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4A8DF" w14:textId="77777777" w:rsidR="00EB7AA1" w:rsidRPr="00B7486B" w:rsidRDefault="00544B26" w:rsidP="67367EBC">
      <w:pPr>
        <w:tabs>
          <w:tab w:val="left" w:pos="7088"/>
        </w:tabs>
        <w:spacing w:after="0" w:line="240" w:lineRule="auto"/>
        <w:jc w:val="center"/>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Rīgā</w:t>
      </w:r>
    </w:p>
    <w:p w14:paraId="5CF4A8E0" w14:textId="77777777" w:rsidR="00EB7AA1" w:rsidRPr="00B7486B" w:rsidRDefault="00EB7AA1" w:rsidP="67367EBC">
      <w:pPr>
        <w:spacing w:after="0" w:line="240" w:lineRule="auto"/>
        <w:jc w:val="both"/>
        <w:rPr>
          <w:rFonts w:ascii="Times New Roman" w:eastAsia="Times New Roman" w:hAnsi="Times New Roman"/>
          <w:sz w:val="28"/>
          <w:szCs w:val="28"/>
          <w:lang w:val="lv-LV"/>
        </w:rPr>
      </w:pPr>
    </w:p>
    <w:p w14:paraId="5CF4A8E1" w14:textId="77777777" w:rsidR="006D1ED6" w:rsidRPr="009C1E97" w:rsidRDefault="00544B26" w:rsidP="00A978BE">
      <w:pPr>
        <w:pBdr>
          <w:top w:val="single" w:sz="6" w:space="4" w:color="FFFFFF"/>
          <w:left w:val="single" w:sz="6" w:space="7" w:color="FFFFFF"/>
          <w:bottom w:val="single" w:sz="6" w:space="4" w:color="FFFFFF"/>
          <w:right w:val="single" w:sz="6" w:space="0" w:color="FFFFFF"/>
        </w:pBdr>
        <w:spacing w:after="0" w:line="240" w:lineRule="auto"/>
        <w:rPr>
          <w:rFonts w:ascii="Times New Roman" w:eastAsia="Times New Roman" w:hAnsi="Times New Roman"/>
          <w:noProof/>
          <w:sz w:val="24"/>
          <w:szCs w:val="24"/>
          <w:lang w:val="lv-LV"/>
        </w:rPr>
      </w:pPr>
      <w:r w:rsidRPr="009C1E97">
        <w:rPr>
          <w:rFonts w:ascii="Times New Roman" w:eastAsia="Times New Roman" w:hAnsi="Times New Roman"/>
          <w:noProof/>
          <w:sz w:val="24"/>
          <w:szCs w:val="24"/>
          <w:lang w:val="lv-LV"/>
        </w:rPr>
        <w:t xml:space="preserve">Datums skatāms laika zīmogā. Nr. 1.7-2/1168 </w:t>
      </w:r>
    </w:p>
    <w:p w14:paraId="5CF4A8E2" w14:textId="77777777" w:rsidR="005A7DCE" w:rsidRPr="009C1E97" w:rsidRDefault="00544B26" w:rsidP="00A978BE">
      <w:pPr>
        <w:widowControl/>
        <w:overflowPunct w:val="0"/>
        <w:autoSpaceDE w:val="0"/>
        <w:autoSpaceDN w:val="0"/>
        <w:adjustRightInd w:val="0"/>
        <w:spacing w:after="0" w:line="240" w:lineRule="auto"/>
        <w:textAlignment w:val="baseline"/>
        <w:rPr>
          <w:rFonts w:ascii="Times New Roman" w:eastAsia="Times New Roman" w:hAnsi="Times New Roman"/>
          <w:b/>
          <w:bCs/>
          <w:sz w:val="24"/>
          <w:szCs w:val="24"/>
          <w:lang w:val="lv-LV"/>
        </w:rPr>
      </w:pPr>
      <w:r w:rsidRPr="009C1E97">
        <w:rPr>
          <w:rFonts w:ascii="Times New Roman" w:eastAsia="Times New Roman" w:hAnsi="Times New Roman"/>
          <w:sz w:val="24"/>
          <w:szCs w:val="24"/>
          <w:lang w:val="lv-LV"/>
        </w:rPr>
        <w:t>Uz VSS 22.07.2021. Prot. Nr. 27, 18.§</w:t>
      </w:r>
    </w:p>
    <w:p w14:paraId="5CF4A8E3" w14:textId="77777777" w:rsidR="00A978BE" w:rsidRPr="009C1E97" w:rsidRDefault="00A978BE" w:rsidP="67367EBC">
      <w:pPr>
        <w:widowControl/>
        <w:overflowPunct w:val="0"/>
        <w:autoSpaceDE w:val="0"/>
        <w:autoSpaceDN w:val="0"/>
        <w:adjustRightInd w:val="0"/>
        <w:spacing w:after="0" w:line="240" w:lineRule="auto"/>
        <w:jc w:val="right"/>
        <w:textAlignment w:val="baseline"/>
        <w:rPr>
          <w:rFonts w:ascii="Times New Roman" w:eastAsia="Times New Roman" w:hAnsi="Times New Roman"/>
          <w:b/>
          <w:bCs/>
          <w:sz w:val="24"/>
          <w:szCs w:val="24"/>
          <w:lang w:val="lv-LV" w:eastAsia="lv-LV"/>
        </w:rPr>
      </w:pPr>
    </w:p>
    <w:p w14:paraId="5CF4A8E4" w14:textId="77777777" w:rsidR="005A7DCE" w:rsidRPr="005A7DCE" w:rsidRDefault="00544B26" w:rsidP="67367EBC">
      <w:pPr>
        <w:widowControl/>
        <w:overflowPunct w:val="0"/>
        <w:autoSpaceDE w:val="0"/>
        <w:autoSpaceDN w:val="0"/>
        <w:adjustRightInd w:val="0"/>
        <w:spacing w:after="0" w:line="240" w:lineRule="auto"/>
        <w:jc w:val="right"/>
        <w:textAlignment w:val="baseline"/>
        <w:rPr>
          <w:rFonts w:ascii="Times New Roman" w:eastAsia="Times New Roman" w:hAnsi="Times New Roman"/>
          <w:b/>
          <w:bCs/>
          <w:sz w:val="24"/>
          <w:szCs w:val="24"/>
          <w:lang w:val="lv-LV" w:eastAsia="lv-LV"/>
        </w:rPr>
      </w:pPr>
      <w:r w:rsidRPr="009C1E97">
        <w:rPr>
          <w:rFonts w:ascii="Times New Roman" w:eastAsia="Times New Roman" w:hAnsi="Times New Roman"/>
          <w:b/>
          <w:bCs/>
          <w:sz w:val="24"/>
          <w:szCs w:val="24"/>
          <w:lang w:val="lv-LV" w:eastAsia="lv-LV"/>
        </w:rPr>
        <w:t>Kultūras ministrijai</w:t>
      </w:r>
    </w:p>
    <w:p w14:paraId="5CF4A8E5" w14:textId="77777777" w:rsidR="67367EBC" w:rsidRDefault="67367EBC" w:rsidP="67367EBC">
      <w:pPr>
        <w:spacing w:after="0" w:line="240" w:lineRule="auto"/>
        <w:jc w:val="right"/>
        <w:rPr>
          <w:rFonts w:ascii="Times New Roman" w:eastAsia="Times New Roman" w:hAnsi="Times New Roman"/>
          <w:b/>
          <w:bCs/>
          <w:sz w:val="24"/>
          <w:szCs w:val="24"/>
          <w:lang w:val="lv-LV" w:eastAsia="lv-LV"/>
        </w:rPr>
      </w:pPr>
    </w:p>
    <w:p w14:paraId="5CF4A8E6" w14:textId="77777777" w:rsidR="00850FF2" w:rsidRPr="00B7486B" w:rsidRDefault="00544B26" w:rsidP="00EE73EA">
      <w:pPr>
        <w:spacing w:after="0" w:line="240" w:lineRule="auto"/>
        <w:ind w:right="4110"/>
        <w:jc w:val="both"/>
        <w:rPr>
          <w:rFonts w:ascii="Times New Roman" w:eastAsia="Times New Roman" w:hAnsi="Times New Roman"/>
          <w:i/>
          <w:iCs/>
          <w:sz w:val="24"/>
          <w:szCs w:val="24"/>
          <w:lang w:val="lv-LV" w:eastAsia="lv-LV"/>
        </w:rPr>
      </w:pPr>
      <w:r w:rsidRPr="67367EBC">
        <w:rPr>
          <w:rFonts w:ascii="Times New Roman" w:eastAsia="Times New Roman" w:hAnsi="Times New Roman"/>
          <w:i/>
          <w:iCs/>
          <w:sz w:val="24"/>
          <w:szCs w:val="24"/>
          <w:lang w:val="lv-LV" w:eastAsia="lv-LV"/>
        </w:rPr>
        <w:t>Par</w:t>
      </w:r>
      <w:r w:rsidR="001C7DC4" w:rsidRPr="67367EBC">
        <w:rPr>
          <w:rFonts w:ascii="Times New Roman" w:eastAsia="Times New Roman" w:hAnsi="Times New Roman"/>
          <w:i/>
          <w:iCs/>
          <w:sz w:val="24"/>
          <w:szCs w:val="24"/>
          <w:lang w:val="lv-LV" w:eastAsia="lv-LV"/>
        </w:rPr>
        <w:t xml:space="preserve"> </w:t>
      </w:r>
      <w:r w:rsidR="3DAC3268" w:rsidRPr="67367EBC">
        <w:rPr>
          <w:rFonts w:ascii="Times New Roman" w:eastAsia="Times New Roman" w:hAnsi="Times New Roman"/>
          <w:i/>
          <w:iCs/>
          <w:sz w:val="24"/>
          <w:szCs w:val="24"/>
          <w:lang w:val="lv-LV" w:eastAsia="lv-LV"/>
        </w:rPr>
        <w:t xml:space="preserve">līdzdalības pārvērtēšanu </w:t>
      </w:r>
      <w:r w:rsidR="191D5D81" w:rsidRPr="67367EBC">
        <w:rPr>
          <w:rFonts w:ascii="Times New Roman" w:eastAsia="Times New Roman" w:hAnsi="Times New Roman"/>
          <w:i/>
          <w:iCs/>
          <w:sz w:val="24"/>
          <w:szCs w:val="24"/>
          <w:lang w:val="lv-LV" w:eastAsia="lv-LV"/>
        </w:rPr>
        <w:t>VSIA “Jaunais Rīgas teātris”, VSIA “Dailes teātris”, VSIA “Latvijas Nacionālais teātris”, VSIA “Daugavpils teātris”, VSI</w:t>
      </w:r>
      <w:r w:rsidR="6C26D573" w:rsidRPr="67367EBC">
        <w:rPr>
          <w:rFonts w:ascii="Times New Roman" w:eastAsia="Times New Roman" w:hAnsi="Times New Roman"/>
          <w:i/>
          <w:iCs/>
          <w:sz w:val="24"/>
          <w:szCs w:val="24"/>
          <w:lang w:val="lv-LV" w:eastAsia="lv-LV"/>
        </w:rPr>
        <w:t>A</w:t>
      </w:r>
      <w:r w:rsidR="191D5D81" w:rsidRPr="67367EBC">
        <w:rPr>
          <w:rFonts w:ascii="Times New Roman" w:eastAsia="Times New Roman" w:hAnsi="Times New Roman"/>
          <w:i/>
          <w:iCs/>
          <w:sz w:val="24"/>
          <w:szCs w:val="24"/>
          <w:lang w:val="lv-LV" w:eastAsia="lv-LV"/>
        </w:rPr>
        <w:t xml:space="preserve"> “Valmieras drāmas teātris”, </w:t>
      </w:r>
      <w:r w:rsidR="24652441" w:rsidRPr="67367EBC">
        <w:rPr>
          <w:rFonts w:ascii="Times New Roman" w:eastAsia="Times New Roman" w:hAnsi="Times New Roman"/>
          <w:i/>
          <w:iCs/>
          <w:sz w:val="24"/>
          <w:szCs w:val="24"/>
          <w:lang w:val="lv-LV" w:eastAsia="lv-LV"/>
        </w:rPr>
        <w:t>VSIA</w:t>
      </w:r>
      <w:r w:rsidR="191D5D81" w:rsidRPr="67367EBC">
        <w:rPr>
          <w:rFonts w:ascii="Times New Roman" w:eastAsia="Times New Roman" w:hAnsi="Times New Roman"/>
          <w:i/>
          <w:iCs/>
          <w:sz w:val="24"/>
          <w:szCs w:val="24"/>
          <w:lang w:val="lv-LV" w:eastAsia="lv-LV"/>
        </w:rPr>
        <w:t xml:space="preserve"> “Latvijas Leļļu teātris” un </w:t>
      </w:r>
      <w:r w:rsidR="4524B89A" w:rsidRPr="67367EBC">
        <w:rPr>
          <w:rFonts w:ascii="Times New Roman" w:eastAsia="Times New Roman" w:hAnsi="Times New Roman"/>
          <w:i/>
          <w:iCs/>
          <w:sz w:val="24"/>
          <w:szCs w:val="24"/>
          <w:lang w:val="lv-LV" w:eastAsia="lv-LV"/>
        </w:rPr>
        <w:t>VSIA</w:t>
      </w:r>
      <w:r w:rsidR="191D5D81" w:rsidRPr="67367EBC">
        <w:rPr>
          <w:rFonts w:ascii="Times New Roman" w:eastAsia="Times New Roman" w:hAnsi="Times New Roman"/>
          <w:i/>
          <w:iCs/>
          <w:sz w:val="24"/>
          <w:szCs w:val="24"/>
          <w:lang w:val="lv-LV" w:eastAsia="lv-LV"/>
        </w:rPr>
        <w:t xml:space="preserve"> “Mihaila Čehova Rīgas Krievu teātris”</w:t>
      </w:r>
    </w:p>
    <w:p w14:paraId="5CF4A8E7" w14:textId="77777777" w:rsidR="00850FF2" w:rsidRPr="00B7486B" w:rsidRDefault="00850FF2" w:rsidP="67367EBC">
      <w:pPr>
        <w:widowControl/>
        <w:spacing w:after="0" w:line="240" w:lineRule="auto"/>
        <w:rPr>
          <w:rFonts w:ascii="Times New Roman" w:eastAsia="Times New Roman" w:hAnsi="Times New Roman"/>
          <w:sz w:val="24"/>
          <w:szCs w:val="24"/>
          <w:lang w:val="lv-LV"/>
        </w:rPr>
      </w:pPr>
    </w:p>
    <w:p w14:paraId="5CF4A8E8" w14:textId="77777777" w:rsidR="00642F5B" w:rsidRDefault="00642F5B" w:rsidP="67367EBC">
      <w:pPr>
        <w:spacing w:after="0" w:line="240" w:lineRule="auto"/>
        <w:ind w:firstLine="720"/>
        <w:jc w:val="both"/>
        <w:rPr>
          <w:rFonts w:ascii="Times New Roman" w:eastAsia="Times New Roman" w:hAnsi="Times New Roman"/>
          <w:sz w:val="24"/>
          <w:szCs w:val="24"/>
          <w:lang w:val="lv-LV"/>
        </w:rPr>
      </w:pPr>
    </w:p>
    <w:p w14:paraId="5CF4A8E9" w14:textId="77777777" w:rsidR="7A773DB7" w:rsidRDefault="00544B26" w:rsidP="00F633FC">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Konkurences padome (turpmāk – KP) ir </w:t>
      </w:r>
      <w:r w:rsidR="00582FC1">
        <w:rPr>
          <w:rFonts w:ascii="Times New Roman" w:eastAsia="Times New Roman" w:hAnsi="Times New Roman"/>
          <w:sz w:val="24"/>
          <w:szCs w:val="24"/>
          <w:lang w:val="lv-LV"/>
        </w:rPr>
        <w:t>izskatījusi</w:t>
      </w:r>
      <w:r w:rsidRPr="67367EBC">
        <w:rPr>
          <w:rFonts w:ascii="Times New Roman" w:eastAsia="Times New Roman" w:hAnsi="Times New Roman"/>
          <w:sz w:val="24"/>
          <w:szCs w:val="24"/>
          <w:lang w:val="lv-LV"/>
        </w:rPr>
        <w:t xml:space="preserve"> Kultūras ministrijas (turpmāk – Ministrija)</w:t>
      </w:r>
      <w:r w:rsidR="4A99C7C9" w:rsidRPr="67367EBC">
        <w:rPr>
          <w:rFonts w:ascii="Times New Roman" w:eastAsia="Times New Roman" w:hAnsi="Times New Roman"/>
          <w:sz w:val="24"/>
          <w:szCs w:val="24"/>
          <w:lang w:val="lv-LV"/>
        </w:rPr>
        <w:t xml:space="preserve"> </w:t>
      </w:r>
      <w:r w:rsidR="00582FC1">
        <w:rPr>
          <w:rFonts w:ascii="Times New Roman" w:eastAsia="Times New Roman" w:hAnsi="Times New Roman"/>
          <w:sz w:val="24"/>
          <w:szCs w:val="24"/>
          <w:lang w:val="lv-LV"/>
        </w:rPr>
        <w:t xml:space="preserve">informatīvo ziņojumu </w:t>
      </w:r>
      <w:r w:rsidR="00F633FC">
        <w:rPr>
          <w:rFonts w:ascii="Times New Roman" w:eastAsia="Times New Roman" w:hAnsi="Times New Roman"/>
          <w:sz w:val="24"/>
          <w:szCs w:val="24"/>
          <w:lang w:val="lv-LV"/>
        </w:rPr>
        <w:t>par līdzdalību saglabāšanu tās kapitālsabiedrībās</w:t>
      </w:r>
      <w:r w:rsidR="00582FC1">
        <w:rPr>
          <w:rFonts w:ascii="Times New Roman" w:eastAsia="Times New Roman" w:hAnsi="Times New Roman"/>
          <w:sz w:val="24"/>
          <w:szCs w:val="24"/>
          <w:lang w:val="lv-LV"/>
        </w:rPr>
        <w:t xml:space="preserve"> </w:t>
      </w:r>
      <w:r w:rsidR="00582FC1" w:rsidRPr="00582FC1">
        <w:rPr>
          <w:rFonts w:ascii="Times New Roman" w:eastAsia="Times New Roman" w:hAnsi="Times New Roman"/>
          <w:sz w:val="24"/>
          <w:szCs w:val="24"/>
          <w:lang w:val="lv-LV"/>
        </w:rPr>
        <w:t>(VSS-680)</w:t>
      </w:r>
      <w:r w:rsidR="00F633FC">
        <w:rPr>
          <w:rFonts w:ascii="Times New Roman" w:eastAsia="Times New Roman" w:hAnsi="Times New Roman"/>
          <w:sz w:val="24"/>
          <w:szCs w:val="24"/>
          <w:lang w:val="lv-LV"/>
        </w:rPr>
        <w:t>.</w:t>
      </w:r>
      <w:r>
        <w:rPr>
          <w:rStyle w:val="Vresatsauce"/>
          <w:rFonts w:ascii="Times New Roman" w:eastAsia="Times New Roman" w:hAnsi="Times New Roman"/>
          <w:sz w:val="24"/>
          <w:szCs w:val="24"/>
          <w:lang w:val="lv-LV"/>
        </w:rPr>
        <w:footnoteReference w:id="1"/>
      </w:r>
      <w:r w:rsidR="00F633FC">
        <w:rPr>
          <w:rFonts w:ascii="Times New Roman" w:eastAsia="Times New Roman" w:hAnsi="Times New Roman"/>
          <w:sz w:val="24"/>
          <w:szCs w:val="24"/>
          <w:lang w:val="lv-LV"/>
        </w:rPr>
        <w:t xml:space="preserve"> </w:t>
      </w:r>
      <w:proofErr w:type="spellStart"/>
      <w:r w:rsidR="00F633FC">
        <w:rPr>
          <w:rFonts w:ascii="Times New Roman" w:eastAsia="Times New Roman" w:hAnsi="Times New Roman"/>
          <w:sz w:val="24"/>
          <w:szCs w:val="24"/>
          <w:lang w:val="lv-LV"/>
        </w:rPr>
        <w:t>Citstarp</w:t>
      </w:r>
      <w:proofErr w:type="spellEnd"/>
      <w:r w:rsidR="00F633FC">
        <w:rPr>
          <w:rFonts w:ascii="Times New Roman" w:eastAsia="Times New Roman" w:hAnsi="Times New Roman"/>
          <w:sz w:val="24"/>
          <w:szCs w:val="24"/>
          <w:lang w:val="lv-LV"/>
        </w:rPr>
        <w:t xml:space="preserve"> līdzdalības izvērtējums (turpmāk </w:t>
      </w:r>
      <w:r w:rsidR="00F633FC">
        <w:rPr>
          <w:rFonts w:ascii="Times New Roman" w:eastAsia="Times New Roman" w:hAnsi="Times New Roman"/>
          <w:sz w:val="24"/>
          <w:szCs w:val="24"/>
          <w:lang w:val="lv-LV"/>
        </w:rPr>
        <w:softHyphen/>
        <w:t xml:space="preserve">– Izvērtējums) veikts par </w:t>
      </w:r>
      <w:r w:rsidR="6C6162F1" w:rsidRPr="67367EBC">
        <w:rPr>
          <w:rFonts w:ascii="Times New Roman" w:eastAsia="Times New Roman" w:hAnsi="Times New Roman"/>
          <w:sz w:val="24"/>
          <w:szCs w:val="24"/>
          <w:lang w:val="lv-LV"/>
        </w:rPr>
        <w:t>septiņām</w:t>
      </w:r>
      <w:r w:rsidRPr="67367EBC">
        <w:rPr>
          <w:rFonts w:ascii="Times New Roman" w:eastAsia="Times New Roman" w:hAnsi="Times New Roman"/>
          <w:sz w:val="24"/>
          <w:szCs w:val="24"/>
          <w:lang w:val="lv-LV"/>
        </w:rPr>
        <w:t xml:space="preserve"> ar kultūras nozari saistītām</w:t>
      </w:r>
      <w:r w:rsidR="03F49949" w:rsidRPr="67367EBC">
        <w:rPr>
          <w:rFonts w:ascii="Times New Roman" w:eastAsia="Times New Roman" w:hAnsi="Times New Roman"/>
          <w:sz w:val="24"/>
          <w:szCs w:val="24"/>
          <w:lang w:val="lv-LV"/>
        </w:rPr>
        <w:t xml:space="preserve"> kapitālsabiedrībām</w:t>
      </w:r>
      <w:r w:rsidR="6D0F2E2E" w:rsidRPr="67367EBC">
        <w:rPr>
          <w:rFonts w:ascii="Times New Roman" w:eastAsia="Times New Roman" w:hAnsi="Times New Roman"/>
          <w:sz w:val="24"/>
          <w:szCs w:val="24"/>
          <w:lang w:val="lv-LV"/>
        </w:rPr>
        <w:t>, kurās Ministrijai pieder 100</w:t>
      </w:r>
      <w:r w:rsidR="00065C23">
        <w:rPr>
          <w:rFonts w:ascii="Times New Roman" w:eastAsia="Times New Roman" w:hAnsi="Times New Roman"/>
          <w:sz w:val="24"/>
          <w:szCs w:val="24"/>
          <w:lang w:val="lv-LV"/>
        </w:rPr>
        <w:t> </w:t>
      </w:r>
      <w:r w:rsidR="6D0F2E2E" w:rsidRPr="67367EBC">
        <w:rPr>
          <w:rFonts w:ascii="Times New Roman" w:eastAsia="Times New Roman" w:hAnsi="Times New Roman"/>
          <w:sz w:val="24"/>
          <w:szCs w:val="24"/>
          <w:lang w:val="lv-LV"/>
        </w:rPr>
        <w:t xml:space="preserve">% kapitāla daļu: </w:t>
      </w:r>
      <w:r w:rsidR="03F49949" w:rsidRPr="67367EBC">
        <w:rPr>
          <w:rFonts w:ascii="Times New Roman" w:eastAsia="Times New Roman" w:hAnsi="Times New Roman"/>
          <w:sz w:val="24"/>
          <w:szCs w:val="24"/>
          <w:lang w:val="lv-LV"/>
        </w:rPr>
        <w:t>valsts sabiedrīb</w:t>
      </w:r>
      <w:r w:rsidR="198B9B03" w:rsidRPr="67367EBC">
        <w:rPr>
          <w:rFonts w:ascii="Times New Roman" w:eastAsia="Times New Roman" w:hAnsi="Times New Roman"/>
          <w:sz w:val="24"/>
          <w:szCs w:val="24"/>
          <w:lang w:val="lv-LV"/>
        </w:rPr>
        <w:t>a</w:t>
      </w:r>
      <w:r w:rsidR="03F49949" w:rsidRPr="67367EBC">
        <w:rPr>
          <w:rFonts w:ascii="Times New Roman" w:eastAsia="Times New Roman" w:hAnsi="Times New Roman"/>
          <w:sz w:val="24"/>
          <w:szCs w:val="24"/>
          <w:lang w:val="lv-LV"/>
        </w:rPr>
        <w:t xml:space="preserve"> ar ierobežotu atbildību </w:t>
      </w:r>
      <w:r w:rsidR="7D8E935B" w:rsidRPr="67367EBC">
        <w:rPr>
          <w:rFonts w:ascii="Times New Roman" w:eastAsia="Times New Roman" w:hAnsi="Times New Roman"/>
          <w:sz w:val="24"/>
          <w:szCs w:val="24"/>
          <w:lang w:val="lv-LV"/>
        </w:rPr>
        <w:t>“</w:t>
      </w:r>
      <w:r w:rsidR="03F49949" w:rsidRPr="67367EBC">
        <w:rPr>
          <w:rFonts w:ascii="Times New Roman" w:eastAsia="Times New Roman" w:hAnsi="Times New Roman"/>
          <w:sz w:val="24"/>
          <w:szCs w:val="24"/>
          <w:lang w:val="lv-LV"/>
        </w:rPr>
        <w:t>Jaunais Rīgas teātris</w:t>
      </w:r>
      <w:r w:rsidR="0C4B5EC0" w:rsidRPr="67367EBC">
        <w:rPr>
          <w:rFonts w:ascii="Times New Roman" w:eastAsia="Times New Roman" w:hAnsi="Times New Roman"/>
          <w:sz w:val="24"/>
          <w:szCs w:val="24"/>
          <w:lang w:val="lv-LV"/>
        </w:rPr>
        <w:t>”</w:t>
      </w:r>
      <w:r w:rsidR="65235C2A" w:rsidRPr="67367EBC">
        <w:rPr>
          <w:rFonts w:ascii="Times New Roman" w:eastAsia="Times New Roman" w:hAnsi="Times New Roman"/>
          <w:sz w:val="24"/>
          <w:szCs w:val="24"/>
          <w:lang w:val="lv-LV"/>
        </w:rPr>
        <w:t xml:space="preserve"> (turpmāk – </w:t>
      </w:r>
      <w:r w:rsidR="55447BB9" w:rsidRPr="67367EBC">
        <w:rPr>
          <w:rFonts w:ascii="Times New Roman" w:eastAsia="Times New Roman" w:hAnsi="Times New Roman"/>
          <w:sz w:val="24"/>
          <w:szCs w:val="24"/>
          <w:lang w:val="lv-LV"/>
        </w:rPr>
        <w:t>JRT</w:t>
      </w:r>
      <w:r w:rsidR="65235C2A" w:rsidRPr="67367EBC">
        <w:rPr>
          <w:rFonts w:ascii="Times New Roman" w:eastAsia="Times New Roman" w:hAnsi="Times New Roman"/>
          <w:sz w:val="24"/>
          <w:szCs w:val="24"/>
          <w:lang w:val="lv-LV"/>
        </w:rPr>
        <w:t>)</w:t>
      </w:r>
      <w:r w:rsidR="03F49949" w:rsidRPr="67367EBC">
        <w:rPr>
          <w:rFonts w:ascii="Times New Roman" w:eastAsia="Times New Roman" w:hAnsi="Times New Roman"/>
          <w:sz w:val="24"/>
          <w:szCs w:val="24"/>
          <w:lang w:val="lv-LV"/>
        </w:rPr>
        <w:t>, valsts sabiedrīb</w:t>
      </w:r>
      <w:r w:rsidR="424E0A12" w:rsidRPr="67367EBC">
        <w:rPr>
          <w:rFonts w:ascii="Times New Roman" w:eastAsia="Times New Roman" w:hAnsi="Times New Roman"/>
          <w:sz w:val="24"/>
          <w:szCs w:val="24"/>
          <w:lang w:val="lv-LV"/>
        </w:rPr>
        <w:t>a</w:t>
      </w:r>
      <w:r w:rsidR="03F49949" w:rsidRPr="67367EBC">
        <w:rPr>
          <w:rFonts w:ascii="Times New Roman" w:eastAsia="Times New Roman" w:hAnsi="Times New Roman"/>
          <w:sz w:val="24"/>
          <w:szCs w:val="24"/>
          <w:lang w:val="lv-LV"/>
        </w:rPr>
        <w:t xml:space="preserve"> ar ierobežotu atbildību </w:t>
      </w:r>
      <w:r w:rsidR="52049375" w:rsidRPr="67367EBC">
        <w:rPr>
          <w:rFonts w:ascii="Times New Roman" w:eastAsia="Times New Roman" w:hAnsi="Times New Roman"/>
          <w:sz w:val="24"/>
          <w:szCs w:val="24"/>
          <w:lang w:val="lv-LV"/>
        </w:rPr>
        <w:t>“</w:t>
      </w:r>
      <w:r w:rsidR="03F49949" w:rsidRPr="67367EBC">
        <w:rPr>
          <w:rFonts w:ascii="Times New Roman" w:eastAsia="Times New Roman" w:hAnsi="Times New Roman"/>
          <w:sz w:val="24"/>
          <w:szCs w:val="24"/>
          <w:lang w:val="lv-LV"/>
        </w:rPr>
        <w:t>Dailes teātris</w:t>
      </w:r>
      <w:r w:rsidR="4B0C6DA7" w:rsidRPr="67367EBC">
        <w:rPr>
          <w:rFonts w:ascii="Times New Roman" w:eastAsia="Times New Roman" w:hAnsi="Times New Roman"/>
          <w:sz w:val="24"/>
          <w:szCs w:val="24"/>
          <w:lang w:val="lv-LV"/>
        </w:rPr>
        <w:t>”</w:t>
      </w:r>
      <w:r w:rsidR="6D0EF7FC" w:rsidRPr="67367EBC">
        <w:rPr>
          <w:rFonts w:ascii="Times New Roman" w:eastAsia="Times New Roman" w:hAnsi="Times New Roman"/>
          <w:sz w:val="24"/>
          <w:szCs w:val="24"/>
          <w:lang w:val="lv-LV"/>
        </w:rPr>
        <w:t xml:space="preserve"> (turpmāk</w:t>
      </w:r>
      <w:r w:rsidR="1A4FF74F" w:rsidRPr="67367EBC">
        <w:rPr>
          <w:rFonts w:ascii="Times New Roman" w:eastAsia="Times New Roman" w:hAnsi="Times New Roman"/>
          <w:sz w:val="24"/>
          <w:szCs w:val="24"/>
          <w:lang w:val="lv-LV"/>
        </w:rPr>
        <w:t xml:space="preserve"> </w:t>
      </w:r>
      <w:r w:rsidR="6D0EF7FC" w:rsidRPr="67367EBC">
        <w:rPr>
          <w:rFonts w:ascii="Times New Roman" w:eastAsia="Times New Roman" w:hAnsi="Times New Roman"/>
          <w:sz w:val="24"/>
          <w:szCs w:val="24"/>
          <w:lang w:val="lv-LV"/>
        </w:rPr>
        <w:t>– DT)</w:t>
      </w:r>
      <w:r w:rsidR="03F49949" w:rsidRPr="67367EBC">
        <w:rPr>
          <w:rFonts w:ascii="Times New Roman" w:eastAsia="Times New Roman" w:hAnsi="Times New Roman"/>
          <w:sz w:val="24"/>
          <w:szCs w:val="24"/>
          <w:lang w:val="lv-LV"/>
        </w:rPr>
        <w:t>, valsts sabiedrīb</w:t>
      </w:r>
      <w:r w:rsidR="7E14DBC4" w:rsidRPr="67367EBC">
        <w:rPr>
          <w:rFonts w:ascii="Times New Roman" w:eastAsia="Times New Roman" w:hAnsi="Times New Roman"/>
          <w:sz w:val="24"/>
          <w:szCs w:val="24"/>
          <w:lang w:val="lv-LV"/>
        </w:rPr>
        <w:t>a</w:t>
      </w:r>
      <w:r w:rsidR="03F49949" w:rsidRPr="67367EBC">
        <w:rPr>
          <w:rFonts w:ascii="Times New Roman" w:eastAsia="Times New Roman" w:hAnsi="Times New Roman"/>
          <w:sz w:val="24"/>
          <w:szCs w:val="24"/>
          <w:lang w:val="lv-LV"/>
        </w:rPr>
        <w:t xml:space="preserve"> ar ierobežotu atbildību </w:t>
      </w:r>
      <w:r w:rsidR="4FE231C7" w:rsidRPr="67367EBC">
        <w:rPr>
          <w:rFonts w:ascii="Times New Roman" w:eastAsia="Times New Roman" w:hAnsi="Times New Roman"/>
          <w:sz w:val="24"/>
          <w:szCs w:val="24"/>
          <w:lang w:val="lv-LV"/>
        </w:rPr>
        <w:t>“</w:t>
      </w:r>
      <w:r w:rsidR="03F49949" w:rsidRPr="67367EBC">
        <w:rPr>
          <w:rFonts w:ascii="Times New Roman" w:eastAsia="Times New Roman" w:hAnsi="Times New Roman"/>
          <w:sz w:val="24"/>
          <w:szCs w:val="24"/>
          <w:lang w:val="lv-LV"/>
        </w:rPr>
        <w:t>Latvijas Nacionālais teātris</w:t>
      </w:r>
      <w:r w:rsidR="1F430ADF" w:rsidRPr="67367EBC">
        <w:rPr>
          <w:rFonts w:ascii="Times New Roman" w:eastAsia="Times New Roman" w:hAnsi="Times New Roman"/>
          <w:sz w:val="24"/>
          <w:szCs w:val="24"/>
          <w:lang w:val="lv-LV"/>
        </w:rPr>
        <w:t>”</w:t>
      </w:r>
      <w:r w:rsidR="1933CF67" w:rsidRPr="67367EBC">
        <w:rPr>
          <w:rFonts w:ascii="Times New Roman" w:eastAsia="Times New Roman" w:hAnsi="Times New Roman"/>
          <w:sz w:val="24"/>
          <w:szCs w:val="24"/>
          <w:lang w:val="lv-LV"/>
        </w:rPr>
        <w:t xml:space="preserve"> (turpmāk – LNT)</w:t>
      </w:r>
      <w:r w:rsidR="03F49949" w:rsidRPr="67367EBC">
        <w:rPr>
          <w:rFonts w:ascii="Times New Roman" w:eastAsia="Times New Roman" w:hAnsi="Times New Roman"/>
          <w:sz w:val="24"/>
          <w:szCs w:val="24"/>
          <w:lang w:val="lv-LV"/>
        </w:rPr>
        <w:t>, valsts sabiedrīb</w:t>
      </w:r>
      <w:r w:rsidR="63F38772" w:rsidRPr="67367EBC">
        <w:rPr>
          <w:rFonts w:ascii="Times New Roman" w:eastAsia="Times New Roman" w:hAnsi="Times New Roman"/>
          <w:sz w:val="24"/>
          <w:szCs w:val="24"/>
          <w:lang w:val="lv-LV"/>
        </w:rPr>
        <w:t>a</w:t>
      </w:r>
      <w:r w:rsidR="03F49949" w:rsidRPr="67367EBC">
        <w:rPr>
          <w:rFonts w:ascii="Times New Roman" w:eastAsia="Times New Roman" w:hAnsi="Times New Roman"/>
          <w:sz w:val="24"/>
          <w:szCs w:val="24"/>
          <w:lang w:val="lv-LV"/>
        </w:rPr>
        <w:t xml:space="preserve"> ar ierobežotu atbildību </w:t>
      </w:r>
      <w:r w:rsidR="3228355D" w:rsidRPr="67367EBC">
        <w:rPr>
          <w:rFonts w:ascii="Times New Roman" w:eastAsia="Times New Roman" w:hAnsi="Times New Roman"/>
          <w:sz w:val="24"/>
          <w:szCs w:val="24"/>
          <w:lang w:val="lv-LV"/>
        </w:rPr>
        <w:t>“</w:t>
      </w:r>
      <w:r w:rsidR="03F49949" w:rsidRPr="67367EBC">
        <w:rPr>
          <w:rFonts w:ascii="Times New Roman" w:eastAsia="Times New Roman" w:hAnsi="Times New Roman"/>
          <w:sz w:val="24"/>
          <w:szCs w:val="24"/>
          <w:lang w:val="lv-LV"/>
        </w:rPr>
        <w:t>Daugavpils teātris</w:t>
      </w:r>
      <w:r w:rsidR="497AA1B1" w:rsidRPr="67367EBC">
        <w:rPr>
          <w:rFonts w:ascii="Times New Roman" w:eastAsia="Times New Roman" w:hAnsi="Times New Roman"/>
          <w:sz w:val="24"/>
          <w:szCs w:val="24"/>
          <w:lang w:val="lv-LV"/>
        </w:rPr>
        <w:t>”</w:t>
      </w:r>
      <w:r w:rsidR="6A2D409C" w:rsidRPr="67367EBC">
        <w:rPr>
          <w:rFonts w:ascii="Times New Roman" w:eastAsia="Times New Roman" w:hAnsi="Times New Roman"/>
          <w:sz w:val="24"/>
          <w:szCs w:val="24"/>
          <w:lang w:val="lv-LV"/>
        </w:rPr>
        <w:t xml:space="preserve"> (turpmāk – Daug</w:t>
      </w:r>
      <w:r w:rsidR="00940AEB">
        <w:rPr>
          <w:rFonts w:ascii="Times New Roman" w:eastAsia="Times New Roman" w:hAnsi="Times New Roman"/>
          <w:sz w:val="24"/>
          <w:szCs w:val="24"/>
          <w:lang w:val="lv-LV"/>
        </w:rPr>
        <w:t>avpils teātris</w:t>
      </w:r>
      <w:r w:rsidR="6A2D409C" w:rsidRPr="67367EBC">
        <w:rPr>
          <w:rFonts w:ascii="Times New Roman" w:eastAsia="Times New Roman" w:hAnsi="Times New Roman"/>
          <w:sz w:val="24"/>
          <w:szCs w:val="24"/>
          <w:lang w:val="lv-LV"/>
        </w:rPr>
        <w:t>)</w:t>
      </w:r>
      <w:r w:rsidR="03F49949" w:rsidRPr="67367EBC">
        <w:rPr>
          <w:rFonts w:ascii="Times New Roman" w:eastAsia="Times New Roman" w:hAnsi="Times New Roman"/>
          <w:sz w:val="24"/>
          <w:szCs w:val="24"/>
          <w:lang w:val="lv-LV"/>
        </w:rPr>
        <w:t>, valsts sabiedrīb</w:t>
      </w:r>
      <w:r w:rsidR="74564719" w:rsidRPr="67367EBC">
        <w:rPr>
          <w:rFonts w:ascii="Times New Roman" w:eastAsia="Times New Roman" w:hAnsi="Times New Roman"/>
          <w:sz w:val="24"/>
          <w:szCs w:val="24"/>
          <w:lang w:val="lv-LV"/>
        </w:rPr>
        <w:t>a</w:t>
      </w:r>
      <w:r w:rsidR="03F49949" w:rsidRPr="67367EBC">
        <w:rPr>
          <w:rFonts w:ascii="Times New Roman" w:eastAsia="Times New Roman" w:hAnsi="Times New Roman"/>
          <w:sz w:val="24"/>
          <w:szCs w:val="24"/>
          <w:lang w:val="lv-LV"/>
        </w:rPr>
        <w:t xml:space="preserve"> ar ierobežotu atbildību </w:t>
      </w:r>
      <w:r w:rsidR="7B513AA3" w:rsidRPr="67367EBC">
        <w:rPr>
          <w:rFonts w:ascii="Times New Roman" w:eastAsia="Times New Roman" w:hAnsi="Times New Roman"/>
          <w:sz w:val="24"/>
          <w:szCs w:val="24"/>
          <w:lang w:val="lv-LV"/>
        </w:rPr>
        <w:t>“</w:t>
      </w:r>
      <w:r w:rsidR="03F49949" w:rsidRPr="67367EBC">
        <w:rPr>
          <w:rFonts w:ascii="Times New Roman" w:eastAsia="Times New Roman" w:hAnsi="Times New Roman"/>
          <w:sz w:val="24"/>
          <w:szCs w:val="24"/>
          <w:lang w:val="lv-LV"/>
        </w:rPr>
        <w:t>Valmieras drāmas teātris</w:t>
      </w:r>
      <w:r w:rsidR="5E693AE3" w:rsidRPr="67367EBC">
        <w:rPr>
          <w:rFonts w:ascii="Times New Roman" w:eastAsia="Times New Roman" w:hAnsi="Times New Roman"/>
          <w:sz w:val="24"/>
          <w:szCs w:val="24"/>
          <w:lang w:val="lv-LV"/>
        </w:rPr>
        <w:t>”</w:t>
      </w:r>
      <w:r w:rsidR="5558A190" w:rsidRPr="67367EBC">
        <w:rPr>
          <w:rFonts w:ascii="Times New Roman" w:eastAsia="Times New Roman" w:hAnsi="Times New Roman"/>
          <w:sz w:val="24"/>
          <w:szCs w:val="24"/>
          <w:lang w:val="lv-LV"/>
        </w:rPr>
        <w:t xml:space="preserve"> (turpmāk – VDT)</w:t>
      </w:r>
      <w:r w:rsidR="03F49949" w:rsidRPr="67367EBC">
        <w:rPr>
          <w:rFonts w:ascii="Times New Roman" w:eastAsia="Times New Roman" w:hAnsi="Times New Roman"/>
          <w:sz w:val="24"/>
          <w:szCs w:val="24"/>
          <w:lang w:val="lv-LV"/>
        </w:rPr>
        <w:t>, valsts sabiedrīb</w:t>
      </w:r>
      <w:r w:rsidR="57B27F4A" w:rsidRPr="67367EBC">
        <w:rPr>
          <w:rFonts w:ascii="Times New Roman" w:eastAsia="Times New Roman" w:hAnsi="Times New Roman"/>
          <w:sz w:val="24"/>
          <w:szCs w:val="24"/>
          <w:lang w:val="lv-LV"/>
        </w:rPr>
        <w:t>a</w:t>
      </w:r>
      <w:r w:rsidR="03F49949" w:rsidRPr="67367EBC">
        <w:rPr>
          <w:rFonts w:ascii="Times New Roman" w:eastAsia="Times New Roman" w:hAnsi="Times New Roman"/>
          <w:sz w:val="24"/>
          <w:szCs w:val="24"/>
          <w:lang w:val="lv-LV"/>
        </w:rPr>
        <w:t xml:space="preserve"> ar ierobežotu atbildību </w:t>
      </w:r>
      <w:r w:rsidR="5F98B8FB" w:rsidRPr="67367EBC">
        <w:rPr>
          <w:rFonts w:ascii="Times New Roman" w:eastAsia="Times New Roman" w:hAnsi="Times New Roman"/>
          <w:sz w:val="24"/>
          <w:szCs w:val="24"/>
          <w:lang w:val="lv-LV"/>
        </w:rPr>
        <w:t>“</w:t>
      </w:r>
      <w:r w:rsidR="03F49949" w:rsidRPr="67367EBC">
        <w:rPr>
          <w:rFonts w:ascii="Times New Roman" w:eastAsia="Times New Roman" w:hAnsi="Times New Roman"/>
          <w:sz w:val="24"/>
          <w:szCs w:val="24"/>
          <w:lang w:val="lv-LV"/>
        </w:rPr>
        <w:t>Latvijas Leļļu teātris</w:t>
      </w:r>
      <w:r w:rsidR="52B11670" w:rsidRPr="67367EBC">
        <w:rPr>
          <w:rFonts w:ascii="Times New Roman" w:eastAsia="Times New Roman" w:hAnsi="Times New Roman"/>
          <w:sz w:val="24"/>
          <w:szCs w:val="24"/>
          <w:lang w:val="lv-LV"/>
        </w:rPr>
        <w:t>”</w:t>
      </w:r>
      <w:r w:rsidR="7093D700" w:rsidRPr="67367EBC">
        <w:rPr>
          <w:rFonts w:ascii="Times New Roman" w:eastAsia="Times New Roman" w:hAnsi="Times New Roman"/>
          <w:sz w:val="24"/>
          <w:szCs w:val="24"/>
          <w:lang w:val="lv-LV"/>
        </w:rPr>
        <w:t xml:space="preserve"> (turpmāk – LLT)</w:t>
      </w:r>
      <w:r w:rsidR="756FF5D8" w:rsidRPr="67367EBC">
        <w:rPr>
          <w:rFonts w:ascii="Times New Roman" w:eastAsia="Times New Roman" w:hAnsi="Times New Roman"/>
          <w:sz w:val="24"/>
          <w:szCs w:val="24"/>
          <w:lang w:val="lv-LV"/>
        </w:rPr>
        <w:t xml:space="preserve"> un</w:t>
      </w:r>
      <w:r w:rsidR="03F49949" w:rsidRPr="67367EBC">
        <w:rPr>
          <w:rFonts w:ascii="Times New Roman" w:eastAsia="Times New Roman" w:hAnsi="Times New Roman"/>
          <w:sz w:val="24"/>
          <w:szCs w:val="24"/>
          <w:lang w:val="lv-LV"/>
        </w:rPr>
        <w:t xml:space="preserve"> valsts sabiedrīb</w:t>
      </w:r>
      <w:r w:rsidR="11AED942" w:rsidRPr="67367EBC">
        <w:rPr>
          <w:rFonts w:ascii="Times New Roman" w:eastAsia="Times New Roman" w:hAnsi="Times New Roman"/>
          <w:sz w:val="24"/>
          <w:szCs w:val="24"/>
          <w:lang w:val="lv-LV"/>
        </w:rPr>
        <w:t>a</w:t>
      </w:r>
      <w:r w:rsidR="03F49949" w:rsidRPr="67367EBC">
        <w:rPr>
          <w:rFonts w:ascii="Times New Roman" w:eastAsia="Times New Roman" w:hAnsi="Times New Roman"/>
          <w:sz w:val="24"/>
          <w:szCs w:val="24"/>
          <w:lang w:val="lv-LV"/>
        </w:rPr>
        <w:t xml:space="preserve"> ar ierobežotu atbildību </w:t>
      </w:r>
      <w:r w:rsidR="6E519DD5" w:rsidRPr="67367EBC">
        <w:rPr>
          <w:rFonts w:ascii="Times New Roman" w:eastAsia="Times New Roman" w:hAnsi="Times New Roman"/>
          <w:sz w:val="24"/>
          <w:szCs w:val="24"/>
          <w:lang w:val="lv-LV"/>
        </w:rPr>
        <w:t>“</w:t>
      </w:r>
      <w:r w:rsidR="03F49949" w:rsidRPr="67367EBC">
        <w:rPr>
          <w:rFonts w:ascii="Times New Roman" w:eastAsia="Times New Roman" w:hAnsi="Times New Roman"/>
          <w:sz w:val="24"/>
          <w:szCs w:val="24"/>
          <w:lang w:val="lv-LV"/>
        </w:rPr>
        <w:t>Mihaila Čehova Rīgas Krievu teātris</w:t>
      </w:r>
      <w:r w:rsidR="626DE4B1" w:rsidRPr="67367EBC">
        <w:rPr>
          <w:rFonts w:ascii="Times New Roman" w:eastAsia="Times New Roman" w:hAnsi="Times New Roman"/>
          <w:sz w:val="24"/>
          <w:szCs w:val="24"/>
          <w:lang w:val="lv-LV"/>
        </w:rPr>
        <w:t>”</w:t>
      </w:r>
      <w:r w:rsidR="00547E8D" w:rsidRPr="67367EBC">
        <w:rPr>
          <w:rFonts w:ascii="Times New Roman" w:eastAsia="Times New Roman" w:hAnsi="Times New Roman"/>
          <w:sz w:val="24"/>
          <w:szCs w:val="24"/>
          <w:lang w:val="lv-LV"/>
        </w:rPr>
        <w:t xml:space="preserve"> (turpmāk – MČRKT)</w:t>
      </w:r>
      <w:r w:rsidR="001B0A5B">
        <w:rPr>
          <w:rFonts w:ascii="Times New Roman" w:eastAsia="Times New Roman" w:hAnsi="Times New Roman"/>
          <w:sz w:val="24"/>
          <w:szCs w:val="24"/>
          <w:lang w:val="lv-LV"/>
        </w:rPr>
        <w:t>,</w:t>
      </w:r>
      <w:r w:rsidR="00F633FC">
        <w:rPr>
          <w:rFonts w:ascii="Times New Roman" w:eastAsia="Times New Roman" w:hAnsi="Times New Roman"/>
          <w:sz w:val="24"/>
          <w:szCs w:val="24"/>
          <w:lang w:val="lv-LV"/>
        </w:rPr>
        <w:t xml:space="preserve"> (turpmāk visas kopā – Kapitālsabiedrības).</w:t>
      </w:r>
    </w:p>
    <w:p w14:paraId="5CF4A8EA" w14:textId="77777777" w:rsidR="6CE15C88"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Saskaņā ar Publiskas personas kapitāla daļu un kapitālsabiedrību pārvaldības likuma (turpmāk – Likums) 7.</w:t>
      </w:r>
      <w:r w:rsidR="00F633FC">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 xml:space="preserve">panta pirmo daļu publiskai personai ir pienākums ne retāk kā reizi piecos gados pārvērtēt katru tās tiešo </w:t>
      </w:r>
      <w:r w:rsidRPr="67367EBC">
        <w:rPr>
          <w:rFonts w:ascii="Times New Roman" w:eastAsia="Times New Roman" w:hAnsi="Times New Roman"/>
          <w:sz w:val="24"/>
          <w:szCs w:val="24"/>
          <w:lang w:val="lv-LV"/>
        </w:rPr>
        <w:t>līdzdalību kapitālsabiedrībā un atbilstību Likuma 4. panta nosacījumiem. Likuma 4.</w:t>
      </w:r>
      <w:r w:rsidR="00F633FC">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panta pirmajā daļā noteikts, ka publiska persona drīkst iegūt un saglabāt līdzdalību kapitālsabiedrībā atbilstoši Valsts pārvaldes iekārtas likuma (turpmāk – VPIL) 88.</w:t>
      </w:r>
      <w:r w:rsidR="00F633FC">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panta</w:t>
      </w:r>
      <w:r w:rsidRPr="67367EBC">
        <w:rPr>
          <w:rFonts w:ascii="Times New Roman" w:eastAsia="Times New Roman" w:hAnsi="Times New Roman"/>
          <w:sz w:val="24"/>
          <w:szCs w:val="24"/>
          <w:lang w:val="lv-LV"/>
        </w:rPr>
        <w:t>m. VPIL 88.</w:t>
      </w:r>
      <w:r w:rsidR="00F633FC">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panta pirmajā daļā noteikti priekšnoteikumi publiskas personas līdzdalībai kapitālsabiedrībā, proti, tiek novērsta tirgus nepilnība, radītas preces vai pakalpojumi vai pārvaldīti īpašumi, kas ir stratēģiski svarīgi valsts vai pašvaldības admini</w:t>
      </w:r>
      <w:r w:rsidRPr="67367EBC">
        <w:rPr>
          <w:rFonts w:ascii="Times New Roman" w:eastAsia="Times New Roman" w:hAnsi="Times New Roman"/>
          <w:sz w:val="24"/>
          <w:szCs w:val="24"/>
          <w:lang w:val="lv-LV"/>
        </w:rPr>
        <w:t xml:space="preserve">stratīvās teritorijas attīstībai vai valsts drošībai. </w:t>
      </w:r>
    </w:p>
    <w:p w14:paraId="5CF4A8EB" w14:textId="77777777" w:rsidR="6CE15C88"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Savukārt, lai pamatotu, ka citādā veidā nav iespējams efektīvi sasniegt minētā panta </w:t>
      </w:r>
      <w:r w:rsidRPr="67367EBC">
        <w:rPr>
          <w:rFonts w:ascii="Times New Roman" w:eastAsia="Times New Roman" w:hAnsi="Times New Roman"/>
          <w:sz w:val="24"/>
          <w:szCs w:val="24"/>
          <w:lang w:val="lv-LV"/>
        </w:rPr>
        <w:lastRenderedPageBreak/>
        <w:t>pirmajā daļā noteiktos mērķus, publiskai personai ir nepieciešams veikt paredzētās rīcības juridisko un ekonomisko i</w:t>
      </w:r>
      <w:r w:rsidRPr="67367EBC">
        <w:rPr>
          <w:rFonts w:ascii="Times New Roman" w:eastAsia="Times New Roman" w:hAnsi="Times New Roman"/>
          <w:sz w:val="24"/>
          <w:szCs w:val="24"/>
          <w:lang w:val="lv-LV"/>
        </w:rPr>
        <w:t>zvērtējumu, t.sk. ietekmes uz konkurenci izvērtējumu un iespējamo konkurences neitralitātes risku izvērtējumu, kā arī konsultēties ar</w:t>
      </w:r>
      <w:r w:rsidR="510A0E06" w:rsidRPr="67367EBC">
        <w:rPr>
          <w:rFonts w:ascii="Times New Roman" w:eastAsia="Times New Roman" w:hAnsi="Times New Roman"/>
          <w:sz w:val="24"/>
          <w:szCs w:val="24"/>
          <w:lang w:val="lv-LV"/>
        </w:rPr>
        <w:t xml:space="preserve"> </w:t>
      </w:r>
      <w:r w:rsidRPr="67367EBC">
        <w:rPr>
          <w:rFonts w:ascii="Times New Roman" w:eastAsia="Times New Roman" w:hAnsi="Times New Roman"/>
          <w:sz w:val="24"/>
          <w:szCs w:val="24"/>
          <w:lang w:val="lv-LV"/>
        </w:rPr>
        <w:t xml:space="preserve">kompetentajām institūcijām konkurences aizsardzības jomā un komersantus pārstāvošajām biedrībām vai nodibinājumiem. </w:t>
      </w:r>
    </w:p>
    <w:p w14:paraId="5CF4A8EC" w14:textId="77777777" w:rsidR="54A3638E"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Ministrij</w:t>
      </w:r>
      <w:r w:rsidR="6CE15C88" w:rsidRPr="67367EBC">
        <w:rPr>
          <w:rFonts w:ascii="Times New Roman" w:eastAsia="Times New Roman" w:hAnsi="Times New Roman"/>
          <w:sz w:val="24"/>
          <w:szCs w:val="24"/>
          <w:lang w:val="lv-LV"/>
        </w:rPr>
        <w:t>a ir veikusi VPIL 88. panta otrajā daļā paredzēto rīcības juridisko un</w:t>
      </w:r>
      <w:r w:rsidR="1EC72BA3" w:rsidRPr="67367EBC">
        <w:rPr>
          <w:rFonts w:ascii="Times New Roman" w:eastAsia="Times New Roman" w:hAnsi="Times New Roman"/>
          <w:sz w:val="24"/>
          <w:szCs w:val="24"/>
          <w:lang w:val="lv-LV"/>
        </w:rPr>
        <w:t xml:space="preserve"> </w:t>
      </w:r>
      <w:r w:rsidR="6CE15C88" w:rsidRPr="67367EBC">
        <w:rPr>
          <w:rFonts w:ascii="Times New Roman" w:eastAsia="Times New Roman" w:hAnsi="Times New Roman"/>
          <w:sz w:val="24"/>
          <w:szCs w:val="24"/>
          <w:lang w:val="lv-LV"/>
        </w:rPr>
        <w:t>ekonomisko</w:t>
      </w:r>
      <w:r w:rsidR="58598540" w:rsidRPr="67367EBC">
        <w:rPr>
          <w:rFonts w:ascii="Times New Roman" w:eastAsia="Times New Roman" w:hAnsi="Times New Roman"/>
          <w:sz w:val="24"/>
          <w:szCs w:val="24"/>
          <w:lang w:val="lv-LV"/>
        </w:rPr>
        <w:t xml:space="preserve"> </w:t>
      </w:r>
      <w:r w:rsidR="013588E8" w:rsidRPr="67367EBC">
        <w:rPr>
          <w:rFonts w:ascii="Times New Roman" w:eastAsia="Times New Roman" w:hAnsi="Times New Roman"/>
          <w:sz w:val="24"/>
          <w:szCs w:val="24"/>
          <w:lang w:val="lv-LV"/>
        </w:rPr>
        <w:t>i</w:t>
      </w:r>
      <w:r w:rsidR="6CE15C88" w:rsidRPr="67367EBC">
        <w:rPr>
          <w:rFonts w:ascii="Times New Roman" w:eastAsia="Times New Roman" w:hAnsi="Times New Roman"/>
          <w:sz w:val="24"/>
          <w:szCs w:val="24"/>
          <w:lang w:val="lv-LV"/>
        </w:rPr>
        <w:t>zvērtējumu</w:t>
      </w:r>
      <w:r w:rsidR="3D27E47C" w:rsidRPr="67367EBC">
        <w:rPr>
          <w:rFonts w:ascii="Times New Roman" w:eastAsia="Times New Roman" w:hAnsi="Times New Roman"/>
          <w:sz w:val="24"/>
          <w:szCs w:val="24"/>
          <w:lang w:val="lv-LV"/>
        </w:rPr>
        <w:t>, vērtējot</w:t>
      </w:r>
      <w:r w:rsidR="4B39DA04" w:rsidRPr="67367EBC">
        <w:rPr>
          <w:rFonts w:ascii="Times New Roman" w:eastAsia="Times New Roman" w:hAnsi="Times New Roman"/>
          <w:sz w:val="24"/>
          <w:szCs w:val="24"/>
          <w:lang w:val="lv-LV"/>
        </w:rPr>
        <w:t xml:space="preserve"> </w:t>
      </w:r>
      <w:r w:rsidR="002A0D34">
        <w:rPr>
          <w:rFonts w:ascii="Times New Roman" w:eastAsia="Times New Roman" w:hAnsi="Times New Roman"/>
          <w:sz w:val="24"/>
          <w:szCs w:val="24"/>
          <w:lang w:val="lv-LV"/>
        </w:rPr>
        <w:t>K</w:t>
      </w:r>
      <w:r w:rsidR="3DA1A2C2" w:rsidRPr="67367EBC">
        <w:rPr>
          <w:rFonts w:ascii="Times New Roman" w:eastAsia="Times New Roman" w:hAnsi="Times New Roman"/>
          <w:sz w:val="24"/>
          <w:szCs w:val="24"/>
          <w:lang w:val="lv-LV"/>
        </w:rPr>
        <w:t>apitālsabiedrīb</w:t>
      </w:r>
      <w:r w:rsidR="002A0D34">
        <w:rPr>
          <w:rFonts w:ascii="Times New Roman" w:eastAsia="Times New Roman" w:hAnsi="Times New Roman"/>
          <w:sz w:val="24"/>
          <w:szCs w:val="24"/>
          <w:lang w:val="lv-LV"/>
        </w:rPr>
        <w:t>as</w:t>
      </w:r>
      <w:r w:rsidR="6CE15C88" w:rsidRPr="67367EBC">
        <w:rPr>
          <w:rFonts w:ascii="Times New Roman" w:eastAsia="Times New Roman" w:hAnsi="Times New Roman"/>
          <w:sz w:val="24"/>
          <w:szCs w:val="24"/>
          <w:lang w:val="lv-LV"/>
        </w:rPr>
        <w:t>. Izvērtējumā norādīts, ka</w:t>
      </w:r>
      <w:r w:rsidR="270545AE" w:rsidRPr="67367EBC">
        <w:rPr>
          <w:rFonts w:ascii="Times New Roman" w:eastAsia="Times New Roman" w:hAnsi="Times New Roman"/>
          <w:sz w:val="24"/>
          <w:szCs w:val="24"/>
          <w:lang w:val="lv-LV"/>
        </w:rPr>
        <w:t xml:space="preserve"> </w:t>
      </w:r>
      <w:r w:rsidR="200B97E0" w:rsidRPr="67367EBC">
        <w:rPr>
          <w:rFonts w:ascii="Times New Roman" w:eastAsia="Times New Roman" w:hAnsi="Times New Roman"/>
          <w:sz w:val="24"/>
          <w:szCs w:val="24"/>
          <w:lang w:val="lv-LV"/>
        </w:rPr>
        <w:t>Nacionālajā attīstības plānā 2021.</w:t>
      </w:r>
      <w:r w:rsidR="001B0A5B" w:rsidRPr="67367EBC">
        <w:rPr>
          <w:rFonts w:ascii="Times New Roman" w:eastAsia="Times New Roman" w:hAnsi="Times New Roman"/>
          <w:sz w:val="24"/>
          <w:szCs w:val="24"/>
          <w:lang w:val="lv-LV"/>
        </w:rPr>
        <w:t>–</w:t>
      </w:r>
      <w:r w:rsidR="200B97E0" w:rsidRPr="67367EBC">
        <w:rPr>
          <w:rFonts w:ascii="Times New Roman" w:eastAsia="Times New Roman" w:hAnsi="Times New Roman"/>
          <w:sz w:val="24"/>
          <w:szCs w:val="24"/>
          <w:lang w:val="lv-LV"/>
        </w:rPr>
        <w:t>2027.</w:t>
      </w:r>
      <w:r w:rsidR="00F633FC">
        <w:rPr>
          <w:rFonts w:ascii="Times New Roman" w:eastAsia="Times New Roman" w:hAnsi="Times New Roman"/>
          <w:sz w:val="24"/>
          <w:szCs w:val="24"/>
          <w:lang w:val="lv-LV"/>
        </w:rPr>
        <w:t> </w:t>
      </w:r>
      <w:r w:rsidR="200B97E0" w:rsidRPr="67367EBC">
        <w:rPr>
          <w:rFonts w:ascii="Times New Roman" w:eastAsia="Times New Roman" w:hAnsi="Times New Roman"/>
          <w:sz w:val="24"/>
          <w:szCs w:val="24"/>
          <w:lang w:val="lv-LV"/>
        </w:rPr>
        <w:t>gadam kultūra izvirzīta kā viena no prioritātēm, kā sasniedzamos mērķus nosakot ikvienam pieejamu dinamisku kultūras pakalpojumu klāstu un kultūras pienesumu Latvijas ekonomiskajai un sociālajai izaugsmei, veidojot radošu un ilgtspējīgu Latvijas sabiedrību.</w:t>
      </w:r>
    </w:p>
    <w:p w14:paraId="5CF4A8ED" w14:textId="77777777" w:rsidR="4564E847"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Izvērtējumā norādīts, ka</w:t>
      </w:r>
      <w:r w:rsidR="0C2B3741" w:rsidRPr="67367EBC">
        <w:rPr>
          <w:rFonts w:ascii="Times New Roman" w:eastAsia="Times New Roman" w:hAnsi="Times New Roman"/>
          <w:sz w:val="24"/>
          <w:szCs w:val="24"/>
          <w:lang w:val="lv-LV"/>
        </w:rPr>
        <w:t xml:space="preserve"> kultūras resursam ir jābūt pieejamam ikvienam sabiedrības loceklim, kas sasaucas gan ar Satversmes 91.</w:t>
      </w:r>
      <w:r w:rsidR="00F633FC">
        <w:rPr>
          <w:rFonts w:ascii="Times New Roman" w:eastAsia="Times New Roman" w:hAnsi="Times New Roman"/>
          <w:sz w:val="24"/>
          <w:szCs w:val="24"/>
          <w:lang w:val="lv-LV"/>
        </w:rPr>
        <w:t> </w:t>
      </w:r>
      <w:r w:rsidR="0C2B3741" w:rsidRPr="67367EBC">
        <w:rPr>
          <w:rFonts w:ascii="Times New Roman" w:eastAsia="Times New Roman" w:hAnsi="Times New Roman"/>
          <w:sz w:val="24"/>
          <w:szCs w:val="24"/>
          <w:lang w:val="lv-LV"/>
        </w:rPr>
        <w:t>pantā noteikto, ka ikvienam cilvēkam Latvijā ir vienlīdzīgas tiesības, gan ar Nacionālajā attīstības plānā 2021.</w:t>
      </w:r>
      <w:r w:rsidR="006F37FA">
        <w:rPr>
          <w:rFonts w:ascii="Times New Roman" w:eastAsia="Times New Roman" w:hAnsi="Times New Roman"/>
          <w:sz w:val="24"/>
          <w:szCs w:val="24"/>
          <w:lang w:val="lv-LV"/>
        </w:rPr>
        <w:t>–</w:t>
      </w:r>
      <w:r w:rsidR="0C2B3741" w:rsidRPr="67367EBC">
        <w:rPr>
          <w:rFonts w:ascii="Times New Roman" w:eastAsia="Times New Roman" w:hAnsi="Times New Roman"/>
          <w:sz w:val="24"/>
          <w:szCs w:val="24"/>
          <w:lang w:val="lv-LV"/>
        </w:rPr>
        <w:t>2027.</w:t>
      </w:r>
      <w:r w:rsidR="00F633FC">
        <w:rPr>
          <w:rFonts w:ascii="Times New Roman" w:eastAsia="Times New Roman" w:hAnsi="Times New Roman"/>
          <w:sz w:val="24"/>
          <w:szCs w:val="24"/>
          <w:lang w:val="lv-LV"/>
        </w:rPr>
        <w:t> </w:t>
      </w:r>
      <w:r w:rsidR="0C2B3741" w:rsidRPr="67367EBC">
        <w:rPr>
          <w:rFonts w:ascii="Times New Roman" w:eastAsia="Times New Roman" w:hAnsi="Times New Roman"/>
          <w:sz w:val="24"/>
          <w:szCs w:val="24"/>
          <w:lang w:val="lv-LV"/>
        </w:rPr>
        <w:t>gadam noteikto stratēģisko mērķi – vienlīdzīgas iespējas visiem. Līdz ar to par kultūrpolitikas 2021.</w:t>
      </w:r>
      <w:r w:rsidR="006F37FA">
        <w:rPr>
          <w:rFonts w:ascii="Times New Roman" w:eastAsia="Times New Roman" w:hAnsi="Times New Roman"/>
          <w:sz w:val="24"/>
          <w:szCs w:val="24"/>
          <w:lang w:val="lv-LV"/>
        </w:rPr>
        <w:t>–</w:t>
      </w:r>
      <w:r w:rsidR="0C2B3741" w:rsidRPr="67367EBC">
        <w:rPr>
          <w:rFonts w:ascii="Times New Roman" w:eastAsia="Times New Roman" w:hAnsi="Times New Roman"/>
          <w:sz w:val="24"/>
          <w:szCs w:val="24"/>
          <w:lang w:val="lv-LV"/>
        </w:rPr>
        <w:t>2027.</w:t>
      </w:r>
      <w:r w:rsidR="00F633FC">
        <w:rPr>
          <w:rFonts w:ascii="Times New Roman" w:eastAsia="Times New Roman" w:hAnsi="Times New Roman"/>
          <w:sz w:val="24"/>
          <w:szCs w:val="24"/>
          <w:lang w:val="lv-LV"/>
        </w:rPr>
        <w:t> </w:t>
      </w:r>
      <w:r w:rsidR="0C2B3741" w:rsidRPr="67367EBC">
        <w:rPr>
          <w:rFonts w:ascii="Times New Roman" w:eastAsia="Times New Roman" w:hAnsi="Times New Roman"/>
          <w:sz w:val="24"/>
          <w:szCs w:val="24"/>
          <w:lang w:val="lv-LV"/>
        </w:rPr>
        <w:t>gadam mērķi ir izvirzīta ilgtspējīga un sabiedrībai pieejama kultūra valsts attīstībai. Šī mērķa būtiskākais aspekts ir kultūras pieejamība, ar to saprotot, ka ikvienam Latvijas iedzīvotājam ir jānodrošina vienlīdzīgas iespējas izmantot kultūras pakalpojumus un līdzdarboties kultūras procesos, neatkarīgi no cilvēka dzīvesvietas, vecuma, dzimuma, tautības, izglītības vai ienākumu līmeņa.</w:t>
      </w:r>
    </w:p>
    <w:p w14:paraId="5CF4A8EE" w14:textId="77777777" w:rsidR="3B4CBA0D" w:rsidRDefault="00544B26" w:rsidP="004003DA">
      <w:pPr>
        <w:spacing w:after="0" w:line="240" w:lineRule="auto"/>
        <w:ind w:firstLine="720"/>
        <w:jc w:val="both"/>
        <w:rPr>
          <w:rFonts w:ascii="Times New Roman" w:eastAsia="Times New Roman" w:hAnsi="Times New Roman"/>
          <w:sz w:val="24"/>
          <w:szCs w:val="24"/>
          <w:lang w:val="lv-LV"/>
        </w:rPr>
      </w:pPr>
      <w:r w:rsidRPr="31B6F047">
        <w:rPr>
          <w:rFonts w:ascii="Times New Roman" w:eastAsia="Times New Roman" w:hAnsi="Times New Roman"/>
          <w:sz w:val="24"/>
          <w:szCs w:val="24"/>
          <w:lang w:val="lv-LV"/>
        </w:rPr>
        <w:t xml:space="preserve">Attiecībā uz teātra nozari kopumā Ministrija </w:t>
      </w:r>
      <w:r w:rsidR="6346D699" w:rsidRPr="31B6F047">
        <w:rPr>
          <w:rFonts w:ascii="Times New Roman" w:eastAsia="Times New Roman" w:hAnsi="Times New Roman"/>
          <w:sz w:val="24"/>
          <w:szCs w:val="24"/>
          <w:lang w:val="lv-LV"/>
        </w:rPr>
        <w:t xml:space="preserve">Izvērtējumā </w:t>
      </w:r>
      <w:r w:rsidRPr="31B6F047">
        <w:rPr>
          <w:rFonts w:ascii="Times New Roman" w:eastAsia="Times New Roman" w:hAnsi="Times New Roman"/>
          <w:sz w:val="24"/>
          <w:szCs w:val="24"/>
          <w:lang w:val="lv-LV"/>
        </w:rPr>
        <w:t xml:space="preserve">norāda, ka </w:t>
      </w:r>
      <w:r w:rsidR="231A2A6A" w:rsidRPr="31B6F047">
        <w:rPr>
          <w:rFonts w:ascii="Times New Roman" w:eastAsia="Times New Roman" w:hAnsi="Times New Roman"/>
          <w:sz w:val="24"/>
          <w:szCs w:val="24"/>
          <w:lang w:val="lv-LV"/>
        </w:rPr>
        <w:t>teātra māksla pamatos ir nekomerciāla. Tas nozīmē,</w:t>
      </w:r>
      <w:r w:rsidR="7D361110" w:rsidRPr="31B6F047">
        <w:rPr>
          <w:rFonts w:ascii="Times New Roman" w:eastAsia="Times New Roman" w:hAnsi="Times New Roman"/>
          <w:sz w:val="24"/>
          <w:szCs w:val="24"/>
          <w:lang w:val="lv-LV"/>
        </w:rPr>
        <w:t xml:space="preserve"> ka</w:t>
      </w:r>
      <w:r w:rsidR="231A2A6A" w:rsidRPr="31B6F047">
        <w:rPr>
          <w:rFonts w:ascii="Times New Roman" w:eastAsia="Times New Roman" w:hAnsi="Times New Roman"/>
          <w:sz w:val="24"/>
          <w:szCs w:val="24"/>
          <w:lang w:val="lv-LV"/>
        </w:rPr>
        <w:t xml:space="preserve"> tā nevar izdzīvot brīvā tirgus apstākļos. Ja teātriem Latvijā būtu jāatpelna visi izrāžu sagatavošanā ieguldītie līdzekļi, aug</w:t>
      </w:r>
      <w:r w:rsidR="002A0D34" w:rsidRPr="31B6F047">
        <w:rPr>
          <w:rFonts w:ascii="Times New Roman" w:eastAsia="Times New Roman" w:hAnsi="Times New Roman"/>
          <w:sz w:val="24"/>
          <w:szCs w:val="24"/>
          <w:lang w:val="lv-LV"/>
        </w:rPr>
        <w:t>st</w:t>
      </w:r>
      <w:r w:rsidR="231A2A6A" w:rsidRPr="31B6F047">
        <w:rPr>
          <w:rFonts w:ascii="Times New Roman" w:eastAsia="Times New Roman" w:hAnsi="Times New Roman"/>
          <w:sz w:val="24"/>
          <w:szCs w:val="24"/>
          <w:lang w:val="lv-LV"/>
        </w:rPr>
        <w:t>ās biļešu cenas padarītu šos kultūras produktus Latvijas sabiedrībai nepieejamus. Teātra izrādes apmeklēt varētu atļauties vien neliela daļa elitāras publikas.</w:t>
      </w:r>
      <w:r w:rsidR="3C88AB97" w:rsidRPr="31B6F047">
        <w:rPr>
          <w:rFonts w:ascii="Times New Roman" w:eastAsia="Times New Roman" w:hAnsi="Times New Roman"/>
          <w:sz w:val="24"/>
          <w:szCs w:val="24"/>
          <w:lang w:val="lv-LV"/>
        </w:rPr>
        <w:t xml:space="preserve"> </w:t>
      </w:r>
      <w:r w:rsidR="3FB06E73" w:rsidRPr="31B6F047">
        <w:rPr>
          <w:rFonts w:ascii="Times New Roman" w:eastAsia="Times New Roman" w:hAnsi="Times New Roman"/>
          <w:sz w:val="24"/>
          <w:szCs w:val="24"/>
          <w:lang w:val="lv-LV"/>
        </w:rPr>
        <w:t>Ministrijas ieskatā</w:t>
      </w:r>
      <w:r w:rsidR="14394F0D" w:rsidRPr="31B6F047">
        <w:rPr>
          <w:rFonts w:ascii="Times New Roman" w:eastAsia="Times New Roman" w:hAnsi="Times New Roman"/>
          <w:sz w:val="24"/>
          <w:szCs w:val="24"/>
          <w:lang w:val="lv-LV"/>
        </w:rPr>
        <w:t xml:space="preserve"> tas</w:t>
      </w:r>
      <w:r w:rsidR="231A2A6A" w:rsidRPr="31B6F047">
        <w:rPr>
          <w:rFonts w:ascii="Times New Roman" w:eastAsia="Times New Roman" w:hAnsi="Times New Roman"/>
          <w:sz w:val="24"/>
          <w:szCs w:val="24"/>
          <w:lang w:val="lv-LV"/>
        </w:rPr>
        <w:t xml:space="preserve"> neizbēgami sašaurinātu kultūras piedāvājuma klāstu un pašos pamatos apdraudētu ne tikai Latvijas kultūras pārmantojamību, jaunradi un atjaunotni, daudzveidību, nacionālas identitātes nostiprināšanos, bet arī bērnu un jauniešu pilnvērtīgas personības veidošanos.</w:t>
      </w:r>
    </w:p>
    <w:p w14:paraId="5CF4A8EF"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Izvērtējumā Ministrija secina, ka vietējais</w:t>
      </w:r>
      <w:r>
        <w:rPr>
          <w:rFonts w:ascii="Times New Roman" w:eastAsia="Times New Roman" w:hAnsi="Times New Roman"/>
          <w:sz w:val="24"/>
          <w:szCs w:val="24"/>
          <w:lang w:val="lv-LV"/>
        </w:rPr>
        <w:t xml:space="preserve"> teātru</w:t>
      </w:r>
      <w:r w:rsidRPr="67367EBC">
        <w:rPr>
          <w:rFonts w:ascii="Times New Roman" w:eastAsia="Times New Roman" w:hAnsi="Times New Roman"/>
          <w:sz w:val="24"/>
          <w:szCs w:val="24"/>
          <w:lang w:val="lv-LV"/>
        </w:rPr>
        <w:t xml:space="preserve"> pakalpojumu tirgus ir ļoti piesātināts, jo tajā darbojas gan vairākas valsts kapitālsabiedrības (tajā skaitā</w:t>
      </w:r>
      <w:r>
        <w:rPr>
          <w:rFonts w:ascii="Times New Roman" w:eastAsia="Times New Roman" w:hAnsi="Times New Roman"/>
          <w:sz w:val="24"/>
          <w:szCs w:val="24"/>
          <w:lang w:val="lv-LV"/>
        </w:rPr>
        <w:t xml:space="preserve"> JRT,</w:t>
      </w:r>
      <w:r w:rsidRPr="67367EBC">
        <w:rPr>
          <w:rFonts w:ascii="Times New Roman" w:eastAsia="Times New Roman" w:hAnsi="Times New Roman"/>
          <w:sz w:val="24"/>
          <w:szCs w:val="24"/>
          <w:lang w:val="lv-LV"/>
        </w:rPr>
        <w:t xml:space="preserve"> DT</w:t>
      </w:r>
      <w:r>
        <w:rPr>
          <w:rFonts w:ascii="Times New Roman" w:eastAsia="Times New Roman" w:hAnsi="Times New Roman"/>
          <w:sz w:val="24"/>
          <w:szCs w:val="24"/>
          <w:lang w:val="lv-LV"/>
        </w:rPr>
        <w:t xml:space="preserve"> un LNT</w:t>
      </w:r>
      <w:r w:rsidRPr="67367EBC">
        <w:rPr>
          <w:rFonts w:ascii="Times New Roman" w:eastAsia="Times New Roman" w:hAnsi="Times New Roman"/>
          <w:sz w:val="24"/>
          <w:szCs w:val="24"/>
          <w:lang w:val="lv-LV"/>
        </w:rPr>
        <w:t>), gan nevalstiskie</w:t>
      </w:r>
      <w:r w:rsidRPr="67367EBC">
        <w:rPr>
          <w:rFonts w:ascii="Times New Roman" w:eastAsia="Times New Roman" w:hAnsi="Times New Roman"/>
          <w:sz w:val="24"/>
          <w:szCs w:val="24"/>
          <w:lang w:val="lv-LV"/>
        </w:rPr>
        <w:t xml:space="preserve"> teātri. Attiecībā uz nevalstiskajiem teātriem Ministrija norāda, ka to darbība mēdz būt neregulāra, jo ir atkarīga no privāto kompāniju spējas piesaistīt izrādei nepieciešamo finansējumu un cilvēkresursus. Attiecīgi Ministrija Izvērtējumā secina, ka tirgu</w:t>
      </w:r>
      <w:r w:rsidRPr="67367EBC">
        <w:rPr>
          <w:rFonts w:ascii="Times New Roman" w:eastAsia="Times New Roman" w:hAnsi="Times New Roman"/>
          <w:sz w:val="24"/>
          <w:szCs w:val="24"/>
          <w:lang w:val="lv-LV"/>
        </w:rPr>
        <w:t>s piesātinājums paaugstina konkurenci un labvēlīgi ietekmē produktu attīstību, veicinot to kvalitātes celšanos.</w:t>
      </w:r>
    </w:p>
    <w:p w14:paraId="5CF4A8F0" w14:textId="77777777" w:rsidR="00FB1EFD" w:rsidRDefault="00544B26" w:rsidP="0C71A6D6">
      <w:pPr>
        <w:spacing w:after="0" w:line="240" w:lineRule="auto"/>
        <w:ind w:firstLine="720"/>
        <w:jc w:val="both"/>
        <w:rPr>
          <w:rFonts w:ascii="Times New Roman" w:eastAsia="Times New Roman" w:hAnsi="Times New Roman"/>
          <w:sz w:val="24"/>
          <w:szCs w:val="24"/>
          <w:lang w:val="lv-LV"/>
        </w:rPr>
      </w:pPr>
      <w:r w:rsidRPr="31B6F047">
        <w:rPr>
          <w:rFonts w:ascii="Times New Roman" w:eastAsia="Times New Roman" w:hAnsi="Times New Roman"/>
          <w:sz w:val="24"/>
          <w:szCs w:val="24"/>
          <w:lang w:val="lv-LV"/>
        </w:rPr>
        <w:t>A</w:t>
      </w:r>
      <w:r w:rsidR="002A0D34" w:rsidRPr="31B6F047">
        <w:rPr>
          <w:rFonts w:ascii="Times New Roman" w:eastAsia="Times New Roman" w:hAnsi="Times New Roman"/>
          <w:sz w:val="24"/>
          <w:szCs w:val="24"/>
          <w:lang w:val="lv-LV"/>
        </w:rPr>
        <w:t>ttiecībā uz to teātru darbību, kuri darbojas konkrētos reģionos (Daugavpils teātris</w:t>
      </w:r>
      <w:r w:rsidR="2DA39853" w:rsidRPr="31B6F047">
        <w:rPr>
          <w:rFonts w:ascii="Times New Roman" w:eastAsia="Times New Roman" w:hAnsi="Times New Roman"/>
          <w:sz w:val="24"/>
          <w:szCs w:val="24"/>
          <w:lang w:val="lv-LV"/>
        </w:rPr>
        <w:t xml:space="preserve"> un </w:t>
      </w:r>
      <w:r w:rsidR="002A0D34" w:rsidRPr="31B6F047">
        <w:rPr>
          <w:rFonts w:ascii="Times New Roman" w:eastAsia="Times New Roman" w:hAnsi="Times New Roman"/>
          <w:sz w:val="24"/>
          <w:szCs w:val="24"/>
          <w:lang w:val="lv-LV"/>
        </w:rPr>
        <w:t>VD</w:t>
      </w:r>
      <w:r w:rsidR="7E23EBAA" w:rsidRPr="31B6F047">
        <w:rPr>
          <w:rFonts w:ascii="Times New Roman" w:eastAsia="Times New Roman" w:hAnsi="Times New Roman"/>
          <w:sz w:val="24"/>
          <w:szCs w:val="24"/>
          <w:lang w:val="lv-LV"/>
        </w:rPr>
        <w:t>T</w:t>
      </w:r>
      <w:r w:rsidR="002A0D34" w:rsidRPr="31B6F047">
        <w:rPr>
          <w:rFonts w:ascii="Times New Roman" w:eastAsia="Times New Roman" w:hAnsi="Times New Roman"/>
          <w:sz w:val="24"/>
          <w:szCs w:val="24"/>
          <w:lang w:val="lv-LV"/>
        </w:rPr>
        <w:t>), Izvērtējumā norādīts, ka tie ir vienīgie, kas nodrošina teātra pakalpojumu pieejamību konkrētajā reģionā.</w:t>
      </w:r>
      <w:r w:rsidR="306F0620" w:rsidRPr="31B6F047">
        <w:rPr>
          <w:rFonts w:ascii="Times New Roman" w:eastAsia="Times New Roman" w:hAnsi="Times New Roman"/>
          <w:sz w:val="24"/>
          <w:szCs w:val="24"/>
          <w:lang w:val="lv-LV"/>
        </w:rPr>
        <w:t xml:space="preserve"> Savukārt LLT un MČRKT ir </w:t>
      </w:r>
      <w:r w:rsidR="660A7A61" w:rsidRPr="31B6F047">
        <w:rPr>
          <w:rFonts w:ascii="Times New Roman" w:eastAsia="Times New Roman" w:hAnsi="Times New Roman"/>
          <w:sz w:val="24"/>
          <w:szCs w:val="24"/>
          <w:lang w:val="lv-LV"/>
        </w:rPr>
        <w:t xml:space="preserve">vienīgie valsts finansētie </w:t>
      </w:r>
      <w:r w:rsidR="29D524FA" w:rsidRPr="31B6F047">
        <w:rPr>
          <w:rFonts w:ascii="Times New Roman" w:eastAsia="Times New Roman" w:hAnsi="Times New Roman"/>
          <w:sz w:val="24"/>
          <w:szCs w:val="24"/>
          <w:lang w:val="lv-LV"/>
        </w:rPr>
        <w:t xml:space="preserve">profesionālie </w:t>
      </w:r>
      <w:r w:rsidR="660A7A61" w:rsidRPr="31B6F047">
        <w:rPr>
          <w:rFonts w:ascii="Times New Roman" w:eastAsia="Times New Roman" w:hAnsi="Times New Roman"/>
          <w:sz w:val="24"/>
          <w:szCs w:val="24"/>
          <w:lang w:val="lv-LV"/>
        </w:rPr>
        <w:t>teātri</w:t>
      </w:r>
      <w:r w:rsidR="2258F826" w:rsidRPr="31B6F047">
        <w:rPr>
          <w:rFonts w:ascii="Times New Roman" w:eastAsia="Times New Roman" w:hAnsi="Times New Roman"/>
          <w:sz w:val="24"/>
          <w:szCs w:val="24"/>
          <w:lang w:val="lv-LV"/>
        </w:rPr>
        <w:t xml:space="preserve"> Latvijā</w:t>
      </w:r>
      <w:r w:rsidR="660A7A61" w:rsidRPr="31B6F047">
        <w:rPr>
          <w:rFonts w:ascii="Times New Roman" w:eastAsia="Times New Roman" w:hAnsi="Times New Roman"/>
          <w:sz w:val="24"/>
          <w:szCs w:val="24"/>
          <w:lang w:val="lv-LV"/>
        </w:rPr>
        <w:t>, kuri darbojas noteiktā</w:t>
      </w:r>
      <w:r w:rsidR="1454BD76" w:rsidRPr="31B6F047">
        <w:rPr>
          <w:rFonts w:ascii="Times New Roman" w:eastAsia="Times New Roman" w:hAnsi="Times New Roman"/>
          <w:sz w:val="24"/>
          <w:szCs w:val="24"/>
          <w:lang w:val="lv-LV"/>
        </w:rPr>
        <w:t xml:space="preserve">s unikālās </w:t>
      </w:r>
      <w:r w:rsidR="660A7A61" w:rsidRPr="31B6F047">
        <w:rPr>
          <w:rFonts w:ascii="Times New Roman" w:eastAsia="Times New Roman" w:hAnsi="Times New Roman"/>
          <w:sz w:val="24"/>
          <w:szCs w:val="24"/>
          <w:lang w:val="lv-LV"/>
        </w:rPr>
        <w:t xml:space="preserve">teātra </w:t>
      </w:r>
      <w:r w:rsidR="1C7699D8" w:rsidRPr="31B6F047">
        <w:rPr>
          <w:rFonts w:ascii="Times New Roman" w:eastAsia="Times New Roman" w:hAnsi="Times New Roman"/>
          <w:sz w:val="24"/>
          <w:szCs w:val="24"/>
          <w:lang w:val="lv-LV"/>
        </w:rPr>
        <w:t>nozarēs</w:t>
      </w:r>
      <w:r w:rsidR="11340C45" w:rsidRPr="31B6F047">
        <w:rPr>
          <w:rFonts w:ascii="Times New Roman" w:eastAsia="Times New Roman" w:hAnsi="Times New Roman"/>
          <w:sz w:val="24"/>
          <w:szCs w:val="24"/>
          <w:lang w:val="lv-LV"/>
        </w:rPr>
        <w:t xml:space="preserve"> (proti, LLT darbojas leļļu teātra </w:t>
      </w:r>
      <w:r w:rsidR="10A69789" w:rsidRPr="31B6F047">
        <w:rPr>
          <w:rFonts w:ascii="Times New Roman" w:eastAsia="Times New Roman" w:hAnsi="Times New Roman"/>
          <w:sz w:val="24"/>
          <w:szCs w:val="24"/>
          <w:lang w:val="lv-LV"/>
        </w:rPr>
        <w:t>mākslas jomā</w:t>
      </w:r>
      <w:r w:rsidR="11340C45" w:rsidRPr="31B6F047">
        <w:rPr>
          <w:rFonts w:ascii="Times New Roman" w:eastAsia="Times New Roman" w:hAnsi="Times New Roman"/>
          <w:sz w:val="24"/>
          <w:szCs w:val="24"/>
          <w:lang w:val="lv-LV"/>
        </w:rPr>
        <w:t xml:space="preserve">, savukārt MČRKT iestudē </w:t>
      </w:r>
      <w:r w:rsidR="1594F21C" w:rsidRPr="31B6F047">
        <w:rPr>
          <w:rFonts w:ascii="Times New Roman" w:eastAsia="Times New Roman" w:hAnsi="Times New Roman"/>
          <w:sz w:val="24"/>
          <w:szCs w:val="24"/>
          <w:lang w:val="lv-LV"/>
        </w:rPr>
        <w:t xml:space="preserve">izrādes </w:t>
      </w:r>
      <w:r w:rsidR="11340C45" w:rsidRPr="31B6F047">
        <w:rPr>
          <w:rFonts w:ascii="Times New Roman" w:eastAsia="Times New Roman" w:hAnsi="Times New Roman"/>
          <w:sz w:val="24"/>
          <w:szCs w:val="24"/>
          <w:lang w:val="lv-LV"/>
        </w:rPr>
        <w:t>tikai krievu valodā</w:t>
      </w:r>
      <w:r w:rsidR="56898381" w:rsidRPr="31B6F047">
        <w:rPr>
          <w:rFonts w:ascii="Times New Roman" w:eastAsia="Times New Roman" w:hAnsi="Times New Roman"/>
          <w:sz w:val="24"/>
          <w:szCs w:val="24"/>
          <w:lang w:val="lv-LV"/>
        </w:rPr>
        <w:t>, strādājot uz ļoti specifisku mazākumtautību auditoriju</w:t>
      </w:r>
      <w:r w:rsidR="11340C45" w:rsidRPr="31B6F047">
        <w:rPr>
          <w:rFonts w:ascii="Times New Roman" w:eastAsia="Times New Roman" w:hAnsi="Times New Roman"/>
          <w:sz w:val="24"/>
          <w:szCs w:val="24"/>
          <w:lang w:val="lv-LV"/>
        </w:rPr>
        <w:t>).</w:t>
      </w:r>
    </w:p>
    <w:p w14:paraId="5CF4A8F1" w14:textId="77777777" w:rsidR="00FB1EFD" w:rsidRDefault="00544B26" w:rsidP="0C71A6D6">
      <w:pPr>
        <w:spacing w:after="0" w:line="240" w:lineRule="auto"/>
        <w:ind w:firstLine="720"/>
        <w:jc w:val="both"/>
        <w:rPr>
          <w:rFonts w:ascii="Times New Roman" w:eastAsia="Times New Roman" w:hAnsi="Times New Roman"/>
          <w:sz w:val="24"/>
          <w:szCs w:val="24"/>
          <w:lang w:val="lv-LV"/>
        </w:rPr>
      </w:pPr>
      <w:r w:rsidRPr="0C71A6D6">
        <w:rPr>
          <w:rFonts w:ascii="Times New Roman" w:eastAsia="Times New Roman" w:hAnsi="Times New Roman"/>
          <w:sz w:val="24"/>
          <w:szCs w:val="24"/>
          <w:lang w:val="lv-LV"/>
        </w:rPr>
        <w:t xml:space="preserve">Ministrijas ieskatā nevalstiskās teātra kompānijas šobrīd nespētu nodrošināt nepieciešamo teātra piedāvājuma daudzveidību un regularitāti. Iepērkot šo </w:t>
      </w:r>
      <w:r w:rsidRPr="0C71A6D6">
        <w:rPr>
          <w:rFonts w:ascii="Times New Roman" w:eastAsia="Times New Roman" w:hAnsi="Times New Roman"/>
          <w:sz w:val="24"/>
          <w:szCs w:val="24"/>
          <w:lang w:val="lv-LV"/>
        </w:rPr>
        <w:t>pakalpojumu no privātajiem tirgus dalībniekiem, varētu mazināties teātra loma Latvijas starptautiskā tēla veidošanā un netiktu atklāts viss Latvijas kultūras potenciāls.</w:t>
      </w:r>
    </w:p>
    <w:p w14:paraId="5CF4A8F2" w14:textId="77777777" w:rsidR="4ACA30FC"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Ministrija Izvērtējumā uzsver, ka ņemot vērā šajā informatīvajā ziņojumā sniegto infor</w:t>
      </w:r>
      <w:r w:rsidRPr="67367EBC">
        <w:rPr>
          <w:rFonts w:ascii="Times New Roman" w:eastAsia="Times New Roman" w:hAnsi="Times New Roman"/>
          <w:sz w:val="24"/>
          <w:szCs w:val="24"/>
          <w:lang w:val="lv-LV"/>
        </w:rPr>
        <w:t xml:space="preserve">māciju valsts līdzdalības saglabāšana </w:t>
      </w:r>
      <w:r w:rsidR="00FB1EFD">
        <w:rPr>
          <w:rFonts w:ascii="Times New Roman" w:eastAsia="Times New Roman" w:hAnsi="Times New Roman"/>
          <w:sz w:val="24"/>
          <w:szCs w:val="24"/>
          <w:lang w:val="lv-LV"/>
        </w:rPr>
        <w:t>K</w:t>
      </w:r>
      <w:r w:rsidRPr="67367EBC">
        <w:rPr>
          <w:rFonts w:ascii="Times New Roman" w:eastAsia="Times New Roman" w:hAnsi="Times New Roman"/>
          <w:sz w:val="24"/>
          <w:szCs w:val="24"/>
          <w:lang w:val="lv-LV"/>
        </w:rPr>
        <w:t xml:space="preserve">apitālsabiedrībās ir atbilstoša </w:t>
      </w:r>
      <w:r w:rsidR="00FB1EFD">
        <w:rPr>
          <w:rFonts w:ascii="Times New Roman" w:eastAsia="Times New Roman" w:hAnsi="Times New Roman"/>
          <w:sz w:val="24"/>
          <w:szCs w:val="24"/>
          <w:lang w:val="lv-LV"/>
        </w:rPr>
        <w:t>VPIL</w:t>
      </w:r>
      <w:r w:rsidRPr="67367EBC">
        <w:rPr>
          <w:rFonts w:ascii="Times New Roman" w:eastAsia="Times New Roman" w:hAnsi="Times New Roman"/>
          <w:sz w:val="24"/>
          <w:szCs w:val="24"/>
          <w:lang w:val="lv-LV"/>
        </w:rPr>
        <w:t xml:space="preserve"> 88.</w:t>
      </w:r>
      <w:r w:rsidR="00F633FC">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 xml:space="preserve">panta pirmās daļas </w:t>
      </w:r>
      <w:r w:rsidR="00FB1EFD">
        <w:rPr>
          <w:rFonts w:ascii="Times New Roman" w:eastAsia="Times New Roman" w:hAnsi="Times New Roman"/>
          <w:sz w:val="24"/>
          <w:szCs w:val="24"/>
          <w:lang w:val="lv-LV"/>
        </w:rPr>
        <w:t xml:space="preserve">1. un </w:t>
      </w:r>
      <w:r w:rsidRPr="67367EBC">
        <w:rPr>
          <w:rFonts w:ascii="Times New Roman" w:eastAsia="Times New Roman" w:hAnsi="Times New Roman"/>
          <w:sz w:val="24"/>
          <w:szCs w:val="24"/>
          <w:lang w:val="lv-LV"/>
        </w:rPr>
        <w:t>2.</w:t>
      </w:r>
      <w:r w:rsidR="00F633FC">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punktam –</w:t>
      </w:r>
      <w:r w:rsidR="00FB1EFD">
        <w:rPr>
          <w:rFonts w:ascii="Times New Roman" w:eastAsia="Times New Roman" w:hAnsi="Times New Roman"/>
          <w:sz w:val="24"/>
          <w:szCs w:val="24"/>
          <w:lang w:val="lv-LV"/>
        </w:rPr>
        <w:t xml:space="preserve"> </w:t>
      </w:r>
      <w:r w:rsidRPr="67367EBC">
        <w:rPr>
          <w:rFonts w:ascii="Times New Roman" w:eastAsia="Times New Roman" w:hAnsi="Times New Roman"/>
          <w:sz w:val="24"/>
          <w:szCs w:val="24"/>
          <w:lang w:val="lv-LV"/>
        </w:rPr>
        <w:t xml:space="preserve">publiskas personas kapitālsabiedrības vai publisku personu kontrolētas kapitālsabiedrības darbības rezultātā </w:t>
      </w:r>
      <w:r w:rsidR="00FB1EFD">
        <w:rPr>
          <w:rFonts w:ascii="Times New Roman" w:eastAsia="Times New Roman" w:hAnsi="Times New Roman"/>
          <w:sz w:val="24"/>
          <w:szCs w:val="24"/>
          <w:lang w:val="lv-LV"/>
        </w:rPr>
        <w:t>tiek novērsta tirgus nepilnība un</w:t>
      </w:r>
      <w:r w:rsidRPr="67367EBC">
        <w:rPr>
          <w:rFonts w:ascii="Times New Roman" w:eastAsia="Times New Roman" w:hAnsi="Times New Roman"/>
          <w:sz w:val="24"/>
          <w:szCs w:val="24"/>
          <w:lang w:val="lv-LV"/>
        </w:rPr>
        <w:t xml:space="preserve"> </w:t>
      </w:r>
      <w:r w:rsidR="00FB1EFD">
        <w:rPr>
          <w:rFonts w:ascii="Times New Roman" w:eastAsia="Times New Roman" w:hAnsi="Times New Roman"/>
          <w:sz w:val="24"/>
          <w:szCs w:val="24"/>
          <w:lang w:val="lv-LV"/>
        </w:rPr>
        <w:t xml:space="preserve">tiek </w:t>
      </w:r>
      <w:r w:rsidRPr="67367EBC">
        <w:rPr>
          <w:rFonts w:ascii="Times New Roman" w:eastAsia="Times New Roman" w:hAnsi="Times New Roman"/>
          <w:sz w:val="24"/>
          <w:szCs w:val="24"/>
          <w:lang w:val="lv-LV"/>
        </w:rPr>
        <w:t>radītas preces vai pakalpojumi, kas ir stratēģiski svarīgi valsts vai pašvaldības administratīvās teritorijas attīstībai vai valsts drošībai.</w:t>
      </w:r>
    </w:p>
    <w:p w14:paraId="5CF4A8F3" w14:textId="77777777" w:rsidR="67367EBC" w:rsidRDefault="67367EBC" w:rsidP="004003DA">
      <w:pPr>
        <w:spacing w:after="0" w:line="240" w:lineRule="auto"/>
        <w:ind w:firstLine="720"/>
        <w:jc w:val="both"/>
        <w:rPr>
          <w:rFonts w:ascii="Times New Roman" w:eastAsia="Times New Roman" w:hAnsi="Times New Roman"/>
          <w:sz w:val="24"/>
          <w:szCs w:val="24"/>
          <w:lang w:val="lv-LV"/>
        </w:rPr>
      </w:pPr>
    </w:p>
    <w:p w14:paraId="5CF4A8F4" w14:textId="77777777" w:rsidR="06C680F1" w:rsidRDefault="00544B26" w:rsidP="004003DA">
      <w:pPr>
        <w:spacing w:after="0" w:line="240" w:lineRule="auto"/>
        <w:ind w:firstLine="720"/>
        <w:jc w:val="both"/>
        <w:rPr>
          <w:rFonts w:ascii="Times New Roman" w:eastAsia="Times New Roman" w:hAnsi="Times New Roman"/>
          <w:i/>
          <w:iCs/>
          <w:sz w:val="24"/>
          <w:szCs w:val="24"/>
          <w:lang w:val="lv-LV"/>
        </w:rPr>
      </w:pPr>
      <w:r w:rsidRPr="67367EBC">
        <w:rPr>
          <w:rFonts w:ascii="Times New Roman" w:eastAsia="Times New Roman" w:hAnsi="Times New Roman"/>
          <w:b/>
          <w:bCs/>
          <w:i/>
          <w:iCs/>
          <w:sz w:val="24"/>
          <w:szCs w:val="24"/>
          <w:lang w:val="lv-LV"/>
        </w:rPr>
        <w:t>Valsts sabiedrība ar ierobežotu atbildību “Jaunais Rīgas teātris”</w:t>
      </w:r>
    </w:p>
    <w:p w14:paraId="5CF4A8F5" w14:textId="77777777" w:rsidR="41C26B9E"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No KP iesniegtā JRT </w:t>
      </w:r>
      <w:r w:rsidR="3871B7F7" w:rsidRPr="67367EBC">
        <w:rPr>
          <w:rFonts w:ascii="Times New Roman" w:eastAsia="Times New Roman" w:hAnsi="Times New Roman"/>
          <w:sz w:val="24"/>
          <w:szCs w:val="24"/>
          <w:lang w:val="lv-LV"/>
        </w:rPr>
        <w:t>I</w:t>
      </w:r>
      <w:r w:rsidRPr="67367EBC">
        <w:rPr>
          <w:rFonts w:ascii="Times New Roman" w:eastAsia="Times New Roman" w:hAnsi="Times New Roman"/>
          <w:sz w:val="24"/>
          <w:szCs w:val="24"/>
          <w:lang w:val="lv-LV"/>
        </w:rPr>
        <w:t>zvērtējuma konstatējams, ka</w:t>
      </w:r>
      <w:r w:rsidR="1C00DF14" w:rsidRPr="67367EBC">
        <w:rPr>
          <w:rFonts w:ascii="Times New Roman" w:eastAsia="Times New Roman" w:hAnsi="Times New Roman"/>
          <w:sz w:val="24"/>
          <w:szCs w:val="24"/>
          <w:lang w:val="lv-LV"/>
        </w:rPr>
        <w:t xml:space="preserve"> </w:t>
      </w:r>
      <w:r w:rsidR="5BA51085" w:rsidRPr="67367EBC">
        <w:rPr>
          <w:rFonts w:ascii="Times New Roman" w:eastAsia="Times New Roman" w:hAnsi="Times New Roman"/>
          <w:sz w:val="24"/>
          <w:szCs w:val="24"/>
          <w:lang w:val="lv-LV"/>
        </w:rPr>
        <w:t xml:space="preserve">JRT pamatdarbība ir </w:t>
      </w:r>
      <w:r w:rsidR="5483F9AB" w:rsidRPr="67367EBC">
        <w:rPr>
          <w:rFonts w:ascii="Times New Roman" w:eastAsia="Times New Roman" w:hAnsi="Times New Roman"/>
          <w:sz w:val="24"/>
          <w:szCs w:val="24"/>
          <w:lang w:val="lv-LV"/>
        </w:rPr>
        <w:t>teātra izrāžu iestudēšana</w:t>
      </w:r>
      <w:r w:rsidR="4EA19569" w:rsidRPr="67367EBC">
        <w:rPr>
          <w:rFonts w:ascii="Times New Roman" w:eastAsia="Times New Roman" w:hAnsi="Times New Roman"/>
          <w:sz w:val="24"/>
          <w:szCs w:val="24"/>
          <w:lang w:val="lv-LV"/>
        </w:rPr>
        <w:t xml:space="preserve"> un </w:t>
      </w:r>
      <w:r w:rsidR="04D8780F" w:rsidRPr="67367EBC">
        <w:rPr>
          <w:rFonts w:ascii="Times New Roman" w:eastAsia="Times New Roman" w:hAnsi="Times New Roman"/>
          <w:sz w:val="24"/>
          <w:szCs w:val="24"/>
          <w:lang w:val="lv-LV"/>
        </w:rPr>
        <w:t>izrādīšana skatītājiem JRT valdījumā esošajās telpās.</w:t>
      </w:r>
      <w:r w:rsidR="6A91810B" w:rsidRPr="67367EBC">
        <w:rPr>
          <w:rFonts w:ascii="Times New Roman" w:eastAsia="Times New Roman" w:hAnsi="Times New Roman"/>
          <w:sz w:val="24"/>
          <w:szCs w:val="24"/>
          <w:lang w:val="lv-LV"/>
        </w:rPr>
        <w:t xml:space="preserve"> Iepriekš minētie valsts </w:t>
      </w:r>
      <w:r w:rsidR="6A91810B" w:rsidRPr="67367EBC">
        <w:rPr>
          <w:rFonts w:ascii="Times New Roman" w:eastAsia="Times New Roman" w:hAnsi="Times New Roman"/>
          <w:sz w:val="24"/>
          <w:szCs w:val="24"/>
          <w:lang w:val="lv-LV"/>
        </w:rPr>
        <w:lastRenderedPageBreak/>
        <w:t>pārvaldes uzdevumi ir deleģēti JRT</w:t>
      </w:r>
      <w:r w:rsidR="6330BF7D" w:rsidRPr="67367EBC">
        <w:rPr>
          <w:rFonts w:ascii="Times New Roman" w:eastAsia="Times New Roman" w:hAnsi="Times New Roman"/>
          <w:sz w:val="24"/>
          <w:szCs w:val="24"/>
          <w:lang w:val="lv-LV"/>
        </w:rPr>
        <w:t xml:space="preserve"> saskaņā ar</w:t>
      </w:r>
      <w:r w:rsidR="04123370" w:rsidRPr="67367EBC">
        <w:rPr>
          <w:rFonts w:ascii="Times New Roman" w:eastAsia="Times New Roman" w:hAnsi="Times New Roman"/>
          <w:sz w:val="24"/>
          <w:szCs w:val="24"/>
          <w:lang w:val="lv-LV"/>
        </w:rPr>
        <w:t xml:space="preserve"> </w:t>
      </w:r>
      <w:r w:rsidR="4A1ED5C3" w:rsidRPr="67367EBC">
        <w:rPr>
          <w:rFonts w:ascii="Times New Roman" w:eastAsia="Times New Roman" w:hAnsi="Times New Roman"/>
          <w:sz w:val="24"/>
          <w:szCs w:val="24"/>
          <w:lang w:val="lv-LV"/>
        </w:rPr>
        <w:t>2021.</w:t>
      </w:r>
      <w:r w:rsidR="00227E59">
        <w:rPr>
          <w:rFonts w:ascii="Times New Roman" w:eastAsia="Times New Roman" w:hAnsi="Times New Roman"/>
          <w:sz w:val="24"/>
          <w:szCs w:val="24"/>
          <w:lang w:val="lv-LV"/>
        </w:rPr>
        <w:t> </w:t>
      </w:r>
      <w:r w:rsidR="4A1ED5C3" w:rsidRPr="67367EBC">
        <w:rPr>
          <w:rFonts w:ascii="Times New Roman" w:eastAsia="Times New Roman" w:hAnsi="Times New Roman"/>
          <w:sz w:val="24"/>
          <w:szCs w:val="24"/>
          <w:lang w:val="lv-LV"/>
        </w:rPr>
        <w:t>gada</w:t>
      </w:r>
      <w:r w:rsidR="00227E59">
        <w:rPr>
          <w:rFonts w:ascii="Times New Roman" w:eastAsia="Times New Roman" w:hAnsi="Times New Roman"/>
          <w:sz w:val="24"/>
          <w:szCs w:val="24"/>
          <w:lang w:val="lv-LV"/>
        </w:rPr>
        <w:t xml:space="preserve"> </w:t>
      </w:r>
      <w:r w:rsidR="4A1ED5C3" w:rsidRPr="67367EBC">
        <w:rPr>
          <w:rFonts w:ascii="Times New Roman" w:eastAsia="Times New Roman" w:hAnsi="Times New Roman"/>
          <w:sz w:val="24"/>
          <w:szCs w:val="24"/>
          <w:lang w:val="lv-LV"/>
        </w:rPr>
        <w:t>5.</w:t>
      </w:r>
      <w:r w:rsidR="00227E59">
        <w:rPr>
          <w:rFonts w:ascii="Times New Roman" w:eastAsia="Times New Roman" w:hAnsi="Times New Roman"/>
          <w:sz w:val="24"/>
          <w:szCs w:val="24"/>
          <w:lang w:val="lv-LV"/>
        </w:rPr>
        <w:t> </w:t>
      </w:r>
      <w:r w:rsidR="4A1ED5C3" w:rsidRPr="67367EBC">
        <w:rPr>
          <w:rFonts w:ascii="Times New Roman" w:eastAsia="Times New Roman" w:hAnsi="Times New Roman"/>
          <w:sz w:val="24"/>
          <w:szCs w:val="24"/>
          <w:lang w:val="lv-LV"/>
        </w:rPr>
        <w:t>janvārī</w:t>
      </w:r>
      <w:r w:rsidR="00227E59">
        <w:rPr>
          <w:rFonts w:ascii="Times New Roman" w:eastAsia="Times New Roman" w:hAnsi="Times New Roman"/>
          <w:sz w:val="24"/>
          <w:szCs w:val="24"/>
          <w:lang w:val="lv-LV"/>
        </w:rPr>
        <w:t xml:space="preserve"> </w:t>
      </w:r>
      <w:r w:rsidR="4A1ED5C3" w:rsidRPr="67367EBC">
        <w:rPr>
          <w:rFonts w:ascii="Times New Roman" w:eastAsia="Times New Roman" w:hAnsi="Times New Roman"/>
          <w:sz w:val="24"/>
          <w:szCs w:val="24"/>
          <w:lang w:val="lv-LV"/>
        </w:rPr>
        <w:t>starp</w:t>
      </w:r>
      <w:r w:rsidR="0F779C45" w:rsidRPr="67367EBC">
        <w:rPr>
          <w:rFonts w:ascii="Times New Roman" w:eastAsia="Times New Roman" w:hAnsi="Times New Roman"/>
          <w:sz w:val="24"/>
          <w:szCs w:val="24"/>
          <w:lang w:val="lv-LV"/>
        </w:rPr>
        <w:t xml:space="preserve"> </w:t>
      </w:r>
      <w:r w:rsidR="4A1ED5C3" w:rsidRPr="67367EBC">
        <w:rPr>
          <w:rFonts w:ascii="Times New Roman" w:eastAsia="Times New Roman" w:hAnsi="Times New Roman"/>
          <w:sz w:val="24"/>
          <w:szCs w:val="24"/>
          <w:lang w:val="lv-LV"/>
        </w:rPr>
        <w:t>Ministriju un</w:t>
      </w:r>
      <w:r w:rsidR="28CF1AE5" w:rsidRPr="67367EBC">
        <w:rPr>
          <w:rFonts w:ascii="Times New Roman" w:eastAsia="Times New Roman" w:hAnsi="Times New Roman"/>
          <w:sz w:val="24"/>
          <w:szCs w:val="24"/>
          <w:lang w:val="lv-LV"/>
        </w:rPr>
        <w:t xml:space="preserve"> </w:t>
      </w:r>
      <w:r w:rsidR="4A1ED5C3" w:rsidRPr="67367EBC">
        <w:rPr>
          <w:rFonts w:ascii="Times New Roman" w:eastAsia="Times New Roman" w:hAnsi="Times New Roman"/>
          <w:sz w:val="24"/>
          <w:szCs w:val="24"/>
          <w:lang w:val="lv-LV"/>
        </w:rPr>
        <w:t>JRT noslēgt</w:t>
      </w:r>
      <w:r w:rsidR="5D4E5B3B" w:rsidRPr="67367EBC">
        <w:rPr>
          <w:rFonts w:ascii="Times New Roman" w:eastAsia="Times New Roman" w:hAnsi="Times New Roman"/>
          <w:sz w:val="24"/>
          <w:szCs w:val="24"/>
          <w:lang w:val="lv-LV"/>
        </w:rPr>
        <w:t>o</w:t>
      </w:r>
      <w:r w:rsidR="4A1ED5C3" w:rsidRPr="67367EBC">
        <w:rPr>
          <w:rFonts w:ascii="Times New Roman" w:eastAsia="Times New Roman" w:hAnsi="Times New Roman"/>
          <w:sz w:val="24"/>
          <w:szCs w:val="24"/>
          <w:lang w:val="lv-LV"/>
        </w:rPr>
        <w:t xml:space="preserve"> līdzdarbības līgum</w:t>
      </w:r>
      <w:r w:rsidR="1FF825D6" w:rsidRPr="67367EBC">
        <w:rPr>
          <w:rFonts w:ascii="Times New Roman" w:eastAsia="Times New Roman" w:hAnsi="Times New Roman"/>
          <w:sz w:val="24"/>
          <w:szCs w:val="24"/>
          <w:lang w:val="lv-LV"/>
        </w:rPr>
        <w:t>u</w:t>
      </w:r>
      <w:r w:rsidR="4A1ED5C3" w:rsidRPr="67367EBC">
        <w:rPr>
          <w:rFonts w:ascii="Times New Roman" w:eastAsia="Times New Roman" w:hAnsi="Times New Roman"/>
          <w:sz w:val="24"/>
          <w:szCs w:val="24"/>
          <w:lang w:val="lv-LV"/>
        </w:rPr>
        <w:t xml:space="preserve"> Nr.</w:t>
      </w:r>
      <w:r w:rsidR="00227E59">
        <w:rPr>
          <w:rFonts w:ascii="Times New Roman" w:eastAsia="Times New Roman" w:hAnsi="Times New Roman"/>
          <w:sz w:val="24"/>
          <w:szCs w:val="24"/>
          <w:lang w:val="lv-LV"/>
        </w:rPr>
        <w:t> </w:t>
      </w:r>
      <w:r w:rsidR="4A1ED5C3" w:rsidRPr="67367EBC">
        <w:rPr>
          <w:rFonts w:ascii="Times New Roman" w:eastAsia="Times New Roman" w:hAnsi="Times New Roman"/>
          <w:sz w:val="24"/>
          <w:szCs w:val="24"/>
          <w:lang w:val="lv-LV"/>
        </w:rPr>
        <w:t>2.5-8-11 „Par atsevišķu valsts pārvaldes uzdevumu deleģēšanu kultūras jomā”</w:t>
      </w:r>
      <w:r w:rsidR="1686D533" w:rsidRPr="67367EBC">
        <w:rPr>
          <w:rFonts w:ascii="Times New Roman" w:eastAsia="Times New Roman" w:hAnsi="Times New Roman"/>
          <w:sz w:val="24"/>
          <w:szCs w:val="24"/>
          <w:lang w:val="lv-LV"/>
        </w:rPr>
        <w:t xml:space="preserve">. </w:t>
      </w:r>
      <w:r w:rsidR="1818D334" w:rsidRPr="67367EBC">
        <w:rPr>
          <w:rFonts w:ascii="Times New Roman" w:eastAsia="Times New Roman" w:hAnsi="Times New Roman"/>
          <w:sz w:val="24"/>
          <w:szCs w:val="24"/>
          <w:lang w:val="lv-LV"/>
        </w:rPr>
        <w:t xml:space="preserve">JRT darbība, īstenojot tai deleģētos valsts pārvaldes uzdevumus, ir vērsta uz jaunu vērtību radīšanu teātra mākslas jomā, iestudējot dažādu žanru izrādes un apgūstot starptautisko pieredzi. </w:t>
      </w:r>
    </w:p>
    <w:p w14:paraId="5CF4A8F6"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Ministrijas ieskatā JRT ir ļoti nozīmīga loma Latvijas tēla popularizēšanā, par ko liecina teātra augstais novērtējums starptautiskajā apritē.</w:t>
      </w:r>
      <w:r w:rsidR="30DE4BCC" w:rsidRPr="67367EBC">
        <w:rPr>
          <w:rFonts w:ascii="Times New Roman" w:eastAsia="Times New Roman" w:hAnsi="Times New Roman"/>
          <w:sz w:val="24"/>
          <w:szCs w:val="24"/>
          <w:lang w:val="lv-LV"/>
        </w:rPr>
        <w:t xml:space="preserve"> Latvijas teātru kontekstā JRT izceļas ar ļoti spēcīgu māksliniecisko vadību Alvja Hermaņa personā un spilgtu aktieru ansambli.</w:t>
      </w:r>
    </w:p>
    <w:p w14:paraId="5CF4A8F7"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JRT</w:t>
      </w:r>
      <w:r w:rsidR="126A764C" w:rsidRPr="67367EBC">
        <w:rPr>
          <w:rFonts w:ascii="Times New Roman" w:eastAsia="Times New Roman" w:hAnsi="Times New Roman"/>
          <w:sz w:val="24"/>
          <w:szCs w:val="24"/>
          <w:lang w:val="lv-LV"/>
        </w:rPr>
        <w:t xml:space="preserve"> </w:t>
      </w:r>
      <w:r w:rsidRPr="67367EBC">
        <w:rPr>
          <w:rFonts w:ascii="Times New Roman" w:eastAsia="Times New Roman" w:hAnsi="Times New Roman"/>
          <w:sz w:val="24"/>
          <w:szCs w:val="24"/>
          <w:lang w:val="lv-LV"/>
        </w:rPr>
        <w:t>attīstībai nepieciešama konsekventa valsts intervence, valsts kultūrpolitikas instrumenti un finansējums, jo tā nekomerciālā</w:t>
      </w:r>
      <w:r w:rsidRPr="67367EBC">
        <w:rPr>
          <w:rFonts w:ascii="Times New Roman" w:eastAsia="Times New Roman" w:hAnsi="Times New Roman"/>
          <w:sz w:val="24"/>
          <w:szCs w:val="24"/>
          <w:lang w:val="lv-LV"/>
        </w:rPr>
        <w:t xml:space="preserve"> rakstura dēļ nevar darboties brīvā tirgus apstākļos. JRT darbība uzskatāmi apliecina, ka </w:t>
      </w:r>
      <w:r w:rsidR="53488F56" w:rsidRPr="67367EBC">
        <w:rPr>
          <w:rFonts w:ascii="Times New Roman" w:eastAsia="Times New Roman" w:hAnsi="Times New Roman"/>
          <w:sz w:val="24"/>
          <w:szCs w:val="24"/>
          <w:lang w:val="lv-LV"/>
        </w:rPr>
        <w:t>spēcīgas radošās</w:t>
      </w:r>
      <w:r w:rsidRPr="67367EBC">
        <w:rPr>
          <w:rFonts w:ascii="Times New Roman" w:eastAsia="Times New Roman" w:hAnsi="Times New Roman"/>
          <w:sz w:val="24"/>
          <w:szCs w:val="24"/>
          <w:lang w:val="lv-LV"/>
        </w:rPr>
        <w:t xml:space="preserve"> komandas izveide iespējama ilglaicīgas sadarbības rezultātā. Tādēļ sekmīga nozares attīstība iespējama tikai, nodrošinot stabilu māksliniecisko kolek</w:t>
      </w:r>
      <w:r w:rsidRPr="67367EBC">
        <w:rPr>
          <w:rFonts w:ascii="Times New Roman" w:eastAsia="Times New Roman" w:hAnsi="Times New Roman"/>
          <w:sz w:val="24"/>
          <w:szCs w:val="24"/>
          <w:lang w:val="lv-LV"/>
        </w:rPr>
        <w:t>tīvu izveidi un pastāvēšanu, kam nepieciešamas ilgtermiņa investīcijas.</w:t>
      </w:r>
    </w:p>
    <w:p w14:paraId="5CF4A8F8"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Līdz ar valsts finansējuma pārtraukšanu pastāv risks zaudēt mākslinieciski spilgtāko un vienotāko aktieru ansambli Latvijā. </w:t>
      </w:r>
      <w:r w:rsidR="4F0E5F8A" w:rsidRPr="67367EBC">
        <w:rPr>
          <w:rFonts w:ascii="Times New Roman" w:eastAsia="Times New Roman" w:hAnsi="Times New Roman"/>
          <w:sz w:val="24"/>
          <w:szCs w:val="24"/>
          <w:lang w:val="lv-LV"/>
        </w:rPr>
        <w:t>Ņemot vēra iepriekš minēto, Ministrija secina, ka valsts līdzdalība JRT ir saglabājama.</w:t>
      </w:r>
    </w:p>
    <w:p w14:paraId="5CF4A8F9" w14:textId="77777777" w:rsidR="03F2E13D" w:rsidRP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Atbalstu JRT darbības turpināšanai izteikusi arī biedrība “Latvijas Teātra darbinieku savienība”, kā arī teātra māksliniecisko darbību ik gadus vērtē neatkarīgi „Spēlmaņu nakts” žūrijas eksperti.</w:t>
      </w:r>
    </w:p>
    <w:p w14:paraId="5CF4A8FA" w14:textId="77777777" w:rsidR="67367EBC" w:rsidRDefault="67367EBC" w:rsidP="004003DA">
      <w:pPr>
        <w:spacing w:after="0" w:line="240" w:lineRule="auto"/>
        <w:ind w:firstLine="720"/>
        <w:jc w:val="both"/>
        <w:rPr>
          <w:sz w:val="24"/>
          <w:szCs w:val="24"/>
          <w:lang w:val="lv-LV"/>
        </w:rPr>
      </w:pPr>
    </w:p>
    <w:p w14:paraId="5CF4A8FB" w14:textId="77777777" w:rsidR="06C680F1"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b/>
          <w:bCs/>
          <w:i/>
          <w:iCs/>
          <w:sz w:val="24"/>
          <w:szCs w:val="24"/>
          <w:lang w:val="lv-LV"/>
        </w:rPr>
        <w:t xml:space="preserve">Valsts sabiedrība ar </w:t>
      </w:r>
      <w:r w:rsidRPr="67367EBC">
        <w:rPr>
          <w:rFonts w:ascii="Times New Roman" w:eastAsia="Times New Roman" w:hAnsi="Times New Roman"/>
          <w:b/>
          <w:bCs/>
          <w:i/>
          <w:iCs/>
          <w:sz w:val="24"/>
          <w:szCs w:val="24"/>
          <w:lang w:val="lv-LV"/>
        </w:rPr>
        <w:t>ierobežotu atbildību “Dailes teātris”</w:t>
      </w:r>
    </w:p>
    <w:p w14:paraId="5CF4A8FC"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No KP iesniegtā </w:t>
      </w:r>
      <w:r w:rsidR="34B6284A" w:rsidRPr="67367EBC">
        <w:rPr>
          <w:rFonts w:ascii="Times New Roman" w:eastAsia="Times New Roman" w:hAnsi="Times New Roman"/>
          <w:sz w:val="24"/>
          <w:szCs w:val="24"/>
          <w:lang w:val="lv-LV"/>
        </w:rPr>
        <w:t>D</w:t>
      </w:r>
      <w:r w:rsidRPr="67367EBC">
        <w:rPr>
          <w:rFonts w:ascii="Times New Roman" w:eastAsia="Times New Roman" w:hAnsi="Times New Roman"/>
          <w:sz w:val="24"/>
          <w:szCs w:val="24"/>
          <w:lang w:val="lv-LV"/>
        </w:rPr>
        <w:t xml:space="preserve">T Izvērtējuma konstatējams, ka </w:t>
      </w:r>
      <w:r w:rsidR="19868692" w:rsidRPr="67367EBC">
        <w:rPr>
          <w:rFonts w:ascii="Times New Roman" w:eastAsia="Times New Roman" w:hAnsi="Times New Roman"/>
          <w:sz w:val="24"/>
          <w:szCs w:val="24"/>
          <w:lang w:val="lv-LV"/>
        </w:rPr>
        <w:t>DT</w:t>
      </w:r>
      <w:r w:rsidRPr="67367EBC">
        <w:rPr>
          <w:rFonts w:ascii="Times New Roman" w:eastAsia="Times New Roman" w:hAnsi="Times New Roman"/>
          <w:sz w:val="24"/>
          <w:szCs w:val="24"/>
          <w:lang w:val="lv-LV"/>
        </w:rPr>
        <w:t xml:space="preserve"> pamatdarbība ir teātra izrāžu iestudēšana un izrādīšana skatītājiem </w:t>
      </w:r>
      <w:r w:rsidR="6AD7FC9C" w:rsidRPr="67367EBC">
        <w:rPr>
          <w:rFonts w:ascii="Times New Roman" w:eastAsia="Times New Roman" w:hAnsi="Times New Roman"/>
          <w:sz w:val="24"/>
          <w:szCs w:val="24"/>
          <w:lang w:val="lv-LV"/>
        </w:rPr>
        <w:t xml:space="preserve">DT </w:t>
      </w:r>
      <w:r w:rsidRPr="67367EBC">
        <w:rPr>
          <w:rFonts w:ascii="Times New Roman" w:eastAsia="Times New Roman" w:hAnsi="Times New Roman"/>
          <w:sz w:val="24"/>
          <w:szCs w:val="24"/>
          <w:lang w:val="lv-LV"/>
        </w:rPr>
        <w:t xml:space="preserve">valdījumā esošajās telpās. Iepriekš minētie valsts pārvaldes uzdevumi ir deleģēti </w:t>
      </w:r>
      <w:r w:rsidR="6836ADB0" w:rsidRPr="67367EBC">
        <w:rPr>
          <w:rFonts w:ascii="Times New Roman" w:eastAsia="Times New Roman" w:hAnsi="Times New Roman"/>
          <w:sz w:val="24"/>
          <w:szCs w:val="24"/>
          <w:lang w:val="lv-LV"/>
        </w:rPr>
        <w:t>D</w:t>
      </w:r>
      <w:r w:rsidRPr="67367EBC">
        <w:rPr>
          <w:rFonts w:ascii="Times New Roman" w:eastAsia="Times New Roman" w:hAnsi="Times New Roman"/>
          <w:sz w:val="24"/>
          <w:szCs w:val="24"/>
          <w:lang w:val="lv-LV"/>
        </w:rPr>
        <w:t>T saskaņā ar 2021.</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gada</w:t>
      </w:r>
      <w:r w:rsidR="00227E59">
        <w:rPr>
          <w:rFonts w:ascii="Times New Roman" w:eastAsia="Times New Roman" w:hAnsi="Times New Roman"/>
          <w:sz w:val="24"/>
          <w:szCs w:val="24"/>
          <w:lang w:val="lv-LV"/>
        </w:rPr>
        <w:t xml:space="preserve"> </w:t>
      </w:r>
      <w:r w:rsidRPr="67367EBC">
        <w:rPr>
          <w:rFonts w:ascii="Times New Roman" w:eastAsia="Times New Roman" w:hAnsi="Times New Roman"/>
          <w:sz w:val="24"/>
          <w:szCs w:val="24"/>
          <w:lang w:val="lv-LV"/>
        </w:rPr>
        <w:t>5.</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janvārī</w:t>
      </w:r>
      <w:r w:rsidR="00227E59">
        <w:rPr>
          <w:rFonts w:ascii="Times New Roman" w:eastAsia="Times New Roman" w:hAnsi="Times New Roman"/>
          <w:sz w:val="24"/>
          <w:szCs w:val="24"/>
          <w:lang w:val="lv-LV"/>
        </w:rPr>
        <w:t xml:space="preserve"> </w:t>
      </w:r>
      <w:r w:rsidRPr="67367EBC">
        <w:rPr>
          <w:rFonts w:ascii="Times New Roman" w:eastAsia="Times New Roman" w:hAnsi="Times New Roman"/>
          <w:sz w:val="24"/>
          <w:szCs w:val="24"/>
          <w:lang w:val="lv-LV"/>
        </w:rPr>
        <w:t xml:space="preserve">starp Ministriju un </w:t>
      </w:r>
      <w:r w:rsidR="2F0A759B" w:rsidRPr="67367EBC">
        <w:rPr>
          <w:rFonts w:ascii="Times New Roman" w:eastAsia="Times New Roman" w:hAnsi="Times New Roman"/>
          <w:sz w:val="24"/>
          <w:szCs w:val="24"/>
          <w:lang w:val="lv-LV"/>
        </w:rPr>
        <w:t>D</w:t>
      </w:r>
      <w:r w:rsidRPr="67367EBC">
        <w:rPr>
          <w:rFonts w:ascii="Times New Roman" w:eastAsia="Times New Roman" w:hAnsi="Times New Roman"/>
          <w:sz w:val="24"/>
          <w:szCs w:val="24"/>
          <w:lang w:val="lv-LV"/>
        </w:rPr>
        <w:t>T noslēgto līdzdarbības līgumu Nr.</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2.5-8-1</w:t>
      </w:r>
      <w:r w:rsidR="289FAE23" w:rsidRPr="67367EBC">
        <w:rPr>
          <w:rFonts w:ascii="Times New Roman" w:eastAsia="Times New Roman" w:hAnsi="Times New Roman"/>
          <w:sz w:val="24"/>
          <w:szCs w:val="24"/>
          <w:lang w:val="lv-LV"/>
        </w:rPr>
        <w:t>2</w:t>
      </w:r>
      <w:r w:rsidRPr="67367EBC">
        <w:rPr>
          <w:rFonts w:ascii="Times New Roman" w:eastAsia="Times New Roman" w:hAnsi="Times New Roman"/>
          <w:sz w:val="24"/>
          <w:szCs w:val="24"/>
          <w:lang w:val="lv-LV"/>
        </w:rPr>
        <w:t xml:space="preserve"> „Par atsevišķu valsts pārvaldes uzdevumu deleģēšanu kultūras jomā”. </w:t>
      </w:r>
      <w:r w:rsidR="2C116165" w:rsidRPr="67367EBC">
        <w:rPr>
          <w:rFonts w:ascii="Times New Roman" w:eastAsia="Times New Roman" w:hAnsi="Times New Roman"/>
          <w:sz w:val="24"/>
          <w:szCs w:val="24"/>
          <w:lang w:val="lv-LV"/>
        </w:rPr>
        <w:t>DT</w:t>
      </w:r>
      <w:r w:rsidRPr="67367EBC">
        <w:rPr>
          <w:rFonts w:ascii="Times New Roman" w:eastAsia="Times New Roman" w:hAnsi="Times New Roman"/>
          <w:sz w:val="24"/>
          <w:szCs w:val="24"/>
          <w:lang w:val="lv-LV"/>
        </w:rPr>
        <w:t xml:space="preserve"> da</w:t>
      </w:r>
      <w:r w:rsidRPr="67367EBC">
        <w:rPr>
          <w:rFonts w:ascii="Times New Roman" w:eastAsia="Times New Roman" w:hAnsi="Times New Roman"/>
          <w:sz w:val="24"/>
          <w:szCs w:val="24"/>
          <w:lang w:val="lv-LV"/>
        </w:rPr>
        <w:t>rbība, īstenojot tai deleģētos valsts pārvaldes uzdevumus, ir vērsta uz</w:t>
      </w:r>
      <w:r w:rsidR="442AFB7E" w:rsidRPr="67367EBC">
        <w:rPr>
          <w:rFonts w:ascii="Times New Roman" w:eastAsia="Times New Roman" w:hAnsi="Times New Roman"/>
          <w:sz w:val="24"/>
          <w:szCs w:val="24"/>
          <w:lang w:val="lv-LV"/>
        </w:rPr>
        <w:t xml:space="preserve"> nacionālā un pasaules kultūras mantojuma saglabāšanu un jaunu vērtību radīšanu teātra mākslas jomā, iestudējot dažādu žanru un formu darbus.</w:t>
      </w:r>
    </w:p>
    <w:p w14:paraId="5CF4A8FD"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Ministrija</w:t>
      </w:r>
      <w:r w:rsidR="31FF9C96" w:rsidRPr="67367EBC">
        <w:rPr>
          <w:rFonts w:ascii="Times New Roman" w:eastAsia="Times New Roman" w:hAnsi="Times New Roman"/>
          <w:sz w:val="24"/>
          <w:szCs w:val="24"/>
          <w:lang w:val="lv-LV"/>
        </w:rPr>
        <w:t xml:space="preserve"> Izvērtējumā norāda, ka resursu koncentrācijas un kapacitātes ziņā DT ir uzskatāms par lielāko profesionālo </w:t>
      </w:r>
      <w:proofErr w:type="spellStart"/>
      <w:r w:rsidR="31FF9C96" w:rsidRPr="67367EBC">
        <w:rPr>
          <w:rFonts w:ascii="Times New Roman" w:eastAsia="Times New Roman" w:hAnsi="Times New Roman"/>
          <w:sz w:val="24"/>
          <w:szCs w:val="24"/>
          <w:lang w:val="lv-LV"/>
        </w:rPr>
        <w:t>repertuārteātri</w:t>
      </w:r>
      <w:proofErr w:type="spellEnd"/>
      <w:r w:rsidR="31FF9C96" w:rsidRPr="67367EBC">
        <w:rPr>
          <w:rFonts w:ascii="Times New Roman" w:eastAsia="Times New Roman" w:hAnsi="Times New Roman"/>
          <w:sz w:val="24"/>
          <w:szCs w:val="24"/>
          <w:lang w:val="lv-LV"/>
        </w:rPr>
        <w:t xml:space="preserve"> Latvijā.</w:t>
      </w:r>
    </w:p>
    <w:p w14:paraId="5CF4A8FE"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Ministrijas ieskatā nevalstiskās teātra kompānijas šobrīd nespētu nodrošināt nepieciešamo teātra piedāvājuma daudzveidību un regularitāti. Nevienam no </w:t>
      </w:r>
      <w:r w:rsidRPr="67367EBC">
        <w:rPr>
          <w:rFonts w:ascii="Times New Roman" w:eastAsia="Times New Roman" w:hAnsi="Times New Roman"/>
          <w:sz w:val="24"/>
          <w:szCs w:val="24"/>
          <w:lang w:val="lv-LV"/>
        </w:rPr>
        <w:t>tirgus dalībniekiem nav līdzvērtīg</w:t>
      </w:r>
      <w:r w:rsidR="7D02AA48" w:rsidRPr="67367EBC">
        <w:rPr>
          <w:rFonts w:ascii="Times New Roman" w:eastAsia="Times New Roman" w:hAnsi="Times New Roman"/>
          <w:sz w:val="24"/>
          <w:szCs w:val="24"/>
          <w:lang w:val="lv-LV"/>
        </w:rPr>
        <w:t xml:space="preserve">u </w:t>
      </w:r>
      <w:r w:rsidR="7D02AA48" w:rsidRPr="67367EBC">
        <w:rPr>
          <w:rFonts w:ascii="Times New Roman" w:eastAsia="Times New Roman" w:hAnsi="Times New Roman"/>
          <w:color w:val="000000" w:themeColor="text1"/>
          <w:sz w:val="24"/>
          <w:szCs w:val="24"/>
          <w:lang w:val="lv-LV"/>
        </w:rPr>
        <w:t>resursu un kapacitātes, lai apkalpotu tik lielu skatītāju skaitu, kā rezultātā mazinātos auditorijas pieejamības iespējas teātra mākslai.</w:t>
      </w:r>
    </w:p>
    <w:p w14:paraId="5CF4A8FF"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DT</w:t>
      </w:r>
      <w:r w:rsidR="64ED8F1E" w:rsidRPr="67367EBC">
        <w:rPr>
          <w:rFonts w:ascii="Times New Roman" w:eastAsia="Times New Roman" w:hAnsi="Times New Roman"/>
          <w:sz w:val="24"/>
          <w:szCs w:val="24"/>
          <w:lang w:val="lv-LV"/>
        </w:rPr>
        <w:t xml:space="preserve"> attīstībai nepieciešama konsekventa valsts intervence, valsts kultūrpolitikas instrumenti un finansējums, jo tā nekomerciālā rakstura dēļ nevar darboties brīvā tirgus apstākļos. </w:t>
      </w:r>
      <w:r w:rsidR="74DAF7ED" w:rsidRPr="67367EBC">
        <w:rPr>
          <w:rFonts w:ascii="Times New Roman" w:eastAsia="Times New Roman" w:hAnsi="Times New Roman"/>
          <w:sz w:val="24"/>
          <w:szCs w:val="24"/>
          <w:lang w:val="lv-LV"/>
        </w:rPr>
        <w:t>DT jaunā mākslinieciskā vadība aktīvi strādā pie saliedētas radošās komandas izveides, kas turpinātu 100 gadus ilgo DT vēsturi. Sekmīga teātra un visas nozares attīstība iespējama tikai, nodrošinot stabilu māksliniecisko kolektīvu izveidi un pastāvēšanu, kam nepieciešamas ilgtermiņa investīcijas.</w:t>
      </w:r>
    </w:p>
    <w:p w14:paraId="5CF4A900" w14:textId="77777777" w:rsidR="00FB1EFD" w:rsidRPr="00E605A1"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Nododot pakalpojumu sniegšanu privātiem tirgus dalībniekiem, pastāv risks būtiski samazināt auditorijas iespējas sa</w:t>
      </w:r>
      <w:r w:rsidRPr="67367EBC">
        <w:rPr>
          <w:rFonts w:ascii="Times New Roman" w:eastAsia="Times New Roman" w:hAnsi="Times New Roman"/>
          <w:sz w:val="24"/>
          <w:szCs w:val="24"/>
          <w:lang w:val="lv-LV"/>
        </w:rPr>
        <w:t>ņem kvalitatīvu, daudzveidīgu teātra piedāvājumu.</w:t>
      </w:r>
      <w:r w:rsidR="64ED8F1E" w:rsidRPr="67367EBC">
        <w:rPr>
          <w:rFonts w:ascii="Times New Roman" w:eastAsia="Times New Roman" w:hAnsi="Times New Roman"/>
          <w:sz w:val="24"/>
          <w:szCs w:val="24"/>
          <w:lang w:val="lv-LV"/>
        </w:rPr>
        <w:t xml:space="preserve"> Ņemot vēra </w:t>
      </w:r>
      <w:r w:rsidR="64ED8F1E" w:rsidRPr="00E605A1">
        <w:rPr>
          <w:rFonts w:ascii="Times New Roman" w:eastAsia="Times New Roman" w:hAnsi="Times New Roman"/>
          <w:sz w:val="24"/>
          <w:szCs w:val="24"/>
          <w:lang w:val="lv-LV"/>
        </w:rPr>
        <w:t xml:space="preserve">iepriekš minēto, Ministrija secina, ka valsts līdzdalība </w:t>
      </w:r>
      <w:r w:rsidR="124E1D96" w:rsidRPr="00E605A1">
        <w:rPr>
          <w:rFonts w:ascii="Times New Roman" w:eastAsia="Times New Roman" w:hAnsi="Times New Roman"/>
          <w:sz w:val="24"/>
          <w:szCs w:val="24"/>
          <w:lang w:val="lv-LV"/>
        </w:rPr>
        <w:t>D</w:t>
      </w:r>
      <w:r w:rsidR="64ED8F1E" w:rsidRPr="00E605A1">
        <w:rPr>
          <w:rFonts w:ascii="Times New Roman" w:eastAsia="Times New Roman" w:hAnsi="Times New Roman"/>
          <w:sz w:val="24"/>
          <w:szCs w:val="24"/>
          <w:lang w:val="lv-LV"/>
        </w:rPr>
        <w:t>T ir saglabājama.</w:t>
      </w:r>
    </w:p>
    <w:p w14:paraId="5CF4A901" w14:textId="77777777" w:rsidR="008C2AA5" w:rsidRPr="00E605A1" w:rsidRDefault="00544B26" w:rsidP="00E605A1">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sz w:val="24"/>
          <w:szCs w:val="24"/>
          <w:lang w:val="lv-LV"/>
        </w:rPr>
        <w:t xml:space="preserve">Atbalstu </w:t>
      </w:r>
      <w:r w:rsidR="20E74923" w:rsidRPr="00E605A1">
        <w:rPr>
          <w:rFonts w:ascii="Times New Roman" w:eastAsia="Times New Roman" w:hAnsi="Times New Roman"/>
          <w:sz w:val="24"/>
          <w:szCs w:val="24"/>
          <w:lang w:val="lv-LV"/>
        </w:rPr>
        <w:t>D</w:t>
      </w:r>
      <w:r w:rsidRPr="00E605A1">
        <w:rPr>
          <w:rFonts w:ascii="Times New Roman" w:eastAsia="Times New Roman" w:hAnsi="Times New Roman"/>
          <w:sz w:val="24"/>
          <w:szCs w:val="24"/>
          <w:lang w:val="lv-LV"/>
        </w:rPr>
        <w:t>T darbības turpināšanai izteikusi arī biedrība “Latvijas Teātra darbinieku savienība”</w:t>
      </w:r>
      <w:r w:rsidR="3146A946" w:rsidRPr="00E605A1">
        <w:rPr>
          <w:rFonts w:ascii="Times New Roman" w:eastAsia="Times New Roman" w:hAnsi="Times New Roman"/>
          <w:sz w:val="24"/>
          <w:szCs w:val="24"/>
          <w:lang w:val="lv-LV"/>
        </w:rPr>
        <w:t>.</w:t>
      </w:r>
    </w:p>
    <w:p w14:paraId="5CF4A902" w14:textId="77777777" w:rsidR="67367EBC" w:rsidRPr="00E605A1" w:rsidRDefault="67367EBC" w:rsidP="004003DA">
      <w:pPr>
        <w:spacing w:after="0" w:line="240" w:lineRule="auto"/>
        <w:ind w:firstLine="720"/>
        <w:jc w:val="both"/>
        <w:rPr>
          <w:sz w:val="24"/>
          <w:szCs w:val="24"/>
          <w:lang w:val="lv-LV"/>
        </w:rPr>
      </w:pPr>
    </w:p>
    <w:p w14:paraId="5CF4A903" w14:textId="77777777" w:rsidR="06C680F1" w:rsidRPr="00E605A1" w:rsidRDefault="00544B26" w:rsidP="004003DA">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b/>
          <w:bCs/>
          <w:i/>
          <w:iCs/>
          <w:sz w:val="24"/>
          <w:szCs w:val="24"/>
          <w:lang w:val="lv-LV"/>
        </w:rPr>
        <w:t xml:space="preserve">Valsts </w:t>
      </w:r>
      <w:r w:rsidRPr="00E605A1">
        <w:rPr>
          <w:rFonts w:ascii="Times New Roman" w:eastAsia="Times New Roman" w:hAnsi="Times New Roman"/>
          <w:b/>
          <w:bCs/>
          <w:i/>
          <w:iCs/>
          <w:sz w:val="24"/>
          <w:szCs w:val="24"/>
          <w:lang w:val="lv-LV"/>
        </w:rPr>
        <w:t>sabiedrība ar ierobežotu atbildību “Latvijas Nacionālais teātris”</w:t>
      </w:r>
    </w:p>
    <w:p w14:paraId="5CF4A904" w14:textId="77777777" w:rsidR="299A0177" w:rsidRDefault="00544B26" w:rsidP="004003DA">
      <w:pPr>
        <w:spacing w:after="0" w:line="240" w:lineRule="auto"/>
        <w:ind w:firstLine="720"/>
        <w:jc w:val="both"/>
        <w:rPr>
          <w:color w:val="000000" w:themeColor="text1"/>
          <w:sz w:val="24"/>
          <w:szCs w:val="24"/>
          <w:lang w:val="lv-LV"/>
        </w:rPr>
      </w:pPr>
      <w:r w:rsidRPr="00E605A1">
        <w:rPr>
          <w:rFonts w:ascii="Times New Roman" w:eastAsia="Times New Roman" w:hAnsi="Times New Roman"/>
          <w:sz w:val="24"/>
          <w:szCs w:val="24"/>
          <w:lang w:val="lv-LV"/>
        </w:rPr>
        <w:t>No KP iesniegtā LNT Izvērtējuma konstatējams, ka LNT pamatdarbība ir teātra izrāžu iestudēšana un izrādīšana skatītājiem LNT valdījumā esošajās telpās. Iepriekš minētie valsts pārvaldes uzde</w:t>
      </w:r>
      <w:r w:rsidRPr="00E605A1">
        <w:rPr>
          <w:rFonts w:ascii="Times New Roman" w:eastAsia="Times New Roman" w:hAnsi="Times New Roman"/>
          <w:sz w:val="24"/>
          <w:szCs w:val="24"/>
          <w:lang w:val="lv-LV"/>
        </w:rPr>
        <w:t>vumi ir deleģēti DT saskaņā ar 2021.</w:t>
      </w:r>
      <w:r w:rsidR="00227E59" w:rsidRPr="00E605A1">
        <w:rPr>
          <w:rFonts w:ascii="Times New Roman" w:eastAsia="Times New Roman" w:hAnsi="Times New Roman"/>
          <w:sz w:val="24"/>
          <w:szCs w:val="24"/>
          <w:lang w:val="lv-LV"/>
        </w:rPr>
        <w:t> </w:t>
      </w:r>
      <w:r w:rsidRPr="00E605A1">
        <w:rPr>
          <w:rFonts w:ascii="Times New Roman" w:eastAsia="Times New Roman" w:hAnsi="Times New Roman"/>
          <w:sz w:val="24"/>
          <w:szCs w:val="24"/>
          <w:lang w:val="lv-LV"/>
        </w:rPr>
        <w:t>gada</w:t>
      </w:r>
      <w:r w:rsidR="00227E59" w:rsidRPr="00E605A1">
        <w:rPr>
          <w:rFonts w:ascii="Times New Roman" w:eastAsia="Times New Roman" w:hAnsi="Times New Roman"/>
          <w:sz w:val="24"/>
          <w:szCs w:val="24"/>
          <w:lang w:val="lv-LV"/>
        </w:rPr>
        <w:t xml:space="preserve"> </w:t>
      </w:r>
      <w:r w:rsidR="43E0A263" w:rsidRPr="00E605A1">
        <w:rPr>
          <w:rFonts w:ascii="Times New Roman" w:eastAsia="Times New Roman" w:hAnsi="Times New Roman"/>
          <w:sz w:val="24"/>
          <w:szCs w:val="24"/>
          <w:lang w:val="lv-LV"/>
        </w:rPr>
        <w:t>4</w:t>
      </w:r>
      <w:r w:rsidRPr="00E605A1">
        <w:rPr>
          <w:rFonts w:ascii="Times New Roman" w:eastAsia="Times New Roman" w:hAnsi="Times New Roman"/>
          <w:sz w:val="24"/>
          <w:szCs w:val="24"/>
          <w:lang w:val="lv-LV"/>
        </w:rPr>
        <w:t>.</w:t>
      </w:r>
      <w:r w:rsidR="00227E59" w:rsidRPr="00E605A1">
        <w:rPr>
          <w:rFonts w:ascii="Times New Roman" w:eastAsia="Times New Roman" w:hAnsi="Times New Roman"/>
          <w:sz w:val="24"/>
          <w:szCs w:val="24"/>
          <w:lang w:val="lv-LV"/>
        </w:rPr>
        <w:t> </w:t>
      </w:r>
      <w:r w:rsidRPr="00E605A1">
        <w:rPr>
          <w:rFonts w:ascii="Times New Roman" w:eastAsia="Times New Roman" w:hAnsi="Times New Roman"/>
          <w:sz w:val="24"/>
          <w:szCs w:val="24"/>
          <w:lang w:val="lv-LV"/>
        </w:rPr>
        <w:t>janvārī</w:t>
      </w:r>
      <w:r w:rsidR="00227E59" w:rsidRPr="00E605A1">
        <w:rPr>
          <w:rFonts w:ascii="Times New Roman" w:eastAsia="Times New Roman" w:hAnsi="Times New Roman"/>
          <w:sz w:val="24"/>
          <w:szCs w:val="24"/>
          <w:lang w:val="lv-LV"/>
        </w:rPr>
        <w:t xml:space="preserve"> </w:t>
      </w:r>
      <w:r w:rsidRPr="00E605A1">
        <w:rPr>
          <w:rFonts w:ascii="Times New Roman" w:eastAsia="Times New Roman" w:hAnsi="Times New Roman"/>
          <w:sz w:val="24"/>
          <w:szCs w:val="24"/>
          <w:lang w:val="lv-LV"/>
        </w:rPr>
        <w:t xml:space="preserve">starp Ministriju un </w:t>
      </w:r>
      <w:r w:rsidR="348E12A0" w:rsidRPr="00E605A1">
        <w:rPr>
          <w:rFonts w:ascii="Times New Roman" w:eastAsia="Times New Roman" w:hAnsi="Times New Roman"/>
          <w:sz w:val="24"/>
          <w:szCs w:val="24"/>
          <w:lang w:val="lv-LV"/>
        </w:rPr>
        <w:t>LN</w:t>
      </w:r>
      <w:r w:rsidRPr="00E605A1">
        <w:rPr>
          <w:rFonts w:ascii="Times New Roman" w:eastAsia="Times New Roman" w:hAnsi="Times New Roman"/>
          <w:sz w:val="24"/>
          <w:szCs w:val="24"/>
          <w:lang w:val="lv-LV"/>
        </w:rPr>
        <w:t>T noslēgto līdzdarbības līgumu Nr.</w:t>
      </w:r>
      <w:r w:rsidR="00227E59" w:rsidRPr="00E605A1">
        <w:rPr>
          <w:rFonts w:ascii="Times New Roman" w:eastAsia="Times New Roman" w:hAnsi="Times New Roman"/>
          <w:sz w:val="24"/>
          <w:szCs w:val="24"/>
          <w:lang w:val="lv-LV"/>
        </w:rPr>
        <w:t> </w:t>
      </w:r>
      <w:r w:rsidRPr="00E605A1">
        <w:rPr>
          <w:rFonts w:ascii="Times New Roman" w:eastAsia="Times New Roman" w:hAnsi="Times New Roman"/>
          <w:sz w:val="24"/>
          <w:szCs w:val="24"/>
          <w:lang w:val="lv-LV"/>
        </w:rPr>
        <w:t>2.5-8-</w:t>
      </w:r>
      <w:r w:rsidR="3035E3D8" w:rsidRPr="00E605A1">
        <w:rPr>
          <w:rFonts w:ascii="Times New Roman" w:eastAsia="Times New Roman" w:hAnsi="Times New Roman"/>
          <w:sz w:val="24"/>
          <w:szCs w:val="24"/>
          <w:lang w:val="lv-LV"/>
        </w:rPr>
        <w:t>9</w:t>
      </w:r>
      <w:r w:rsidRPr="00E605A1">
        <w:rPr>
          <w:rFonts w:ascii="Times New Roman" w:eastAsia="Times New Roman" w:hAnsi="Times New Roman"/>
          <w:sz w:val="24"/>
          <w:szCs w:val="24"/>
          <w:lang w:val="lv-LV"/>
        </w:rPr>
        <w:t xml:space="preserve"> „Par atsevišķu valsts pārvaldes uzdevumu deleģēšanu kultūras jomā”. </w:t>
      </w:r>
      <w:r w:rsidR="3CDB8CB4" w:rsidRPr="00E605A1">
        <w:rPr>
          <w:rFonts w:ascii="Times New Roman" w:eastAsia="Times New Roman" w:hAnsi="Times New Roman"/>
          <w:sz w:val="24"/>
          <w:szCs w:val="24"/>
          <w:lang w:val="lv-LV"/>
        </w:rPr>
        <w:t>LN</w:t>
      </w:r>
      <w:r w:rsidRPr="00E605A1">
        <w:rPr>
          <w:rFonts w:ascii="Times New Roman" w:eastAsia="Times New Roman" w:hAnsi="Times New Roman"/>
          <w:sz w:val="24"/>
          <w:szCs w:val="24"/>
          <w:lang w:val="lv-LV"/>
        </w:rPr>
        <w:t xml:space="preserve">T darbība, īstenojot tai deleģētos valsts pārvaldes uzdevumus, ir vērsta uz </w:t>
      </w:r>
      <w:r w:rsidR="40A63AA4" w:rsidRPr="00E605A1">
        <w:rPr>
          <w:rFonts w:ascii="Times New Roman" w:eastAsia="Times New Roman" w:hAnsi="Times New Roman"/>
          <w:sz w:val="24"/>
          <w:szCs w:val="24"/>
          <w:lang w:val="lv-LV"/>
        </w:rPr>
        <w:lastRenderedPageBreak/>
        <w:t>latviešu oriģināldramaturģijas</w:t>
      </w:r>
      <w:r w:rsidR="40A63AA4" w:rsidRPr="67367EBC">
        <w:rPr>
          <w:rFonts w:ascii="Times New Roman" w:eastAsia="Times New Roman" w:hAnsi="Times New Roman"/>
          <w:sz w:val="24"/>
          <w:szCs w:val="24"/>
          <w:lang w:val="lv-LV"/>
        </w:rPr>
        <w:t xml:space="preserve"> attīstību un jaunu nacionālo vērtību radīšanu teātra mākslas jomā, izmantojot nacionālo un pasaules kultūras mantojumu. </w:t>
      </w:r>
    </w:p>
    <w:p w14:paraId="5CF4A905" w14:textId="77777777" w:rsidR="00FB1EFD" w:rsidRDefault="00544B26" w:rsidP="00FB1EFD">
      <w:pPr>
        <w:spacing w:after="0" w:line="240" w:lineRule="auto"/>
        <w:ind w:firstLine="720"/>
        <w:jc w:val="both"/>
        <w:rPr>
          <w:color w:val="000000" w:themeColor="text1"/>
          <w:sz w:val="24"/>
          <w:szCs w:val="24"/>
          <w:lang w:val="lv-LV"/>
        </w:rPr>
      </w:pPr>
      <w:r w:rsidRPr="67367EBC">
        <w:rPr>
          <w:rFonts w:ascii="Times New Roman" w:eastAsia="Times New Roman" w:hAnsi="Times New Roman"/>
          <w:sz w:val="24"/>
          <w:szCs w:val="24"/>
          <w:lang w:val="lv-LV"/>
        </w:rPr>
        <w:t>Izvērtējumā uzsvērts, ka kop</w:t>
      </w:r>
      <w:r w:rsidRPr="67367EBC">
        <w:rPr>
          <w:rFonts w:ascii="Times New Roman" w:eastAsia="Times New Roman" w:hAnsi="Times New Roman"/>
          <w:sz w:val="24"/>
          <w:szCs w:val="24"/>
          <w:lang w:val="lv-LV"/>
        </w:rPr>
        <w:t xml:space="preserve">ējā pakalpojumu tirgū LNT izceļas ar fokusu uz latviešu oriģināldramaturģijas attīstību un jaunu nacionālo vērtību radīšanu. Ministrijas ieskatā LNT ir ļoti nozīmīga loma latviešu valodas un latviskās kultūrtelpas stiprināšanā, kas ir pamats nacionālās un </w:t>
      </w:r>
      <w:r w:rsidRPr="67367EBC">
        <w:rPr>
          <w:rFonts w:ascii="Times New Roman" w:eastAsia="Times New Roman" w:hAnsi="Times New Roman"/>
          <w:sz w:val="24"/>
          <w:szCs w:val="24"/>
          <w:lang w:val="lv-LV"/>
        </w:rPr>
        <w:t>valstiskās piederības veidošanā.</w:t>
      </w:r>
    </w:p>
    <w:p w14:paraId="5CF4A906" w14:textId="77777777" w:rsidR="00FB1EFD" w:rsidRDefault="00544B26" w:rsidP="00FB1EFD">
      <w:pPr>
        <w:spacing w:after="0" w:line="240" w:lineRule="auto"/>
        <w:ind w:firstLine="720"/>
        <w:jc w:val="both"/>
        <w:rPr>
          <w:color w:val="000000" w:themeColor="text1"/>
          <w:sz w:val="24"/>
          <w:szCs w:val="24"/>
          <w:lang w:val="lv-LV"/>
        </w:rPr>
      </w:pPr>
      <w:r w:rsidRPr="67367EBC">
        <w:rPr>
          <w:rFonts w:ascii="Times New Roman" w:eastAsia="Times New Roman" w:hAnsi="Times New Roman"/>
          <w:sz w:val="24"/>
          <w:szCs w:val="24"/>
          <w:lang w:val="lv-LV"/>
        </w:rPr>
        <w:t xml:space="preserve">Ministrijas ieskatā nevalstiskās teātra kompānijas šobrīd nespētu nodrošināt nepieciešamo teātra piedāvājuma daudzveidību un regularitāti. Nevienam no tirgus dalībniekiem nav līdzvērtīgu </w:t>
      </w:r>
      <w:r w:rsidRPr="67367EBC">
        <w:rPr>
          <w:rFonts w:ascii="Times New Roman" w:eastAsia="Times New Roman" w:hAnsi="Times New Roman"/>
          <w:color w:val="000000" w:themeColor="text1"/>
          <w:sz w:val="24"/>
          <w:szCs w:val="24"/>
          <w:lang w:val="lv-LV"/>
        </w:rPr>
        <w:t xml:space="preserve">resursu un kapacitātes, lai </w:t>
      </w:r>
      <w:r w:rsidR="5D5EDFD6" w:rsidRPr="67367EBC">
        <w:rPr>
          <w:rFonts w:ascii="Times New Roman" w:eastAsia="Times New Roman" w:hAnsi="Times New Roman"/>
          <w:color w:val="000000" w:themeColor="text1"/>
          <w:sz w:val="24"/>
          <w:szCs w:val="24"/>
          <w:lang w:val="lv-LV"/>
        </w:rPr>
        <w:t>nacionālās vērtības teātra mākslā radītu ar tādu vērienu.</w:t>
      </w:r>
    </w:p>
    <w:p w14:paraId="5CF4A907" w14:textId="77777777" w:rsidR="00FB1EFD" w:rsidRDefault="00544B26" w:rsidP="00FB1EFD">
      <w:pPr>
        <w:spacing w:after="0" w:line="240" w:lineRule="auto"/>
        <w:ind w:firstLine="720"/>
        <w:jc w:val="both"/>
        <w:rPr>
          <w:color w:val="000000" w:themeColor="text1"/>
          <w:sz w:val="24"/>
          <w:szCs w:val="24"/>
          <w:lang w:val="lv-LV"/>
        </w:rPr>
      </w:pPr>
      <w:r w:rsidRPr="67367EBC">
        <w:rPr>
          <w:rFonts w:ascii="Times New Roman" w:eastAsia="Times New Roman" w:hAnsi="Times New Roman"/>
          <w:sz w:val="24"/>
          <w:szCs w:val="24"/>
          <w:lang w:val="lv-LV"/>
        </w:rPr>
        <w:t xml:space="preserve">LNT </w:t>
      </w:r>
      <w:r w:rsidR="299A0177" w:rsidRPr="67367EBC">
        <w:rPr>
          <w:rFonts w:ascii="Times New Roman" w:eastAsia="Times New Roman" w:hAnsi="Times New Roman"/>
          <w:sz w:val="24"/>
          <w:szCs w:val="24"/>
          <w:lang w:val="lv-LV"/>
        </w:rPr>
        <w:t>attīstībai nepieciešama konsekventa valsts intervence, valsts kultūrpolitikas instrumenti un finansējums, jo tā nekomerciālā rakstura dēļ nevar darboties brīvā tirgus apstākļos.</w:t>
      </w:r>
      <w:r w:rsidR="6F0D3CFA" w:rsidRPr="67367EBC">
        <w:rPr>
          <w:rFonts w:ascii="Times New Roman" w:eastAsia="Times New Roman" w:hAnsi="Times New Roman"/>
          <w:sz w:val="24"/>
          <w:szCs w:val="24"/>
          <w:lang w:val="lv-LV"/>
        </w:rPr>
        <w:t xml:space="preserve"> LNT vairāk nekā 100 gadu nepārtrauktā darbība uzskatāmi apliecina, ka spēcīgas radošas komandas izveide iespējama ilglaicīgas sadarbības rezultātā. Tādēļ sekmīga nozares attīstība iespējama tikai, nodrošinot stabilu māksliniecisko kolektīvu izveidi un pastāvēšanu, kam nepieciešamas ilgtermiņa investīcijas.</w:t>
      </w:r>
    </w:p>
    <w:p w14:paraId="5CF4A908" w14:textId="77777777" w:rsidR="00FB1EFD" w:rsidRDefault="00544B26" w:rsidP="00FB1EFD">
      <w:pPr>
        <w:spacing w:after="0" w:line="240" w:lineRule="auto"/>
        <w:ind w:firstLine="720"/>
        <w:jc w:val="both"/>
        <w:rPr>
          <w:color w:val="000000" w:themeColor="text1"/>
          <w:sz w:val="24"/>
          <w:szCs w:val="24"/>
          <w:lang w:val="lv-LV"/>
        </w:rPr>
      </w:pPr>
      <w:r w:rsidRPr="67367EBC">
        <w:rPr>
          <w:rFonts w:ascii="Times New Roman" w:eastAsia="Times New Roman" w:hAnsi="Times New Roman"/>
          <w:sz w:val="24"/>
          <w:szCs w:val="24"/>
          <w:lang w:val="lv-LV"/>
        </w:rPr>
        <w:t>Nododot pakalpojumu sniegšanu privātiem tirgus dalībniekiem, pastāv risks būtiski samazināt auditorijas iespējas saņem kvalitatīvu, daudzveidīgu</w:t>
      </w:r>
      <w:r w:rsidR="25968A11" w:rsidRPr="67367EBC">
        <w:rPr>
          <w:rFonts w:ascii="Times New Roman" w:eastAsia="Times New Roman" w:hAnsi="Times New Roman"/>
          <w:sz w:val="24"/>
          <w:szCs w:val="24"/>
          <w:lang w:val="lv-LV"/>
        </w:rPr>
        <w:t xml:space="preserve"> un</w:t>
      </w:r>
      <w:r w:rsidR="12E6F907" w:rsidRPr="67367EBC">
        <w:rPr>
          <w:rFonts w:ascii="Times New Roman" w:eastAsia="Times New Roman" w:hAnsi="Times New Roman"/>
          <w:sz w:val="24"/>
          <w:szCs w:val="24"/>
          <w:lang w:val="lv-LV"/>
        </w:rPr>
        <w:t xml:space="preserve"> nacionālajā kultūrā balstītu</w:t>
      </w:r>
      <w:r w:rsidRPr="67367EBC">
        <w:rPr>
          <w:rFonts w:ascii="Times New Roman" w:eastAsia="Times New Roman" w:hAnsi="Times New Roman"/>
          <w:sz w:val="24"/>
          <w:szCs w:val="24"/>
          <w:lang w:val="lv-LV"/>
        </w:rPr>
        <w:t xml:space="preserve"> </w:t>
      </w:r>
      <w:r w:rsidR="7396778D" w:rsidRPr="67367EBC">
        <w:rPr>
          <w:rFonts w:ascii="Times New Roman" w:eastAsia="Times New Roman" w:hAnsi="Times New Roman"/>
          <w:sz w:val="24"/>
          <w:szCs w:val="24"/>
          <w:lang w:val="lv-LV"/>
        </w:rPr>
        <w:t>produktu</w:t>
      </w:r>
      <w:r w:rsidRPr="67367EBC">
        <w:rPr>
          <w:rFonts w:ascii="Times New Roman" w:eastAsia="Times New Roman" w:hAnsi="Times New Roman"/>
          <w:sz w:val="24"/>
          <w:szCs w:val="24"/>
          <w:lang w:val="lv-LV"/>
        </w:rPr>
        <w:t xml:space="preserve">. Ņemot vēra iepriekš minēto, Ministrija secina, ka valsts līdzdalība </w:t>
      </w:r>
      <w:r w:rsidR="29CF60FC" w:rsidRPr="67367EBC">
        <w:rPr>
          <w:rFonts w:ascii="Times New Roman" w:eastAsia="Times New Roman" w:hAnsi="Times New Roman"/>
          <w:sz w:val="24"/>
          <w:szCs w:val="24"/>
          <w:lang w:val="lv-LV"/>
        </w:rPr>
        <w:t>LN</w:t>
      </w:r>
      <w:r w:rsidRPr="67367EBC">
        <w:rPr>
          <w:rFonts w:ascii="Times New Roman" w:eastAsia="Times New Roman" w:hAnsi="Times New Roman"/>
          <w:sz w:val="24"/>
          <w:szCs w:val="24"/>
          <w:lang w:val="lv-LV"/>
        </w:rPr>
        <w:t>T ir saglabājama.</w:t>
      </w:r>
    </w:p>
    <w:p w14:paraId="5CF4A909" w14:textId="77777777" w:rsidR="299A0177" w:rsidRPr="00E605A1" w:rsidRDefault="00544B26" w:rsidP="00FB1EFD">
      <w:pPr>
        <w:spacing w:after="0" w:line="240" w:lineRule="auto"/>
        <w:ind w:firstLine="720"/>
        <w:jc w:val="both"/>
        <w:rPr>
          <w:color w:val="000000" w:themeColor="text1"/>
          <w:sz w:val="24"/>
          <w:szCs w:val="24"/>
          <w:lang w:val="lv-LV"/>
        </w:rPr>
      </w:pPr>
      <w:r w:rsidRPr="00E605A1">
        <w:rPr>
          <w:rFonts w:ascii="Times New Roman" w:eastAsia="Times New Roman" w:hAnsi="Times New Roman"/>
          <w:sz w:val="24"/>
          <w:szCs w:val="24"/>
          <w:lang w:val="lv-LV"/>
        </w:rPr>
        <w:t xml:space="preserve">Atbalstu </w:t>
      </w:r>
      <w:r w:rsidR="5DD4D8DE" w:rsidRPr="00E605A1">
        <w:rPr>
          <w:rFonts w:ascii="Times New Roman" w:eastAsia="Times New Roman" w:hAnsi="Times New Roman"/>
          <w:sz w:val="24"/>
          <w:szCs w:val="24"/>
          <w:lang w:val="lv-LV"/>
        </w:rPr>
        <w:t>LN</w:t>
      </w:r>
      <w:r w:rsidRPr="00E605A1">
        <w:rPr>
          <w:rFonts w:ascii="Times New Roman" w:eastAsia="Times New Roman" w:hAnsi="Times New Roman"/>
          <w:sz w:val="24"/>
          <w:szCs w:val="24"/>
          <w:lang w:val="lv-LV"/>
        </w:rPr>
        <w:t>T darbības turpināšanai izteikusi arī biedrība “Latvijas Teātra darbinieku savienība”</w:t>
      </w:r>
      <w:r w:rsidR="225C2252" w:rsidRPr="00E605A1">
        <w:rPr>
          <w:rFonts w:ascii="Times New Roman" w:eastAsia="Times New Roman" w:hAnsi="Times New Roman"/>
          <w:sz w:val="24"/>
          <w:szCs w:val="24"/>
          <w:lang w:val="lv-LV"/>
        </w:rPr>
        <w:t>, kā arī teātra māksliniecisko darbību ik gadus vērtē neatkarīgi „Spēlmaņu nakts” žūrijas eksperti.</w:t>
      </w:r>
    </w:p>
    <w:p w14:paraId="5CF4A90A" w14:textId="77777777" w:rsidR="67367EBC" w:rsidRPr="00E605A1" w:rsidRDefault="67367EBC" w:rsidP="004003DA">
      <w:pPr>
        <w:spacing w:after="0" w:line="240" w:lineRule="auto"/>
        <w:ind w:firstLine="720"/>
        <w:jc w:val="both"/>
        <w:rPr>
          <w:sz w:val="24"/>
          <w:szCs w:val="24"/>
          <w:lang w:val="lv-LV"/>
        </w:rPr>
      </w:pPr>
    </w:p>
    <w:p w14:paraId="5CF4A90B" w14:textId="77777777" w:rsidR="06C680F1" w:rsidRPr="00E605A1" w:rsidRDefault="00544B26" w:rsidP="004003DA">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b/>
          <w:bCs/>
          <w:i/>
          <w:iCs/>
          <w:sz w:val="24"/>
          <w:szCs w:val="24"/>
          <w:lang w:val="lv-LV"/>
        </w:rPr>
        <w:t>Valsts sabiedrība ar ierobežotu atbildību “Daugavpils teātris”</w:t>
      </w:r>
    </w:p>
    <w:p w14:paraId="5CF4A90C" w14:textId="77777777" w:rsidR="3944DF93" w:rsidRDefault="00544B26" w:rsidP="004003DA">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sz w:val="24"/>
          <w:szCs w:val="24"/>
          <w:lang w:val="lv-LV"/>
        </w:rPr>
        <w:t xml:space="preserve">No KP iesniegtā </w:t>
      </w:r>
      <w:r w:rsidR="00940AEB" w:rsidRPr="00E605A1">
        <w:rPr>
          <w:rFonts w:ascii="Times New Roman" w:eastAsia="Times New Roman" w:hAnsi="Times New Roman"/>
          <w:sz w:val="24"/>
          <w:szCs w:val="24"/>
          <w:lang w:val="lv-LV"/>
        </w:rPr>
        <w:t>Daugavpils teātra</w:t>
      </w:r>
      <w:r w:rsidRPr="00E605A1">
        <w:rPr>
          <w:rFonts w:ascii="Times New Roman" w:eastAsia="Times New Roman" w:hAnsi="Times New Roman"/>
          <w:sz w:val="24"/>
          <w:szCs w:val="24"/>
          <w:lang w:val="lv-LV"/>
        </w:rPr>
        <w:t xml:space="preserve"> Izvērtējuma konstatējams, ka </w:t>
      </w:r>
      <w:r w:rsidR="00940AEB" w:rsidRPr="00E605A1">
        <w:rPr>
          <w:rFonts w:ascii="Times New Roman" w:eastAsia="Times New Roman" w:hAnsi="Times New Roman"/>
          <w:sz w:val="24"/>
          <w:szCs w:val="24"/>
          <w:lang w:val="lv-LV"/>
        </w:rPr>
        <w:t>Daugavpils teātra</w:t>
      </w:r>
      <w:r w:rsidRPr="00E605A1">
        <w:rPr>
          <w:rFonts w:ascii="Times New Roman" w:eastAsia="Times New Roman" w:hAnsi="Times New Roman"/>
          <w:sz w:val="24"/>
          <w:szCs w:val="24"/>
          <w:lang w:val="lv-LV"/>
        </w:rPr>
        <w:t xml:space="preserve"> pamatdarbība ir teātra izrāžu iestudēšana un izrādīšana skatītājiem </w:t>
      </w:r>
      <w:r w:rsidR="00940AEB" w:rsidRPr="00E605A1">
        <w:rPr>
          <w:rFonts w:ascii="Times New Roman" w:eastAsia="Times New Roman" w:hAnsi="Times New Roman"/>
          <w:sz w:val="24"/>
          <w:szCs w:val="24"/>
          <w:lang w:val="lv-LV"/>
        </w:rPr>
        <w:t>Daugavpils teātra</w:t>
      </w:r>
      <w:r w:rsidRPr="00E605A1">
        <w:rPr>
          <w:rFonts w:ascii="Times New Roman" w:eastAsia="Times New Roman" w:hAnsi="Times New Roman"/>
          <w:sz w:val="24"/>
          <w:szCs w:val="24"/>
          <w:lang w:val="lv-LV"/>
        </w:rPr>
        <w:t xml:space="preserve"> valdījumā esošajās telpās. Iepriekš minētie valsts pārvaldes uzdevumi ir deleģēti </w:t>
      </w:r>
      <w:r w:rsidR="00940AEB" w:rsidRPr="00E605A1">
        <w:rPr>
          <w:rFonts w:ascii="Times New Roman" w:eastAsia="Times New Roman" w:hAnsi="Times New Roman"/>
          <w:sz w:val="24"/>
          <w:szCs w:val="24"/>
          <w:lang w:val="lv-LV"/>
        </w:rPr>
        <w:t>Daugavpils teātrim</w:t>
      </w:r>
      <w:r w:rsidRPr="00E605A1">
        <w:rPr>
          <w:rFonts w:ascii="Times New Roman" w:eastAsia="Times New Roman" w:hAnsi="Times New Roman"/>
          <w:sz w:val="24"/>
          <w:szCs w:val="24"/>
          <w:lang w:val="lv-LV"/>
        </w:rPr>
        <w:t xml:space="preserve"> saskaņā ar 2021</w:t>
      </w:r>
      <w:r w:rsidRPr="67367EBC">
        <w:rPr>
          <w:rFonts w:ascii="Times New Roman" w:eastAsia="Times New Roman" w:hAnsi="Times New Roman"/>
          <w:sz w:val="24"/>
          <w:szCs w:val="24"/>
          <w:lang w:val="lv-LV"/>
        </w:rPr>
        <w:t>.</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gada</w:t>
      </w:r>
      <w:r w:rsidR="00227E59">
        <w:rPr>
          <w:rFonts w:ascii="Times New Roman" w:eastAsia="Times New Roman" w:hAnsi="Times New Roman"/>
          <w:sz w:val="24"/>
          <w:szCs w:val="24"/>
          <w:lang w:val="lv-LV"/>
        </w:rPr>
        <w:t xml:space="preserve"> </w:t>
      </w:r>
      <w:r w:rsidR="52882F8E" w:rsidRPr="67367EBC">
        <w:rPr>
          <w:rFonts w:ascii="Times New Roman" w:eastAsia="Times New Roman" w:hAnsi="Times New Roman"/>
          <w:sz w:val="24"/>
          <w:szCs w:val="24"/>
          <w:lang w:val="lv-LV"/>
        </w:rPr>
        <w:t>5</w:t>
      </w:r>
      <w:r w:rsidRPr="67367EBC">
        <w:rPr>
          <w:rFonts w:ascii="Times New Roman" w:eastAsia="Times New Roman" w:hAnsi="Times New Roman"/>
          <w:sz w:val="24"/>
          <w:szCs w:val="24"/>
          <w:lang w:val="lv-LV"/>
        </w:rPr>
        <w:t>.</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janvārī</w:t>
      </w:r>
      <w:r w:rsidR="00227E59">
        <w:rPr>
          <w:rFonts w:ascii="Times New Roman" w:eastAsia="Times New Roman" w:hAnsi="Times New Roman"/>
          <w:sz w:val="24"/>
          <w:szCs w:val="24"/>
          <w:lang w:val="lv-LV"/>
        </w:rPr>
        <w:t xml:space="preserve"> </w:t>
      </w:r>
      <w:r w:rsidRPr="67367EBC">
        <w:rPr>
          <w:rFonts w:ascii="Times New Roman" w:eastAsia="Times New Roman" w:hAnsi="Times New Roman"/>
          <w:sz w:val="24"/>
          <w:szCs w:val="24"/>
          <w:lang w:val="lv-LV"/>
        </w:rPr>
        <w:t xml:space="preserve">starp Ministriju un </w:t>
      </w:r>
      <w:r w:rsidR="00940AEB" w:rsidRPr="67367EBC">
        <w:rPr>
          <w:rFonts w:ascii="Times New Roman" w:eastAsia="Times New Roman" w:hAnsi="Times New Roman"/>
          <w:sz w:val="24"/>
          <w:szCs w:val="24"/>
          <w:lang w:val="lv-LV"/>
        </w:rPr>
        <w:t>Daug</w:t>
      </w:r>
      <w:r w:rsidR="00940AEB">
        <w:rPr>
          <w:rFonts w:ascii="Times New Roman" w:eastAsia="Times New Roman" w:hAnsi="Times New Roman"/>
          <w:sz w:val="24"/>
          <w:szCs w:val="24"/>
          <w:lang w:val="lv-LV"/>
        </w:rPr>
        <w:t>avpils teātri</w:t>
      </w:r>
      <w:r w:rsidRPr="67367EBC">
        <w:rPr>
          <w:rFonts w:ascii="Times New Roman" w:eastAsia="Times New Roman" w:hAnsi="Times New Roman"/>
          <w:sz w:val="24"/>
          <w:szCs w:val="24"/>
          <w:lang w:val="lv-LV"/>
        </w:rPr>
        <w:t xml:space="preserve"> noslēgto līdzdarbības līgumu Nr.</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2.5-8-</w:t>
      </w:r>
      <w:r w:rsidR="3936A679" w:rsidRPr="67367EBC">
        <w:rPr>
          <w:rFonts w:ascii="Times New Roman" w:eastAsia="Times New Roman" w:hAnsi="Times New Roman"/>
          <w:sz w:val="24"/>
          <w:szCs w:val="24"/>
          <w:lang w:val="lv-LV"/>
        </w:rPr>
        <w:t>13</w:t>
      </w:r>
      <w:r w:rsidRPr="67367EBC">
        <w:rPr>
          <w:rFonts w:ascii="Times New Roman" w:eastAsia="Times New Roman" w:hAnsi="Times New Roman"/>
          <w:sz w:val="24"/>
          <w:szCs w:val="24"/>
          <w:lang w:val="lv-LV"/>
        </w:rPr>
        <w:t xml:space="preserve"> „Par atsevišķu valsts pārvaldes uzdevumu deleģēšanu kultūras jomā”. </w:t>
      </w:r>
      <w:r w:rsidR="00940AEB" w:rsidRPr="67367EBC">
        <w:rPr>
          <w:rFonts w:ascii="Times New Roman" w:eastAsia="Times New Roman" w:hAnsi="Times New Roman"/>
          <w:sz w:val="24"/>
          <w:szCs w:val="24"/>
          <w:lang w:val="lv-LV"/>
        </w:rPr>
        <w:t>Daug</w:t>
      </w:r>
      <w:r w:rsidR="00940AEB">
        <w:rPr>
          <w:rFonts w:ascii="Times New Roman" w:eastAsia="Times New Roman" w:hAnsi="Times New Roman"/>
          <w:sz w:val="24"/>
          <w:szCs w:val="24"/>
          <w:lang w:val="lv-LV"/>
        </w:rPr>
        <w:t>avpils teātra</w:t>
      </w:r>
      <w:r w:rsidRPr="67367EBC">
        <w:rPr>
          <w:rFonts w:ascii="Times New Roman" w:eastAsia="Times New Roman" w:hAnsi="Times New Roman"/>
          <w:sz w:val="24"/>
          <w:szCs w:val="24"/>
          <w:lang w:val="lv-LV"/>
        </w:rPr>
        <w:t xml:space="preserve"> darbība, īstenojot tai deleģētos valsts pārvaldes uzdevumus, ir vērsta uz </w:t>
      </w:r>
      <w:r w:rsidR="75338F27" w:rsidRPr="67367EBC">
        <w:rPr>
          <w:rFonts w:ascii="Times New Roman" w:eastAsia="Times New Roman" w:hAnsi="Times New Roman"/>
          <w:sz w:val="24"/>
          <w:szCs w:val="24"/>
          <w:lang w:val="lv-LV"/>
        </w:rPr>
        <w:t>daudzveidīgas teātra mākslas pieejamības nodrošināšanu Latgales reģiona iedzīvotājiem un latgalisko kultūras vērtību popularizēšanu.</w:t>
      </w:r>
    </w:p>
    <w:p w14:paraId="5CF4A90D" w14:textId="77777777" w:rsidR="3944DF93"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Izvērtējumā uzsvērts, ka </w:t>
      </w:r>
      <w:r w:rsidR="00940AEB" w:rsidRPr="67367EBC">
        <w:rPr>
          <w:rFonts w:ascii="Times New Roman" w:eastAsia="Times New Roman" w:hAnsi="Times New Roman"/>
          <w:sz w:val="24"/>
          <w:szCs w:val="24"/>
          <w:lang w:val="lv-LV"/>
        </w:rPr>
        <w:t>Daug</w:t>
      </w:r>
      <w:r w:rsidR="00940AEB">
        <w:rPr>
          <w:rFonts w:ascii="Times New Roman" w:eastAsia="Times New Roman" w:hAnsi="Times New Roman"/>
          <w:sz w:val="24"/>
          <w:szCs w:val="24"/>
          <w:lang w:val="lv-LV"/>
        </w:rPr>
        <w:t>avpils teātris</w:t>
      </w:r>
      <w:r w:rsidR="46C41E91" w:rsidRPr="67367EBC">
        <w:rPr>
          <w:rFonts w:ascii="Times New Roman" w:eastAsia="Times New Roman" w:hAnsi="Times New Roman"/>
          <w:sz w:val="24"/>
          <w:szCs w:val="24"/>
          <w:lang w:val="lv-LV"/>
        </w:rPr>
        <w:t xml:space="preserve"> i</w:t>
      </w:r>
      <w:r w:rsidR="0DB26178" w:rsidRPr="67367EBC">
        <w:rPr>
          <w:rFonts w:ascii="Times New Roman" w:eastAsia="Times New Roman" w:hAnsi="Times New Roman"/>
          <w:sz w:val="24"/>
          <w:szCs w:val="24"/>
          <w:lang w:val="lv-LV"/>
        </w:rPr>
        <w:t>r</w:t>
      </w:r>
      <w:r w:rsidR="46C41E91" w:rsidRPr="67367EBC">
        <w:rPr>
          <w:rFonts w:ascii="Times New Roman" w:eastAsia="Times New Roman" w:hAnsi="Times New Roman"/>
          <w:sz w:val="24"/>
          <w:szCs w:val="24"/>
          <w:lang w:val="lv-LV"/>
        </w:rPr>
        <w:t xml:space="preserve"> vienīgais valsts finansētais profesionālais teātris Latgales reģionā. Nodrošinot iedzīvotājiem iespēju saņemt pakalpojumu tuvu savai dzīvesvietai, samazinās viņu kultūras patēriņam nepieciešamās izmaksas un pieaug pakalpojuma izmantošanas iespējas.</w:t>
      </w:r>
      <w:r w:rsidR="4D975EC5" w:rsidRPr="67367EBC">
        <w:rPr>
          <w:rFonts w:ascii="Times New Roman" w:eastAsia="Times New Roman" w:hAnsi="Times New Roman"/>
          <w:sz w:val="24"/>
          <w:szCs w:val="24"/>
          <w:lang w:val="lv-LV"/>
        </w:rPr>
        <w:t xml:space="preserve"> </w:t>
      </w:r>
    </w:p>
    <w:p w14:paraId="5CF4A90E"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Izvērtējumā Ministrija norāda, ka reģionālajā pakalpojuma tirgū darbojas Rēzeknes pašvaldības teātris „</w:t>
      </w:r>
      <w:proofErr w:type="spellStart"/>
      <w:r w:rsidRPr="67367EBC">
        <w:rPr>
          <w:rFonts w:ascii="Times New Roman" w:eastAsia="Times New Roman" w:hAnsi="Times New Roman"/>
          <w:sz w:val="24"/>
          <w:szCs w:val="24"/>
          <w:lang w:val="lv-LV"/>
        </w:rPr>
        <w:t>Joriks</w:t>
      </w:r>
      <w:proofErr w:type="spellEnd"/>
      <w:r w:rsidRPr="67367EBC">
        <w:rPr>
          <w:rFonts w:ascii="Times New Roman" w:eastAsia="Times New Roman" w:hAnsi="Times New Roman"/>
          <w:sz w:val="24"/>
          <w:szCs w:val="24"/>
          <w:lang w:val="lv-LV"/>
        </w:rPr>
        <w:t>”</w:t>
      </w:r>
      <w:r w:rsidR="1D278AC3" w:rsidRPr="67367EBC">
        <w:rPr>
          <w:rFonts w:ascii="Times New Roman" w:eastAsia="Times New Roman" w:hAnsi="Times New Roman"/>
          <w:sz w:val="24"/>
          <w:szCs w:val="24"/>
          <w:lang w:val="lv-LV"/>
        </w:rPr>
        <w:t>, s</w:t>
      </w:r>
      <w:r w:rsidRPr="67367EBC">
        <w:rPr>
          <w:rFonts w:ascii="Times New Roman" w:eastAsia="Times New Roman" w:hAnsi="Times New Roman"/>
          <w:sz w:val="24"/>
          <w:szCs w:val="24"/>
          <w:lang w:val="lv-LV"/>
        </w:rPr>
        <w:t>avukārt ku</w:t>
      </w:r>
      <w:r w:rsidRPr="67367EBC">
        <w:rPr>
          <w:rFonts w:ascii="Times New Roman" w:eastAsia="Times New Roman" w:hAnsi="Times New Roman"/>
          <w:sz w:val="24"/>
          <w:szCs w:val="24"/>
          <w:lang w:val="lv-LV"/>
        </w:rPr>
        <w:t xml:space="preserve">ltūras pasākumus nodrošina arī Rēzeknē koncertzāle „Gors”, kas </w:t>
      </w:r>
      <w:r w:rsidR="579F0D69" w:rsidRPr="67367EBC">
        <w:rPr>
          <w:rFonts w:ascii="Times New Roman" w:eastAsia="Times New Roman" w:hAnsi="Times New Roman"/>
          <w:sz w:val="24"/>
          <w:szCs w:val="24"/>
          <w:lang w:val="lv-LV"/>
        </w:rPr>
        <w:t xml:space="preserve">tikai </w:t>
      </w:r>
      <w:r w:rsidRPr="67367EBC">
        <w:rPr>
          <w:rFonts w:ascii="Times New Roman" w:eastAsia="Times New Roman" w:hAnsi="Times New Roman"/>
          <w:sz w:val="24"/>
          <w:szCs w:val="24"/>
          <w:lang w:val="lv-LV"/>
        </w:rPr>
        <w:t xml:space="preserve">periodiski piedāvā teātra viesizrādes. </w:t>
      </w:r>
      <w:r w:rsidR="7E3E4799" w:rsidRPr="67367EBC">
        <w:rPr>
          <w:rFonts w:ascii="Times New Roman" w:eastAsia="Times New Roman" w:hAnsi="Times New Roman"/>
          <w:sz w:val="24"/>
          <w:szCs w:val="24"/>
          <w:lang w:val="lv-LV"/>
        </w:rPr>
        <w:t>Ņemot vērā iepriekš minēto, Ministrija secina, ka konkrētā pakalpojuma sniegšanā ir novērojuma tirgus nepilnība, ņemot vērā, ka pakalpojumu tirgū nav dalībnieka, kas spētu nodrošināt daudzveidīgu un regulāru teātra darbību reģionā.</w:t>
      </w:r>
      <w:r w:rsidR="45F0B045" w:rsidRPr="67367EBC">
        <w:rPr>
          <w:rFonts w:ascii="Times New Roman" w:eastAsia="Times New Roman" w:hAnsi="Times New Roman"/>
          <w:sz w:val="24"/>
          <w:szCs w:val="24"/>
          <w:lang w:val="lv-LV"/>
        </w:rPr>
        <w:t xml:space="preserve"> Esošā tirgus nepilnība nav publiskas personas darbības sekas, bet dabiska ikvienas kultūras nozares pazīme, kuru attīstībai nepieciešama konsekventa valsts intervence, valsts kultūrpolitikas instrumenti un finansējums, jo tā nekomerciālā rakstura dēļ nevar darboties brīvā tirgus apstākļos.</w:t>
      </w:r>
    </w:p>
    <w:p w14:paraId="5CF4A90F" w14:textId="77777777" w:rsidR="00FB1EFD" w:rsidRPr="00E605A1"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Ministrijas ieskatā privātajā sektorā nav atrodams tirgus dalībnieks, kas spētu sniegt minēto pakalpojumu atbilstošā kapacitātē. Esošās teātra kompānijas savu darbību spēj nodrošināt tikai, izmantojot publisko kapitālu. </w:t>
      </w:r>
      <w:r w:rsidRPr="67367EBC">
        <w:rPr>
          <w:rFonts w:ascii="Times New Roman" w:eastAsia="Times New Roman" w:hAnsi="Times New Roman"/>
          <w:sz w:val="24"/>
          <w:szCs w:val="24"/>
          <w:lang w:val="lv-LV"/>
        </w:rPr>
        <w:t xml:space="preserve">Līdz ar valsts finansējuma pārtraukšanu pastāv risks būtiski </w:t>
      </w:r>
      <w:r w:rsidRPr="00E605A1">
        <w:rPr>
          <w:rFonts w:ascii="Times New Roman" w:eastAsia="Times New Roman" w:hAnsi="Times New Roman"/>
          <w:sz w:val="24"/>
          <w:szCs w:val="24"/>
          <w:lang w:val="lv-LV"/>
        </w:rPr>
        <w:t xml:space="preserve">mazināties latgaliskās un latviskās kultūras piedāvājumam, kas savukārt palielina Krievijas informācijas telpas dominances draudus pierobežas reģionā. </w:t>
      </w:r>
      <w:r w:rsidR="3944DF93" w:rsidRPr="00E605A1">
        <w:rPr>
          <w:rFonts w:ascii="Times New Roman" w:eastAsia="Times New Roman" w:hAnsi="Times New Roman"/>
          <w:sz w:val="24"/>
          <w:szCs w:val="24"/>
          <w:lang w:val="lv-LV"/>
        </w:rPr>
        <w:t xml:space="preserve">Ņemot vēra iepriekš minēto, Ministrija secina, ka valsts līdzdalība </w:t>
      </w:r>
      <w:r w:rsidR="00940AEB" w:rsidRPr="00E605A1">
        <w:rPr>
          <w:rFonts w:ascii="Times New Roman" w:eastAsia="Times New Roman" w:hAnsi="Times New Roman"/>
          <w:sz w:val="24"/>
          <w:szCs w:val="24"/>
          <w:lang w:val="lv-LV"/>
        </w:rPr>
        <w:t>Daugavpils teātrī</w:t>
      </w:r>
      <w:r w:rsidR="3944DF93" w:rsidRPr="00E605A1">
        <w:rPr>
          <w:rFonts w:ascii="Times New Roman" w:eastAsia="Times New Roman" w:hAnsi="Times New Roman"/>
          <w:sz w:val="24"/>
          <w:szCs w:val="24"/>
          <w:lang w:val="lv-LV"/>
        </w:rPr>
        <w:t xml:space="preserve"> ir saglabājama.</w:t>
      </w:r>
    </w:p>
    <w:p w14:paraId="5CF4A910" w14:textId="77777777" w:rsidR="008C2AA5" w:rsidRPr="00E605A1" w:rsidRDefault="00544B26" w:rsidP="00FB1EFD">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sz w:val="24"/>
          <w:szCs w:val="24"/>
          <w:lang w:val="lv-LV"/>
        </w:rPr>
        <w:t xml:space="preserve">Atbalstu </w:t>
      </w:r>
      <w:r w:rsidR="00940AEB" w:rsidRPr="00E605A1">
        <w:rPr>
          <w:rFonts w:ascii="Times New Roman" w:eastAsia="Times New Roman" w:hAnsi="Times New Roman"/>
          <w:sz w:val="24"/>
          <w:szCs w:val="24"/>
          <w:lang w:val="lv-LV"/>
        </w:rPr>
        <w:t>Daugavpils teātra</w:t>
      </w:r>
      <w:r w:rsidRPr="00E605A1">
        <w:rPr>
          <w:rFonts w:ascii="Times New Roman" w:eastAsia="Times New Roman" w:hAnsi="Times New Roman"/>
          <w:sz w:val="24"/>
          <w:szCs w:val="24"/>
          <w:lang w:val="lv-LV"/>
        </w:rPr>
        <w:t xml:space="preserve"> darbības turpināšanai izteikusi arī biedrība “Latvijas Teātra </w:t>
      </w:r>
      <w:r w:rsidRPr="00E605A1">
        <w:rPr>
          <w:rFonts w:ascii="Times New Roman" w:eastAsia="Times New Roman" w:hAnsi="Times New Roman"/>
          <w:sz w:val="24"/>
          <w:szCs w:val="24"/>
          <w:lang w:val="lv-LV"/>
        </w:rPr>
        <w:lastRenderedPageBreak/>
        <w:t>darbinieku savienība”, kā arī teātra māksliniecisko darbību ik gadus vērtē neatkarīgi „Spēlmaņu nakts” žūrija</w:t>
      </w:r>
      <w:r w:rsidRPr="00E605A1">
        <w:rPr>
          <w:rFonts w:ascii="Times New Roman" w:eastAsia="Times New Roman" w:hAnsi="Times New Roman"/>
          <w:sz w:val="24"/>
          <w:szCs w:val="24"/>
          <w:lang w:val="lv-LV"/>
        </w:rPr>
        <w:t>s eksperti.</w:t>
      </w:r>
    </w:p>
    <w:p w14:paraId="5CF4A911" w14:textId="77777777" w:rsidR="67367EBC" w:rsidRPr="00E605A1" w:rsidRDefault="67367EBC" w:rsidP="004003DA">
      <w:pPr>
        <w:spacing w:after="0" w:line="240" w:lineRule="auto"/>
        <w:ind w:firstLine="720"/>
        <w:jc w:val="both"/>
        <w:rPr>
          <w:sz w:val="24"/>
          <w:szCs w:val="24"/>
          <w:lang w:val="lv-LV"/>
        </w:rPr>
      </w:pPr>
    </w:p>
    <w:p w14:paraId="5CF4A912" w14:textId="77777777" w:rsidR="06C680F1" w:rsidRPr="00E605A1" w:rsidRDefault="00544B26" w:rsidP="004003DA">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b/>
          <w:bCs/>
          <w:i/>
          <w:iCs/>
          <w:sz w:val="24"/>
          <w:szCs w:val="24"/>
          <w:lang w:val="lv-LV"/>
        </w:rPr>
        <w:t>Valsts sabiedrība ar ierobežotu atbildību “Valmieras drāmas teātris”</w:t>
      </w:r>
    </w:p>
    <w:p w14:paraId="5CF4A913" w14:textId="77777777" w:rsidR="30A3D0A1" w:rsidRDefault="00544B26" w:rsidP="004003DA">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sz w:val="24"/>
          <w:szCs w:val="24"/>
          <w:lang w:val="lv-LV"/>
        </w:rPr>
        <w:t>No KP iesniegtā</w:t>
      </w:r>
      <w:r w:rsidRPr="67367EBC">
        <w:rPr>
          <w:rFonts w:ascii="Times New Roman" w:eastAsia="Times New Roman" w:hAnsi="Times New Roman"/>
          <w:sz w:val="24"/>
          <w:szCs w:val="24"/>
          <w:lang w:val="lv-LV"/>
        </w:rPr>
        <w:t xml:space="preserve"> VDT Izvērtējuma konstatējams, ka VDT pamatdarbība ir teātra izrāžu iestudēšana un izrādīšana skatītājiem VDT valdījumā esošajās telpās. Iepriekš minētie valsts pārvaldes uzdevumi ir deleģēti </w:t>
      </w:r>
      <w:r w:rsidR="13D27263" w:rsidRPr="67367EBC">
        <w:rPr>
          <w:rFonts w:ascii="Times New Roman" w:eastAsia="Times New Roman" w:hAnsi="Times New Roman"/>
          <w:sz w:val="24"/>
          <w:szCs w:val="24"/>
          <w:lang w:val="lv-LV"/>
        </w:rPr>
        <w:t>VD</w:t>
      </w:r>
      <w:r w:rsidRPr="67367EBC">
        <w:rPr>
          <w:rFonts w:ascii="Times New Roman" w:eastAsia="Times New Roman" w:hAnsi="Times New Roman"/>
          <w:sz w:val="24"/>
          <w:szCs w:val="24"/>
          <w:lang w:val="lv-LV"/>
        </w:rPr>
        <w:t>T saskaņā ar 2021.</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gada</w:t>
      </w:r>
      <w:r w:rsidR="00227E59">
        <w:rPr>
          <w:rFonts w:ascii="Times New Roman" w:eastAsia="Times New Roman" w:hAnsi="Times New Roman"/>
          <w:sz w:val="24"/>
          <w:szCs w:val="24"/>
          <w:lang w:val="lv-LV"/>
        </w:rPr>
        <w:t xml:space="preserve"> </w:t>
      </w:r>
      <w:r w:rsidR="300448E0" w:rsidRPr="67367EBC">
        <w:rPr>
          <w:rFonts w:ascii="Times New Roman" w:eastAsia="Times New Roman" w:hAnsi="Times New Roman"/>
          <w:sz w:val="24"/>
          <w:szCs w:val="24"/>
          <w:lang w:val="lv-LV"/>
        </w:rPr>
        <w:t>4</w:t>
      </w:r>
      <w:r w:rsidRPr="67367EBC">
        <w:rPr>
          <w:rFonts w:ascii="Times New Roman" w:eastAsia="Times New Roman" w:hAnsi="Times New Roman"/>
          <w:sz w:val="24"/>
          <w:szCs w:val="24"/>
          <w:lang w:val="lv-LV"/>
        </w:rPr>
        <w:t>.</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janvārī</w:t>
      </w:r>
      <w:r w:rsidR="00227E59">
        <w:rPr>
          <w:rFonts w:ascii="Times New Roman" w:eastAsia="Times New Roman" w:hAnsi="Times New Roman"/>
          <w:sz w:val="24"/>
          <w:szCs w:val="24"/>
          <w:lang w:val="lv-LV"/>
        </w:rPr>
        <w:t xml:space="preserve"> </w:t>
      </w:r>
      <w:r w:rsidRPr="67367EBC">
        <w:rPr>
          <w:rFonts w:ascii="Times New Roman" w:eastAsia="Times New Roman" w:hAnsi="Times New Roman"/>
          <w:sz w:val="24"/>
          <w:szCs w:val="24"/>
          <w:lang w:val="lv-LV"/>
        </w:rPr>
        <w:t xml:space="preserve">starp Ministriju un </w:t>
      </w:r>
      <w:r w:rsidR="095EEDBF" w:rsidRPr="67367EBC">
        <w:rPr>
          <w:rFonts w:ascii="Times New Roman" w:eastAsia="Times New Roman" w:hAnsi="Times New Roman"/>
          <w:sz w:val="24"/>
          <w:szCs w:val="24"/>
          <w:lang w:val="lv-LV"/>
        </w:rPr>
        <w:t>VDT</w:t>
      </w:r>
      <w:r w:rsidRPr="67367EBC">
        <w:rPr>
          <w:rFonts w:ascii="Times New Roman" w:eastAsia="Times New Roman" w:hAnsi="Times New Roman"/>
          <w:sz w:val="24"/>
          <w:szCs w:val="24"/>
          <w:lang w:val="lv-LV"/>
        </w:rPr>
        <w:t xml:space="preserve"> nos</w:t>
      </w:r>
      <w:r w:rsidRPr="67367EBC">
        <w:rPr>
          <w:rFonts w:ascii="Times New Roman" w:eastAsia="Times New Roman" w:hAnsi="Times New Roman"/>
          <w:sz w:val="24"/>
          <w:szCs w:val="24"/>
          <w:lang w:val="lv-LV"/>
        </w:rPr>
        <w:t>lēgto līdzdarbības līgumu Nr.</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2.5-8-</w:t>
      </w:r>
      <w:r w:rsidR="0548B7D5" w:rsidRPr="67367EBC">
        <w:rPr>
          <w:rFonts w:ascii="Times New Roman" w:eastAsia="Times New Roman" w:hAnsi="Times New Roman"/>
          <w:sz w:val="24"/>
          <w:szCs w:val="24"/>
          <w:lang w:val="lv-LV"/>
        </w:rPr>
        <w:t>6</w:t>
      </w:r>
      <w:r w:rsidRPr="67367EBC">
        <w:rPr>
          <w:rFonts w:ascii="Times New Roman" w:eastAsia="Times New Roman" w:hAnsi="Times New Roman"/>
          <w:sz w:val="24"/>
          <w:szCs w:val="24"/>
          <w:lang w:val="lv-LV"/>
        </w:rPr>
        <w:t xml:space="preserve"> „Par atsevišķu valsts pārvaldes uzdevumu deleģēšanu kultūras jomā”. </w:t>
      </w:r>
      <w:r w:rsidR="243F805C" w:rsidRPr="67367EBC">
        <w:rPr>
          <w:rFonts w:ascii="Times New Roman" w:eastAsia="Times New Roman" w:hAnsi="Times New Roman"/>
          <w:sz w:val="24"/>
          <w:szCs w:val="24"/>
          <w:lang w:val="lv-LV"/>
        </w:rPr>
        <w:t>VD</w:t>
      </w:r>
      <w:r w:rsidRPr="67367EBC">
        <w:rPr>
          <w:rFonts w:ascii="Times New Roman" w:eastAsia="Times New Roman" w:hAnsi="Times New Roman"/>
          <w:sz w:val="24"/>
          <w:szCs w:val="24"/>
          <w:lang w:val="lv-LV"/>
        </w:rPr>
        <w:t xml:space="preserve">T darbība, īstenojot tai deleģētos valsts pārvaldes uzdevumus, ir vērsta uz </w:t>
      </w:r>
      <w:r w:rsidR="49D78D57" w:rsidRPr="67367EBC">
        <w:rPr>
          <w:rFonts w:ascii="Times New Roman" w:eastAsia="Times New Roman" w:hAnsi="Times New Roman"/>
          <w:sz w:val="24"/>
          <w:szCs w:val="24"/>
          <w:lang w:val="lv-LV"/>
        </w:rPr>
        <w:t>daudzveidīga nacionālā un pasaules kultūras mantojuma saglabāšanu un attīstību teātra mākslas jomā, nodrošināšot tā pieejamību Vidzemes reģiona iedzīvotājiem, tādējādi veicinot kultūras procesu decentralizāciju Latvijā.</w:t>
      </w:r>
    </w:p>
    <w:p w14:paraId="5CF4A914" w14:textId="77777777" w:rsidR="30A3D0A1"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Izvērtējumā uzsvērts, ka </w:t>
      </w:r>
      <w:r w:rsidR="440FFA28" w:rsidRPr="67367EBC">
        <w:rPr>
          <w:rFonts w:ascii="Times New Roman" w:eastAsia="Times New Roman" w:hAnsi="Times New Roman"/>
          <w:sz w:val="24"/>
          <w:szCs w:val="24"/>
          <w:lang w:val="lv-LV"/>
        </w:rPr>
        <w:t xml:space="preserve">VDT ir vienīgais valsts finansētais profesionālais teātris Vidzemes reģionā, kas līdzās aktīvai darbībai savā teātra ēkā veic plašu viesizrāžu darbību Vidzemes reģionā un ārpus tā robežām. Nodrošinot iedzīvotājiem iespēju saņemt pakalpojumu tuvu savai dzīvesvietai, samazinās viņu kultūras patēriņam nepieciešamās izmaksas un pieaug pakalpojuma izmantošanas iespējas. </w:t>
      </w:r>
    </w:p>
    <w:p w14:paraId="5CF4A915"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Izvērtējumā Ministrija norāda, ka </w:t>
      </w:r>
      <w:r w:rsidR="179DA43D" w:rsidRPr="67367EBC">
        <w:rPr>
          <w:rFonts w:ascii="Times New Roman" w:eastAsia="Times New Roman" w:hAnsi="Times New Roman"/>
          <w:sz w:val="24"/>
          <w:szCs w:val="24"/>
          <w:lang w:val="lv-LV"/>
        </w:rPr>
        <w:t>kultūras pasākumus nodrošina arī Vidzemes koncertzāle “Cēsis”, kas tikai periodiski piedāvā teātra viesizrādes</w:t>
      </w:r>
      <w:r w:rsidR="14633C7E" w:rsidRPr="67367EBC">
        <w:rPr>
          <w:rFonts w:ascii="Times New Roman" w:eastAsia="Times New Roman" w:hAnsi="Times New Roman"/>
          <w:sz w:val="24"/>
          <w:szCs w:val="24"/>
          <w:lang w:val="lv-LV"/>
        </w:rPr>
        <w:t>, ka arī nevalstiskie teātri, kas pārsvarā skatītājiem piedāvā mazformāta iestudējumus, taču viņu darbība ir neregulāra un atkarīga no privāto kompāniju spējas piesaistīt izrādei nepieciešamo finansējumu.</w:t>
      </w:r>
      <w:r w:rsidRPr="67367EBC">
        <w:rPr>
          <w:rFonts w:ascii="Times New Roman" w:eastAsia="Times New Roman" w:hAnsi="Times New Roman"/>
          <w:sz w:val="24"/>
          <w:szCs w:val="24"/>
          <w:lang w:val="lv-LV"/>
        </w:rPr>
        <w:t xml:space="preserve"> Ņemot vērā iepriekš minēto, Ministrija secina, ka konkrētā pakalpojuma sniegšanā ir novērojuma tirgus nepilnība, ņ</w:t>
      </w:r>
      <w:r w:rsidRPr="67367EBC">
        <w:rPr>
          <w:rFonts w:ascii="Times New Roman" w:eastAsia="Times New Roman" w:hAnsi="Times New Roman"/>
          <w:sz w:val="24"/>
          <w:szCs w:val="24"/>
          <w:lang w:val="lv-LV"/>
        </w:rPr>
        <w:t>emot vērā, ka pakalpojumu tirgū nav dalībnieka, kas spētu nodrošināt daudzveidīgu un regulāru teātra darbību reģionā. Esošā tirgus nepilnība nav publiskas personas darbības sekas, bet dabiska ikvienas kultūras nozares pazīme, kuru attīstībai nepieciešama k</w:t>
      </w:r>
      <w:r w:rsidRPr="67367EBC">
        <w:rPr>
          <w:rFonts w:ascii="Times New Roman" w:eastAsia="Times New Roman" w:hAnsi="Times New Roman"/>
          <w:sz w:val="24"/>
          <w:szCs w:val="24"/>
          <w:lang w:val="lv-LV"/>
        </w:rPr>
        <w:t>onsekventa valsts intervence, valsts kultūrpolitikas instrumenti un finansējums, jo tā nekomerciālā rakstura dēļ nevar darboties brīvā tirgus apstākļos.</w:t>
      </w:r>
    </w:p>
    <w:p w14:paraId="5CF4A916" w14:textId="77777777" w:rsidR="00FB1EFD" w:rsidRPr="00E605A1"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Ministrijas ieskatā</w:t>
      </w:r>
      <w:r w:rsidR="78DC8375" w:rsidRPr="67367EBC">
        <w:rPr>
          <w:rFonts w:ascii="Times New Roman" w:eastAsia="Times New Roman" w:hAnsi="Times New Roman"/>
          <w:sz w:val="24"/>
          <w:szCs w:val="24"/>
          <w:lang w:val="lv-LV"/>
        </w:rPr>
        <w:t xml:space="preserve">, nododot pakalpojumu sniegšanu privātiem tirgus dalībniekiem, kas nav sevi profesionāli ilglaicīgi apliecinājuši, pastāv risks reģionam zaudēt kvalitatīva un daudzveidīga teātra produkta pieejamību. Līdz ar valsts finansējuma pārtraukšanu pastāv, risks zaudēt </w:t>
      </w:r>
      <w:r w:rsidR="78DC8375" w:rsidRPr="00E605A1">
        <w:rPr>
          <w:rFonts w:ascii="Times New Roman" w:eastAsia="Times New Roman" w:hAnsi="Times New Roman"/>
          <w:sz w:val="24"/>
          <w:szCs w:val="24"/>
          <w:lang w:val="lv-LV"/>
        </w:rPr>
        <w:t xml:space="preserve">tradīcijām bagātu kolektīvu, atstājot bez darba 103 dažādu teātra jomu speciālistu. </w:t>
      </w:r>
      <w:r w:rsidRPr="00E605A1">
        <w:rPr>
          <w:rFonts w:ascii="Times New Roman" w:eastAsia="Times New Roman" w:hAnsi="Times New Roman"/>
          <w:sz w:val="24"/>
          <w:szCs w:val="24"/>
          <w:lang w:val="lv-LV"/>
        </w:rPr>
        <w:t xml:space="preserve">Ņemot vēra iepriekš minēto, Ministrija secina, ka valsts līdzdalība </w:t>
      </w:r>
      <w:r w:rsidR="000D17A4" w:rsidRPr="00E605A1">
        <w:rPr>
          <w:rFonts w:ascii="Times New Roman" w:eastAsia="Times New Roman" w:hAnsi="Times New Roman"/>
          <w:sz w:val="24"/>
          <w:szCs w:val="24"/>
          <w:lang w:val="lv-LV"/>
        </w:rPr>
        <w:t>VDT</w:t>
      </w:r>
      <w:r w:rsidRPr="00E605A1">
        <w:rPr>
          <w:rFonts w:ascii="Times New Roman" w:eastAsia="Times New Roman" w:hAnsi="Times New Roman"/>
          <w:sz w:val="24"/>
          <w:szCs w:val="24"/>
          <w:lang w:val="lv-LV"/>
        </w:rPr>
        <w:t xml:space="preserve"> ir saglabājama.</w:t>
      </w:r>
    </w:p>
    <w:p w14:paraId="5CF4A917" w14:textId="77777777" w:rsidR="008C2AA5" w:rsidRPr="00E605A1" w:rsidRDefault="00544B26" w:rsidP="00E605A1">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sz w:val="24"/>
          <w:szCs w:val="24"/>
          <w:lang w:val="lv-LV"/>
        </w:rPr>
        <w:t>Atbalstu</w:t>
      </w:r>
      <w:r w:rsidR="2D01C9C3" w:rsidRPr="00E605A1">
        <w:rPr>
          <w:rFonts w:ascii="Times New Roman" w:eastAsia="Times New Roman" w:hAnsi="Times New Roman"/>
          <w:sz w:val="24"/>
          <w:szCs w:val="24"/>
          <w:lang w:val="lv-LV"/>
        </w:rPr>
        <w:t xml:space="preserve"> VDT</w:t>
      </w:r>
      <w:r w:rsidRPr="00E605A1">
        <w:rPr>
          <w:rFonts w:ascii="Times New Roman" w:eastAsia="Times New Roman" w:hAnsi="Times New Roman"/>
          <w:sz w:val="24"/>
          <w:szCs w:val="24"/>
          <w:lang w:val="lv-LV"/>
        </w:rPr>
        <w:t xml:space="preserve"> darbības turpināšanai izteikusi arī biedrība “Latvijas Teātra darbinieku savienība”, kā arī teātra māksliniecisko darbību ik gadus vērtē neatkarīgi „Spēlmaņu nakts” žūrijas eksperti.</w:t>
      </w:r>
    </w:p>
    <w:p w14:paraId="5CF4A918" w14:textId="77777777" w:rsidR="008C2AA5" w:rsidRPr="00E605A1" w:rsidRDefault="008C2AA5" w:rsidP="004003DA">
      <w:pPr>
        <w:spacing w:after="0" w:line="240" w:lineRule="auto"/>
        <w:ind w:firstLine="720"/>
        <w:jc w:val="both"/>
        <w:rPr>
          <w:sz w:val="24"/>
          <w:szCs w:val="24"/>
          <w:lang w:val="lv-LV"/>
        </w:rPr>
      </w:pPr>
    </w:p>
    <w:p w14:paraId="5CF4A919" w14:textId="77777777" w:rsidR="06C680F1" w:rsidRPr="00E605A1" w:rsidRDefault="00544B26" w:rsidP="004003DA">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b/>
          <w:bCs/>
          <w:i/>
          <w:iCs/>
          <w:sz w:val="24"/>
          <w:szCs w:val="24"/>
          <w:lang w:val="lv-LV"/>
        </w:rPr>
        <w:t>Valsts sabiedrība ar ierobežotu atbildību “Latvijas Leļļu teātris”</w:t>
      </w:r>
    </w:p>
    <w:p w14:paraId="5CF4A91A" w14:textId="77777777" w:rsidR="65227C75" w:rsidRDefault="00544B26" w:rsidP="004003DA">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sz w:val="24"/>
          <w:szCs w:val="24"/>
          <w:lang w:val="lv-LV"/>
        </w:rPr>
        <w:t>No K</w:t>
      </w:r>
      <w:r w:rsidRPr="00E605A1">
        <w:rPr>
          <w:rFonts w:ascii="Times New Roman" w:eastAsia="Times New Roman" w:hAnsi="Times New Roman"/>
          <w:sz w:val="24"/>
          <w:szCs w:val="24"/>
          <w:lang w:val="lv-LV"/>
        </w:rPr>
        <w:t>P iesniegtā LLT Izvērtējuma konstatējams, ka LLT pamatdarbība ir leļļu teātra izrāžu iestudēšana un izrādīšana skatītājiem LLT valdījumā esošajās telpās. Iepriekš minētie valsts pārvaldes uzdevumi ir deleģēti LLT saskaņā ar 2021.</w:t>
      </w:r>
      <w:r w:rsidR="00227E59" w:rsidRPr="00E605A1">
        <w:rPr>
          <w:rFonts w:ascii="Times New Roman" w:eastAsia="Times New Roman" w:hAnsi="Times New Roman"/>
          <w:sz w:val="24"/>
          <w:szCs w:val="24"/>
          <w:lang w:val="lv-LV"/>
        </w:rPr>
        <w:t> </w:t>
      </w:r>
      <w:r w:rsidRPr="00E605A1">
        <w:rPr>
          <w:rFonts w:ascii="Times New Roman" w:eastAsia="Times New Roman" w:hAnsi="Times New Roman"/>
          <w:sz w:val="24"/>
          <w:szCs w:val="24"/>
          <w:lang w:val="lv-LV"/>
        </w:rPr>
        <w:t>gada</w:t>
      </w:r>
      <w:r w:rsidR="00227E59" w:rsidRPr="00E605A1">
        <w:rPr>
          <w:rFonts w:ascii="Times New Roman" w:eastAsia="Times New Roman" w:hAnsi="Times New Roman"/>
          <w:sz w:val="24"/>
          <w:szCs w:val="24"/>
          <w:lang w:val="lv-LV"/>
        </w:rPr>
        <w:t xml:space="preserve"> </w:t>
      </w:r>
      <w:r w:rsidR="57248018" w:rsidRPr="00E605A1">
        <w:rPr>
          <w:rFonts w:ascii="Times New Roman" w:eastAsia="Times New Roman" w:hAnsi="Times New Roman"/>
          <w:sz w:val="24"/>
          <w:szCs w:val="24"/>
          <w:lang w:val="lv-LV"/>
        </w:rPr>
        <w:t>5</w:t>
      </w:r>
      <w:r w:rsidRPr="00E605A1">
        <w:rPr>
          <w:rFonts w:ascii="Times New Roman" w:eastAsia="Times New Roman" w:hAnsi="Times New Roman"/>
          <w:sz w:val="24"/>
          <w:szCs w:val="24"/>
          <w:lang w:val="lv-LV"/>
        </w:rPr>
        <w:t>.</w:t>
      </w:r>
      <w:r w:rsidR="00227E59" w:rsidRPr="00E605A1">
        <w:rPr>
          <w:rFonts w:ascii="Times New Roman" w:eastAsia="Times New Roman" w:hAnsi="Times New Roman"/>
          <w:sz w:val="24"/>
          <w:szCs w:val="24"/>
          <w:lang w:val="lv-LV"/>
        </w:rPr>
        <w:t> </w:t>
      </w:r>
      <w:r w:rsidRPr="00E605A1">
        <w:rPr>
          <w:rFonts w:ascii="Times New Roman" w:eastAsia="Times New Roman" w:hAnsi="Times New Roman"/>
          <w:sz w:val="24"/>
          <w:szCs w:val="24"/>
          <w:lang w:val="lv-LV"/>
        </w:rPr>
        <w:t>janvārī</w:t>
      </w:r>
      <w:r w:rsidR="00227E59" w:rsidRPr="00E605A1">
        <w:rPr>
          <w:rFonts w:ascii="Times New Roman" w:eastAsia="Times New Roman" w:hAnsi="Times New Roman"/>
          <w:sz w:val="24"/>
          <w:szCs w:val="24"/>
          <w:lang w:val="lv-LV"/>
        </w:rPr>
        <w:t xml:space="preserve"> </w:t>
      </w:r>
      <w:r w:rsidRPr="00E605A1">
        <w:rPr>
          <w:rFonts w:ascii="Times New Roman" w:eastAsia="Times New Roman" w:hAnsi="Times New Roman"/>
          <w:sz w:val="24"/>
          <w:szCs w:val="24"/>
          <w:lang w:val="lv-LV"/>
        </w:rPr>
        <w:t>starp Mini</w:t>
      </w:r>
      <w:r w:rsidRPr="00E605A1">
        <w:rPr>
          <w:rFonts w:ascii="Times New Roman" w:eastAsia="Times New Roman" w:hAnsi="Times New Roman"/>
          <w:sz w:val="24"/>
          <w:szCs w:val="24"/>
          <w:lang w:val="lv-LV"/>
        </w:rPr>
        <w:t>striju un LLT noslēgto</w:t>
      </w:r>
      <w:r w:rsidRPr="67367EBC">
        <w:rPr>
          <w:rFonts w:ascii="Times New Roman" w:eastAsia="Times New Roman" w:hAnsi="Times New Roman"/>
          <w:sz w:val="24"/>
          <w:szCs w:val="24"/>
          <w:lang w:val="lv-LV"/>
        </w:rPr>
        <w:t xml:space="preserve"> līdzdarbības līgumu Nr.</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2.5-8-</w:t>
      </w:r>
      <w:r w:rsidR="74324D75" w:rsidRPr="67367EBC">
        <w:rPr>
          <w:rFonts w:ascii="Times New Roman" w:eastAsia="Times New Roman" w:hAnsi="Times New Roman"/>
          <w:sz w:val="24"/>
          <w:szCs w:val="24"/>
          <w:lang w:val="lv-LV"/>
        </w:rPr>
        <w:t>10</w:t>
      </w:r>
      <w:r w:rsidRPr="67367EBC">
        <w:rPr>
          <w:rFonts w:ascii="Times New Roman" w:eastAsia="Times New Roman" w:hAnsi="Times New Roman"/>
          <w:sz w:val="24"/>
          <w:szCs w:val="24"/>
          <w:lang w:val="lv-LV"/>
        </w:rPr>
        <w:t xml:space="preserve"> „Par atsevišķu valsts pārvaldes uzdevumu deleģēšanu kultūras jomā”. LLT darbība, īstenojot tai deleģētos valsts pārvaldes uzdevumus, ir vērsta uz </w:t>
      </w:r>
      <w:r w:rsidR="2A2DF80B" w:rsidRPr="67367EBC">
        <w:rPr>
          <w:rFonts w:ascii="Times New Roman" w:eastAsia="Times New Roman" w:hAnsi="Times New Roman"/>
          <w:sz w:val="24"/>
          <w:szCs w:val="24"/>
          <w:lang w:val="lv-LV"/>
        </w:rPr>
        <w:t>mākslinieciski augstvērtīgas leļļu teātra mākslas radīšanu, attīstību un pieejamības nodrošināšanu primāri bērnu un jauniešu auditorijai.</w:t>
      </w:r>
    </w:p>
    <w:p w14:paraId="5CF4A91B" w14:textId="77777777" w:rsidR="65227C75"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Izvērtējumā uzsvērts, ka </w:t>
      </w:r>
      <w:r w:rsidR="611F96B0" w:rsidRPr="67367EBC">
        <w:rPr>
          <w:rFonts w:ascii="Times New Roman" w:eastAsia="Times New Roman" w:hAnsi="Times New Roman"/>
          <w:sz w:val="24"/>
          <w:szCs w:val="24"/>
          <w:lang w:val="lv-LV"/>
        </w:rPr>
        <w:t>LLT</w:t>
      </w:r>
      <w:r w:rsidRPr="67367EBC">
        <w:rPr>
          <w:rFonts w:ascii="Times New Roman" w:eastAsia="Times New Roman" w:hAnsi="Times New Roman"/>
          <w:sz w:val="24"/>
          <w:szCs w:val="24"/>
          <w:lang w:val="lv-LV"/>
        </w:rPr>
        <w:t xml:space="preserve"> ir</w:t>
      </w:r>
      <w:r w:rsidR="391EEF34" w:rsidRPr="67367EBC">
        <w:rPr>
          <w:rFonts w:ascii="Times New Roman" w:eastAsia="Times New Roman" w:hAnsi="Times New Roman"/>
          <w:sz w:val="24"/>
          <w:szCs w:val="24"/>
          <w:lang w:val="lv-LV"/>
        </w:rPr>
        <w:t xml:space="preserve"> vienīgais valsts finansētais profesionālais leļļu teātris Latvijā. Šobrīd LLT ir centrālā vieta valstī, kur vienuviet skatāmi dažādās leļļu teātra tehnikās veidoti iestudējumi.</w:t>
      </w:r>
    </w:p>
    <w:p w14:paraId="5CF4A91C" w14:textId="77777777" w:rsidR="00FB1EFD"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Izvērtējumā Ministrija norāda, ka </w:t>
      </w:r>
      <w:r w:rsidR="064602E5" w:rsidRPr="67367EBC">
        <w:rPr>
          <w:rFonts w:ascii="Times New Roman" w:eastAsia="Times New Roman" w:hAnsi="Times New Roman"/>
          <w:sz w:val="24"/>
          <w:szCs w:val="24"/>
          <w:lang w:val="lv-LV"/>
        </w:rPr>
        <w:t xml:space="preserve">pakalpojumu tirgū darbojas arī pašvaldības kapitālsabiedrība „Liepājas Leļļu teātris”, kuras repertuāru pamatā veido dažāda žanra </w:t>
      </w:r>
      <w:proofErr w:type="spellStart"/>
      <w:r w:rsidR="064602E5" w:rsidRPr="67367EBC">
        <w:rPr>
          <w:rFonts w:ascii="Times New Roman" w:eastAsia="Times New Roman" w:hAnsi="Times New Roman"/>
          <w:sz w:val="24"/>
          <w:szCs w:val="24"/>
          <w:lang w:val="lv-LV"/>
        </w:rPr>
        <w:t>kameriestudējumi</w:t>
      </w:r>
      <w:proofErr w:type="spellEnd"/>
      <w:r w:rsidR="064602E5" w:rsidRPr="67367EBC">
        <w:rPr>
          <w:rFonts w:ascii="Times New Roman" w:eastAsia="Times New Roman" w:hAnsi="Times New Roman"/>
          <w:sz w:val="24"/>
          <w:szCs w:val="24"/>
          <w:lang w:val="lv-LV"/>
        </w:rPr>
        <w:t>, kā arī nevalstiskie teātri, kas pārsvarā skatītājiem piedāvā mobilus, mazformāta iestudējumus, taču viņu darbība ir neregulāra un atkarīga no privāto kompāniju spējas piesaistīt izrādei nepieciešamo finansējumu un cilvēkresursus.</w:t>
      </w:r>
      <w:r w:rsidRPr="67367EBC">
        <w:rPr>
          <w:rFonts w:ascii="Times New Roman" w:eastAsia="Times New Roman" w:hAnsi="Times New Roman"/>
          <w:sz w:val="24"/>
          <w:szCs w:val="24"/>
          <w:lang w:val="lv-LV"/>
        </w:rPr>
        <w:t xml:space="preserve"> Ņemot vērā iepriekš minēto, Ministrija secina, ka konkrētā pakalpojuma sniegšanā ir novērojuma tirgus nepilnība, </w:t>
      </w:r>
      <w:r w:rsidRPr="67367EBC">
        <w:rPr>
          <w:rFonts w:ascii="Times New Roman" w:eastAsia="Times New Roman" w:hAnsi="Times New Roman"/>
          <w:sz w:val="24"/>
          <w:szCs w:val="24"/>
          <w:lang w:val="lv-LV"/>
        </w:rPr>
        <w:lastRenderedPageBreak/>
        <w:t>ņemot vērā, ka pakalpojumu tirgū nav dalībnieka, kas spētu nodroš</w:t>
      </w:r>
      <w:r w:rsidRPr="67367EBC">
        <w:rPr>
          <w:rFonts w:ascii="Times New Roman" w:eastAsia="Times New Roman" w:hAnsi="Times New Roman"/>
          <w:sz w:val="24"/>
          <w:szCs w:val="24"/>
          <w:lang w:val="lv-LV"/>
        </w:rPr>
        <w:t>ināt daudzveidīgu un regulāru teātra darbību reģionā. Esošā tirgus nepilnība nav publiskas personas darbības sekas, bet dabiska ikvienas kultūras nozares pazīme, kuru attīstībai nepieciešama konsekventa valsts intervence, valsts kultūrpolitikas instrumenti</w:t>
      </w:r>
      <w:r w:rsidRPr="67367EBC">
        <w:rPr>
          <w:rFonts w:ascii="Times New Roman" w:eastAsia="Times New Roman" w:hAnsi="Times New Roman"/>
          <w:sz w:val="24"/>
          <w:szCs w:val="24"/>
          <w:lang w:val="lv-LV"/>
        </w:rPr>
        <w:t xml:space="preserve"> un finansējums, jo tā nekomerciālā rakstura dēļ nevar darboties brīvā tirgus apstākļos.</w:t>
      </w:r>
    </w:p>
    <w:p w14:paraId="5CF4A91D" w14:textId="77777777" w:rsidR="00FB1EFD" w:rsidRPr="00E605A1"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Ministrijas ieskatā, nododot pakalpojumu sniegšanu privātiem tirgus dalībniekiem, kas nav sevi profesionāli ilglaicīgi apliecinājuši, pastāv risks zaudēt </w:t>
      </w:r>
      <w:r w:rsidR="004003DA">
        <w:rPr>
          <w:rFonts w:ascii="Times New Roman" w:eastAsia="Times New Roman" w:hAnsi="Times New Roman"/>
          <w:sz w:val="24"/>
          <w:szCs w:val="24"/>
          <w:lang w:val="lv-LV"/>
        </w:rPr>
        <w:t xml:space="preserve">kvalitatīva teātra produkta pieejamību, kā arī </w:t>
      </w:r>
      <w:r w:rsidRPr="67367EBC">
        <w:rPr>
          <w:rFonts w:ascii="Times New Roman" w:eastAsia="Times New Roman" w:hAnsi="Times New Roman"/>
          <w:sz w:val="24"/>
          <w:szCs w:val="24"/>
          <w:lang w:val="lv-LV"/>
        </w:rPr>
        <w:t xml:space="preserve">tradīcijām bagātu kolektīvu, atstājot bez darba </w:t>
      </w:r>
      <w:r w:rsidR="2A33098F" w:rsidRPr="67367EBC">
        <w:rPr>
          <w:rFonts w:ascii="Times New Roman" w:eastAsia="Times New Roman" w:hAnsi="Times New Roman"/>
          <w:sz w:val="24"/>
          <w:szCs w:val="24"/>
          <w:lang w:val="lv-LV"/>
        </w:rPr>
        <w:t>82</w:t>
      </w:r>
      <w:r w:rsidRPr="67367EBC">
        <w:rPr>
          <w:rFonts w:ascii="Times New Roman" w:eastAsia="Times New Roman" w:hAnsi="Times New Roman"/>
          <w:sz w:val="24"/>
          <w:szCs w:val="24"/>
          <w:lang w:val="lv-LV"/>
        </w:rPr>
        <w:t xml:space="preserve"> </w:t>
      </w:r>
      <w:r w:rsidR="55CDEF17" w:rsidRPr="67367EBC">
        <w:rPr>
          <w:rFonts w:ascii="Times New Roman" w:eastAsia="Times New Roman" w:hAnsi="Times New Roman"/>
          <w:sz w:val="24"/>
          <w:szCs w:val="24"/>
          <w:lang w:val="lv-LV"/>
        </w:rPr>
        <w:t>leļļu</w:t>
      </w:r>
      <w:r w:rsidRPr="67367EBC">
        <w:rPr>
          <w:rFonts w:ascii="Times New Roman" w:eastAsia="Times New Roman" w:hAnsi="Times New Roman"/>
          <w:sz w:val="24"/>
          <w:szCs w:val="24"/>
          <w:lang w:val="lv-LV"/>
        </w:rPr>
        <w:t xml:space="preserve"> teātra jomu speciālistu. Ņemot vēra iepriekš minēto, Ministrija secina, ka valsts līdzdalība </w:t>
      </w:r>
      <w:r w:rsidR="491522E8" w:rsidRPr="67367EBC">
        <w:rPr>
          <w:rFonts w:ascii="Times New Roman" w:eastAsia="Times New Roman" w:hAnsi="Times New Roman"/>
          <w:sz w:val="24"/>
          <w:szCs w:val="24"/>
          <w:lang w:val="lv-LV"/>
        </w:rPr>
        <w:t>LLT</w:t>
      </w:r>
      <w:r w:rsidRPr="67367EBC">
        <w:rPr>
          <w:rFonts w:ascii="Times New Roman" w:eastAsia="Times New Roman" w:hAnsi="Times New Roman"/>
          <w:sz w:val="24"/>
          <w:szCs w:val="24"/>
          <w:lang w:val="lv-LV"/>
        </w:rPr>
        <w:t xml:space="preserve"> ir </w:t>
      </w:r>
      <w:r w:rsidRPr="00E605A1">
        <w:rPr>
          <w:rFonts w:ascii="Times New Roman" w:eastAsia="Times New Roman" w:hAnsi="Times New Roman"/>
          <w:sz w:val="24"/>
          <w:szCs w:val="24"/>
          <w:lang w:val="lv-LV"/>
        </w:rPr>
        <w:t>saglabājama.</w:t>
      </w:r>
    </w:p>
    <w:p w14:paraId="5CF4A91E" w14:textId="77777777" w:rsidR="65227C75" w:rsidRPr="00E605A1" w:rsidRDefault="00544B26" w:rsidP="00FB1EFD">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sz w:val="24"/>
          <w:szCs w:val="24"/>
          <w:lang w:val="lv-LV"/>
        </w:rPr>
        <w:t xml:space="preserve">Atbalstu </w:t>
      </w:r>
      <w:r w:rsidR="1C3AB17C" w:rsidRPr="00E605A1">
        <w:rPr>
          <w:rFonts w:ascii="Times New Roman" w:eastAsia="Times New Roman" w:hAnsi="Times New Roman"/>
          <w:sz w:val="24"/>
          <w:szCs w:val="24"/>
          <w:lang w:val="lv-LV"/>
        </w:rPr>
        <w:t>LLT</w:t>
      </w:r>
      <w:r w:rsidRPr="00E605A1">
        <w:rPr>
          <w:rFonts w:ascii="Times New Roman" w:eastAsia="Times New Roman" w:hAnsi="Times New Roman"/>
          <w:sz w:val="24"/>
          <w:szCs w:val="24"/>
          <w:lang w:val="lv-LV"/>
        </w:rPr>
        <w:t xml:space="preserve"> darbības turpināšanai izteikusi arī biedrība “Latvijas Teātra darbinieku savienība”, kā arī teātra māksliniecisko darbību ik gadus vērtē neatkarīgi „Spēlmaņu nakts” žūrijas eksperti.</w:t>
      </w:r>
    </w:p>
    <w:p w14:paraId="5CF4A91F" w14:textId="77777777" w:rsidR="008C2AA5" w:rsidRPr="00E605A1" w:rsidRDefault="008C2AA5" w:rsidP="004003DA">
      <w:pPr>
        <w:spacing w:after="0" w:line="240" w:lineRule="auto"/>
        <w:ind w:firstLine="720"/>
        <w:jc w:val="both"/>
        <w:rPr>
          <w:sz w:val="24"/>
          <w:szCs w:val="24"/>
          <w:lang w:val="lv-LV"/>
        </w:rPr>
      </w:pPr>
    </w:p>
    <w:p w14:paraId="5CF4A920" w14:textId="77777777" w:rsidR="06C680F1" w:rsidRPr="00E605A1" w:rsidRDefault="00544B26" w:rsidP="004003DA">
      <w:pPr>
        <w:spacing w:after="0" w:line="240" w:lineRule="auto"/>
        <w:ind w:firstLine="720"/>
        <w:jc w:val="both"/>
        <w:rPr>
          <w:rFonts w:ascii="Times New Roman" w:eastAsia="Times New Roman" w:hAnsi="Times New Roman"/>
          <w:b/>
          <w:bCs/>
          <w:i/>
          <w:iCs/>
          <w:sz w:val="24"/>
          <w:szCs w:val="24"/>
          <w:lang w:val="lv-LV"/>
        </w:rPr>
      </w:pPr>
      <w:r w:rsidRPr="00E605A1">
        <w:rPr>
          <w:rFonts w:ascii="Times New Roman" w:eastAsia="Times New Roman" w:hAnsi="Times New Roman"/>
          <w:b/>
          <w:bCs/>
          <w:i/>
          <w:iCs/>
          <w:sz w:val="24"/>
          <w:szCs w:val="24"/>
          <w:lang w:val="lv-LV"/>
        </w:rPr>
        <w:t xml:space="preserve">Valsts sabiedrība ar ierobežotu atbildību “Mihaila Čehova Rīgas Krievu </w:t>
      </w:r>
      <w:r w:rsidRPr="00E605A1">
        <w:rPr>
          <w:rFonts w:ascii="Times New Roman" w:eastAsia="Times New Roman" w:hAnsi="Times New Roman"/>
          <w:b/>
          <w:bCs/>
          <w:i/>
          <w:iCs/>
          <w:sz w:val="24"/>
          <w:szCs w:val="24"/>
          <w:lang w:val="lv-LV"/>
        </w:rPr>
        <w:t>teātris”</w:t>
      </w:r>
    </w:p>
    <w:p w14:paraId="5CF4A921" w14:textId="77777777" w:rsidR="67B1984A" w:rsidRDefault="00544B26" w:rsidP="004003DA">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sz w:val="24"/>
          <w:szCs w:val="24"/>
          <w:lang w:val="lv-LV"/>
        </w:rPr>
        <w:t>No KP iesniegtā MČRKT Izvērtējuma konstatējams, ka MČRKT pamatdarbība ir teātra izrāžu iestudēšana</w:t>
      </w:r>
      <w:r w:rsidRPr="67367EBC">
        <w:rPr>
          <w:rFonts w:ascii="Times New Roman" w:eastAsia="Times New Roman" w:hAnsi="Times New Roman"/>
          <w:sz w:val="24"/>
          <w:szCs w:val="24"/>
          <w:lang w:val="lv-LV"/>
        </w:rPr>
        <w:t xml:space="preserve"> un izrādīšana skatītājiem MČRKT valdījumā esošajās telpās. Iepriekš minētie valsts pārvaldes uzdevumi ir deleģēti </w:t>
      </w:r>
      <w:r w:rsidR="329F7822" w:rsidRPr="67367EBC">
        <w:rPr>
          <w:rFonts w:ascii="Times New Roman" w:eastAsia="Times New Roman" w:hAnsi="Times New Roman"/>
          <w:sz w:val="24"/>
          <w:szCs w:val="24"/>
          <w:lang w:val="lv-LV"/>
        </w:rPr>
        <w:t>MČRKT</w:t>
      </w:r>
      <w:r w:rsidRPr="67367EBC">
        <w:rPr>
          <w:rFonts w:ascii="Times New Roman" w:eastAsia="Times New Roman" w:hAnsi="Times New Roman"/>
          <w:sz w:val="24"/>
          <w:szCs w:val="24"/>
          <w:lang w:val="lv-LV"/>
        </w:rPr>
        <w:t xml:space="preserve"> saskaņā ar 2021.</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gada</w:t>
      </w:r>
      <w:r w:rsidR="00227E59">
        <w:rPr>
          <w:rFonts w:ascii="Times New Roman" w:eastAsia="Times New Roman" w:hAnsi="Times New Roman"/>
          <w:sz w:val="24"/>
          <w:szCs w:val="24"/>
          <w:lang w:val="lv-LV"/>
        </w:rPr>
        <w:t xml:space="preserve"> </w:t>
      </w:r>
      <w:r w:rsidR="76314742" w:rsidRPr="67367EBC">
        <w:rPr>
          <w:rFonts w:ascii="Times New Roman" w:eastAsia="Times New Roman" w:hAnsi="Times New Roman"/>
          <w:sz w:val="24"/>
          <w:szCs w:val="24"/>
          <w:lang w:val="lv-LV"/>
        </w:rPr>
        <w:t>4</w:t>
      </w:r>
      <w:r w:rsidRPr="67367EBC">
        <w:rPr>
          <w:rFonts w:ascii="Times New Roman" w:eastAsia="Times New Roman" w:hAnsi="Times New Roman"/>
          <w:sz w:val="24"/>
          <w:szCs w:val="24"/>
          <w:lang w:val="lv-LV"/>
        </w:rPr>
        <w:t>.</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janvārī</w:t>
      </w:r>
      <w:r w:rsidR="00227E59">
        <w:rPr>
          <w:rFonts w:ascii="Times New Roman" w:eastAsia="Times New Roman" w:hAnsi="Times New Roman"/>
          <w:sz w:val="24"/>
          <w:szCs w:val="24"/>
          <w:lang w:val="lv-LV"/>
        </w:rPr>
        <w:t xml:space="preserve"> </w:t>
      </w:r>
      <w:r w:rsidRPr="67367EBC">
        <w:rPr>
          <w:rFonts w:ascii="Times New Roman" w:eastAsia="Times New Roman" w:hAnsi="Times New Roman"/>
          <w:sz w:val="24"/>
          <w:szCs w:val="24"/>
          <w:lang w:val="lv-LV"/>
        </w:rPr>
        <w:t xml:space="preserve">starp Ministriju un </w:t>
      </w:r>
      <w:r w:rsidR="613993C5" w:rsidRPr="67367EBC">
        <w:rPr>
          <w:rFonts w:ascii="Times New Roman" w:eastAsia="Times New Roman" w:hAnsi="Times New Roman"/>
          <w:sz w:val="24"/>
          <w:szCs w:val="24"/>
          <w:lang w:val="lv-LV"/>
        </w:rPr>
        <w:t>MČRKT</w:t>
      </w:r>
      <w:r w:rsidRPr="67367EBC">
        <w:rPr>
          <w:rFonts w:ascii="Times New Roman" w:eastAsia="Times New Roman" w:hAnsi="Times New Roman"/>
          <w:sz w:val="24"/>
          <w:szCs w:val="24"/>
          <w:lang w:val="lv-LV"/>
        </w:rPr>
        <w:t xml:space="preserve"> noslēgto līdzdarbības līgumu Nr.</w:t>
      </w:r>
      <w:r w:rsidR="00227E59">
        <w:rPr>
          <w:rFonts w:ascii="Times New Roman" w:eastAsia="Times New Roman" w:hAnsi="Times New Roman"/>
          <w:sz w:val="24"/>
          <w:szCs w:val="24"/>
          <w:lang w:val="lv-LV"/>
        </w:rPr>
        <w:t> </w:t>
      </w:r>
      <w:r w:rsidRPr="67367EBC">
        <w:rPr>
          <w:rFonts w:ascii="Times New Roman" w:eastAsia="Times New Roman" w:hAnsi="Times New Roman"/>
          <w:sz w:val="24"/>
          <w:szCs w:val="24"/>
          <w:lang w:val="lv-LV"/>
        </w:rPr>
        <w:t>2.5-8-</w:t>
      </w:r>
      <w:r w:rsidR="3AFEC7A1" w:rsidRPr="67367EBC">
        <w:rPr>
          <w:rFonts w:ascii="Times New Roman" w:eastAsia="Times New Roman" w:hAnsi="Times New Roman"/>
          <w:sz w:val="24"/>
          <w:szCs w:val="24"/>
          <w:lang w:val="lv-LV"/>
        </w:rPr>
        <w:t>7</w:t>
      </w:r>
      <w:r w:rsidRPr="67367EBC">
        <w:rPr>
          <w:rFonts w:ascii="Times New Roman" w:eastAsia="Times New Roman" w:hAnsi="Times New Roman"/>
          <w:sz w:val="24"/>
          <w:szCs w:val="24"/>
          <w:lang w:val="lv-LV"/>
        </w:rPr>
        <w:t xml:space="preserve"> „Par atsevišķu valsts pārvaldes uzdevumu deleģēšanu kultūras jomā”. </w:t>
      </w:r>
      <w:r w:rsidR="09A3BFAA" w:rsidRPr="67367EBC">
        <w:rPr>
          <w:rFonts w:ascii="Times New Roman" w:eastAsia="Times New Roman" w:hAnsi="Times New Roman"/>
          <w:sz w:val="24"/>
          <w:szCs w:val="24"/>
          <w:lang w:val="lv-LV"/>
        </w:rPr>
        <w:t>MČRKT</w:t>
      </w:r>
      <w:r w:rsidRPr="67367EBC">
        <w:rPr>
          <w:rFonts w:ascii="Times New Roman" w:eastAsia="Times New Roman" w:hAnsi="Times New Roman"/>
          <w:sz w:val="24"/>
          <w:szCs w:val="24"/>
          <w:lang w:val="lv-LV"/>
        </w:rPr>
        <w:t xml:space="preserve"> darbība, īstenojot tai deleģētos valsts pārvaldes uzdevumus, ir vērsta uz </w:t>
      </w:r>
      <w:r w:rsidR="07E223EE" w:rsidRPr="67367EBC">
        <w:rPr>
          <w:rFonts w:ascii="Times New Roman" w:eastAsia="Times New Roman" w:hAnsi="Times New Roman"/>
          <w:sz w:val="24"/>
          <w:szCs w:val="24"/>
          <w:lang w:val="lv-LV"/>
        </w:rPr>
        <w:t>krievu dramatiskā teātra tradīciju saglabāšanu, popularizēšanu un attīstību, kā arī pieejamības nodrošināšanu dažādām sabiedrības grupām.</w:t>
      </w:r>
    </w:p>
    <w:p w14:paraId="5CF4A922" w14:textId="77777777" w:rsidR="67B1984A" w:rsidRDefault="00544B26" w:rsidP="004003DA">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Izvērtējumā uzsvērts, ka </w:t>
      </w:r>
      <w:r w:rsidR="54400055" w:rsidRPr="67367EBC">
        <w:rPr>
          <w:rFonts w:ascii="Times New Roman" w:eastAsia="Times New Roman" w:hAnsi="Times New Roman"/>
          <w:sz w:val="24"/>
          <w:szCs w:val="24"/>
          <w:lang w:val="lv-LV"/>
        </w:rPr>
        <w:t>MČRKT</w:t>
      </w:r>
      <w:r w:rsidRPr="67367EBC">
        <w:rPr>
          <w:rFonts w:ascii="Times New Roman" w:eastAsia="Times New Roman" w:hAnsi="Times New Roman"/>
          <w:sz w:val="24"/>
          <w:szCs w:val="24"/>
          <w:lang w:val="lv-LV"/>
        </w:rPr>
        <w:t xml:space="preserve"> </w:t>
      </w:r>
      <w:r w:rsidR="009B6FFD" w:rsidRPr="67367EBC">
        <w:rPr>
          <w:rFonts w:ascii="Times New Roman" w:eastAsia="Times New Roman" w:hAnsi="Times New Roman"/>
          <w:sz w:val="24"/>
          <w:szCs w:val="24"/>
          <w:lang w:val="lv-LV"/>
        </w:rPr>
        <w:t>vienīgais valsts finansētais profesionālais teātris Latvijā, kas izrādes iestudē tikai krievu valodā, strādājot uz ļoti specifisku mazākumtautību auditoriju, ko latviešu teātri pastāvošās valodas barjeras dēļ nespēj apkalpot.</w:t>
      </w:r>
    </w:p>
    <w:p w14:paraId="5CF4A923" w14:textId="77777777" w:rsidR="00FB1EFD" w:rsidRDefault="00544B26" w:rsidP="00D1634B">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Izvērtējumā Ministrija norāda, ka pakalpojumu tirgū darbojas arī nevalstiskie teātri, </w:t>
      </w:r>
      <w:r w:rsidR="00D1634B">
        <w:rPr>
          <w:rFonts w:ascii="Times New Roman" w:eastAsia="Times New Roman" w:hAnsi="Times New Roman"/>
          <w:sz w:val="24"/>
          <w:szCs w:val="24"/>
          <w:lang w:val="lv-LV"/>
        </w:rPr>
        <w:t xml:space="preserve">taču šīs organizācijas </w:t>
      </w:r>
      <w:r w:rsidR="00D1634B" w:rsidRPr="67367EBC">
        <w:rPr>
          <w:rFonts w:ascii="Times New Roman" w:eastAsia="Times New Roman" w:hAnsi="Times New Roman"/>
          <w:sz w:val="24"/>
          <w:szCs w:val="24"/>
          <w:lang w:val="lv-LV"/>
        </w:rPr>
        <w:t>pamatā ir orientētas uz peļņas gūšanu, līdz ar to repertuārs vairumā gadījumu ir vērsts uz izklaidi</w:t>
      </w:r>
      <w:r w:rsidR="00D1634B">
        <w:rPr>
          <w:rFonts w:ascii="Times New Roman" w:eastAsia="Times New Roman" w:hAnsi="Times New Roman"/>
          <w:sz w:val="24"/>
          <w:szCs w:val="24"/>
          <w:lang w:val="lv-LV"/>
        </w:rPr>
        <w:t xml:space="preserve">. </w:t>
      </w:r>
      <w:r w:rsidR="00D1634B" w:rsidRPr="67367EBC">
        <w:rPr>
          <w:rFonts w:ascii="Times New Roman" w:eastAsia="Times New Roman" w:hAnsi="Times New Roman"/>
          <w:sz w:val="24"/>
          <w:szCs w:val="24"/>
          <w:lang w:val="lv-LV"/>
        </w:rPr>
        <w:t>Latvijā bieži ar viesizrādēm uzstājas Krievijas Federācijas teātra kompānijas</w:t>
      </w:r>
      <w:r w:rsidR="00D1634B">
        <w:rPr>
          <w:rFonts w:ascii="Times New Roman" w:eastAsia="Times New Roman" w:hAnsi="Times New Roman"/>
          <w:sz w:val="24"/>
          <w:szCs w:val="24"/>
          <w:lang w:val="lv-LV"/>
        </w:rPr>
        <w:t xml:space="preserve">, taču to viesizrāžu piedāvājums ir nevienmērīgs un nav pietiekams. </w:t>
      </w:r>
      <w:r w:rsidRPr="67367EBC">
        <w:rPr>
          <w:rFonts w:ascii="Times New Roman" w:eastAsia="Times New Roman" w:hAnsi="Times New Roman"/>
          <w:sz w:val="24"/>
          <w:szCs w:val="24"/>
          <w:lang w:val="lv-LV"/>
        </w:rPr>
        <w:t>Ņemot vērā iepriekš minēto, Ministrija se</w:t>
      </w:r>
      <w:r w:rsidRPr="67367EBC">
        <w:rPr>
          <w:rFonts w:ascii="Times New Roman" w:eastAsia="Times New Roman" w:hAnsi="Times New Roman"/>
          <w:sz w:val="24"/>
          <w:szCs w:val="24"/>
          <w:lang w:val="lv-LV"/>
        </w:rPr>
        <w:t xml:space="preserve">cina, ka konkrētā pakalpojuma sniegšanā ir novērojuma tirgus nepilnība, ņemot vērā, ka pakalpojumu tirgū nav dalībnieka, kas spētu nodrošināt daudzveidīgu un </w:t>
      </w:r>
      <w:r w:rsidR="184A4805" w:rsidRPr="67367EBC">
        <w:rPr>
          <w:rFonts w:ascii="Times New Roman" w:eastAsia="Times New Roman" w:hAnsi="Times New Roman"/>
          <w:sz w:val="24"/>
          <w:szCs w:val="24"/>
          <w:lang w:val="lv-LV"/>
        </w:rPr>
        <w:t>kvalitatīvu</w:t>
      </w:r>
      <w:r w:rsidRPr="67367EBC">
        <w:rPr>
          <w:rFonts w:ascii="Times New Roman" w:eastAsia="Times New Roman" w:hAnsi="Times New Roman"/>
          <w:sz w:val="24"/>
          <w:szCs w:val="24"/>
          <w:lang w:val="lv-LV"/>
        </w:rPr>
        <w:t xml:space="preserve"> teātra darbību </w:t>
      </w:r>
      <w:r w:rsidR="21FEA56B" w:rsidRPr="67367EBC">
        <w:rPr>
          <w:rFonts w:ascii="Times New Roman" w:eastAsia="Times New Roman" w:hAnsi="Times New Roman"/>
          <w:sz w:val="24"/>
          <w:szCs w:val="24"/>
          <w:lang w:val="lv-LV"/>
        </w:rPr>
        <w:t>krievu valodā</w:t>
      </w:r>
      <w:r w:rsidRPr="67367EBC">
        <w:rPr>
          <w:rFonts w:ascii="Times New Roman" w:eastAsia="Times New Roman" w:hAnsi="Times New Roman"/>
          <w:sz w:val="24"/>
          <w:szCs w:val="24"/>
          <w:lang w:val="lv-LV"/>
        </w:rPr>
        <w:t>. Esošā tirgus nepilnība nav publiskas personas darbības s</w:t>
      </w:r>
      <w:r w:rsidRPr="67367EBC">
        <w:rPr>
          <w:rFonts w:ascii="Times New Roman" w:eastAsia="Times New Roman" w:hAnsi="Times New Roman"/>
          <w:sz w:val="24"/>
          <w:szCs w:val="24"/>
          <w:lang w:val="lv-LV"/>
        </w:rPr>
        <w:t>ekas, bet dabiska ikvienas kultūras nozares pazīme, kuru attīstībai nepieciešama konsekventa valsts intervence, valsts kultūrpolitikas instrumenti un finansējums, jo tā nekomerciālā rakstura dēļ nevar darboties brīvā tirgus apstākļos.</w:t>
      </w:r>
    </w:p>
    <w:p w14:paraId="5CF4A924" w14:textId="77777777" w:rsidR="00FB1EFD" w:rsidRPr="00E605A1" w:rsidRDefault="00544B26" w:rsidP="00FB1EFD">
      <w:pPr>
        <w:spacing w:after="0" w:line="240" w:lineRule="auto"/>
        <w:ind w:firstLine="720"/>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 xml:space="preserve">Ministrijas ieskatā, </w:t>
      </w:r>
      <w:r w:rsidRPr="67367EBC">
        <w:rPr>
          <w:rFonts w:ascii="Times New Roman" w:eastAsia="Times New Roman" w:hAnsi="Times New Roman"/>
          <w:sz w:val="24"/>
          <w:szCs w:val="24"/>
          <w:lang w:val="lv-LV"/>
        </w:rPr>
        <w:t xml:space="preserve">nododot pakalpojumu sniegšanu privātiem tirgus dalībniekiem, kas nav sevi profesionāli ilglaicīgi apliecinājuši, pastāv risks </w:t>
      </w:r>
      <w:r w:rsidR="6512AF62" w:rsidRPr="67367EBC">
        <w:rPr>
          <w:rFonts w:ascii="Times New Roman" w:eastAsia="Times New Roman" w:hAnsi="Times New Roman"/>
          <w:sz w:val="24"/>
          <w:szCs w:val="24"/>
          <w:lang w:val="lv-LV"/>
        </w:rPr>
        <w:t>zaudēt kvalitatīvu, uz sabiedrības saliedētību vērstu teātra produkta pieejamību mazākumtautību iedzīvotājiem. Līdz ar valsts finansējuma pārtraukšanu pastāv risks pārtraukt vecākās, ārpus Krievijas teritorijas pastāvošās krievu teātra kompānijas darbību.</w:t>
      </w:r>
      <w:r w:rsidRPr="67367EBC">
        <w:rPr>
          <w:rFonts w:ascii="Times New Roman" w:eastAsia="Times New Roman" w:hAnsi="Times New Roman"/>
          <w:sz w:val="24"/>
          <w:szCs w:val="24"/>
          <w:lang w:val="lv-LV"/>
        </w:rPr>
        <w:t xml:space="preserve"> Ņemot vēra iepriekš minēto, Ministrija secina, ka valsts līdzdalība </w:t>
      </w:r>
      <w:r w:rsidR="004003DA" w:rsidRPr="00E605A1">
        <w:rPr>
          <w:rFonts w:ascii="Times New Roman" w:eastAsia="Times New Roman" w:hAnsi="Times New Roman"/>
          <w:sz w:val="24"/>
          <w:szCs w:val="24"/>
          <w:lang w:val="lv-LV"/>
        </w:rPr>
        <w:t>MČRKT</w:t>
      </w:r>
      <w:r w:rsidRPr="00E605A1">
        <w:rPr>
          <w:rFonts w:ascii="Times New Roman" w:eastAsia="Times New Roman" w:hAnsi="Times New Roman"/>
          <w:sz w:val="24"/>
          <w:szCs w:val="24"/>
          <w:lang w:val="lv-LV"/>
        </w:rPr>
        <w:t xml:space="preserve"> ir saglabājama.</w:t>
      </w:r>
    </w:p>
    <w:p w14:paraId="5CF4A925" w14:textId="77777777" w:rsidR="008C2AA5" w:rsidRPr="00E605A1" w:rsidRDefault="00544B26" w:rsidP="00E605A1">
      <w:pPr>
        <w:spacing w:after="0" w:line="240" w:lineRule="auto"/>
        <w:ind w:firstLine="720"/>
        <w:jc w:val="both"/>
        <w:rPr>
          <w:rFonts w:ascii="Times New Roman" w:eastAsia="Times New Roman" w:hAnsi="Times New Roman"/>
          <w:sz w:val="24"/>
          <w:szCs w:val="24"/>
          <w:lang w:val="lv-LV"/>
        </w:rPr>
      </w:pPr>
      <w:r w:rsidRPr="00E605A1">
        <w:rPr>
          <w:rFonts w:ascii="Times New Roman" w:eastAsia="Times New Roman" w:hAnsi="Times New Roman"/>
          <w:sz w:val="24"/>
          <w:szCs w:val="24"/>
          <w:lang w:val="lv-LV"/>
        </w:rPr>
        <w:t xml:space="preserve">Atbalstu </w:t>
      </w:r>
      <w:r w:rsidR="070CF854" w:rsidRPr="00E605A1">
        <w:rPr>
          <w:rFonts w:ascii="Times New Roman" w:eastAsia="Times New Roman" w:hAnsi="Times New Roman"/>
          <w:sz w:val="24"/>
          <w:szCs w:val="24"/>
          <w:lang w:val="lv-LV"/>
        </w:rPr>
        <w:t>MČRKT</w:t>
      </w:r>
      <w:r w:rsidRPr="00E605A1">
        <w:rPr>
          <w:rFonts w:ascii="Times New Roman" w:eastAsia="Times New Roman" w:hAnsi="Times New Roman"/>
          <w:sz w:val="24"/>
          <w:szCs w:val="24"/>
          <w:lang w:val="lv-LV"/>
        </w:rPr>
        <w:t xml:space="preserve"> darbības turpināšanai izt</w:t>
      </w:r>
      <w:r w:rsidRPr="00E605A1">
        <w:rPr>
          <w:rFonts w:ascii="Times New Roman" w:eastAsia="Times New Roman" w:hAnsi="Times New Roman"/>
          <w:sz w:val="24"/>
          <w:szCs w:val="24"/>
          <w:lang w:val="lv-LV"/>
        </w:rPr>
        <w:t>eikusi arī biedrība “Latvijas Teātra darbinieku savienība”, kā arī teātra māksliniecisko darbību ik gadus vērtē neatkarīgi „Spēlmaņu nakts” žūrijas eksperti.</w:t>
      </w:r>
    </w:p>
    <w:p w14:paraId="5CF4A926" w14:textId="77777777" w:rsidR="00E605A1" w:rsidRPr="00E605A1" w:rsidRDefault="00E605A1" w:rsidP="00E605A1">
      <w:pPr>
        <w:spacing w:after="0" w:line="240" w:lineRule="auto"/>
        <w:ind w:firstLine="720"/>
        <w:jc w:val="both"/>
        <w:rPr>
          <w:rFonts w:ascii="Times New Roman" w:eastAsia="Times New Roman" w:hAnsi="Times New Roman"/>
          <w:sz w:val="24"/>
          <w:szCs w:val="24"/>
          <w:lang w:val="lv-LV"/>
        </w:rPr>
      </w:pPr>
    </w:p>
    <w:p w14:paraId="5CF4A927" w14:textId="77777777" w:rsidR="008C2AA5" w:rsidRPr="00E605A1" w:rsidRDefault="00544B26" w:rsidP="00FB1EFD">
      <w:pPr>
        <w:spacing w:after="0" w:line="240" w:lineRule="auto"/>
        <w:ind w:firstLine="709"/>
        <w:jc w:val="both"/>
        <w:rPr>
          <w:rFonts w:ascii="Times New Roman" w:eastAsia="Times New Roman" w:hAnsi="Times New Roman"/>
          <w:b/>
          <w:bCs/>
          <w:i/>
          <w:iCs/>
          <w:sz w:val="24"/>
          <w:szCs w:val="24"/>
          <w:lang w:val="lv-LV"/>
        </w:rPr>
      </w:pPr>
      <w:r w:rsidRPr="00E605A1">
        <w:rPr>
          <w:rFonts w:ascii="Times New Roman" w:eastAsia="Times New Roman" w:hAnsi="Times New Roman"/>
          <w:b/>
          <w:bCs/>
          <w:i/>
          <w:iCs/>
          <w:sz w:val="24"/>
          <w:szCs w:val="24"/>
          <w:lang w:val="lv-LV"/>
        </w:rPr>
        <w:t>KP vērtējums</w:t>
      </w:r>
    </w:p>
    <w:p w14:paraId="5CF4A928" w14:textId="77777777" w:rsidR="00A474AD" w:rsidRDefault="00544B26" w:rsidP="00FB1EFD">
      <w:pPr>
        <w:spacing w:after="0" w:line="240" w:lineRule="auto"/>
        <w:ind w:firstLine="709"/>
        <w:jc w:val="both"/>
        <w:rPr>
          <w:rFonts w:ascii="Times New Roman" w:eastAsia="Times New Roman" w:hAnsi="Times New Roman"/>
          <w:sz w:val="24"/>
          <w:szCs w:val="24"/>
          <w:lang w:val="lv-LV"/>
        </w:rPr>
      </w:pPr>
      <w:r w:rsidRPr="0C71A6D6">
        <w:rPr>
          <w:rFonts w:ascii="Times New Roman" w:eastAsia="Times New Roman" w:hAnsi="Times New Roman"/>
          <w:sz w:val="24"/>
          <w:szCs w:val="24"/>
          <w:lang w:val="lv-LV"/>
        </w:rPr>
        <w:t>I</w:t>
      </w:r>
      <w:r w:rsidR="00C345CB" w:rsidRPr="0C71A6D6">
        <w:rPr>
          <w:rFonts w:ascii="Times New Roman" w:eastAsia="Times New Roman" w:hAnsi="Times New Roman"/>
          <w:sz w:val="24"/>
          <w:szCs w:val="24"/>
          <w:lang w:val="lv-LV"/>
        </w:rPr>
        <w:t xml:space="preserve">epazīstoties ar Izvērtējumā norādīto, </w:t>
      </w:r>
      <w:r w:rsidRPr="0C71A6D6">
        <w:rPr>
          <w:rFonts w:ascii="Times New Roman" w:eastAsia="Times New Roman" w:hAnsi="Times New Roman"/>
          <w:sz w:val="24"/>
          <w:szCs w:val="24"/>
          <w:lang w:val="lv-LV"/>
        </w:rPr>
        <w:t xml:space="preserve">KP </w:t>
      </w:r>
      <w:r w:rsidR="00C345CB" w:rsidRPr="0C71A6D6">
        <w:rPr>
          <w:rFonts w:ascii="Times New Roman" w:eastAsia="Times New Roman" w:hAnsi="Times New Roman"/>
          <w:sz w:val="24"/>
          <w:szCs w:val="24"/>
          <w:lang w:val="lv-LV"/>
        </w:rPr>
        <w:t>konstatē, ka Kapitālsabiedrību sniegtie</w:t>
      </w:r>
      <w:r w:rsidRPr="0C71A6D6">
        <w:rPr>
          <w:rFonts w:ascii="Times New Roman" w:eastAsia="Times New Roman" w:hAnsi="Times New Roman"/>
          <w:sz w:val="24"/>
          <w:szCs w:val="24"/>
          <w:lang w:val="lv-LV"/>
        </w:rPr>
        <w:t xml:space="preserve"> </w:t>
      </w:r>
      <w:r w:rsidR="00C345CB" w:rsidRPr="0C71A6D6">
        <w:rPr>
          <w:rFonts w:ascii="Times New Roman" w:eastAsia="Times New Roman" w:hAnsi="Times New Roman"/>
          <w:sz w:val="24"/>
          <w:szCs w:val="24"/>
          <w:lang w:val="lv-LV"/>
        </w:rPr>
        <w:t>pakalpojumi uzskatāmi par stratēģiski svarīgiem atbilstoši VPIL</w:t>
      </w:r>
      <w:r w:rsidRPr="0C71A6D6">
        <w:rPr>
          <w:rFonts w:ascii="Times New Roman" w:eastAsia="Times New Roman" w:hAnsi="Times New Roman"/>
          <w:sz w:val="24"/>
          <w:szCs w:val="24"/>
          <w:lang w:val="lv-LV"/>
        </w:rPr>
        <w:t xml:space="preserve"> </w:t>
      </w:r>
      <w:r w:rsidR="00C345CB" w:rsidRPr="0C71A6D6">
        <w:rPr>
          <w:rFonts w:ascii="Times New Roman" w:eastAsia="Times New Roman" w:hAnsi="Times New Roman"/>
          <w:sz w:val="24"/>
          <w:szCs w:val="24"/>
          <w:lang w:val="lv-LV"/>
        </w:rPr>
        <w:t xml:space="preserve">88. panta pirmās daļas 2. punktā noteiktajam izņēmumam, proti, Kapitālsabiedrību darbības rezultātā tiek radīti pakalpojumi, kas ir stratēģiski svarīgi valsts attīstībai. Savukārt attiecībā uz Daugavpils teātri, VDT, LLT un MČRKT KP konstatē, ka to darbība </w:t>
      </w:r>
      <w:r w:rsidRPr="0C71A6D6">
        <w:rPr>
          <w:rFonts w:ascii="Times New Roman" w:eastAsia="Times New Roman" w:hAnsi="Times New Roman"/>
          <w:sz w:val="24"/>
          <w:szCs w:val="24"/>
          <w:lang w:val="lv-LV"/>
        </w:rPr>
        <w:t xml:space="preserve">papildus </w:t>
      </w:r>
      <w:r w:rsidR="00C345CB" w:rsidRPr="0C71A6D6">
        <w:rPr>
          <w:rFonts w:ascii="Times New Roman" w:eastAsia="Times New Roman" w:hAnsi="Times New Roman"/>
          <w:sz w:val="24"/>
          <w:szCs w:val="24"/>
          <w:lang w:val="lv-LV"/>
        </w:rPr>
        <w:t>atbilst arī VPIL</w:t>
      </w:r>
      <w:r w:rsidRPr="0C71A6D6">
        <w:rPr>
          <w:rFonts w:ascii="Times New Roman" w:eastAsia="Times New Roman" w:hAnsi="Times New Roman"/>
          <w:sz w:val="24"/>
          <w:szCs w:val="24"/>
          <w:lang w:val="lv-LV"/>
        </w:rPr>
        <w:t> </w:t>
      </w:r>
      <w:r w:rsidR="00C345CB" w:rsidRPr="0C71A6D6">
        <w:rPr>
          <w:rFonts w:ascii="Times New Roman" w:eastAsia="Times New Roman" w:hAnsi="Times New Roman"/>
          <w:sz w:val="24"/>
          <w:szCs w:val="24"/>
          <w:lang w:val="lv-LV"/>
        </w:rPr>
        <w:t>88. panta pirmās daļas 1. punktā noteiktajam izņēmumam, proti, šo teātru darbības rezultātā tiek novērsta daļēja tirgus nepilnība.</w:t>
      </w:r>
      <w:r w:rsidR="005D0FCE" w:rsidRPr="0C71A6D6">
        <w:rPr>
          <w:rFonts w:ascii="Times New Roman" w:eastAsia="Times New Roman" w:hAnsi="Times New Roman"/>
          <w:sz w:val="24"/>
          <w:szCs w:val="24"/>
          <w:lang w:val="lv-LV"/>
        </w:rPr>
        <w:t xml:space="preserve"> </w:t>
      </w:r>
    </w:p>
    <w:p w14:paraId="5CF4A929" w14:textId="77777777" w:rsidR="008C2AA5" w:rsidRDefault="00544B26" w:rsidP="00FB1EFD">
      <w:pPr>
        <w:spacing w:after="0" w:line="240" w:lineRule="auto"/>
        <w:ind w:firstLine="709"/>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lastRenderedPageBreak/>
        <w:t>Izvērt</w:t>
      </w:r>
      <w:r w:rsidRPr="67367EBC">
        <w:rPr>
          <w:rFonts w:ascii="Times New Roman" w:eastAsia="Times New Roman" w:hAnsi="Times New Roman"/>
          <w:sz w:val="24"/>
          <w:szCs w:val="24"/>
          <w:lang w:val="lv-LV"/>
        </w:rPr>
        <w:t xml:space="preserve">ējuma norādīts, ka papildus </w:t>
      </w:r>
      <w:r w:rsidRPr="007230EA">
        <w:rPr>
          <w:rFonts w:ascii="Times New Roman" w:eastAsia="Times New Roman" w:hAnsi="Times New Roman"/>
          <w:sz w:val="24"/>
          <w:szCs w:val="24"/>
          <w:lang w:val="lv-LV"/>
        </w:rPr>
        <w:t xml:space="preserve">pamatdarbībai, </w:t>
      </w:r>
      <w:r w:rsidR="00C51D42">
        <w:rPr>
          <w:rFonts w:ascii="Times New Roman" w:eastAsia="Times New Roman" w:hAnsi="Times New Roman"/>
          <w:sz w:val="24"/>
          <w:szCs w:val="24"/>
          <w:lang w:val="lv-LV"/>
        </w:rPr>
        <w:t xml:space="preserve">Kapitālsabiedrības </w:t>
      </w:r>
      <w:r w:rsidRPr="007230EA">
        <w:rPr>
          <w:rFonts w:ascii="Times New Roman" w:eastAsia="Times New Roman" w:hAnsi="Times New Roman"/>
          <w:sz w:val="24"/>
          <w:szCs w:val="24"/>
          <w:lang w:val="lv-LV"/>
        </w:rPr>
        <w:t>sniedz arī</w:t>
      </w:r>
      <w:r w:rsidR="00C51D42">
        <w:rPr>
          <w:rFonts w:ascii="Times New Roman" w:eastAsia="Times New Roman" w:hAnsi="Times New Roman"/>
          <w:sz w:val="24"/>
          <w:szCs w:val="24"/>
          <w:lang w:val="lv-LV"/>
        </w:rPr>
        <w:t xml:space="preserve"> </w:t>
      </w:r>
      <w:r w:rsidRPr="007230EA">
        <w:rPr>
          <w:rFonts w:ascii="Times New Roman" w:eastAsia="Times New Roman" w:hAnsi="Times New Roman"/>
          <w:sz w:val="24"/>
          <w:szCs w:val="24"/>
          <w:lang w:val="lv-LV"/>
        </w:rPr>
        <w:t>papildpakalpojumu</w:t>
      </w:r>
      <w:r w:rsidR="00C51D42">
        <w:rPr>
          <w:rFonts w:ascii="Times New Roman" w:eastAsia="Times New Roman" w:hAnsi="Times New Roman"/>
          <w:sz w:val="24"/>
          <w:szCs w:val="24"/>
          <w:lang w:val="lv-LV"/>
        </w:rPr>
        <w:t xml:space="preserve"> – iznomā to valdījumā esošās </w:t>
      </w:r>
      <w:r w:rsidRPr="007230EA">
        <w:rPr>
          <w:rFonts w:ascii="Times New Roman" w:eastAsia="Times New Roman" w:hAnsi="Times New Roman"/>
          <w:sz w:val="24"/>
          <w:szCs w:val="24"/>
          <w:lang w:val="lv-LV"/>
        </w:rPr>
        <w:t>telp</w:t>
      </w:r>
      <w:r w:rsidR="00C51D42">
        <w:rPr>
          <w:rFonts w:ascii="Times New Roman" w:eastAsia="Times New Roman" w:hAnsi="Times New Roman"/>
          <w:sz w:val="24"/>
          <w:szCs w:val="24"/>
          <w:lang w:val="lv-LV"/>
        </w:rPr>
        <w:t>as</w:t>
      </w:r>
      <w:r w:rsidRPr="007230EA">
        <w:rPr>
          <w:rFonts w:ascii="Times New Roman" w:eastAsia="Times New Roman" w:hAnsi="Times New Roman"/>
          <w:sz w:val="24"/>
          <w:szCs w:val="24"/>
          <w:lang w:val="lv-LV"/>
        </w:rPr>
        <w:t xml:space="preserve"> citiem teātr</w:t>
      </w:r>
      <w:r w:rsidR="00C51D42">
        <w:rPr>
          <w:rFonts w:ascii="Times New Roman" w:eastAsia="Times New Roman" w:hAnsi="Times New Roman"/>
          <w:sz w:val="24"/>
          <w:szCs w:val="24"/>
          <w:lang w:val="lv-LV"/>
        </w:rPr>
        <w:t>iem vai privāto komersantu</w:t>
      </w:r>
      <w:r w:rsidRPr="007230EA">
        <w:rPr>
          <w:rFonts w:ascii="Times New Roman" w:eastAsia="Times New Roman" w:hAnsi="Times New Roman"/>
          <w:sz w:val="24"/>
          <w:szCs w:val="24"/>
          <w:lang w:val="lv-LV"/>
        </w:rPr>
        <w:t xml:space="preserve"> vajadzībām.</w:t>
      </w:r>
      <w:r w:rsidR="007A5F29">
        <w:rPr>
          <w:rFonts w:ascii="Times New Roman" w:eastAsia="Times New Roman" w:hAnsi="Times New Roman"/>
          <w:sz w:val="24"/>
          <w:szCs w:val="24"/>
          <w:lang w:val="lv-LV"/>
        </w:rPr>
        <w:t xml:space="preserve"> </w:t>
      </w:r>
      <w:r w:rsidRPr="007230EA">
        <w:rPr>
          <w:rFonts w:ascii="Times New Roman" w:eastAsia="Times New Roman" w:hAnsi="Times New Roman"/>
          <w:sz w:val="24"/>
          <w:szCs w:val="24"/>
          <w:lang w:val="lv-LV"/>
        </w:rPr>
        <w:t xml:space="preserve">Savukārt, iepazīstoties ar </w:t>
      </w:r>
      <w:r w:rsidR="00C51D42">
        <w:rPr>
          <w:rFonts w:ascii="Times New Roman" w:eastAsia="Times New Roman" w:hAnsi="Times New Roman"/>
          <w:sz w:val="24"/>
          <w:szCs w:val="24"/>
          <w:lang w:val="lv-LV"/>
        </w:rPr>
        <w:t>Kapitālsabiedrību</w:t>
      </w:r>
      <w:r w:rsidRPr="007230EA">
        <w:rPr>
          <w:rFonts w:ascii="Times New Roman" w:eastAsia="Times New Roman" w:hAnsi="Times New Roman"/>
          <w:sz w:val="24"/>
          <w:szCs w:val="24"/>
          <w:lang w:val="lv-LV"/>
        </w:rPr>
        <w:t xml:space="preserve"> statūtiem, konstatējams, ka</w:t>
      </w:r>
      <w:r w:rsidR="00C51D42">
        <w:rPr>
          <w:rFonts w:ascii="Times New Roman" w:eastAsia="Times New Roman" w:hAnsi="Times New Roman"/>
          <w:sz w:val="24"/>
          <w:szCs w:val="24"/>
          <w:lang w:val="lv-LV"/>
        </w:rPr>
        <w:t xml:space="preserve"> tās</w:t>
      </w:r>
      <w:r w:rsidRPr="007230EA">
        <w:rPr>
          <w:rFonts w:ascii="Times New Roman" w:eastAsia="Times New Roman" w:hAnsi="Times New Roman"/>
          <w:sz w:val="24"/>
          <w:szCs w:val="24"/>
          <w:lang w:val="lv-LV"/>
        </w:rPr>
        <w:t xml:space="preserve"> nodarbojas arī ar citiem komercdarbības veidiem</w:t>
      </w:r>
      <w:r w:rsidR="00C51D42">
        <w:rPr>
          <w:rFonts w:ascii="Times New Roman" w:eastAsia="Times New Roman" w:hAnsi="Times New Roman"/>
          <w:sz w:val="24"/>
          <w:szCs w:val="24"/>
          <w:lang w:val="lv-LV"/>
        </w:rPr>
        <w:t>, kuri nav iekļauti Izvērtējumos</w:t>
      </w:r>
      <w:r w:rsidRPr="007230EA">
        <w:rPr>
          <w:rFonts w:ascii="Times New Roman" w:eastAsia="Times New Roman" w:hAnsi="Times New Roman"/>
          <w:sz w:val="24"/>
          <w:szCs w:val="24"/>
          <w:lang w:val="lv-LV"/>
        </w:rPr>
        <w:t>, tajā skaitā grāmatu</w:t>
      </w:r>
      <w:r w:rsidRPr="67367EBC">
        <w:rPr>
          <w:rFonts w:ascii="Times New Roman" w:eastAsia="Times New Roman" w:hAnsi="Times New Roman"/>
          <w:sz w:val="24"/>
          <w:szCs w:val="24"/>
          <w:lang w:val="lv-LV"/>
        </w:rPr>
        <w:t>, žurnālu un periodisko izdevumu izdošan</w:t>
      </w:r>
      <w:r>
        <w:rPr>
          <w:rFonts w:ascii="Times New Roman" w:eastAsia="Times New Roman" w:hAnsi="Times New Roman"/>
          <w:sz w:val="24"/>
          <w:szCs w:val="24"/>
          <w:lang w:val="lv-LV"/>
        </w:rPr>
        <w:t>u</w:t>
      </w:r>
      <w:r w:rsidRPr="67367EBC">
        <w:rPr>
          <w:rFonts w:ascii="Times New Roman" w:eastAsia="Times New Roman" w:hAnsi="Times New Roman"/>
          <w:sz w:val="24"/>
          <w:szCs w:val="24"/>
          <w:lang w:val="lv-LV"/>
        </w:rPr>
        <w:t>, skaņu ierakstu producēšan</w:t>
      </w:r>
      <w:r>
        <w:rPr>
          <w:rFonts w:ascii="Times New Roman" w:eastAsia="Times New Roman" w:hAnsi="Times New Roman"/>
          <w:sz w:val="24"/>
          <w:szCs w:val="24"/>
          <w:lang w:val="lv-LV"/>
        </w:rPr>
        <w:t>u</w:t>
      </w:r>
      <w:r w:rsidRPr="67367EBC">
        <w:rPr>
          <w:rFonts w:ascii="Times New Roman" w:eastAsia="Times New Roman" w:hAnsi="Times New Roman"/>
          <w:sz w:val="24"/>
          <w:szCs w:val="24"/>
          <w:lang w:val="lv-LV"/>
        </w:rPr>
        <w:t>, reklāmas un foto pakalpoj</w:t>
      </w:r>
      <w:r>
        <w:rPr>
          <w:rFonts w:ascii="Times New Roman" w:eastAsia="Times New Roman" w:hAnsi="Times New Roman"/>
          <w:sz w:val="24"/>
          <w:szCs w:val="24"/>
          <w:lang w:val="lv-LV"/>
        </w:rPr>
        <w:t>umiem</w:t>
      </w:r>
      <w:r w:rsidR="00C51D42">
        <w:rPr>
          <w:rFonts w:ascii="Times New Roman" w:eastAsia="Times New Roman" w:hAnsi="Times New Roman"/>
          <w:sz w:val="24"/>
          <w:szCs w:val="24"/>
          <w:lang w:val="lv-LV"/>
        </w:rPr>
        <w:t xml:space="preserve">, </w:t>
      </w:r>
      <w:r w:rsidR="00C51D42" w:rsidRPr="00C51D42">
        <w:rPr>
          <w:rFonts w:ascii="Times New Roman" w:eastAsia="Times New Roman" w:hAnsi="Times New Roman"/>
          <w:sz w:val="24"/>
          <w:szCs w:val="24"/>
          <w:lang w:val="lv-LV"/>
        </w:rPr>
        <w:t>bāru darbību</w:t>
      </w:r>
      <w:r w:rsidR="00C51D42">
        <w:rPr>
          <w:rFonts w:ascii="Times New Roman" w:eastAsia="Times New Roman" w:hAnsi="Times New Roman"/>
          <w:sz w:val="24"/>
          <w:szCs w:val="24"/>
          <w:lang w:val="lv-LV"/>
        </w:rPr>
        <w:t xml:space="preserve">, </w:t>
      </w:r>
      <w:r w:rsidR="00C51D42" w:rsidRPr="00C51D42">
        <w:rPr>
          <w:rFonts w:ascii="Times New Roman" w:eastAsia="Times New Roman" w:hAnsi="Times New Roman"/>
          <w:sz w:val="24"/>
          <w:szCs w:val="24"/>
          <w:lang w:val="lv-LV"/>
        </w:rPr>
        <w:t>cita veida ēdināšanas pakalpojumie</w:t>
      </w:r>
      <w:r w:rsidR="00C51D42">
        <w:rPr>
          <w:rFonts w:ascii="Times New Roman" w:eastAsia="Times New Roman" w:hAnsi="Times New Roman"/>
          <w:sz w:val="24"/>
          <w:szCs w:val="24"/>
          <w:lang w:val="lv-LV"/>
        </w:rPr>
        <w:t xml:space="preserve">m </w:t>
      </w:r>
      <w:r>
        <w:rPr>
          <w:rFonts w:ascii="Times New Roman" w:eastAsia="Times New Roman" w:hAnsi="Times New Roman"/>
          <w:sz w:val="24"/>
          <w:szCs w:val="24"/>
          <w:lang w:val="lv-LV"/>
        </w:rPr>
        <w:t>u.c.</w:t>
      </w:r>
      <w:r>
        <w:rPr>
          <w:rStyle w:val="Vresatsauce"/>
          <w:rFonts w:ascii="Times New Roman" w:eastAsia="Times New Roman" w:hAnsi="Times New Roman"/>
          <w:sz w:val="24"/>
          <w:szCs w:val="24"/>
          <w:lang w:val="lv-LV"/>
        </w:rPr>
        <w:footnoteReference w:id="2"/>
      </w:r>
    </w:p>
    <w:p w14:paraId="5CF4A92A" w14:textId="77777777" w:rsidR="008C2AA5" w:rsidRPr="007230EA" w:rsidRDefault="00544B26" w:rsidP="00FB1EFD">
      <w:pPr>
        <w:pStyle w:val="Bezatstarpm"/>
        <w:ind w:firstLine="709"/>
        <w:jc w:val="both"/>
        <w:rPr>
          <w:rFonts w:ascii="Times New Roman" w:eastAsia="Times New Roman" w:hAnsi="Times New Roman" w:cs="Times New Roman"/>
          <w:sz w:val="24"/>
          <w:szCs w:val="24"/>
          <w:vertAlign w:val="superscript"/>
          <w:lang w:val="lv-LV"/>
        </w:rPr>
      </w:pPr>
      <w:r w:rsidRPr="67367EBC">
        <w:rPr>
          <w:rFonts w:ascii="Times New Roman" w:eastAsia="Times New Roman" w:hAnsi="Times New Roman" w:cs="Times New Roman"/>
          <w:sz w:val="24"/>
          <w:szCs w:val="24"/>
          <w:lang w:val="lv-LV"/>
        </w:rPr>
        <w:t xml:space="preserve">KP norāda, ka, lai gan Ministrija nav atsevišķi analizējusi </w:t>
      </w:r>
      <w:r w:rsidR="007A5F29">
        <w:rPr>
          <w:rFonts w:ascii="Times New Roman" w:eastAsia="Times New Roman" w:hAnsi="Times New Roman" w:cs="Times New Roman"/>
          <w:sz w:val="24"/>
          <w:szCs w:val="24"/>
          <w:lang w:val="lv-LV"/>
        </w:rPr>
        <w:t>Kapitālsabiedrību</w:t>
      </w:r>
      <w:r w:rsidRPr="67367EBC">
        <w:rPr>
          <w:rFonts w:ascii="Times New Roman" w:eastAsia="Times New Roman" w:hAnsi="Times New Roman" w:cs="Times New Roman"/>
          <w:sz w:val="24"/>
          <w:szCs w:val="24"/>
          <w:lang w:val="lv-LV"/>
        </w:rPr>
        <w:t xml:space="preserve"> sniegto papildpakalpojumu atbilstību VPIL 88.</w:t>
      </w:r>
      <w:r w:rsidR="00227E59">
        <w:rPr>
          <w:rFonts w:ascii="Times New Roman" w:eastAsia="Times New Roman" w:hAnsi="Times New Roman" w:cs="Times New Roman"/>
          <w:sz w:val="24"/>
          <w:szCs w:val="24"/>
          <w:lang w:val="lv-LV"/>
        </w:rPr>
        <w:t> </w:t>
      </w:r>
      <w:r w:rsidRPr="67367EBC">
        <w:rPr>
          <w:rFonts w:ascii="Times New Roman" w:eastAsia="Times New Roman" w:hAnsi="Times New Roman" w:cs="Times New Roman"/>
          <w:sz w:val="24"/>
          <w:szCs w:val="24"/>
          <w:lang w:val="lv-LV"/>
        </w:rPr>
        <w:t xml:space="preserve">pantam, kopumā </w:t>
      </w:r>
      <w:proofErr w:type="spellStart"/>
      <w:r w:rsidRPr="67367EBC">
        <w:rPr>
          <w:rFonts w:ascii="Times New Roman" w:eastAsia="Times New Roman" w:hAnsi="Times New Roman" w:cs="Times New Roman"/>
          <w:sz w:val="24"/>
          <w:szCs w:val="24"/>
          <w:lang w:val="lv-LV"/>
        </w:rPr>
        <w:t>pirmšķietami</w:t>
      </w:r>
      <w:proofErr w:type="spellEnd"/>
      <w:r w:rsidRPr="67367EBC">
        <w:rPr>
          <w:rFonts w:ascii="Times New Roman" w:eastAsia="Times New Roman" w:hAnsi="Times New Roman" w:cs="Times New Roman"/>
          <w:sz w:val="24"/>
          <w:szCs w:val="24"/>
          <w:lang w:val="lv-LV"/>
        </w:rPr>
        <w:t xml:space="preserve"> vērtējams, ka</w:t>
      </w:r>
      <w:r w:rsidR="00252150">
        <w:rPr>
          <w:rFonts w:ascii="Times New Roman" w:eastAsia="Times New Roman" w:hAnsi="Times New Roman" w:cs="Times New Roman"/>
          <w:sz w:val="24"/>
          <w:szCs w:val="24"/>
          <w:lang w:val="lv-LV"/>
        </w:rPr>
        <w:t xml:space="preserve"> lielākā daļa</w:t>
      </w:r>
      <w:r w:rsidRPr="67367EBC">
        <w:rPr>
          <w:rFonts w:ascii="Times New Roman" w:eastAsia="Times New Roman" w:hAnsi="Times New Roman" w:cs="Times New Roman"/>
          <w:sz w:val="24"/>
          <w:szCs w:val="24"/>
          <w:lang w:val="lv-LV"/>
        </w:rPr>
        <w:t xml:space="preserve"> </w:t>
      </w:r>
      <w:r w:rsidR="007A5F29">
        <w:rPr>
          <w:rFonts w:ascii="Times New Roman" w:eastAsia="Times New Roman" w:hAnsi="Times New Roman" w:cs="Times New Roman"/>
          <w:sz w:val="24"/>
          <w:szCs w:val="24"/>
          <w:lang w:val="lv-LV"/>
        </w:rPr>
        <w:t>Kapitālsabiedrību</w:t>
      </w:r>
      <w:r w:rsidRPr="67367EBC">
        <w:rPr>
          <w:rFonts w:ascii="Times New Roman" w:eastAsia="Times New Roman" w:hAnsi="Times New Roman" w:cs="Times New Roman"/>
          <w:sz w:val="24"/>
          <w:szCs w:val="24"/>
          <w:lang w:val="lv-LV"/>
        </w:rPr>
        <w:t xml:space="preserve"> sniegtie </w:t>
      </w:r>
      <w:r w:rsidRPr="00DA7101">
        <w:rPr>
          <w:rFonts w:ascii="Times New Roman" w:eastAsia="Times New Roman" w:hAnsi="Times New Roman" w:cs="Times New Roman"/>
          <w:sz w:val="24"/>
          <w:szCs w:val="24"/>
          <w:highlight w:val="yellow"/>
          <w:lang w:val="lv-LV"/>
        </w:rPr>
        <w:t>papildpakalpojumi ir racionāli un cieši saistīti ar tās veikto pamatdarbību.</w:t>
      </w:r>
      <w:r w:rsidRPr="67367EBC">
        <w:rPr>
          <w:rFonts w:ascii="Times New Roman" w:eastAsia="Times New Roman" w:hAnsi="Times New Roman" w:cs="Times New Roman"/>
          <w:sz w:val="24"/>
          <w:szCs w:val="24"/>
          <w:lang w:val="lv-LV"/>
        </w:rPr>
        <w:t xml:space="preserve"> KP vērš Ministrijas uzmanību </w:t>
      </w:r>
      <w:r w:rsidRPr="007230EA">
        <w:rPr>
          <w:rFonts w:ascii="Times New Roman" w:eastAsia="Times New Roman" w:hAnsi="Times New Roman" w:cs="Times New Roman"/>
          <w:sz w:val="24"/>
          <w:szCs w:val="24"/>
          <w:lang w:val="lv-LV"/>
        </w:rPr>
        <w:t>uz to, ka Izvērtējumam, neatkarīgi no tā, vai tas ir sākotnējais vai līdzdalības pārvērtēšana, ir jābūt par katru no sabiedrības darbības ve</w:t>
      </w:r>
      <w:r w:rsidRPr="007230EA">
        <w:rPr>
          <w:rFonts w:ascii="Times New Roman" w:eastAsia="Times New Roman" w:hAnsi="Times New Roman" w:cs="Times New Roman"/>
          <w:sz w:val="24"/>
          <w:szCs w:val="24"/>
          <w:lang w:val="lv-LV"/>
        </w:rPr>
        <w:t>idiem, neaprobežojoties tikai ar tās pamatdarbību. Nereti tieši papild</w:t>
      </w:r>
      <w:r w:rsidR="007A5F29">
        <w:rPr>
          <w:rFonts w:ascii="Times New Roman" w:eastAsia="Times New Roman" w:hAnsi="Times New Roman" w:cs="Times New Roman"/>
          <w:sz w:val="24"/>
          <w:szCs w:val="24"/>
          <w:lang w:val="lv-LV"/>
        </w:rPr>
        <w:t xml:space="preserve">u </w:t>
      </w:r>
      <w:r w:rsidRPr="007230EA">
        <w:rPr>
          <w:rFonts w:ascii="Times New Roman" w:eastAsia="Times New Roman" w:hAnsi="Times New Roman" w:cs="Times New Roman"/>
          <w:sz w:val="24"/>
          <w:szCs w:val="24"/>
          <w:lang w:val="lv-LV"/>
        </w:rPr>
        <w:t xml:space="preserve">darbības veidi ir tie, </w:t>
      </w:r>
      <w:r>
        <w:rPr>
          <w:rFonts w:ascii="Times New Roman" w:eastAsia="Times New Roman" w:hAnsi="Times New Roman" w:cs="Times New Roman"/>
          <w:sz w:val="24"/>
          <w:szCs w:val="24"/>
          <w:lang w:val="lv-LV"/>
        </w:rPr>
        <w:t>kas rada konkurences kropļojumus</w:t>
      </w:r>
      <w:r w:rsidRPr="007230EA">
        <w:rPr>
          <w:rFonts w:ascii="Times New Roman" w:eastAsia="Times New Roman" w:hAnsi="Times New Roman" w:cs="Times New Roman"/>
          <w:sz w:val="24"/>
          <w:szCs w:val="24"/>
          <w:lang w:val="lv-LV"/>
        </w:rPr>
        <w:t>.</w:t>
      </w:r>
      <w:r>
        <w:rPr>
          <w:rStyle w:val="Vresatsauce"/>
          <w:rFonts w:ascii="Times New Roman" w:eastAsia="Times New Roman" w:hAnsi="Times New Roman"/>
          <w:sz w:val="24"/>
          <w:szCs w:val="24"/>
          <w:lang w:val="lv-LV"/>
        </w:rPr>
        <w:footnoteReference w:id="3"/>
      </w:r>
    </w:p>
    <w:p w14:paraId="5CF4A92B" w14:textId="77777777" w:rsidR="004C55A5" w:rsidRDefault="00544B26" w:rsidP="00FB1EFD">
      <w:pPr>
        <w:spacing w:after="0" w:line="240" w:lineRule="auto"/>
        <w:ind w:firstLine="709"/>
        <w:jc w:val="both"/>
        <w:rPr>
          <w:rFonts w:ascii="Times New Roman" w:eastAsia="Times New Roman" w:hAnsi="Times New Roman"/>
          <w:sz w:val="24"/>
          <w:szCs w:val="24"/>
          <w:lang w:val="lv-LV"/>
        </w:rPr>
      </w:pPr>
      <w:r w:rsidRPr="00695F03">
        <w:rPr>
          <w:rFonts w:ascii="Times New Roman" w:eastAsia="Times New Roman" w:hAnsi="Times New Roman"/>
          <w:sz w:val="24"/>
          <w:szCs w:val="24"/>
          <w:lang w:val="lv-LV"/>
        </w:rPr>
        <w:t>Vienlaikus KP norāda, ka, lai</w:t>
      </w:r>
      <w:r w:rsidR="007A5F29" w:rsidRPr="00695F03">
        <w:rPr>
          <w:rFonts w:ascii="Times New Roman" w:eastAsia="Times New Roman" w:hAnsi="Times New Roman"/>
          <w:sz w:val="24"/>
          <w:szCs w:val="24"/>
          <w:lang w:val="lv-LV"/>
        </w:rPr>
        <w:t xml:space="preserve"> gan pamatdarbības veikšanai Kapitālsabiedrības saņem </w:t>
      </w:r>
      <w:r w:rsidR="00DD27F5" w:rsidRPr="00DD27F5">
        <w:rPr>
          <w:rFonts w:ascii="Times New Roman" w:eastAsia="Times New Roman" w:hAnsi="Times New Roman"/>
          <w:color w:val="000000" w:themeColor="text1"/>
          <w:sz w:val="24"/>
          <w:szCs w:val="24"/>
          <w:lang w:val="lv-LV"/>
        </w:rPr>
        <w:t>dotācija pamatdarbības nodrošināšanai</w:t>
      </w:r>
      <w:r w:rsidR="00DD27F5" w:rsidRPr="00695F03">
        <w:rPr>
          <w:rFonts w:ascii="Times New Roman" w:eastAsia="Times New Roman" w:hAnsi="Times New Roman"/>
          <w:sz w:val="24"/>
          <w:szCs w:val="24"/>
          <w:lang w:val="lv-LV"/>
        </w:rPr>
        <w:t xml:space="preserve"> </w:t>
      </w:r>
      <w:r w:rsidR="007A5F29" w:rsidRPr="00695F03">
        <w:rPr>
          <w:rFonts w:ascii="Times New Roman" w:eastAsia="Times New Roman" w:hAnsi="Times New Roman"/>
          <w:sz w:val="24"/>
          <w:szCs w:val="24"/>
          <w:lang w:val="lv-LV"/>
        </w:rPr>
        <w:t xml:space="preserve">ar mērķi nodrošināt sabiedrībai </w:t>
      </w:r>
      <w:r w:rsidR="00252150" w:rsidRPr="00695F03">
        <w:rPr>
          <w:rFonts w:ascii="Times New Roman" w:eastAsia="Times New Roman" w:hAnsi="Times New Roman"/>
          <w:sz w:val="24"/>
          <w:szCs w:val="24"/>
          <w:lang w:val="lv-LV"/>
        </w:rPr>
        <w:t xml:space="preserve">pieejamus </w:t>
      </w:r>
      <w:r w:rsidR="007A5F29" w:rsidRPr="00695F03">
        <w:rPr>
          <w:rFonts w:ascii="Times New Roman" w:eastAsia="Times New Roman" w:hAnsi="Times New Roman"/>
          <w:sz w:val="24"/>
          <w:szCs w:val="24"/>
          <w:lang w:val="lv-LV"/>
        </w:rPr>
        <w:t>teātra pakalpojumus</w:t>
      </w:r>
      <w:r w:rsidR="00252150" w:rsidRPr="00695F03">
        <w:rPr>
          <w:rFonts w:ascii="Times New Roman" w:eastAsia="Times New Roman" w:hAnsi="Times New Roman"/>
          <w:sz w:val="24"/>
          <w:szCs w:val="24"/>
          <w:lang w:val="lv-LV"/>
        </w:rPr>
        <w:t xml:space="preserve"> un šajā segmentā </w:t>
      </w:r>
      <w:r w:rsidR="00D57F29" w:rsidRPr="00695F03">
        <w:rPr>
          <w:rFonts w:ascii="Times New Roman" w:eastAsia="Times New Roman" w:hAnsi="Times New Roman"/>
          <w:sz w:val="24"/>
          <w:szCs w:val="24"/>
          <w:lang w:val="lv-LV"/>
        </w:rPr>
        <w:t>noteikt tirgus cenu ir sarežģīti</w:t>
      </w:r>
      <w:r w:rsidR="007A5F29" w:rsidRPr="00695F03">
        <w:rPr>
          <w:rFonts w:ascii="Times New Roman" w:eastAsia="Times New Roman" w:hAnsi="Times New Roman"/>
          <w:sz w:val="24"/>
          <w:szCs w:val="24"/>
          <w:lang w:val="lv-LV"/>
        </w:rPr>
        <w:t xml:space="preserve">, </w:t>
      </w:r>
      <w:r w:rsidR="00252150" w:rsidRPr="00695F03">
        <w:rPr>
          <w:rFonts w:ascii="Times New Roman" w:eastAsia="Times New Roman" w:hAnsi="Times New Roman"/>
          <w:sz w:val="24"/>
          <w:szCs w:val="24"/>
          <w:lang w:val="lv-LV"/>
        </w:rPr>
        <w:t xml:space="preserve">attiecībā uz papildpakalpojumu sniegšanu, </w:t>
      </w:r>
      <w:r w:rsidR="007A5F29" w:rsidRPr="00695F03">
        <w:rPr>
          <w:rFonts w:ascii="Times New Roman" w:eastAsia="Times New Roman" w:hAnsi="Times New Roman"/>
          <w:sz w:val="24"/>
          <w:szCs w:val="24"/>
          <w:lang w:val="lv-LV"/>
        </w:rPr>
        <w:t xml:space="preserve">ir būtiski, </w:t>
      </w:r>
      <w:r w:rsidR="007A5F29" w:rsidRPr="00544B26">
        <w:rPr>
          <w:rFonts w:ascii="Times New Roman" w:eastAsia="Times New Roman" w:hAnsi="Times New Roman"/>
          <w:sz w:val="24"/>
          <w:szCs w:val="24"/>
          <w:highlight w:val="yellow"/>
          <w:lang w:val="lv-LV"/>
        </w:rPr>
        <w:t>lai Kapitālsabiedrības ievēro prasību papildpakalpojumu cenas noteikt, balstoties uz izmaksām</w:t>
      </w:r>
      <w:r w:rsidRPr="00695F03">
        <w:rPr>
          <w:rFonts w:ascii="Times New Roman" w:eastAsia="Times New Roman" w:hAnsi="Times New Roman"/>
          <w:sz w:val="24"/>
          <w:szCs w:val="24"/>
          <w:lang w:val="lv-LV"/>
        </w:rPr>
        <w:t>.</w:t>
      </w:r>
    </w:p>
    <w:p w14:paraId="5CF4A92C" w14:textId="77777777" w:rsidR="001B2F00" w:rsidRPr="00FB4AB1" w:rsidRDefault="00544B26" w:rsidP="00AC211A">
      <w:pPr>
        <w:spacing w:after="0" w:line="240" w:lineRule="auto"/>
        <w:ind w:firstLine="709"/>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Izvērtējumā norādīt</w:t>
      </w:r>
      <w:r w:rsidRPr="00FB4AB1">
        <w:rPr>
          <w:rFonts w:ascii="Times New Roman" w:eastAsia="Times New Roman" w:hAnsi="Times New Roman"/>
          <w:sz w:val="24"/>
          <w:szCs w:val="24"/>
          <w:lang w:val="lv-LV"/>
        </w:rPr>
        <w:t xml:space="preserve">s, ka </w:t>
      </w:r>
      <w:r w:rsidR="004C55A5" w:rsidRPr="00FB4AB1">
        <w:rPr>
          <w:rFonts w:ascii="Times New Roman" w:eastAsia="Times New Roman" w:hAnsi="Times New Roman"/>
          <w:sz w:val="24"/>
          <w:szCs w:val="24"/>
          <w:lang w:val="lv-LV"/>
        </w:rPr>
        <w:t xml:space="preserve">Kapitālsabiedrību </w:t>
      </w:r>
      <w:r w:rsidRPr="00FB4AB1">
        <w:rPr>
          <w:rFonts w:ascii="Times New Roman" w:eastAsia="Times New Roman" w:hAnsi="Times New Roman"/>
          <w:sz w:val="24"/>
          <w:szCs w:val="24"/>
          <w:lang w:val="lv-LV"/>
        </w:rPr>
        <w:t xml:space="preserve">mākslinieciskā un tehniskās personāla izmantojumā vērojama plaša sadarbība starp publisko un privāto sektoru, kas sekmē kopējā profesionāla līmeņa izaugsmi nozarē (piemēram, attiecībā uz dekorāciju ražošanu </w:t>
      </w:r>
      <w:r w:rsidRPr="00FB4AB1">
        <w:rPr>
          <w:rFonts w:ascii="Times New Roman" w:eastAsia="Times New Roman" w:hAnsi="Times New Roman"/>
          <w:sz w:val="24"/>
          <w:szCs w:val="24"/>
          <w:lang w:val="lv-LV"/>
        </w:rPr>
        <w:t xml:space="preserve">vai biļešu tirdzniecību). Kaut arī </w:t>
      </w:r>
      <w:r w:rsidR="004C55A5" w:rsidRPr="00FB4AB1">
        <w:rPr>
          <w:rFonts w:ascii="Times New Roman" w:eastAsia="Times New Roman" w:hAnsi="Times New Roman"/>
          <w:sz w:val="24"/>
          <w:szCs w:val="24"/>
          <w:lang w:val="lv-LV"/>
        </w:rPr>
        <w:t xml:space="preserve">kopumā </w:t>
      </w:r>
      <w:r w:rsidRPr="00FB4AB1">
        <w:rPr>
          <w:rFonts w:ascii="Times New Roman" w:eastAsia="Times New Roman" w:hAnsi="Times New Roman"/>
          <w:sz w:val="24"/>
          <w:szCs w:val="24"/>
          <w:lang w:val="lv-LV"/>
        </w:rPr>
        <w:t xml:space="preserve">sadarbība ar privāto sektoru ir vērtējama pozitīvi, KP vērš Ministrijas uzmanību uz to, ka </w:t>
      </w:r>
      <w:r w:rsidRPr="00544B26">
        <w:rPr>
          <w:rFonts w:ascii="Times New Roman" w:eastAsia="Times New Roman" w:hAnsi="Times New Roman"/>
          <w:sz w:val="24"/>
          <w:szCs w:val="24"/>
          <w:highlight w:val="yellow"/>
          <w:lang w:val="lv-LV"/>
        </w:rPr>
        <w:t>Izvērtējumu būtu vēlams papildināt ar informāciju par sadarbības apjoma īpatsvaru, salīdzinot ar to, ko veic pa</w:t>
      </w:r>
      <w:r w:rsidR="004C55A5" w:rsidRPr="00544B26">
        <w:rPr>
          <w:rFonts w:ascii="Times New Roman" w:eastAsia="Times New Roman" w:hAnsi="Times New Roman"/>
          <w:sz w:val="24"/>
          <w:szCs w:val="24"/>
          <w:highlight w:val="yellow"/>
          <w:lang w:val="lv-LV"/>
        </w:rPr>
        <w:t>šas Kapitālsabiedrības. Proti, Izvērtējumā nepieciešams norādīt, cik lielā apmērā un kādus pakalpojumus Kapitālsabiedrības nodrošina, sadarbojoties ar privātajiem tirgus dalībniekiem.</w:t>
      </w:r>
    </w:p>
    <w:p w14:paraId="5CF4A92D" w14:textId="77777777" w:rsidR="00A96D2F" w:rsidRPr="00FB4AB1" w:rsidRDefault="00544B26" w:rsidP="00AC211A">
      <w:pPr>
        <w:spacing w:after="0" w:line="240" w:lineRule="auto"/>
        <w:ind w:firstLine="709"/>
        <w:jc w:val="both"/>
        <w:rPr>
          <w:rFonts w:ascii="Times New Roman" w:eastAsia="Times New Roman" w:hAnsi="Times New Roman"/>
          <w:sz w:val="24"/>
          <w:szCs w:val="24"/>
          <w:lang w:val="lv-LV"/>
        </w:rPr>
      </w:pPr>
      <w:r w:rsidRPr="00FB4AB1">
        <w:rPr>
          <w:rFonts w:ascii="Times New Roman" w:eastAsia="Times New Roman" w:hAnsi="Times New Roman"/>
          <w:sz w:val="24"/>
          <w:szCs w:val="24"/>
          <w:lang w:val="lv-LV"/>
        </w:rPr>
        <w:t>KP vērš uzmanību uz publiskas personas īpašo lomu konkurences veicināšanā, nodrošino</w:t>
      </w:r>
      <w:r w:rsidRPr="00FB4AB1">
        <w:rPr>
          <w:rFonts w:ascii="Times New Roman" w:eastAsia="Times New Roman" w:hAnsi="Times New Roman"/>
          <w:sz w:val="24"/>
          <w:szCs w:val="24"/>
          <w:lang w:val="lv-LV"/>
        </w:rPr>
        <w:t xml:space="preserve">t vienādus, konkurences tiesībās balstītus apstākļus kā publiskas personas kapitālsabiedrībām (tajā skaitā Kapitālsabiedrībām), tā </w:t>
      </w:r>
      <w:r w:rsidR="00BF75F1" w:rsidRPr="00FB4AB1">
        <w:rPr>
          <w:rFonts w:ascii="Times New Roman" w:eastAsia="Times New Roman" w:hAnsi="Times New Roman"/>
          <w:sz w:val="24"/>
          <w:szCs w:val="24"/>
          <w:lang w:val="lv-LV"/>
        </w:rPr>
        <w:t xml:space="preserve">arī </w:t>
      </w:r>
      <w:r w:rsidRPr="00FB4AB1">
        <w:rPr>
          <w:rFonts w:ascii="Times New Roman" w:eastAsia="Times New Roman" w:hAnsi="Times New Roman"/>
          <w:sz w:val="24"/>
          <w:szCs w:val="24"/>
          <w:lang w:val="lv-LV"/>
        </w:rPr>
        <w:t>privāt</w:t>
      </w:r>
      <w:r w:rsidR="00BF75F1" w:rsidRPr="00FB4AB1">
        <w:rPr>
          <w:rFonts w:ascii="Times New Roman" w:eastAsia="Times New Roman" w:hAnsi="Times New Roman"/>
          <w:sz w:val="24"/>
          <w:szCs w:val="24"/>
          <w:lang w:val="lv-LV"/>
        </w:rPr>
        <w:t>ām</w:t>
      </w:r>
      <w:r w:rsidRPr="00FB4AB1">
        <w:rPr>
          <w:rFonts w:ascii="Times New Roman" w:eastAsia="Times New Roman" w:hAnsi="Times New Roman"/>
          <w:sz w:val="24"/>
          <w:szCs w:val="24"/>
          <w:lang w:val="lv-LV"/>
        </w:rPr>
        <w:t xml:space="preserve"> kapitālsabiedrībām. Ņemot vērā, ka Ministrijai kultūras jomā ir vairākas lomas – tā ir atbildīga par kultūras politikas izstrādi un tās īstenošanu</w:t>
      </w:r>
      <w:r>
        <w:rPr>
          <w:rStyle w:val="Vresatsauce"/>
          <w:rFonts w:ascii="Times New Roman" w:eastAsia="Times New Roman" w:hAnsi="Times New Roman"/>
          <w:sz w:val="24"/>
          <w:szCs w:val="24"/>
          <w:lang w:val="lv-LV"/>
        </w:rPr>
        <w:footnoteReference w:id="4"/>
      </w:r>
      <w:r w:rsidRPr="00FB4AB1">
        <w:rPr>
          <w:rFonts w:ascii="Times New Roman" w:eastAsia="Times New Roman" w:hAnsi="Times New Roman"/>
          <w:sz w:val="24"/>
          <w:szCs w:val="24"/>
          <w:lang w:val="lv-LV"/>
        </w:rPr>
        <w:t>, kā arī vienlaikus tā ir kapitāldaļu turētāja Kapitālsabiedrībās, kas veic politikas īstenošanu, Ministrij</w:t>
      </w:r>
      <w:r w:rsidRPr="00FB4AB1">
        <w:rPr>
          <w:rFonts w:ascii="Times New Roman" w:eastAsia="Times New Roman" w:hAnsi="Times New Roman"/>
          <w:sz w:val="24"/>
          <w:szCs w:val="24"/>
          <w:lang w:val="lv-LV"/>
        </w:rPr>
        <w:t>ai jā</w:t>
      </w:r>
      <w:r w:rsidR="00BF75F1" w:rsidRPr="00FB4AB1">
        <w:rPr>
          <w:rFonts w:ascii="Times New Roman" w:eastAsia="Times New Roman" w:hAnsi="Times New Roman"/>
          <w:sz w:val="24"/>
          <w:szCs w:val="24"/>
          <w:lang w:val="lv-LV"/>
        </w:rPr>
        <w:t>pie</w:t>
      </w:r>
      <w:r w:rsidRPr="00FB4AB1">
        <w:rPr>
          <w:rFonts w:ascii="Times New Roman" w:eastAsia="Times New Roman" w:hAnsi="Times New Roman"/>
          <w:sz w:val="24"/>
          <w:szCs w:val="24"/>
          <w:lang w:val="lv-LV"/>
        </w:rPr>
        <w:t xml:space="preserve">vērš īpaša uzmanība </w:t>
      </w:r>
      <w:r w:rsidR="00BF75F1" w:rsidRPr="00FB4AB1">
        <w:rPr>
          <w:rFonts w:ascii="Times New Roman" w:eastAsia="Times New Roman" w:hAnsi="Times New Roman"/>
          <w:sz w:val="24"/>
          <w:szCs w:val="24"/>
          <w:lang w:val="lv-LV"/>
        </w:rPr>
        <w:t xml:space="preserve">attiecībā uz </w:t>
      </w:r>
      <w:r w:rsidRPr="00FB4AB1">
        <w:rPr>
          <w:rFonts w:ascii="Times New Roman" w:eastAsia="Times New Roman" w:hAnsi="Times New Roman"/>
          <w:sz w:val="24"/>
          <w:szCs w:val="24"/>
          <w:lang w:val="lv-LV"/>
        </w:rPr>
        <w:t>konkurences neitralitātes nodrošināšan</w:t>
      </w:r>
      <w:r w:rsidR="00BF75F1" w:rsidRPr="00FB4AB1">
        <w:rPr>
          <w:rFonts w:ascii="Times New Roman" w:eastAsia="Times New Roman" w:hAnsi="Times New Roman"/>
          <w:sz w:val="24"/>
          <w:szCs w:val="24"/>
          <w:lang w:val="lv-LV"/>
        </w:rPr>
        <w:t>u.</w:t>
      </w:r>
      <w:r w:rsidRPr="00FB4AB1">
        <w:rPr>
          <w:rFonts w:ascii="Times New Roman" w:eastAsia="Times New Roman" w:hAnsi="Times New Roman"/>
          <w:sz w:val="24"/>
          <w:szCs w:val="24"/>
          <w:lang w:val="lv-LV"/>
        </w:rPr>
        <w:t xml:space="preserve"> </w:t>
      </w:r>
    </w:p>
    <w:p w14:paraId="5CF4A92E" w14:textId="77777777" w:rsidR="002E519A" w:rsidRPr="00FB4AB1" w:rsidRDefault="00544B26" w:rsidP="00A96D2F">
      <w:pPr>
        <w:spacing w:after="0" w:line="240" w:lineRule="auto"/>
        <w:ind w:firstLine="709"/>
        <w:jc w:val="both"/>
        <w:rPr>
          <w:rFonts w:ascii="Times New Roman" w:eastAsia="Times New Roman" w:hAnsi="Times New Roman"/>
          <w:sz w:val="24"/>
          <w:szCs w:val="24"/>
          <w:lang w:val="lv-LV"/>
        </w:rPr>
      </w:pPr>
      <w:r w:rsidRPr="00FB4AB1">
        <w:rPr>
          <w:rFonts w:ascii="Times New Roman" w:eastAsia="Times New Roman" w:hAnsi="Times New Roman"/>
          <w:sz w:val="24"/>
          <w:szCs w:val="24"/>
          <w:lang w:val="lv-LV"/>
        </w:rPr>
        <w:t>Ņemot vērā Ministrijas īpašo lomu kultūras veicināšanas jomā</w:t>
      </w:r>
      <w:r>
        <w:rPr>
          <w:rStyle w:val="Vresatsauce"/>
          <w:rFonts w:ascii="Times New Roman" w:eastAsia="Times New Roman" w:hAnsi="Times New Roman"/>
          <w:sz w:val="24"/>
          <w:szCs w:val="24"/>
          <w:lang w:val="lv-LV"/>
        </w:rPr>
        <w:footnoteReference w:id="5"/>
      </w:r>
      <w:r w:rsidRPr="00FB4AB1">
        <w:rPr>
          <w:rFonts w:ascii="Times New Roman" w:eastAsia="Times New Roman" w:hAnsi="Times New Roman"/>
          <w:sz w:val="24"/>
          <w:szCs w:val="24"/>
          <w:lang w:val="lv-LV"/>
        </w:rPr>
        <w:t>, Ministrijai būtu jāveicina pēc iespējas lielāka privāto tirgus dalībnieku iesaiste kultūras pasākumu organizē</w:t>
      </w:r>
      <w:r w:rsidRPr="00FB4AB1">
        <w:rPr>
          <w:rFonts w:ascii="Times New Roman" w:eastAsia="Times New Roman" w:hAnsi="Times New Roman"/>
          <w:sz w:val="24"/>
          <w:szCs w:val="24"/>
          <w:lang w:val="lv-LV"/>
        </w:rPr>
        <w:t>šanā. Vēl jo vairāk, Ministrijai būtu jāpievērš uzmanība konkurences neitralitātes nodrošināšanai, lai ar savu darbību Kapitālsabiedrībās neradītu atšķirīgu attieksmi pret privātajiem tirgus dalībniekiem.</w:t>
      </w:r>
      <w:r w:rsidR="00A96D2F" w:rsidRPr="00FB4AB1">
        <w:rPr>
          <w:rFonts w:ascii="Times New Roman" w:eastAsia="Times New Roman" w:hAnsi="Times New Roman"/>
          <w:sz w:val="24"/>
          <w:szCs w:val="24"/>
          <w:lang w:val="lv-LV"/>
        </w:rPr>
        <w:t xml:space="preserve"> </w:t>
      </w:r>
      <w:r w:rsidR="00A32179" w:rsidRPr="00FB4AB1">
        <w:rPr>
          <w:rFonts w:ascii="Times New Roman" w:eastAsia="Times New Roman" w:hAnsi="Times New Roman"/>
          <w:sz w:val="24"/>
          <w:szCs w:val="24"/>
          <w:lang w:val="lv-LV"/>
        </w:rPr>
        <w:t>Iepazīstoties ar publiski pieejam</w:t>
      </w:r>
      <w:r w:rsidRPr="00FB4AB1">
        <w:rPr>
          <w:rFonts w:ascii="Times New Roman" w:eastAsia="Times New Roman" w:hAnsi="Times New Roman"/>
          <w:sz w:val="24"/>
          <w:szCs w:val="24"/>
          <w:lang w:val="lv-LV"/>
        </w:rPr>
        <w:t xml:space="preserve">o </w:t>
      </w:r>
      <w:r w:rsidR="00A32179" w:rsidRPr="00FB4AB1">
        <w:rPr>
          <w:rFonts w:ascii="Times New Roman" w:eastAsia="Times New Roman" w:hAnsi="Times New Roman"/>
          <w:sz w:val="24"/>
          <w:szCs w:val="24"/>
          <w:lang w:val="lv-LV"/>
        </w:rPr>
        <w:t xml:space="preserve">informāciju, KP konstatē, ka </w:t>
      </w:r>
      <w:r w:rsidR="00A32179" w:rsidRPr="00544B26">
        <w:rPr>
          <w:rFonts w:ascii="Times New Roman" w:eastAsia="Times New Roman" w:hAnsi="Times New Roman"/>
          <w:sz w:val="24"/>
          <w:szCs w:val="24"/>
          <w:highlight w:val="yellow"/>
          <w:lang w:val="lv-LV"/>
        </w:rPr>
        <w:lastRenderedPageBreak/>
        <w:t xml:space="preserve">Kapitālsabiedrības </w:t>
      </w:r>
      <w:r w:rsidRPr="00544B26">
        <w:rPr>
          <w:rFonts w:ascii="Times New Roman" w:eastAsia="Times New Roman" w:hAnsi="Times New Roman"/>
          <w:sz w:val="24"/>
          <w:szCs w:val="24"/>
          <w:highlight w:val="yellow"/>
          <w:lang w:val="lv-LV"/>
        </w:rPr>
        <w:t>saņem arī publisko līdzfinansējumu, piemēram, piedaloties Valsts kultūrkapitāla fonda organizētajos regulārajos un mērķprogrammu projektu konkursos.</w:t>
      </w:r>
      <w:r w:rsidRPr="00544B26">
        <w:rPr>
          <w:rStyle w:val="Vresatsauce"/>
          <w:rFonts w:ascii="Times New Roman" w:eastAsia="Times New Roman" w:hAnsi="Times New Roman"/>
          <w:sz w:val="24"/>
          <w:szCs w:val="24"/>
          <w:highlight w:val="yellow"/>
          <w:lang w:val="lv-LV"/>
        </w:rPr>
        <w:footnoteReference w:id="6"/>
      </w:r>
      <w:r w:rsidRPr="00544B26">
        <w:rPr>
          <w:rFonts w:ascii="Times New Roman" w:eastAsia="Times New Roman" w:hAnsi="Times New Roman"/>
          <w:sz w:val="24"/>
          <w:szCs w:val="24"/>
          <w:highlight w:val="yellow"/>
          <w:lang w:val="lv-LV"/>
        </w:rPr>
        <w:t xml:space="preserve"> Ņemot vērā, ka jau iepriekš KP ir norādījis uz publiskā sektora priekšroc</w:t>
      </w:r>
      <w:r w:rsidRPr="00544B26">
        <w:rPr>
          <w:rFonts w:ascii="Times New Roman" w:eastAsia="Times New Roman" w:hAnsi="Times New Roman"/>
          <w:sz w:val="24"/>
          <w:szCs w:val="24"/>
          <w:highlight w:val="yellow"/>
          <w:lang w:val="lv-LV"/>
        </w:rPr>
        <w:t>ībām kultūras pasākumu rīkošan</w:t>
      </w:r>
      <w:r w:rsidR="00DE0E1E" w:rsidRPr="00544B26">
        <w:rPr>
          <w:rFonts w:ascii="Times New Roman" w:eastAsia="Times New Roman" w:hAnsi="Times New Roman"/>
          <w:sz w:val="24"/>
          <w:szCs w:val="24"/>
          <w:highlight w:val="yellow"/>
          <w:lang w:val="lv-LV"/>
        </w:rPr>
        <w:t>a</w:t>
      </w:r>
      <w:r w:rsidRPr="00544B26">
        <w:rPr>
          <w:rFonts w:ascii="Times New Roman" w:eastAsia="Times New Roman" w:hAnsi="Times New Roman"/>
          <w:sz w:val="24"/>
          <w:szCs w:val="24"/>
          <w:highlight w:val="yellow"/>
          <w:lang w:val="lv-LV"/>
        </w:rPr>
        <w:t>s nozarē</w:t>
      </w:r>
      <w:r w:rsidRPr="00544B26">
        <w:rPr>
          <w:rStyle w:val="Vresatsauce"/>
          <w:rFonts w:ascii="Times New Roman" w:eastAsia="Times New Roman" w:hAnsi="Times New Roman"/>
          <w:sz w:val="24"/>
          <w:szCs w:val="24"/>
          <w:highlight w:val="yellow"/>
          <w:lang w:val="lv-LV"/>
        </w:rPr>
        <w:footnoteReference w:id="7"/>
      </w:r>
      <w:r w:rsidRPr="00544B26">
        <w:rPr>
          <w:rFonts w:ascii="Times New Roman" w:eastAsia="Times New Roman" w:hAnsi="Times New Roman"/>
          <w:sz w:val="24"/>
          <w:szCs w:val="24"/>
          <w:highlight w:val="yellow"/>
          <w:lang w:val="lv-LV"/>
        </w:rPr>
        <w:t xml:space="preserve">, KP aicina Ministriju </w:t>
      </w:r>
      <w:r w:rsidR="00A96D2F" w:rsidRPr="00544B26">
        <w:rPr>
          <w:rFonts w:ascii="Times New Roman" w:eastAsia="Times New Roman" w:hAnsi="Times New Roman"/>
          <w:sz w:val="24"/>
          <w:szCs w:val="24"/>
          <w:highlight w:val="yellow"/>
          <w:lang w:val="lv-LV"/>
        </w:rPr>
        <w:t xml:space="preserve">rūpīgi </w:t>
      </w:r>
      <w:r w:rsidRPr="00544B26">
        <w:rPr>
          <w:rFonts w:ascii="Times New Roman" w:eastAsia="Times New Roman" w:hAnsi="Times New Roman"/>
          <w:sz w:val="24"/>
          <w:szCs w:val="24"/>
          <w:highlight w:val="yellow"/>
          <w:lang w:val="lv-LV"/>
        </w:rPr>
        <w:t>izvērtēt un pamatot</w:t>
      </w:r>
      <w:r w:rsidR="00DE0E1E" w:rsidRPr="00544B26">
        <w:rPr>
          <w:rFonts w:ascii="Times New Roman" w:eastAsia="Times New Roman" w:hAnsi="Times New Roman"/>
          <w:sz w:val="24"/>
          <w:szCs w:val="24"/>
          <w:highlight w:val="yellow"/>
          <w:lang w:val="lv-LV"/>
        </w:rPr>
        <w:t xml:space="preserve"> </w:t>
      </w:r>
      <w:r w:rsidR="00913D52" w:rsidRPr="00544B26">
        <w:rPr>
          <w:rFonts w:ascii="Times New Roman" w:eastAsia="Times New Roman" w:hAnsi="Times New Roman"/>
          <w:sz w:val="24"/>
          <w:szCs w:val="24"/>
          <w:highlight w:val="yellow"/>
          <w:lang w:val="lv-LV"/>
        </w:rPr>
        <w:t xml:space="preserve">papildu publiskā </w:t>
      </w:r>
      <w:r w:rsidR="63763229" w:rsidRPr="00544B26">
        <w:rPr>
          <w:rFonts w:ascii="Times New Roman" w:eastAsia="Times New Roman" w:hAnsi="Times New Roman"/>
          <w:sz w:val="24"/>
          <w:szCs w:val="24"/>
          <w:highlight w:val="yellow"/>
          <w:lang w:val="lv-LV"/>
        </w:rPr>
        <w:t>līdzfinansējuma</w:t>
      </w:r>
      <w:r w:rsidRPr="00544B26">
        <w:rPr>
          <w:rFonts w:ascii="Times New Roman" w:eastAsia="Times New Roman" w:hAnsi="Times New Roman"/>
          <w:sz w:val="24"/>
          <w:szCs w:val="24"/>
          <w:highlight w:val="yellow"/>
          <w:lang w:val="lv-LV"/>
        </w:rPr>
        <w:t xml:space="preserve"> nepieciešamību </w:t>
      </w:r>
      <w:r w:rsidR="00DE0E1E" w:rsidRPr="00544B26">
        <w:rPr>
          <w:rFonts w:ascii="Times New Roman" w:eastAsia="Times New Roman" w:hAnsi="Times New Roman"/>
          <w:sz w:val="24"/>
          <w:szCs w:val="24"/>
          <w:highlight w:val="yellow"/>
          <w:lang w:val="lv-LV"/>
        </w:rPr>
        <w:t xml:space="preserve">konkrēto </w:t>
      </w:r>
      <w:r w:rsidRPr="00544B26">
        <w:rPr>
          <w:rFonts w:ascii="Times New Roman" w:eastAsia="Times New Roman" w:hAnsi="Times New Roman"/>
          <w:sz w:val="24"/>
          <w:szCs w:val="24"/>
          <w:highlight w:val="yellow"/>
          <w:lang w:val="lv-LV"/>
        </w:rPr>
        <w:t>projektu ietvaros</w:t>
      </w:r>
      <w:r w:rsidR="00913D52" w:rsidRPr="00544B26">
        <w:rPr>
          <w:rFonts w:ascii="Times New Roman" w:eastAsia="Times New Roman" w:hAnsi="Times New Roman"/>
          <w:sz w:val="24"/>
          <w:szCs w:val="24"/>
          <w:highlight w:val="yellow"/>
          <w:lang w:val="lv-LV"/>
        </w:rPr>
        <w:t>.</w:t>
      </w:r>
    </w:p>
    <w:p w14:paraId="5CF4A92F" w14:textId="77777777" w:rsidR="00695F03" w:rsidRPr="00695F03" w:rsidRDefault="00544B26" w:rsidP="00AC211A">
      <w:pPr>
        <w:spacing w:after="0" w:line="240" w:lineRule="auto"/>
        <w:ind w:firstLine="709"/>
        <w:jc w:val="both"/>
        <w:rPr>
          <w:rFonts w:ascii="Times New Roman" w:hAnsi="Times New Roman"/>
          <w:sz w:val="24"/>
          <w:szCs w:val="24"/>
          <w:lang w:val="lv-LV"/>
        </w:rPr>
      </w:pPr>
      <w:r w:rsidRPr="00544B26">
        <w:rPr>
          <w:rFonts w:ascii="Times New Roman" w:eastAsia="Times New Roman" w:hAnsi="Times New Roman"/>
          <w:sz w:val="24"/>
          <w:szCs w:val="24"/>
          <w:highlight w:val="yellow"/>
          <w:lang w:val="lv-LV"/>
        </w:rPr>
        <w:t>Visbeidzot, KP aicina Ministriju konsultēties ar</w:t>
      </w:r>
      <w:r w:rsidR="00C51D42" w:rsidRPr="00544B26">
        <w:rPr>
          <w:rFonts w:ascii="Times New Roman" w:eastAsia="Times New Roman" w:hAnsi="Times New Roman"/>
          <w:sz w:val="24"/>
          <w:szCs w:val="24"/>
          <w:highlight w:val="yellow"/>
          <w:lang w:val="lv-LV"/>
        </w:rPr>
        <w:t xml:space="preserve"> nevalstiskajiem teātriem</w:t>
      </w:r>
      <w:r w:rsidRPr="00544B26">
        <w:rPr>
          <w:rFonts w:ascii="Times New Roman" w:eastAsia="Times New Roman" w:hAnsi="Times New Roman"/>
          <w:sz w:val="24"/>
          <w:szCs w:val="24"/>
          <w:highlight w:val="yellow"/>
          <w:lang w:val="lv-LV"/>
        </w:rPr>
        <w:t>,</w:t>
      </w:r>
      <w:r w:rsidR="00252150" w:rsidRPr="00544B26">
        <w:rPr>
          <w:rFonts w:ascii="Times New Roman" w:eastAsia="Times New Roman" w:hAnsi="Times New Roman"/>
          <w:sz w:val="24"/>
          <w:szCs w:val="24"/>
          <w:highlight w:val="yellow"/>
          <w:lang w:val="lv-LV"/>
        </w:rPr>
        <w:t xml:space="preserve"> kā arī ar nozari saistītājām nevalstiskajām organizācijām</w:t>
      </w:r>
      <w:r w:rsidRPr="00544B26">
        <w:rPr>
          <w:rFonts w:ascii="Times New Roman" w:hAnsi="Times New Roman"/>
          <w:sz w:val="24"/>
          <w:szCs w:val="24"/>
          <w:highlight w:val="yellow"/>
          <w:lang w:val="lv-LV"/>
        </w:rPr>
        <w:t xml:space="preserve"> piemēram, producentus pārstāvošajām organizācijām</w:t>
      </w:r>
      <w:r w:rsidR="00252150" w:rsidRPr="00544B26">
        <w:rPr>
          <w:rFonts w:ascii="Times New Roman" w:eastAsia="Times New Roman" w:hAnsi="Times New Roman"/>
          <w:sz w:val="24"/>
          <w:szCs w:val="24"/>
          <w:highlight w:val="yellow"/>
          <w:lang w:val="lv-LV"/>
        </w:rPr>
        <w:t>,</w:t>
      </w:r>
      <w:r w:rsidRPr="00544B26">
        <w:rPr>
          <w:rFonts w:ascii="Times New Roman" w:eastAsia="Times New Roman" w:hAnsi="Times New Roman"/>
          <w:sz w:val="24"/>
          <w:szCs w:val="24"/>
          <w:highlight w:val="yellow"/>
          <w:lang w:val="lv-LV"/>
        </w:rPr>
        <w:t xml:space="preserve"> </w:t>
      </w:r>
      <w:r w:rsidR="004C55A5" w:rsidRPr="00544B26">
        <w:rPr>
          <w:rFonts w:ascii="Times New Roman" w:eastAsia="Times New Roman" w:hAnsi="Times New Roman"/>
          <w:sz w:val="24"/>
          <w:szCs w:val="24"/>
          <w:highlight w:val="yellow"/>
          <w:lang w:val="lv-LV"/>
        </w:rPr>
        <w:t xml:space="preserve">lūdzot to viedokli par Kapitālsabiedrību darbību un </w:t>
      </w:r>
      <w:r w:rsidRPr="00544B26">
        <w:rPr>
          <w:rFonts w:ascii="Times New Roman" w:eastAsia="Times New Roman" w:hAnsi="Times New Roman"/>
          <w:sz w:val="24"/>
          <w:szCs w:val="24"/>
          <w:highlight w:val="yellow"/>
          <w:lang w:val="lv-LV"/>
        </w:rPr>
        <w:t xml:space="preserve">attiecīgi papildinot Izvērtējumu ar </w:t>
      </w:r>
      <w:r w:rsidR="00C51D42" w:rsidRPr="00544B26">
        <w:rPr>
          <w:rFonts w:ascii="Times New Roman" w:eastAsia="Times New Roman" w:hAnsi="Times New Roman"/>
          <w:sz w:val="24"/>
          <w:szCs w:val="24"/>
          <w:highlight w:val="yellow"/>
          <w:lang w:val="lv-LV"/>
        </w:rPr>
        <w:t xml:space="preserve">to sniegto </w:t>
      </w:r>
      <w:r w:rsidRPr="00544B26">
        <w:rPr>
          <w:rFonts w:ascii="Times New Roman" w:eastAsia="Times New Roman" w:hAnsi="Times New Roman"/>
          <w:sz w:val="24"/>
          <w:szCs w:val="24"/>
          <w:highlight w:val="yellow"/>
          <w:lang w:val="lv-LV"/>
        </w:rPr>
        <w:t>viedokli</w:t>
      </w:r>
      <w:r w:rsidR="000E2FFB" w:rsidRPr="00544B26">
        <w:rPr>
          <w:rFonts w:ascii="Times New Roman" w:eastAsia="Times New Roman" w:hAnsi="Times New Roman"/>
          <w:sz w:val="24"/>
          <w:szCs w:val="24"/>
          <w:highlight w:val="yellow"/>
          <w:lang w:val="lv-LV"/>
        </w:rPr>
        <w:t>.</w:t>
      </w:r>
      <w:r w:rsidRPr="00544B26">
        <w:rPr>
          <w:rStyle w:val="Vresatsauce"/>
          <w:rFonts w:ascii="Times New Roman" w:eastAsia="Times New Roman" w:hAnsi="Times New Roman"/>
          <w:sz w:val="24"/>
          <w:szCs w:val="24"/>
          <w:highlight w:val="yellow"/>
          <w:lang w:val="lv-LV"/>
        </w:rPr>
        <w:footnoteReference w:id="8"/>
      </w:r>
      <w:r>
        <w:rPr>
          <w:rFonts w:ascii="Times New Roman" w:eastAsia="Times New Roman" w:hAnsi="Times New Roman"/>
          <w:sz w:val="24"/>
          <w:szCs w:val="24"/>
          <w:lang w:val="lv-LV"/>
        </w:rPr>
        <w:t xml:space="preserve"> </w:t>
      </w:r>
    </w:p>
    <w:p w14:paraId="5CF4A930" w14:textId="77777777" w:rsidR="00695F03" w:rsidRPr="00695F03" w:rsidRDefault="00544B26" w:rsidP="00AC211A">
      <w:pPr>
        <w:spacing w:after="0" w:line="240" w:lineRule="auto"/>
        <w:ind w:firstLine="720"/>
        <w:jc w:val="both"/>
        <w:rPr>
          <w:rFonts w:ascii="Times New Roman" w:hAnsi="Times New Roman"/>
          <w:sz w:val="24"/>
          <w:szCs w:val="24"/>
          <w:lang w:val="lv-LV"/>
        </w:rPr>
      </w:pPr>
      <w:r w:rsidRPr="00695F03">
        <w:rPr>
          <w:rFonts w:ascii="Times New Roman" w:hAnsi="Times New Roman"/>
          <w:sz w:val="24"/>
          <w:szCs w:val="24"/>
          <w:lang w:val="lv-LV"/>
        </w:rPr>
        <w:t xml:space="preserve">Lai KP </w:t>
      </w:r>
      <w:r w:rsidRPr="00695F03">
        <w:rPr>
          <w:rFonts w:ascii="Times New Roman" w:hAnsi="Times New Roman"/>
          <w:sz w:val="24"/>
          <w:szCs w:val="24"/>
          <w:lang w:val="lv-LV"/>
        </w:rPr>
        <w:t>varētu pilnvērtīgi novērtēt Kapitālsabiedrības darbības atbilstību VPIL 88. panta pirmajā daļā minētajiem izņēmumiem, informatīvo ziņojumu vēlams papildināt ar iepriekš norādīto trūkstošo informāciju.</w:t>
      </w:r>
    </w:p>
    <w:p w14:paraId="5CF4A931" w14:textId="77777777" w:rsidR="67367EBC" w:rsidRDefault="67367EBC" w:rsidP="00FB1EFD">
      <w:pPr>
        <w:spacing w:after="0" w:line="240" w:lineRule="auto"/>
        <w:ind w:firstLine="709"/>
        <w:jc w:val="both"/>
        <w:rPr>
          <w:sz w:val="24"/>
          <w:szCs w:val="24"/>
          <w:lang w:val="lv-LV"/>
        </w:rPr>
      </w:pPr>
    </w:p>
    <w:p w14:paraId="5CF4A932" w14:textId="77777777" w:rsidR="004C55A5" w:rsidRDefault="004C55A5" w:rsidP="67367EBC">
      <w:pPr>
        <w:spacing w:after="0" w:line="240" w:lineRule="auto"/>
        <w:ind w:firstLine="720"/>
        <w:jc w:val="both"/>
        <w:rPr>
          <w:sz w:val="24"/>
          <w:szCs w:val="24"/>
          <w:lang w:val="lv-LV"/>
        </w:rPr>
      </w:pPr>
    </w:p>
    <w:p w14:paraId="5CF4A933" w14:textId="77777777" w:rsidR="00EB7AA1" w:rsidRPr="00B7486B" w:rsidRDefault="00544B26" w:rsidP="67367EBC">
      <w:pPr>
        <w:tabs>
          <w:tab w:val="right" w:pos="9072"/>
        </w:tabs>
        <w:spacing w:after="0" w:line="240" w:lineRule="auto"/>
        <w:jc w:val="both"/>
        <w:rPr>
          <w:rFonts w:ascii="Times New Roman" w:eastAsia="Times New Roman" w:hAnsi="Times New Roman"/>
          <w:sz w:val="24"/>
          <w:szCs w:val="24"/>
          <w:lang w:val="lv-LV"/>
        </w:rPr>
      </w:pPr>
      <w:r w:rsidRPr="67367EBC">
        <w:rPr>
          <w:rFonts w:ascii="Times New Roman" w:eastAsia="Times New Roman" w:hAnsi="Times New Roman"/>
          <w:sz w:val="24"/>
          <w:szCs w:val="24"/>
          <w:lang w:val="lv-LV"/>
        </w:rPr>
        <w:t>P</w:t>
      </w:r>
      <w:r w:rsidR="000B528E" w:rsidRPr="67367EBC">
        <w:rPr>
          <w:rFonts w:ascii="Times New Roman" w:eastAsia="Times New Roman" w:hAnsi="Times New Roman"/>
          <w:sz w:val="24"/>
          <w:szCs w:val="24"/>
          <w:lang w:val="lv-LV"/>
        </w:rPr>
        <w:t>riekšsēdētāj</w:t>
      </w:r>
      <w:r w:rsidR="00CA722D">
        <w:rPr>
          <w:rFonts w:ascii="Times New Roman" w:eastAsia="Times New Roman" w:hAnsi="Times New Roman"/>
          <w:sz w:val="24"/>
          <w:szCs w:val="24"/>
          <w:lang w:val="lv-LV"/>
        </w:rPr>
        <w:t xml:space="preserve">a </w:t>
      </w:r>
      <w:proofErr w:type="spellStart"/>
      <w:r w:rsidR="00CA722D">
        <w:rPr>
          <w:rFonts w:ascii="Times New Roman" w:eastAsia="Times New Roman" w:hAnsi="Times New Roman"/>
          <w:sz w:val="24"/>
          <w:szCs w:val="24"/>
          <w:lang w:val="lv-LV"/>
        </w:rPr>
        <w:t>p.i</w:t>
      </w:r>
      <w:proofErr w:type="spellEnd"/>
      <w:r w:rsidR="00CA722D">
        <w:rPr>
          <w:rFonts w:ascii="Times New Roman" w:eastAsia="Times New Roman" w:hAnsi="Times New Roman"/>
          <w:sz w:val="24"/>
          <w:szCs w:val="24"/>
          <w:lang w:val="lv-LV"/>
        </w:rPr>
        <w:t>.</w:t>
      </w:r>
      <w:r w:rsidRPr="00DD4BBA">
        <w:rPr>
          <w:lang w:val="lv-LV"/>
        </w:rPr>
        <w:tab/>
      </w:r>
      <w:r w:rsidRPr="67367EBC">
        <w:rPr>
          <w:rFonts w:ascii="Times New Roman" w:eastAsia="Times New Roman" w:hAnsi="Times New Roman"/>
          <w:sz w:val="24"/>
          <w:szCs w:val="24"/>
          <w:lang w:val="lv-LV"/>
        </w:rPr>
        <w:t>J</w:t>
      </w:r>
      <w:r w:rsidR="000B528E" w:rsidRPr="67367EBC">
        <w:rPr>
          <w:rFonts w:ascii="Times New Roman" w:eastAsia="Times New Roman" w:hAnsi="Times New Roman"/>
          <w:sz w:val="24"/>
          <w:szCs w:val="24"/>
          <w:lang w:val="lv-LV"/>
        </w:rPr>
        <w:t>.</w:t>
      </w:r>
      <w:r w:rsidR="00170C98">
        <w:rPr>
          <w:rFonts w:ascii="Times New Roman" w:eastAsia="Times New Roman" w:hAnsi="Times New Roman"/>
          <w:sz w:val="24"/>
          <w:szCs w:val="24"/>
          <w:lang w:val="lv-LV"/>
        </w:rPr>
        <w:t> </w:t>
      </w:r>
      <w:proofErr w:type="spellStart"/>
      <w:r w:rsidR="00CA722D">
        <w:rPr>
          <w:rFonts w:ascii="Times New Roman" w:eastAsia="Times New Roman" w:hAnsi="Times New Roman"/>
          <w:sz w:val="24"/>
          <w:szCs w:val="24"/>
          <w:lang w:val="lv-LV"/>
        </w:rPr>
        <w:t>Račko</w:t>
      </w:r>
      <w:proofErr w:type="spellEnd"/>
    </w:p>
    <w:p w14:paraId="5CF4A934" w14:textId="77777777" w:rsidR="004003DA" w:rsidRDefault="004003DA" w:rsidP="002A0D34">
      <w:pPr>
        <w:spacing w:after="0" w:line="240" w:lineRule="auto"/>
        <w:jc w:val="both"/>
        <w:rPr>
          <w:rFonts w:ascii="Times New Roman" w:eastAsia="Times New Roman" w:hAnsi="Times New Roman"/>
          <w:sz w:val="24"/>
          <w:szCs w:val="24"/>
          <w:lang w:val="lv-LV"/>
        </w:rPr>
      </w:pPr>
    </w:p>
    <w:p w14:paraId="5CF4A935" w14:textId="77777777" w:rsidR="7FBCDFC0" w:rsidRDefault="7FBCDFC0" w:rsidP="002A0D34">
      <w:pPr>
        <w:spacing w:after="0" w:line="240" w:lineRule="auto"/>
        <w:jc w:val="both"/>
        <w:rPr>
          <w:rFonts w:ascii="Times New Roman" w:eastAsia="Times New Roman" w:hAnsi="Times New Roman"/>
          <w:sz w:val="24"/>
          <w:szCs w:val="24"/>
          <w:lang w:val="lv-LV"/>
        </w:rPr>
      </w:pPr>
    </w:p>
    <w:p w14:paraId="5CF4A936" w14:textId="77777777" w:rsidR="00C1566A" w:rsidRDefault="00544B26" w:rsidP="67367EBC">
      <w:pPr>
        <w:tabs>
          <w:tab w:val="right" w:pos="9072"/>
        </w:tabs>
        <w:spacing w:after="0" w:line="240" w:lineRule="auto"/>
        <w:rPr>
          <w:rFonts w:ascii="Times New Roman" w:eastAsia="Times New Roman" w:hAnsi="Times New Roman"/>
          <w:sz w:val="20"/>
          <w:szCs w:val="20"/>
          <w:lang w:val="lv-LV"/>
        </w:rPr>
      </w:pPr>
      <w:r w:rsidRPr="67367EBC">
        <w:rPr>
          <w:rFonts w:ascii="Times New Roman" w:eastAsia="Times New Roman" w:hAnsi="Times New Roman"/>
          <w:sz w:val="20"/>
          <w:szCs w:val="20"/>
          <w:lang w:val="lv-LV"/>
        </w:rPr>
        <w:t>Locāne</w:t>
      </w:r>
      <w:r w:rsidR="00B620B8" w:rsidRPr="67367EBC">
        <w:rPr>
          <w:rFonts w:ascii="Times New Roman" w:eastAsia="Times New Roman" w:hAnsi="Times New Roman"/>
          <w:sz w:val="20"/>
          <w:szCs w:val="20"/>
          <w:lang w:val="lv-LV"/>
        </w:rPr>
        <w:t xml:space="preserve"> </w:t>
      </w:r>
      <w:r w:rsidRPr="67367EBC">
        <w:rPr>
          <w:rFonts w:ascii="Times New Roman" w:eastAsia="Times New Roman" w:hAnsi="Times New Roman"/>
          <w:sz w:val="20"/>
          <w:szCs w:val="20"/>
          <w:lang w:val="lv-LV"/>
        </w:rPr>
        <w:t>68806491</w:t>
      </w:r>
    </w:p>
    <w:p w14:paraId="5CF4A937" w14:textId="77777777" w:rsidR="00A37DC1" w:rsidRPr="00C1566A" w:rsidRDefault="00544B26" w:rsidP="67367EBC">
      <w:pPr>
        <w:tabs>
          <w:tab w:val="right" w:pos="9072"/>
        </w:tabs>
        <w:spacing w:after="0" w:line="240" w:lineRule="auto"/>
        <w:rPr>
          <w:rFonts w:ascii="Times New Roman" w:eastAsia="Times New Roman" w:hAnsi="Times New Roman"/>
          <w:sz w:val="18"/>
          <w:szCs w:val="18"/>
          <w:lang w:val="lv-LV"/>
        </w:rPr>
      </w:pPr>
      <w:hyperlink r:id="rId8" w:history="1">
        <w:r w:rsidR="00C1566A" w:rsidRPr="67367EBC">
          <w:rPr>
            <w:rStyle w:val="Hipersaite"/>
            <w:rFonts w:ascii="Times New Roman" w:eastAsia="Times New Roman" w:hAnsi="Times New Roman"/>
            <w:sz w:val="20"/>
            <w:szCs w:val="20"/>
            <w:lang w:val="lv-LV"/>
          </w:rPr>
          <w:t>madara.locane@kp.gov.lv</w:t>
        </w:r>
      </w:hyperlink>
      <w:r w:rsidR="30A79299" w:rsidRPr="67367EBC">
        <w:rPr>
          <w:rFonts w:ascii="Times New Roman" w:eastAsia="Times New Roman" w:hAnsi="Times New Roman"/>
          <w:sz w:val="20"/>
          <w:szCs w:val="20"/>
          <w:lang w:val="lv-LV"/>
        </w:rPr>
        <w:t xml:space="preserve"> </w:t>
      </w:r>
      <w:r w:rsidR="00C1566A" w:rsidRPr="00DD4BBA">
        <w:rPr>
          <w:lang w:val="lv-LV"/>
        </w:rPr>
        <w:tab/>
      </w:r>
    </w:p>
    <w:sectPr w:rsidR="00A37DC1" w:rsidRPr="00C1566A" w:rsidSect="00EB7AA1">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851" w:left="1701" w:header="567"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F4A944" w14:textId="77777777" w:rsidR="00000000" w:rsidRDefault="00544B26">
      <w:pPr>
        <w:spacing w:after="0" w:line="240" w:lineRule="auto"/>
      </w:pPr>
      <w:r>
        <w:separator/>
      </w:r>
    </w:p>
  </w:endnote>
  <w:endnote w:type="continuationSeparator" w:id="0">
    <w:p w14:paraId="5CF4A946" w14:textId="77777777" w:rsidR="00000000" w:rsidRDefault="00544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A93C" w14:textId="77777777" w:rsidR="00642F5B" w:rsidRDefault="00642F5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A93D" w14:textId="77777777" w:rsidR="00642F5B" w:rsidRDefault="00642F5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A941" w14:textId="77777777" w:rsidR="001449D4" w:rsidRPr="001449D4" w:rsidRDefault="00544B26">
    <w:pPr>
      <w:pStyle w:val="Kjene"/>
      <w:rPr>
        <w:lang w:val="de-DE"/>
      </w:rPr>
    </w:pPr>
    <w:r w:rsidRPr="00EB7AA1">
      <w:rPr>
        <w:rFonts w:ascii="Times New Roman" w:hAnsi="Times New Roman"/>
        <w:sz w:val="20"/>
        <w:szCs w:val="24"/>
        <w:lang w:val="lv-LV"/>
      </w:rPr>
      <w:t>DOKUMENTS PARAKSTĪTS AR DROŠU ELEKTRONISKO PARAKSTU UN SATUR LAIKA ZĪMOGU</w:t>
    </w:r>
    <w:r>
      <w:rPr>
        <w:rFonts w:ascii="Times New Roman" w:hAnsi="Times New Roman"/>
        <w:sz w:val="20"/>
        <w:szCs w:val="24"/>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F4A938" w14:textId="77777777" w:rsidR="00722847" w:rsidRDefault="00544B26">
      <w:pPr>
        <w:spacing w:after="0" w:line="240" w:lineRule="auto"/>
      </w:pPr>
      <w:r>
        <w:separator/>
      </w:r>
    </w:p>
  </w:footnote>
  <w:footnote w:type="continuationSeparator" w:id="0">
    <w:p w14:paraId="5CF4A939" w14:textId="77777777" w:rsidR="00722847" w:rsidRDefault="00544B26">
      <w:pPr>
        <w:spacing w:after="0" w:line="240" w:lineRule="auto"/>
      </w:pPr>
      <w:r>
        <w:continuationSeparator/>
      </w:r>
    </w:p>
  </w:footnote>
  <w:footnote w:id="1">
    <w:p w14:paraId="5CF4A946" w14:textId="77777777" w:rsidR="00582FC1" w:rsidRPr="00913D52" w:rsidRDefault="00544B26" w:rsidP="00913D52">
      <w:pPr>
        <w:pStyle w:val="Vresteksts"/>
        <w:spacing w:after="0" w:line="240" w:lineRule="auto"/>
        <w:jc w:val="both"/>
        <w:rPr>
          <w:rFonts w:ascii="Times New Roman" w:hAnsi="Times New Roman"/>
          <w:lang w:val="lv-LV"/>
        </w:rPr>
      </w:pPr>
      <w:r w:rsidRPr="00913D52">
        <w:rPr>
          <w:rStyle w:val="Vresatsauce"/>
          <w:rFonts w:ascii="Times New Roman" w:hAnsi="Times New Roman"/>
        </w:rPr>
        <w:footnoteRef/>
      </w:r>
      <w:r w:rsidRPr="00913D52">
        <w:rPr>
          <w:rFonts w:ascii="Times New Roman" w:hAnsi="Times New Roman"/>
        </w:rPr>
        <w:t xml:space="preserve"> </w:t>
      </w:r>
      <w:r w:rsidR="00BD556E" w:rsidRPr="00913D52">
        <w:rPr>
          <w:rFonts w:ascii="Times New Roman" w:eastAsia="Times New Roman" w:hAnsi="Times New Roman"/>
          <w:lang w:val="lv-LV"/>
        </w:rPr>
        <w:t xml:space="preserve">Informatīvais ziņojums “Par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 (VSS-680). Pieejams: </w:t>
      </w:r>
      <w:hyperlink r:id="rId1" w:history="1">
        <w:r w:rsidR="00BD556E" w:rsidRPr="00913D52">
          <w:rPr>
            <w:rStyle w:val="Hipersaite"/>
            <w:rFonts w:ascii="Times New Roman" w:eastAsia="Times New Roman" w:hAnsi="Times New Roman"/>
            <w:lang w:val="lv-LV"/>
          </w:rPr>
          <w:t>http://tap.mk.gov.lv/lv/mk/tap/?pid=40505519</w:t>
        </w:r>
      </w:hyperlink>
      <w:r w:rsidR="00BD556E" w:rsidRPr="00913D52">
        <w:rPr>
          <w:rFonts w:ascii="Times New Roman" w:eastAsia="Times New Roman" w:hAnsi="Times New Roman"/>
          <w:lang w:val="lv-LV"/>
        </w:rPr>
        <w:t xml:space="preserve"> </w:t>
      </w:r>
    </w:p>
  </w:footnote>
  <w:footnote w:id="2">
    <w:p w14:paraId="5CF4A947" w14:textId="77777777" w:rsidR="00E605A1" w:rsidRPr="00913D52" w:rsidRDefault="00544B26" w:rsidP="00913D52">
      <w:pPr>
        <w:spacing w:after="0" w:line="240" w:lineRule="auto"/>
        <w:jc w:val="both"/>
        <w:rPr>
          <w:rFonts w:ascii="Times New Roman" w:eastAsia="Times New Roman" w:hAnsi="Times New Roman"/>
          <w:sz w:val="20"/>
          <w:szCs w:val="20"/>
          <w:lang w:val="lv-LV" w:eastAsia="en-GB"/>
        </w:rPr>
      </w:pPr>
      <w:r w:rsidRPr="00913D52">
        <w:rPr>
          <w:rStyle w:val="Vresatsauce"/>
          <w:rFonts w:ascii="Times New Roman" w:hAnsi="Times New Roman"/>
          <w:sz w:val="20"/>
          <w:szCs w:val="20"/>
        </w:rPr>
        <w:footnoteRef/>
      </w:r>
      <w:r w:rsidRPr="00913D52">
        <w:rPr>
          <w:rFonts w:ascii="Times New Roman" w:hAnsi="Times New Roman"/>
          <w:sz w:val="20"/>
          <w:szCs w:val="20"/>
          <w:lang w:val="lv-LV"/>
        </w:rPr>
        <w:t xml:space="preserve"> </w:t>
      </w:r>
      <w:r w:rsidRPr="00913D52">
        <w:rPr>
          <w:rFonts w:ascii="Times New Roman" w:eastAsia="Times New Roman" w:hAnsi="Times New Roman"/>
          <w:sz w:val="20"/>
          <w:szCs w:val="20"/>
          <w:lang w:val="lv-LV" w:eastAsia="en-GB"/>
        </w:rPr>
        <w:t xml:space="preserve">Valsts sabiedrības ar ierobežotu atbildību “Jaunais Rīgas teātris” statūti, pieejams: </w:t>
      </w:r>
      <w:hyperlink r:id="rId2" w:history="1">
        <w:r w:rsidRPr="00913D52">
          <w:rPr>
            <w:rStyle w:val="Hipersaite"/>
            <w:rFonts w:ascii="Times New Roman" w:eastAsia="Times New Roman" w:hAnsi="Times New Roman"/>
            <w:sz w:val="20"/>
            <w:szCs w:val="20"/>
            <w:lang w:val="lv-LV" w:eastAsia="en-GB"/>
          </w:rPr>
          <w:t>https://www.jrt.lv/sites/default/files/</w:t>
        </w:r>
        <w:r w:rsidRPr="00913D52">
          <w:rPr>
            <w:rStyle w:val="Hipersaite"/>
            <w:rFonts w:ascii="Times New Roman" w:eastAsia="Times New Roman" w:hAnsi="Times New Roman"/>
            <w:sz w:val="20"/>
            <w:szCs w:val="20"/>
            <w:lang w:val="lv-LV" w:eastAsia="en-GB"/>
          </w:rPr>
          <w:t>root/JRT%20komercdarbības%20veidi%20saskaņā%20ar%20uzņēmuma%20statūtiem.pdf</w:t>
        </w:r>
      </w:hyperlink>
      <w:r w:rsidRPr="00913D52">
        <w:rPr>
          <w:rFonts w:ascii="Times New Roman" w:eastAsia="Times New Roman" w:hAnsi="Times New Roman"/>
          <w:sz w:val="20"/>
          <w:szCs w:val="20"/>
          <w:lang w:val="lv-LV" w:eastAsia="en-GB"/>
        </w:rPr>
        <w:t xml:space="preserve">; valsts sabiedrības ar ierobežotu atbildību “Dailes teātris”, pieejams: </w:t>
      </w:r>
      <w:hyperlink r:id="rId3" w:history="1">
        <w:r w:rsidRPr="00913D52">
          <w:rPr>
            <w:rStyle w:val="Hipersaite"/>
            <w:rFonts w:ascii="Times New Roman" w:eastAsia="Times New Roman" w:hAnsi="Times New Roman"/>
            <w:sz w:val="20"/>
            <w:szCs w:val="20"/>
            <w:lang w:val="lv-LV" w:eastAsia="en-GB"/>
          </w:rPr>
          <w:t>https://www.daile</w:t>
        </w:r>
        <w:r w:rsidRPr="00913D52">
          <w:rPr>
            <w:rStyle w:val="Hipersaite"/>
            <w:rFonts w:ascii="Times New Roman" w:eastAsia="Times New Roman" w:hAnsi="Times New Roman"/>
            <w:sz w:val="20"/>
            <w:szCs w:val="20"/>
            <w:lang w:val="lv-LV" w:eastAsia="en-GB"/>
          </w:rPr>
          <w:t>steatris.lv/userfiles/files/Dailes%20teatra%20statuti.PDF</w:t>
        </w:r>
      </w:hyperlink>
      <w:r w:rsidRPr="00913D52">
        <w:rPr>
          <w:rFonts w:ascii="Times New Roman" w:eastAsia="Times New Roman" w:hAnsi="Times New Roman"/>
          <w:sz w:val="20"/>
          <w:szCs w:val="20"/>
          <w:lang w:val="lv-LV" w:eastAsia="en-GB"/>
        </w:rPr>
        <w:t xml:space="preserve">; valsts sabiedrības ar ierobežotu atbildību “Latvijas Nacionālais teātris” statūti, pieejams: </w:t>
      </w:r>
      <w:hyperlink r:id="rId4" w:history="1">
        <w:r w:rsidRPr="00913D52">
          <w:rPr>
            <w:rStyle w:val="Hipersaite"/>
            <w:rFonts w:ascii="Times New Roman" w:eastAsia="Times New Roman" w:hAnsi="Times New Roman"/>
            <w:sz w:val="20"/>
            <w:szCs w:val="20"/>
            <w:lang w:val="lv-LV" w:eastAsia="en-GB"/>
          </w:rPr>
          <w:t>https://api.teatris.lv/media/filer_public/3c/a0/3ca03ed6-7d65-4161-98d0-a8f00fe55b5c/statuti_2016_1.pdf</w:t>
        </w:r>
      </w:hyperlink>
      <w:r w:rsidRPr="00913D52">
        <w:rPr>
          <w:rFonts w:ascii="Times New Roman" w:eastAsia="Times New Roman" w:hAnsi="Times New Roman"/>
          <w:sz w:val="20"/>
          <w:szCs w:val="20"/>
          <w:lang w:val="lv-LV" w:eastAsia="en-GB"/>
        </w:rPr>
        <w:t xml:space="preserve">; valsts sabiedrības ar ierobežotu atbildību “Daugavpils teātris” statūti, pieejams: </w:t>
      </w:r>
      <w:hyperlink r:id="rId5" w:history="1">
        <w:r w:rsidRPr="00913D52">
          <w:rPr>
            <w:rStyle w:val="Hipersaite"/>
            <w:rFonts w:ascii="Times New Roman" w:eastAsia="Times New Roman" w:hAnsi="Times New Roman"/>
            <w:sz w:val="20"/>
            <w:szCs w:val="20"/>
            <w:lang w:val="lv-LV" w:eastAsia="en-GB"/>
          </w:rPr>
          <w:t>https://daugavpilsteatris.lv/lv/theater/reviews</w:t>
        </w:r>
      </w:hyperlink>
      <w:r w:rsidRPr="00913D52">
        <w:rPr>
          <w:rFonts w:ascii="Times New Roman" w:eastAsia="Times New Roman" w:hAnsi="Times New Roman"/>
          <w:sz w:val="20"/>
          <w:szCs w:val="20"/>
          <w:lang w:val="lv-LV" w:eastAsia="en-GB"/>
        </w:rPr>
        <w:t xml:space="preserve">; valsts sabiedrības ar ierobežotu atbildību “Valmieras drāmas teātris” statūti, pieejams: </w:t>
      </w:r>
      <w:hyperlink r:id="rId6" w:history="1">
        <w:r w:rsidRPr="00913D52">
          <w:rPr>
            <w:rStyle w:val="Hipersaite"/>
            <w:rFonts w:ascii="Times New Roman" w:eastAsia="Times New Roman" w:hAnsi="Times New Roman"/>
            <w:sz w:val="20"/>
            <w:szCs w:val="20"/>
            <w:lang w:val="lv-LV" w:eastAsia="en-GB"/>
          </w:rPr>
          <w:t>https://www.vdt.lv/media/uploads/aims_content_files/VSIA_Valmieras_drāmas_teātris_statūti.pdf</w:t>
        </w:r>
      </w:hyperlink>
      <w:r w:rsidRPr="00913D52">
        <w:rPr>
          <w:rFonts w:ascii="Times New Roman" w:eastAsia="Times New Roman" w:hAnsi="Times New Roman"/>
          <w:sz w:val="20"/>
          <w:szCs w:val="20"/>
          <w:lang w:val="lv-LV" w:eastAsia="en-GB"/>
        </w:rPr>
        <w:t xml:space="preserve">; valsts sabiedrības ar ierobežotu atbildību “Latvijas Leļļu teātris” statūti, pieejams: </w:t>
      </w:r>
      <w:hyperlink r:id="rId7" w:history="1">
        <w:r w:rsidRPr="00913D52">
          <w:rPr>
            <w:rStyle w:val="Hipersaite"/>
            <w:rFonts w:ascii="Times New Roman" w:eastAsia="Times New Roman" w:hAnsi="Times New Roman"/>
            <w:sz w:val="20"/>
            <w:szCs w:val="20"/>
            <w:lang w:val="lv-LV" w:eastAsia="en-GB"/>
          </w:rPr>
          <w:t>https://www.lelluteatris.lv/userfiles/files/Stat__ti_2.pdf</w:t>
        </w:r>
      </w:hyperlink>
    </w:p>
  </w:footnote>
  <w:footnote w:id="3">
    <w:p w14:paraId="5CF4A948" w14:textId="77777777" w:rsidR="007A5F29" w:rsidRPr="00913D52" w:rsidRDefault="00544B26" w:rsidP="00913D52">
      <w:pPr>
        <w:spacing w:after="0" w:line="240" w:lineRule="auto"/>
        <w:jc w:val="both"/>
        <w:rPr>
          <w:rFonts w:ascii="Times New Roman" w:hAnsi="Times New Roman"/>
          <w:sz w:val="20"/>
          <w:szCs w:val="20"/>
          <w:lang w:val="lv-LV"/>
        </w:rPr>
      </w:pPr>
      <w:r w:rsidRPr="00913D52">
        <w:rPr>
          <w:rStyle w:val="Vresatsauce"/>
          <w:rFonts w:ascii="Times New Roman" w:hAnsi="Times New Roman"/>
          <w:sz w:val="20"/>
          <w:szCs w:val="20"/>
        </w:rPr>
        <w:footnoteRef/>
      </w:r>
      <w:r w:rsidRPr="00913D52">
        <w:rPr>
          <w:rFonts w:ascii="Times New Roman" w:hAnsi="Times New Roman"/>
          <w:sz w:val="20"/>
          <w:szCs w:val="20"/>
          <w:lang w:val="lv-LV"/>
        </w:rPr>
        <w:t xml:space="preserve"> Priekšnoteikumi publiskas personas līdzdalībai kapitālsabiedrībā un tās izvērtēšana. Informatīvs materiāls. Konkurences padome. Pieejams: </w:t>
      </w:r>
      <w:hyperlink r:id="rId8" w:history="1">
        <w:r w:rsidRPr="00913D52">
          <w:rPr>
            <w:rStyle w:val="Hipersaite"/>
            <w:rFonts w:ascii="Times New Roman" w:hAnsi="Times New Roman"/>
            <w:sz w:val="20"/>
            <w:szCs w:val="20"/>
            <w:lang w:val="lv-LV"/>
          </w:rPr>
          <w:t>https://ej.uz/PP_lidzdalibasizvertesana</w:t>
        </w:r>
      </w:hyperlink>
    </w:p>
  </w:footnote>
  <w:footnote w:id="4">
    <w:p w14:paraId="5CF4A949" w14:textId="77777777" w:rsidR="00BF75F1" w:rsidRPr="00913D52" w:rsidRDefault="00544B26" w:rsidP="00913D52">
      <w:pPr>
        <w:pStyle w:val="Vresteksts"/>
        <w:spacing w:after="0" w:line="240" w:lineRule="auto"/>
        <w:jc w:val="both"/>
        <w:rPr>
          <w:rFonts w:ascii="Times New Roman" w:hAnsi="Times New Roman"/>
          <w:lang w:val="lv-LV"/>
        </w:rPr>
      </w:pPr>
      <w:r w:rsidRPr="00913D52">
        <w:rPr>
          <w:rStyle w:val="Vresatsauce"/>
          <w:rFonts w:ascii="Times New Roman" w:hAnsi="Times New Roman"/>
        </w:rPr>
        <w:footnoteRef/>
      </w:r>
      <w:r w:rsidRPr="00913D52">
        <w:rPr>
          <w:rFonts w:ascii="Times New Roman" w:hAnsi="Times New Roman"/>
        </w:rPr>
        <w:t xml:space="preserve"> </w:t>
      </w:r>
      <w:proofErr w:type="spellStart"/>
      <w:r w:rsidRPr="00913D52">
        <w:rPr>
          <w:rFonts w:ascii="Times New Roman" w:hAnsi="Times New Roman"/>
        </w:rPr>
        <w:t>Ministru</w:t>
      </w:r>
      <w:proofErr w:type="spellEnd"/>
      <w:r w:rsidRPr="00913D52">
        <w:rPr>
          <w:rFonts w:ascii="Times New Roman" w:hAnsi="Times New Roman"/>
        </w:rPr>
        <w:t xml:space="preserve"> </w:t>
      </w:r>
      <w:proofErr w:type="spellStart"/>
      <w:r w:rsidRPr="00913D52">
        <w:rPr>
          <w:rFonts w:ascii="Times New Roman" w:hAnsi="Times New Roman"/>
        </w:rPr>
        <w:t>kabineta</w:t>
      </w:r>
      <w:proofErr w:type="spellEnd"/>
      <w:r w:rsidRPr="00913D52">
        <w:rPr>
          <w:rFonts w:ascii="Times New Roman" w:hAnsi="Times New Roman"/>
        </w:rPr>
        <w:t xml:space="preserve"> 2003. </w:t>
      </w:r>
      <w:proofErr w:type="spellStart"/>
      <w:r w:rsidRPr="00913D52">
        <w:rPr>
          <w:rFonts w:ascii="Times New Roman" w:hAnsi="Times New Roman"/>
        </w:rPr>
        <w:t>gada</w:t>
      </w:r>
      <w:proofErr w:type="spellEnd"/>
      <w:r w:rsidRPr="00913D52">
        <w:rPr>
          <w:rFonts w:ascii="Times New Roman" w:hAnsi="Times New Roman"/>
        </w:rPr>
        <w:t xml:space="preserve"> 29. </w:t>
      </w:r>
      <w:proofErr w:type="spellStart"/>
      <w:r w:rsidRPr="00913D52">
        <w:rPr>
          <w:rFonts w:ascii="Times New Roman" w:hAnsi="Times New Roman"/>
        </w:rPr>
        <w:t>aprīļa</w:t>
      </w:r>
      <w:proofErr w:type="spellEnd"/>
      <w:r w:rsidRPr="00913D52">
        <w:rPr>
          <w:rFonts w:ascii="Times New Roman" w:hAnsi="Times New Roman"/>
        </w:rPr>
        <w:t xml:space="preserve"> </w:t>
      </w:r>
      <w:proofErr w:type="spellStart"/>
      <w:r w:rsidRPr="00913D52">
        <w:rPr>
          <w:rFonts w:ascii="Times New Roman" w:hAnsi="Times New Roman"/>
        </w:rPr>
        <w:t>noteikumu</w:t>
      </w:r>
      <w:proofErr w:type="spellEnd"/>
      <w:r w:rsidRPr="00913D52">
        <w:rPr>
          <w:rFonts w:ascii="Times New Roman" w:hAnsi="Times New Roman"/>
        </w:rPr>
        <w:t xml:space="preserve"> Nr. 241 “</w:t>
      </w:r>
      <w:proofErr w:type="spellStart"/>
      <w:r w:rsidRPr="00913D52">
        <w:rPr>
          <w:rFonts w:ascii="Times New Roman" w:hAnsi="Times New Roman"/>
        </w:rPr>
        <w:t>Kultūras</w:t>
      </w:r>
      <w:proofErr w:type="spellEnd"/>
      <w:r w:rsidRPr="00913D52">
        <w:rPr>
          <w:rFonts w:ascii="Times New Roman" w:hAnsi="Times New Roman"/>
        </w:rPr>
        <w:t xml:space="preserve"> </w:t>
      </w:r>
      <w:proofErr w:type="spellStart"/>
      <w:r w:rsidRPr="00913D52">
        <w:rPr>
          <w:rFonts w:ascii="Times New Roman" w:hAnsi="Times New Roman"/>
        </w:rPr>
        <w:t>ministrijas</w:t>
      </w:r>
      <w:proofErr w:type="spellEnd"/>
      <w:r w:rsidRPr="00913D52">
        <w:rPr>
          <w:rFonts w:ascii="Times New Roman" w:hAnsi="Times New Roman"/>
        </w:rPr>
        <w:t xml:space="preserve"> </w:t>
      </w:r>
      <w:proofErr w:type="spellStart"/>
      <w:r w:rsidRPr="00913D52">
        <w:rPr>
          <w:rFonts w:ascii="Times New Roman" w:hAnsi="Times New Roman"/>
        </w:rPr>
        <w:t>nolikums</w:t>
      </w:r>
      <w:proofErr w:type="spellEnd"/>
      <w:r w:rsidRPr="00913D52">
        <w:rPr>
          <w:rFonts w:ascii="Times New Roman" w:hAnsi="Times New Roman"/>
        </w:rPr>
        <w:t>” 4.1. un 4.2. </w:t>
      </w:r>
      <w:proofErr w:type="spellStart"/>
      <w:r w:rsidRPr="00913D52">
        <w:rPr>
          <w:rFonts w:ascii="Times New Roman" w:hAnsi="Times New Roman"/>
        </w:rPr>
        <w:t>apakšpunkts</w:t>
      </w:r>
      <w:proofErr w:type="spellEnd"/>
      <w:r w:rsidRPr="00913D52">
        <w:rPr>
          <w:rFonts w:ascii="Times New Roman" w:hAnsi="Times New Roman"/>
        </w:rPr>
        <w:t xml:space="preserve">. </w:t>
      </w:r>
      <w:proofErr w:type="spellStart"/>
      <w:r w:rsidRPr="00913D52">
        <w:rPr>
          <w:rFonts w:ascii="Times New Roman" w:hAnsi="Times New Roman"/>
        </w:rPr>
        <w:t>Pieejams</w:t>
      </w:r>
      <w:proofErr w:type="spellEnd"/>
      <w:r w:rsidRPr="00913D52">
        <w:rPr>
          <w:rFonts w:ascii="Times New Roman" w:hAnsi="Times New Roman"/>
        </w:rPr>
        <w:t xml:space="preserve">: </w:t>
      </w:r>
      <w:hyperlink r:id="rId9" w:history="1">
        <w:r w:rsidRPr="00913D52">
          <w:rPr>
            <w:rStyle w:val="Hipersaite"/>
            <w:rFonts w:ascii="Times New Roman" w:hAnsi="Times New Roman"/>
          </w:rPr>
          <w:t>https://likumi.lv/ta/id/74750-kulturas-ministrijas-nolikums</w:t>
        </w:r>
      </w:hyperlink>
      <w:r w:rsidRPr="00913D52">
        <w:rPr>
          <w:rFonts w:ascii="Times New Roman" w:hAnsi="Times New Roman"/>
        </w:rPr>
        <w:t xml:space="preserve"> </w:t>
      </w:r>
    </w:p>
  </w:footnote>
  <w:footnote w:id="5">
    <w:p w14:paraId="5CF4A94A" w14:textId="77777777" w:rsidR="00BF75F1" w:rsidRPr="00913D52" w:rsidRDefault="00544B26" w:rsidP="00913D52">
      <w:pPr>
        <w:pStyle w:val="Vresteksts"/>
        <w:spacing w:after="0" w:line="240" w:lineRule="auto"/>
        <w:jc w:val="both"/>
        <w:rPr>
          <w:rFonts w:ascii="Times New Roman" w:hAnsi="Times New Roman"/>
          <w:lang w:val="lv-LV"/>
        </w:rPr>
      </w:pPr>
      <w:r w:rsidRPr="00913D52">
        <w:rPr>
          <w:rStyle w:val="Vresatsauce"/>
          <w:rFonts w:ascii="Times New Roman" w:hAnsi="Times New Roman"/>
        </w:rPr>
        <w:footnoteRef/>
      </w:r>
      <w:r w:rsidRPr="00913D52">
        <w:rPr>
          <w:rFonts w:ascii="Times New Roman" w:hAnsi="Times New Roman"/>
        </w:rPr>
        <w:t xml:space="preserve"> </w:t>
      </w:r>
      <w:proofErr w:type="spellStart"/>
      <w:r w:rsidRPr="00913D52">
        <w:rPr>
          <w:rFonts w:ascii="Times New Roman" w:hAnsi="Times New Roman"/>
        </w:rPr>
        <w:t>Ministru</w:t>
      </w:r>
      <w:proofErr w:type="spellEnd"/>
      <w:r w:rsidRPr="00913D52">
        <w:rPr>
          <w:rFonts w:ascii="Times New Roman" w:hAnsi="Times New Roman"/>
        </w:rPr>
        <w:t xml:space="preserve"> </w:t>
      </w:r>
      <w:proofErr w:type="spellStart"/>
      <w:r w:rsidRPr="00913D52">
        <w:rPr>
          <w:rFonts w:ascii="Times New Roman" w:hAnsi="Times New Roman"/>
        </w:rPr>
        <w:t>kabineta</w:t>
      </w:r>
      <w:proofErr w:type="spellEnd"/>
      <w:r w:rsidRPr="00913D52">
        <w:rPr>
          <w:rFonts w:ascii="Times New Roman" w:hAnsi="Times New Roman"/>
        </w:rPr>
        <w:t xml:space="preserve"> 2003. </w:t>
      </w:r>
      <w:proofErr w:type="spellStart"/>
      <w:r w:rsidRPr="00913D52">
        <w:rPr>
          <w:rFonts w:ascii="Times New Roman" w:hAnsi="Times New Roman"/>
        </w:rPr>
        <w:t>gada</w:t>
      </w:r>
      <w:proofErr w:type="spellEnd"/>
      <w:r w:rsidRPr="00913D52">
        <w:rPr>
          <w:rFonts w:ascii="Times New Roman" w:hAnsi="Times New Roman"/>
        </w:rPr>
        <w:t xml:space="preserve"> 29. </w:t>
      </w:r>
      <w:proofErr w:type="spellStart"/>
      <w:r w:rsidRPr="00913D52">
        <w:rPr>
          <w:rFonts w:ascii="Times New Roman" w:hAnsi="Times New Roman"/>
        </w:rPr>
        <w:t>aprīļa</w:t>
      </w:r>
      <w:proofErr w:type="spellEnd"/>
      <w:r w:rsidRPr="00913D52">
        <w:rPr>
          <w:rFonts w:ascii="Times New Roman" w:hAnsi="Times New Roman"/>
        </w:rPr>
        <w:t xml:space="preserve"> </w:t>
      </w:r>
      <w:proofErr w:type="spellStart"/>
      <w:r w:rsidRPr="00913D52">
        <w:rPr>
          <w:rFonts w:ascii="Times New Roman" w:hAnsi="Times New Roman"/>
        </w:rPr>
        <w:t>noteikumu</w:t>
      </w:r>
      <w:proofErr w:type="spellEnd"/>
      <w:r w:rsidRPr="00913D52">
        <w:rPr>
          <w:rFonts w:ascii="Times New Roman" w:hAnsi="Times New Roman"/>
        </w:rPr>
        <w:t xml:space="preserve"> Nr. 241 “</w:t>
      </w:r>
      <w:proofErr w:type="spellStart"/>
      <w:r w:rsidRPr="00913D52">
        <w:rPr>
          <w:rFonts w:ascii="Times New Roman" w:hAnsi="Times New Roman"/>
        </w:rPr>
        <w:t>Kultūras</w:t>
      </w:r>
      <w:proofErr w:type="spellEnd"/>
      <w:r w:rsidRPr="00913D52">
        <w:rPr>
          <w:rFonts w:ascii="Times New Roman" w:hAnsi="Times New Roman"/>
        </w:rPr>
        <w:t xml:space="preserve"> </w:t>
      </w:r>
      <w:proofErr w:type="spellStart"/>
      <w:r w:rsidRPr="00913D52">
        <w:rPr>
          <w:rFonts w:ascii="Times New Roman" w:hAnsi="Times New Roman"/>
        </w:rPr>
        <w:t>ministrijas</w:t>
      </w:r>
      <w:proofErr w:type="spellEnd"/>
      <w:r w:rsidRPr="00913D52">
        <w:rPr>
          <w:rFonts w:ascii="Times New Roman" w:hAnsi="Times New Roman"/>
        </w:rPr>
        <w:t xml:space="preserve"> </w:t>
      </w:r>
      <w:proofErr w:type="spellStart"/>
      <w:r w:rsidRPr="00913D52">
        <w:rPr>
          <w:rFonts w:ascii="Times New Roman" w:hAnsi="Times New Roman"/>
        </w:rPr>
        <w:t>nolikums</w:t>
      </w:r>
      <w:proofErr w:type="spellEnd"/>
      <w:r w:rsidRPr="00913D52">
        <w:rPr>
          <w:rFonts w:ascii="Times New Roman" w:hAnsi="Times New Roman"/>
        </w:rPr>
        <w:t>” 5.1.</w:t>
      </w:r>
      <w:r w:rsidRPr="00913D52">
        <w:rPr>
          <w:rFonts w:ascii="Times New Roman" w:hAnsi="Times New Roman"/>
          <w:vertAlign w:val="superscript"/>
        </w:rPr>
        <w:t>5</w:t>
      </w:r>
      <w:r w:rsidRPr="00913D52">
        <w:rPr>
          <w:rFonts w:ascii="Times New Roman" w:hAnsi="Times New Roman"/>
        </w:rPr>
        <w:t> </w:t>
      </w:r>
      <w:proofErr w:type="spellStart"/>
      <w:r w:rsidRPr="00913D52">
        <w:rPr>
          <w:rFonts w:ascii="Times New Roman" w:hAnsi="Times New Roman"/>
        </w:rPr>
        <w:t>apakšpunkts</w:t>
      </w:r>
      <w:proofErr w:type="spellEnd"/>
      <w:r w:rsidRPr="00913D52">
        <w:rPr>
          <w:rFonts w:ascii="Times New Roman" w:hAnsi="Times New Roman"/>
        </w:rPr>
        <w:t xml:space="preserve">. </w:t>
      </w:r>
      <w:proofErr w:type="spellStart"/>
      <w:r w:rsidRPr="00913D52">
        <w:rPr>
          <w:rFonts w:ascii="Times New Roman" w:hAnsi="Times New Roman"/>
        </w:rPr>
        <w:t>Pieejams</w:t>
      </w:r>
      <w:proofErr w:type="spellEnd"/>
      <w:r w:rsidRPr="00913D52">
        <w:rPr>
          <w:rFonts w:ascii="Times New Roman" w:hAnsi="Times New Roman"/>
        </w:rPr>
        <w:t xml:space="preserve">: </w:t>
      </w:r>
      <w:hyperlink r:id="rId10" w:history="1">
        <w:r w:rsidRPr="00913D52">
          <w:rPr>
            <w:rStyle w:val="Hipersaite"/>
            <w:rFonts w:ascii="Times New Roman" w:hAnsi="Times New Roman"/>
          </w:rPr>
          <w:t>https://likumi.lv/ta/id/74750-kulturas-ministrijas-nolikums</w:t>
        </w:r>
      </w:hyperlink>
    </w:p>
  </w:footnote>
  <w:footnote w:id="6">
    <w:p w14:paraId="5CF4A94B" w14:textId="77777777" w:rsidR="002E519A" w:rsidRPr="00913D52" w:rsidRDefault="00544B26" w:rsidP="00913D52">
      <w:pPr>
        <w:pStyle w:val="Vresteksts"/>
        <w:spacing w:after="0" w:line="240" w:lineRule="auto"/>
        <w:jc w:val="both"/>
        <w:rPr>
          <w:rFonts w:ascii="Times New Roman" w:hAnsi="Times New Roman"/>
          <w:lang w:val="lv-LV"/>
        </w:rPr>
      </w:pPr>
      <w:r w:rsidRPr="00913D52">
        <w:rPr>
          <w:rStyle w:val="Vresatsauce"/>
          <w:rFonts w:ascii="Times New Roman" w:hAnsi="Times New Roman"/>
        </w:rPr>
        <w:footnoteRef/>
      </w:r>
      <w:r w:rsidRPr="00913D52">
        <w:rPr>
          <w:rFonts w:ascii="Times New Roman" w:hAnsi="Times New Roman"/>
        </w:rPr>
        <w:t xml:space="preserve"> Lai </w:t>
      </w:r>
      <w:proofErr w:type="spellStart"/>
      <w:r w:rsidRPr="00913D52">
        <w:rPr>
          <w:rFonts w:ascii="Times New Roman" w:hAnsi="Times New Roman"/>
        </w:rPr>
        <w:t>veicinātu</w:t>
      </w:r>
      <w:proofErr w:type="spellEnd"/>
      <w:r w:rsidRPr="00913D52">
        <w:rPr>
          <w:rFonts w:ascii="Times New Roman" w:hAnsi="Times New Roman"/>
        </w:rPr>
        <w:t xml:space="preserve"> </w:t>
      </w:r>
      <w:proofErr w:type="spellStart"/>
      <w:r w:rsidRPr="00913D52">
        <w:rPr>
          <w:rFonts w:ascii="Times New Roman" w:hAnsi="Times New Roman"/>
        </w:rPr>
        <w:t>līdzsvarotu</w:t>
      </w:r>
      <w:proofErr w:type="spellEnd"/>
      <w:r w:rsidRPr="00913D52">
        <w:rPr>
          <w:rFonts w:ascii="Times New Roman" w:hAnsi="Times New Roman"/>
        </w:rPr>
        <w:t xml:space="preserve"> </w:t>
      </w:r>
      <w:proofErr w:type="spellStart"/>
      <w:r w:rsidRPr="00913D52">
        <w:rPr>
          <w:rFonts w:ascii="Times New Roman" w:hAnsi="Times New Roman"/>
        </w:rPr>
        <w:t>visu</w:t>
      </w:r>
      <w:proofErr w:type="spellEnd"/>
      <w:r w:rsidRPr="00913D52">
        <w:rPr>
          <w:rFonts w:ascii="Times New Roman" w:hAnsi="Times New Roman"/>
        </w:rPr>
        <w:t xml:space="preserve"> </w:t>
      </w:r>
      <w:proofErr w:type="spellStart"/>
      <w:r w:rsidRPr="00913D52">
        <w:rPr>
          <w:rFonts w:ascii="Times New Roman" w:hAnsi="Times New Roman"/>
        </w:rPr>
        <w:t>kultūras</w:t>
      </w:r>
      <w:proofErr w:type="spellEnd"/>
      <w:r w:rsidRPr="00913D52">
        <w:rPr>
          <w:rFonts w:ascii="Times New Roman" w:hAnsi="Times New Roman"/>
        </w:rPr>
        <w:t xml:space="preserve"> </w:t>
      </w:r>
      <w:proofErr w:type="spellStart"/>
      <w:r w:rsidRPr="00913D52">
        <w:rPr>
          <w:rFonts w:ascii="Times New Roman" w:hAnsi="Times New Roman"/>
        </w:rPr>
        <w:t>nozaru</w:t>
      </w:r>
      <w:proofErr w:type="spellEnd"/>
      <w:r w:rsidRPr="00913D52">
        <w:rPr>
          <w:rFonts w:ascii="Times New Roman" w:hAnsi="Times New Roman"/>
        </w:rPr>
        <w:t xml:space="preserve"> </w:t>
      </w:r>
      <w:proofErr w:type="spellStart"/>
      <w:r w:rsidRPr="00913D52">
        <w:rPr>
          <w:rFonts w:ascii="Times New Roman" w:hAnsi="Times New Roman"/>
        </w:rPr>
        <w:t>attīstību</w:t>
      </w:r>
      <w:proofErr w:type="spellEnd"/>
      <w:r w:rsidRPr="00913D52">
        <w:rPr>
          <w:rFonts w:ascii="Times New Roman" w:hAnsi="Times New Roman"/>
        </w:rPr>
        <w:t xml:space="preserve"> (</w:t>
      </w:r>
      <w:proofErr w:type="spellStart"/>
      <w:r w:rsidRPr="00913D52">
        <w:rPr>
          <w:rFonts w:ascii="Times New Roman" w:hAnsi="Times New Roman"/>
        </w:rPr>
        <w:t>tajā</w:t>
      </w:r>
      <w:proofErr w:type="spellEnd"/>
      <w:r w:rsidRPr="00913D52">
        <w:rPr>
          <w:rFonts w:ascii="Times New Roman" w:hAnsi="Times New Roman"/>
        </w:rPr>
        <w:t xml:space="preserve"> </w:t>
      </w:r>
      <w:proofErr w:type="spellStart"/>
      <w:r w:rsidRPr="00913D52">
        <w:rPr>
          <w:rFonts w:ascii="Times New Roman" w:hAnsi="Times New Roman"/>
        </w:rPr>
        <w:t>skaitā</w:t>
      </w:r>
      <w:proofErr w:type="spellEnd"/>
      <w:r w:rsidRPr="00913D52">
        <w:rPr>
          <w:rFonts w:ascii="Times New Roman" w:hAnsi="Times New Roman"/>
        </w:rPr>
        <w:t xml:space="preserve"> </w:t>
      </w:r>
      <w:proofErr w:type="spellStart"/>
      <w:r w:rsidRPr="00913D52">
        <w:rPr>
          <w:rFonts w:ascii="Times New Roman" w:hAnsi="Times New Roman"/>
        </w:rPr>
        <w:t>arī</w:t>
      </w:r>
      <w:proofErr w:type="spellEnd"/>
      <w:r w:rsidRPr="00913D52">
        <w:rPr>
          <w:rFonts w:ascii="Times New Roman" w:hAnsi="Times New Roman"/>
        </w:rPr>
        <w:t xml:space="preserve"> </w:t>
      </w:r>
      <w:proofErr w:type="spellStart"/>
      <w:r w:rsidRPr="00913D52">
        <w:rPr>
          <w:rFonts w:ascii="Times New Roman" w:hAnsi="Times New Roman"/>
        </w:rPr>
        <w:t>teātra</w:t>
      </w:r>
      <w:proofErr w:type="spellEnd"/>
      <w:r w:rsidRPr="00913D52">
        <w:rPr>
          <w:rFonts w:ascii="Times New Roman" w:hAnsi="Times New Roman"/>
        </w:rPr>
        <w:t xml:space="preserve"> </w:t>
      </w:r>
      <w:proofErr w:type="spellStart"/>
      <w:r w:rsidRPr="00913D52">
        <w:rPr>
          <w:rFonts w:ascii="Times New Roman" w:hAnsi="Times New Roman"/>
        </w:rPr>
        <w:t>mākslu</w:t>
      </w:r>
      <w:proofErr w:type="spellEnd"/>
      <w:r w:rsidRPr="00913D52">
        <w:rPr>
          <w:rFonts w:ascii="Times New Roman" w:hAnsi="Times New Roman"/>
        </w:rPr>
        <w:t xml:space="preserve">), </w:t>
      </w:r>
      <w:proofErr w:type="spellStart"/>
      <w:r w:rsidRPr="00913D52">
        <w:rPr>
          <w:rFonts w:ascii="Times New Roman" w:hAnsi="Times New Roman"/>
        </w:rPr>
        <w:t>Valsts</w:t>
      </w:r>
      <w:proofErr w:type="spellEnd"/>
      <w:r w:rsidRPr="00913D52">
        <w:rPr>
          <w:rFonts w:ascii="Times New Roman" w:hAnsi="Times New Roman"/>
        </w:rPr>
        <w:t xml:space="preserve"> </w:t>
      </w:r>
      <w:proofErr w:type="spellStart"/>
      <w:r w:rsidRPr="00913D52">
        <w:rPr>
          <w:rFonts w:ascii="Times New Roman" w:hAnsi="Times New Roman"/>
        </w:rPr>
        <w:t>kultūrkapitāla</w:t>
      </w:r>
      <w:proofErr w:type="spellEnd"/>
      <w:r w:rsidRPr="00913D52">
        <w:rPr>
          <w:rFonts w:ascii="Times New Roman" w:hAnsi="Times New Roman"/>
        </w:rPr>
        <w:t xml:space="preserve"> fonds </w:t>
      </w:r>
      <w:proofErr w:type="spellStart"/>
      <w:r w:rsidRPr="00913D52">
        <w:rPr>
          <w:rFonts w:ascii="Times New Roman" w:hAnsi="Times New Roman"/>
        </w:rPr>
        <w:t>organizē</w:t>
      </w:r>
      <w:proofErr w:type="spellEnd"/>
      <w:r w:rsidRPr="00913D52">
        <w:rPr>
          <w:rFonts w:ascii="Times New Roman" w:hAnsi="Times New Roman"/>
        </w:rPr>
        <w:t xml:space="preserve"> </w:t>
      </w:r>
      <w:proofErr w:type="spellStart"/>
      <w:r w:rsidRPr="00913D52">
        <w:rPr>
          <w:rFonts w:ascii="Times New Roman" w:hAnsi="Times New Roman"/>
        </w:rPr>
        <w:t>kultūras</w:t>
      </w:r>
      <w:proofErr w:type="spellEnd"/>
      <w:r w:rsidRPr="00913D52">
        <w:rPr>
          <w:rFonts w:ascii="Times New Roman" w:hAnsi="Times New Roman"/>
        </w:rPr>
        <w:t xml:space="preserve"> </w:t>
      </w:r>
      <w:proofErr w:type="spellStart"/>
      <w:r w:rsidRPr="00913D52">
        <w:rPr>
          <w:rFonts w:ascii="Times New Roman" w:hAnsi="Times New Roman"/>
        </w:rPr>
        <w:t>projektu</w:t>
      </w:r>
      <w:proofErr w:type="spellEnd"/>
      <w:r w:rsidRPr="00913D52">
        <w:rPr>
          <w:rFonts w:ascii="Times New Roman" w:hAnsi="Times New Roman"/>
        </w:rPr>
        <w:t xml:space="preserve"> </w:t>
      </w:r>
      <w:proofErr w:type="spellStart"/>
      <w:r w:rsidRPr="00913D52">
        <w:rPr>
          <w:rFonts w:ascii="Times New Roman" w:hAnsi="Times New Roman"/>
        </w:rPr>
        <w:t>konkursus</w:t>
      </w:r>
      <w:proofErr w:type="spellEnd"/>
      <w:r w:rsidRPr="00913D52">
        <w:rPr>
          <w:rFonts w:ascii="Times New Roman" w:hAnsi="Times New Roman"/>
        </w:rPr>
        <w:t xml:space="preserve">, </w:t>
      </w:r>
      <w:proofErr w:type="spellStart"/>
      <w:r w:rsidRPr="00913D52">
        <w:rPr>
          <w:rFonts w:ascii="Times New Roman" w:hAnsi="Times New Roman"/>
        </w:rPr>
        <w:t>kuros</w:t>
      </w:r>
      <w:proofErr w:type="spellEnd"/>
      <w:r w:rsidRPr="00913D52">
        <w:rPr>
          <w:rFonts w:ascii="Times New Roman" w:hAnsi="Times New Roman"/>
        </w:rPr>
        <w:t xml:space="preserve"> var </w:t>
      </w:r>
      <w:proofErr w:type="spellStart"/>
      <w:r w:rsidRPr="00913D52">
        <w:rPr>
          <w:rFonts w:ascii="Times New Roman" w:hAnsi="Times New Roman"/>
        </w:rPr>
        <w:t>piedalīties</w:t>
      </w:r>
      <w:proofErr w:type="spellEnd"/>
      <w:r w:rsidRPr="00913D52">
        <w:rPr>
          <w:rFonts w:ascii="Times New Roman" w:hAnsi="Times New Roman"/>
        </w:rPr>
        <w:t xml:space="preserve"> </w:t>
      </w:r>
      <w:proofErr w:type="spellStart"/>
      <w:r w:rsidRPr="00913D52">
        <w:rPr>
          <w:rFonts w:ascii="Times New Roman" w:hAnsi="Times New Roman"/>
        </w:rPr>
        <w:t>gan</w:t>
      </w:r>
      <w:proofErr w:type="spellEnd"/>
      <w:r w:rsidRPr="00913D52">
        <w:rPr>
          <w:rFonts w:ascii="Times New Roman" w:hAnsi="Times New Roman"/>
        </w:rPr>
        <w:t xml:space="preserve"> </w:t>
      </w:r>
      <w:proofErr w:type="spellStart"/>
      <w:r w:rsidRPr="00913D52">
        <w:rPr>
          <w:rFonts w:ascii="Times New Roman" w:hAnsi="Times New Roman"/>
        </w:rPr>
        <w:t>privātie</w:t>
      </w:r>
      <w:proofErr w:type="spellEnd"/>
      <w:r w:rsidRPr="00913D52">
        <w:rPr>
          <w:rFonts w:ascii="Times New Roman" w:hAnsi="Times New Roman"/>
        </w:rPr>
        <w:t xml:space="preserve"> </w:t>
      </w:r>
      <w:proofErr w:type="spellStart"/>
      <w:r w:rsidRPr="00913D52">
        <w:rPr>
          <w:rFonts w:ascii="Times New Roman" w:hAnsi="Times New Roman"/>
        </w:rPr>
        <w:t>tirgus</w:t>
      </w:r>
      <w:proofErr w:type="spellEnd"/>
      <w:r w:rsidRPr="00913D52">
        <w:rPr>
          <w:rFonts w:ascii="Times New Roman" w:hAnsi="Times New Roman"/>
        </w:rPr>
        <w:t xml:space="preserve"> </w:t>
      </w:r>
      <w:proofErr w:type="spellStart"/>
      <w:r w:rsidRPr="00913D52">
        <w:rPr>
          <w:rFonts w:ascii="Times New Roman" w:hAnsi="Times New Roman"/>
        </w:rPr>
        <w:t>dalībnieki</w:t>
      </w:r>
      <w:proofErr w:type="spellEnd"/>
      <w:r w:rsidRPr="00913D52">
        <w:rPr>
          <w:rFonts w:ascii="Times New Roman" w:hAnsi="Times New Roman"/>
        </w:rPr>
        <w:t xml:space="preserve">, </w:t>
      </w:r>
      <w:proofErr w:type="spellStart"/>
      <w:r w:rsidRPr="00913D52">
        <w:rPr>
          <w:rFonts w:ascii="Times New Roman" w:hAnsi="Times New Roman"/>
        </w:rPr>
        <w:t>gan</w:t>
      </w:r>
      <w:proofErr w:type="spellEnd"/>
      <w:r w:rsidRPr="00913D52">
        <w:rPr>
          <w:rFonts w:ascii="Times New Roman" w:hAnsi="Times New Roman"/>
        </w:rPr>
        <w:t xml:space="preserve"> </w:t>
      </w:r>
      <w:proofErr w:type="spellStart"/>
      <w:r w:rsidRPr="00913D52">
        <w:rPr>
          <w:rFonts w:ascii="Times New Roman" w:hAnsi="Times New Roman"/>
        </w:rPr>
        <w:t>publiskas</w:t>
      </w:r>
      <w:proofErr w:type="spellEnd"/>
      <w:r w:rsidRPr="00913D52">
        <w:rPr>
          <w:rFonts w:ascii="Times New Roman" w:hAnsi="Times New Roman"/>
        </w:rPr>
        <w:t xml:space="preserve"> personas. </w:t>
      </w:r>
      <w:proofErr w:type="spellStart"/>
      <w:r w:rsidRPr="00913D52">
        <w:rPr>
          <w:rFonts w:ascii="Times New Roman" w:hAnsi="Times New Roman"/>
        </w:rPr>
        <w:t>Pieejams</w:t>
      </w:r>
      <w:proofErr w:type="spellEnd"/>
      <w:r w:rsidRPr="00913D52">
        <w:rPr>
          <w:rFonts w:ascii="Times New Roman" w:hAnsi="Times New Roman"/>
        </w:rPr>
        <w:t xml:space="preserve">: </w:t>
      </w:r>
      <w:hyperlink r:id="rId11" w:history="1">
        <w:r w:rsidRPr="00913D52">
          <w:rPr>
            <w:rStyle w:val="Hipersaite"/>
            <w:rFonts w:ascii="Times New Roman" w:hAnsi="Times New Roman"/>
          </w:rPr>
          <w:t>https://www.kkf.lv/index/konkursi/projektu-</w:t>
        </w:r>
        <w:r w:rsidRPr="00913D52">
          <w:rPr>
            <w:rStyle w:val="Hipersaite"/>
            <w:rFonts w:ascii="Times New Roman" w:hAnsi="Times New Roman"/>
          </w:rPr>
          <w:t>konkursi/teātra-māksla.html</w:t>
        </w:r>
      </w:hyperlink>
    </w:p>
  </w:footnote>
  <w:footnote w:id="7">
    <w:p w14:paraId="5CF4A94C" w14:textId="77777777" w:rsidR="00DE0E1E" w:rsidRPr="00913D52" w:rsidRDefault="00544B26" w:rsidP="00913D52">
      <w:pPr>
        <w:pStyle w:val="Vresteksts"/>
        <w:spacing w:after="0" w:line="240" w:lineRule="auto"/>
        <w:jc w:val="both"/>
        <w:rPr>
          <w:rFonts w:ascii="Times New Roman" w:hAnsi="Times New Roman"/>
        </w:rPr>
      </w:pPr>
      <w:r w:rsidRPr="00913D52">
        <w:rPr>
          <w:rStyle w:val="Vresatsauce"/>
          <w:rFonts w:ascii="Times New Roman" w:hAnsi="Times New Roman"/>
        </w:rPr>
        <w:footnoteRef/>
      </w:r>
      <w:r w:rsidRPr="00913D52">
        <w:rPr>
          <w:rFonts w:ascii="Times New Roman" w:hAnsi="Times New Roman"/>
        </w:rPr>
        <w:t xml:space="preserve"> </w:t>
      </w:r>
      <w:proofErr w:type="spellStart"/>
      <w:r w:rsidR="00913D52" w:rsidRPr="00913D52">
        <w:rPr>
          <w:rFonts w:ascii="Times New Roman" w:hAnsi="Times New Roman"/>
        </w:rPr>
        <w:t>Konkurences</w:t>
      </w:r>
      <w:proofErr w:type="spellEnd"/>
      <w:r w:rsidR="00913D52" w:rsidRPr="00913D52">
        <w:rPr>
          <w:rFonts w:ascii="Times New Roman" w:hAnsi="Times New Roman"/>
        </w:rPr>
        <w:t xml:space="preserve"> </w:t>
      </w:r>
      <w:proofErr w:type="spellStart"/>
      <w:r w:rsidR="00913D52" w:rsidRPr="00913D52">
        <w:rPr>
          <w:rFonts w:ascii="Times New Roman" w:hAnsi="Times New Roman"/>
        </w:rPr>
        <w:t>situācija</w:t>
      </w:r>
      <w:proofErr w:type="spellEnd"/>
      <w:r w:rsidR="00913D52" w:rsidRPr="00913D52">
        <w:rPr>
          <w:rFonts w:ascii="Times New Roman" w:hAnsi="Times New Roman"/>
        </w:rPr>
        <w:t xml:space="preserve"> </w:t>
      </w:r>
      <w:proofErr w:type="spellStart"/>
      <w:r w:rsidR="00913D52" w:rsidRPr="00913D52">
        <w:rPr>
          <w:rFonts w:ascii="Times New Roman" w:hAnsi="Times New Roman"/>
        </w:rPr>
        <w:t>kultūras</w:t>
      </w:r>
      <w:proofErr w:type="spellEnd"/>
      <w:r w:rsidR="00913D52" w:rsidRPr="00913D52">
        <w:rPr>
          <w:rFonts w:ascii="Times New Roman" w:hAnsi="Times New Roman"/>
        </w:rPr>
        <w:t xml:space="preserve"> </w:t>
      </w:r>
      <w:proofErr w:type="spellStart"/>
      <w:r w:rsidR="00913D52" w:rsidRPr="00913D52">
        <w:rPr>
          <w:rFonts w:ascii="Times New Roman" w:hAnsi="Times New Roman"/>
        </w:rPr>
        <w:t>pasākumu</w:t>
      </w:r>
      <w:proofErr w:type="spellEnd"/>
      <w:r w:rsidR="00913D52" w:rsidRPr="00913D52">
        <w:rPr>
          <w:rFonts w:ascii="Times New Roman" w:hAnsi="Times New Roman"/>
        </w:rPr>
        <w:t xml:space="preserve"> </w:t>
      </w:r>
      <w:proofErr w:type="spellStart"/>
      <w:r w:rsidR="00913D52" w:rsidRPr="00913D52">
        <w:rPr>
          <w:rFonts w:ascii="Times New Roman" w:hAnsi="Times New Roman"/>
        </w:rPr>
        <w:t>rīkošana</w:t>
      </w:r>
      <w:proofErr w:type="spellEnd"/>
      <w:r w:rsidR="00913D52" w:rsidRPr="00913D52">
        <w:rPr>
          <w:rFonts w:ascii="Times New Roman" w:hAnsi="Times New Roman"/>
        </w:rPr>
        <w:t xml:space="preserve">̄. </w:t>
      </w:r>
      <w:proofErr w:type="spellStart"/>
      <w:r w:rsidR="00913D52" w:rsidRPr="00913D52">
        <w:rPr>
          <w:rFonts w:ascii="Times New Roman" w:hAnsi="Times New Roman"/>
        </w:rPr>
        <w:t>Noslēguma</w:t>
      </w:r>
      <w:proofErr w:type="spellEnd"/>
      <w:r w:rsidR="00913D52" w:rsidRPr="00913D52">
        <w:rPr>
          <w:rFonts w:ascii="Times New Roman" w:hAnsi="Times New Roman"/>
        </w:rPr>
        <w:t xml:space="preserve"> </w:t>
      </w:r>
      <w:proofErr w:type="spellStart"/>
      <w:r w:rsidR="00913D52" w:rsidRPr="00913D52">
        <w:rPr>
          <w:rFonts w:ascii="Times New Roman" w:hAnsi="Times New Roman"/>
        </w:rPr>
        <w:t>ziņojums</w:t>
      </w:r>
      <w:proofErr w:type="spellEnd"/>
      <w:r w:rsidR="00913D52" w:rsidRPr="00913D52">
        <w:rPr>
          <w:rFonts w:ascii="Times New Roman" w:hAnsi="Times New Roman"/>
        </w:rPr>
        <w:t xml:space="preserve">. </w:t>
      </w:r>
      <w:proofErr w:type="spellStart"/>
      <w:r w:rsidR="00913D52" w:rsidRPr="00913D52">
        <w:rPr>
          <w:rFonts w:ascii="Times New Roman" w:hAnsi="Times New Roman"/>
        </w:rPr>
        <w:t>Konkurences</w:t>
      </w:r>
      <w:proofErr w:type="spellEnd"/>
      <w:r w:rsidR="00913D52" w:rsidRPr="00913D52">
        <w:rPr>
          <w:rFonts w:ascii="Times New Roman" w:hAnsi="Times New Roman"/>
        </w:rPr>
        <w:t xml:space="preserve"> </w:t>
      </w:r>
      <w:proofErr w:type="spellStart"/>
      <w:r w:rsidR="00913D52" w:rsidRPr="00913D52">
        <w:rPr>
          <w:rFonts w:ascii="Times New Roman" w:hAnsi="Times New Roman"/>
        </w:rPr>
        <w:t>padome</w:t>
      </w:r>
      <w:proofErr w:type="spellEnd"/>
      <w:r w:rsidR="00913D52" w:rsidRPr="00913D52">
        <w:rPr>
          <w:rFonts w:ascii="Times New Roman" w:hAnsi="Times New Roman"/>
        </w:rPr>
        <w:t xml:space="preserve">. 2020. </w:t>
      </w:r>
      <w:proofErr w:type="spellStart"/>
      <w:r w:rsidR="00913D52" w:rsidRPr="00913D52">
        <w:rPr>
          <w:rFonts w:ascii="Times New Roman" w:hAnsi="Times New Roman"/>
        </w:rPr>
        <w:t>Pieejams</w:t>
      </w:r>
      <w:proofErr w:type="spellEnd"/>
      <w:r w:rsidR="00913D52" w:rsidRPr="00913D52">
        <w:rPr>
          <w:rFonts w:ascii="Times New Roman" w:hAnsi="Times New Roman"/>
        </w:rPr>
        <w:t xml:space="preserve">: </w:t>
      </w:r>
      <w:hyperlink r:id="rId12" w:history="1">
        <w:r w:rsidR="00913D52" w:rsidRPr="00913D52">
          <w:rPr>
            <w:rStyle w:val="Hipersaite"/>
            <w:rFonts w:ascii="Times New Roman" w:hAnsi="Times New Roman"/>
          </w:rPr>
          <w:t>https://www.kp.gov.lv/sites/kp/files/kp_old/local/documents/TU_Konkurences%20situācija%20kultūras%20pasākumu%20rīkošanā.pdf</w:t>
        </w:r>
      </w:hyperlink>
      <w:r w:rsidR="00913D52" w:rsidRPr="00913D52">
        <w:rPr>
          <w:rFonts w:ascii="Times New Roman" w:hAnsi="Times New Roman"/>
        </w:rPr>
        <w:t xml:space="preserve">  </w:t>
      </w:r>
    </w:p>
  </w:footnote>
  <w:footnote w:id="8">
    <w:p w14:paraId="5CF4A94D" w14:textId="77777777" w:rsidR="006B2AAD" w:rsidRPr="00913D52" w:rsidRDefault="00544B26" w:rsidP="00913D52">
      <w:pPr>
        <w:pStyle w:val="Vresteksts"/>
        <w:spacing w:after="0" w:line="240" w:lineRule="auto"/>
        <w:jc w:val="both"/>
        <w:rPr>
          <w:rFonts w:ascii="Times New Roman" w:hAnsi="Times New Roman"/>
          <w:lang w:val="lv-LV"/>
        </w:rPr>
      </w:pPr>
      <w:r w:rsidRPr="00913D52">
        <w:rPr>
          <w:rStyle w:val="Vresatsauce"/>
          <w:rFonts w:ascii="Times New Roman" w:hAnsi="Times New Roman"/>
        </w:rPr>
        <w:footnoteRef/>
      </w:r>
      <w:r w:rsidRPr="00913D52">
        <w:rPr>
          <w:rFonts w:ascii="Times New Roman" w:hAnsi="Times New Roman"/>
          <w:lang w:val="lv-LV"/>
        </w:rPr>
        <w:t xml:space="preserve"> Aicinājums iegūt atsevišķu privāto tirgus dalībnieku viedokli</w:t>
      </w:r>
      <w:r w:rsidR="00252150" w:rsidRPr="00913D52">
        <w:rPr>
          <w:rFonts w:ascii="Times New Roman" w:hAnsi="Times New Roman"/>
          <w:lang w:val="lv-LV"/>
        </w:rPr>
        <w:t xml:space="preserve"> izteikts</w:t>
      </w:r>
      <w:r w:rsidRPr="00913D52">
        <w:rPr>
          <w:rFonts w:ascii="Times New Roman" w:hAnsi="Times New Roman"/>
          <w:lang w:val="lv-LV"/>
        </w:rPr>
        <w:t xml:space="preserve">, ievērojot faktu, ka </w:t>
      </w:r>
      <w:r w:rsidR="00362768" w:rsidRPr="00913D52">
        <w:rPr>
          <w:rFonts w:ascii="Times New Roman" w:hAnsi="Times New Roman"/>
          <w:lang w:val="lv-LV"/>
        </w:rPr>
        <w:t>Latvijas neatkarīgo profesionālo teātru asociācija ir likvidēta</w:t>
      </w:r>
      <w:r w:rsidR="00DE0E1E" w:rsidRPr="00913D52">
        <w:rPr>
          <w:rFonts w:ascii="Times New Roman" w:hAnsi="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A93A" w14:textId="77777777" w:rsidR="00642F5B" w:rsidRDefault="00642F5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5315932"/>
      <w:docPartObj>
        <w:docPartGallery w:val="Page Numbers (Top of Page)"/>
        <w:docPartUnique/>
      </w:docPartObj>
    </w:sdtPr>
    <w:sdtEndPr>
      <w:rPr>
        <w:rFonts w:ascii="Times New Roman" w:hAnsi="Times New Roman"/>
        <w:noProof/>
        <w:sz w:val="20"/>
        <w:szCs w:val="24"/>
        <w:lang w:val="lv-LV"/>
      </w:rPr>
    </w:sdtEndPr>
    <w:sdtContent>
      <w:p w14:paraId="5CF4A93B" w14:textId="77777777" w:rsidR="00684D44" w:rsidRPr="006703F6" w:rsidRDefault="00544B26">
        <w:pPr>
          <w:pStyle w:val="Galvene"/>
          <w:jc w:val="center"/>
          <w:rPr>
            <w:rFonts w:ascii="Times New Roman" w:hAnsi="Times New Roman"/>
            <w:sz w:val="20"/>
            <w:szCs w:val="24"/>
            <w:lang w:val="lv-LV"/>
          </w:rPr>
        </w:pPr>
        <w:r w:rsidRPr="006703F6">
          <w:rPr>
            <w:rFonts w:ascii="Times New Roman" w:hAnsi="Times New Roman"/>
            <w:sz w:val="20"/>
            <w:szCs w:val="24"/>
            <w:lang w:val="lv-LV"/>
          </w:rPr>
          <w:fldChar w:fldCharType="begin"/>
        </w:r>
        <w:r w:rsidRPr="006703F6">
          <w:rPr>
            <w:rFonts w:ascii="Times New Roman" w:hAnsi="Times New Roman"/>
            <w:sz w:val="20"/>
            <w:szCs w:val="24"/>
            <w:lang w:val="lv-LV"/>
          </w:rPr>
          <w:instrText xml:space="preserve"> PAGE   \* MERGEFORMAT </w:instrText>
        </w:r>
        <w:r w:rsidRPr="006703F6">
          <w:rPr>
            <w:rFonts w:ascii="Times New Roman" w:hAnsi="Times New Roman"/>
            <w:sz w:val="20"/>
            <w:szCs w:val="24"/>
            <w:lang w:val="lv-LV"/>
          </w:rPr>
          <w:fldChar w:fldCharType="separate"/>
        </w:r>
        <w:r w:rsidR="00DC19F3">
          <w:rPr>
            <w:rFonts w:ascii="Times New Roman" w:hAnsi="Times New Roman"/>
            <w:noProof/>
            <w:sz w:val="20"/>
            <w:szCs w:val="24"/>
            <w:lang w:val="lv-LV"/>
          </w:rPr>
          <w:t>8</w:t>
        </w:r>
        <w:r w:rsidRPr="006703F6">
          <w:rPr>
            <w:rFonts w:ascii="Times New Roman" w:hAnsi="Times New Roman"/>
            <w:noProof/>
            <w:sz w:val="20"/>
            <w:szCs w:val="24"/>
            <w:lang w:val="lv-LV"/>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A93E" w14:textId="77777777" w:rsidR="00684D44" w:rsidRPr="006C6D21" w:rsidRDefault="00544B26" w:rsidP="00684D44">
    <w:pPr>
      <w:pStyle w:val="Galvene"/>
      <w:tabs>
        <w:tab w:val="left" w:pos="142"/>
        <w:tab w:val="left" w:pos="9072"/>
      </w:tabs>
      <w:rPr>
        <w:rFonts w:ascii="Times New Roman" w:hAnsi="Times New Roman"/>
        <w:lang w:val="lv-LV"/>
      </w:rPr>
    </w:pPr>
    <w:r>
      <w:rPr>
        <w:rFonts w:ascii="Times New Roman" w:hAnsi="Times New Roman"/>
        <w:noProof/>
        <w:lang w:val="en-GB" w:eastAsia="en-GB"/>
      </w:rPr>
      <mc:AlternateContent>
        <mc:Choice Requires="wpg">
          <w:drawing>
            <wp:anchor distT="0" distB="0" distL="114300" distR="114300" simplePos="0" relativeHeight="251658240" behindDoc="1" locked="0" layoutInCell="1" allowOverlap="1" wp14:anchorId="5CF4A942" wp14:editId="5CF4A943">
              <wp:simplePos x="0" y="0"/>
              <wp:positionH relativeFrom="column">
                <wp:posOffset>-1905</wp:posOffset>
              </wp:positionH>
              <wp:positionV relativeFrom="paragraph">
                <wp:posOffset>1230325</wp:posOffset>
              </wp:positionV>
              <wp:extent cx="5741035" cy="445770"/>
              <wp:effectExtent l="0" t="0" r="12065" b="11430"/>
              <wp:wrapNone/>
              <wp:docPr id="4" name="Group 4"/>
              <wp:cNvGraphicFramePr/>
              <a:graphic xmlns:a="http://schemas.openxmlformats.org/drawingml/2006/main">
                <a:graphicData uri="http://schemas.microsoft.com/office/word/2010/wordprocessingGroup">
                  <wpg:wgp>
                    <wpg:cNvGrpSpPr/>
                    <wpg:grpSpPr>
                      <a:xfrm>
                        <a:off x="0" y="0"/>
                        <a:ext cx="5741035" cy="445770"/>
                        <a:chOff x="0" y="0"/>
                        <a:chExt cx="5741261" cy="445999"/>
                      </a:xfrm>
                    </wpg:grpSpPr>
                    <wpg:grpSp>
                      <wpg:cNvPr id="1" name="Group 41"/>
                      <wpg:cNvGrpSpPr/>
                      <wpg:grpSpPr>
                        <a:xfrm>
                          <a:off x="775412"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3" name="Text Box 43"/>
                      <wps:cNvSpPr txBox="1">
                        <a:spLocks noChangeArrowheads="1"/>
                      </wps:cNvSpPr>
                      <wps:spPr bwMode="auto">
                        <a:xfrm>
                          <a:off x="0" y="131674"/>
                          <a:ext cx="5741261"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4A94E" w14:textId="77777777" w:rsidR="00684D44" w:rsidRPr="003637AC" w:rsidRDefault="00544B26" w:rsidP="00684D44">
                            <w:pPr>
                              <w:spacing w:after="0" w:line="194" w:lineRule="exact"/>
                              <w:ind w:left="20" w:right="-45"/>
                              <w:jc w:val="center"/>
                              <w:rPr>
                                <w:rFonts w:ascii="Times New Roman" w:eastAsia="Times New Roman" w:hAnsi="Times New Roman"/>
                                <w:sz w:val="17"/>
                                <w:szCs w:val="17"/>
                                <w:lang w:val="lv-LV"/>
                              </w:rPr>
                            </w:pPr>
                            <w:r w:rsidRPr="003637AC">
                              <w:rPr>
                                <w:rFonts w:ascii="Times New Roman" w:eastAsia="Times New Roman" w:hAnsi="Times New Roman"/>
                                <w:color w:val="231F20"/>
                                <w:sz w:val="17"/>
                                <w:szCs w:val="17"/>
                                <w:lang w:val="lv-LV"/>
                              </w:rPr>
                              <w:t xml:space="preserve">Brīvības iela 55, Rīga, LV-1010, tālr. 67282865, fakss 67242141, e-pasts </w:t>
                            </w:r>
                            <w:proofErr w:type="spellStart"/>
                            <w:r w:rsidR="004961DA">
                              <w:rPr>
                                <w:rFonts w:ascii="Times New Roman" w:eastAsia="Times New Roman" w:hAnsi="Times New Roman"/>
                                <w:color w:val="231F20"/>
                                <w:sz w:val="17"/>
                                <w:szCs w:val="17"/>
                                <w:lang w:val="lv-LV"/>
                              </w:rPr>
                              <w:t>pasts</w:t>
                            </w:r>
                            <w:r w:rsidRPr="003637AC">
                              <w:rPr>
                                <w:rFonts w:ascii="Times New Roman" w:eastAsia="Times New Roman" w:hAnsi="Times New Roman"/>
                                <w:color w:val="231F20"/>
                                <w:sz w:val="17"/>
                                <w:szCs w:val="17"/>
                                <w:lang w:val="lv-LV"/>
                              </w:rPr>
                              <w:t>@kp.gov.lv</w:t>
                            </w:r>
                            <w:proofErr w:type="spellEnd"/>
                            <w:r w:rsidRPr="003637AC">
                              <w:rPr>
                                <w:rFonts w:ascii="Times New Roman" w:eastAsia="Times New Roman" w:hAnsi="Times New Roman"/>
                                <w:color w:val="231F20"/>
                                <w:sz w:val="17"/>
                                <w:szCs w:val="17"/>
                                <w:lang w:val="lv-LV"/>
                              </w:rPr>
                              <w:t xml:space="preserve">, </w:t>
                            </w:r>
                            <w:proofErr w:type="spellStart"/>
                            <w:r w:rsidRPr="003637AC">
                              <w:rPr>
                                <w:rFonts w:ascii="Times New Roman" w:eastAsia="Times New Roman" w:hAnsi="Times New Roman"/>
                                <w:color w:val="231F20"/>
                                <w:sz w:val="17"/>
                                <w:szCs w:val="17"/>
                                <w:lang w:val="lv-LV"/>
                              </w:rPr>
                              <w:t>www.kp.gov.lv</w:t>
                            </w:r>
                            <w:proofErr w:type="spellEnd"/>
                          </w:p>
                        </w:txbxContent>
                      </wps:txbx>
                      <wps:bodyPr rot="0" vert="horz" wrap="square" lIns="0" tIns="0" rIns="0" bIns="0" anchor="t" anchorCtr="0" upright="1"/>
                    </wps:wsp>
                  </wpg:wgp>
                </a:graphicData>
              </a:graphic>
            </wp:anchor>
          </w:drawing>
        </mc:Choice>
        <mc:Fallback>
          <w:pict>
            <v:group w14:anchorId="5CF4A942" id="Group 4" o:spid="_x0000_s1026" style="position:absolute;margin-left:-.15pt;margin-top:96.9pt;width:452.05pt;height:35.1pt;z-index:-251658240" coordsize="57412,4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">
              <v:group id="Group 41" o:spid="_x0000_s1027" style="position:absolute;left:7754;width:43973;height:12" coordorigin="2915,2998"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Freeform 42" o:spid="_x0000_s1028"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" path="m,l6926,e" filled="f" strokecolor="#231f20" strokeweight=".25pt">
                  <v:path arrowok="t"/>
                </v:shape>
              </v:group>
              <v:shapetype id="_x0000_t202" coordsize="21600,21600" o:spt="202" path="m,l,21600r21600,l21600,xe">
                <v:stroke joinstyle="miter"/>
                <v:path gradientshapeok="t" o:connecttype="rect"/>
              </v:shapetype>
              <v:shape id="Text Box 43" o:spid="_x0000_s1029" type="#_x0000_t202" style="position:absolute;top:1316;width:5741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CF4A94E" w14:textId="77777777" w:rsidR="00684D44" w:rsidRPr="003637AC" w:rsidRDefault="00544B26" w:rsidP="00684D44">
                      <w:pPr>
                        <w:spacing w:after="0" w:line="194" w:lineRule="exact"/>
                        <w:ind w:left="20" w:right="-45"/>
                        <w:jc w:val="center"/>
                        <w:rPr>
                          <w:rFonts w:ascii="Times New Roman" w:eastAsia="Times New Roman" w:hAnsi="Times New Roman"/>
                          <w:sz w:val="17"/>
                          <w:szCs w:val="17"/>
                          <w:lang w:val="lv-LV"/>
                        </w:rPr>
                      </w:pPr>
                      <w:r w:rsidRPr="003637AC">
                        <w:rPr>
                          <w:rFonts w:ascii="Times New Roman" w:eastAsia="Times New Roman" w:hAnsi="Times New Roman"/>
                          <w:color w:val="231F20"/>
                          <w:sz w:val="17"/>
                          <w:szCs w:val="17"/>
                          <w:lang w:val="lv-LV"/>
                        </w:rPr>
                        <w:t xml:space="preserve">Brīvības iela 55, Rīga, LV-1010, tālr. 67282865, fakss 67242141, e-pasts </w:t>
                      </w:r>
                      <w:proofErr w:type="spellStart"/>
                      <w:r w:rsidR="004961DA">
                        <w:rPr>
                          <w:rFonts w:ascii="Times New Roman" w:eastAsia="Times New Roman" w:hAnsi="Times New Roman"/>
                          <w:color w:val="231F20"/>
                          <w:sz w:val="17"/>
                          <w:szCs w:val="17"/>
                          <w:lang w:val="lv-LV"/>
                        </w:rPr>
                        <w:t>pasts</w:t>
                      </w:r>
                      <w:r w:rsidRPr="003637AC">
                        <w:rPr>
                          <w:rFonts w:ascii="Times New Roman" w:eastAsia="Times New Roman" w:hAnsi="Times New Roman"/>
                          <w:color w:val="231F20"/>
                          <w:sz w:val="17"/>
                          <w:szCs w:val="17"/>
                          <w:lang w:val="lv-LV"/>
                        </w:rPr>
                        <w:t>@kp.gov.lv</w:t>
                      </w:r>
                      <w:proofErr w:type="spellEnd"/>
                      <w:r w:rsidRPr="003637AC">
                        <w:rPr>
                          <w:rFonts w:ascii="Times New Roman" w:eastAsia="Times New Roman" w:hAnsi="Times New Roman"/>
                          <w:color w:val="231F20"/>
                          <w:sz w:val="17"/>
                          <w:szCs w:val="17"/>
                          <w:lang w:val="lv-LV"/>
                        </w:rPr>
                        <w:t xml:space="preserve">, </w:t>
                      </w:r>
                      <w:proofErr w:type="spellStart"/>
                      <w:r w:rsidRPr="003637AC">
                        <w:rPr>
                          <w:rFonts w:ascii="Times New Roman" w:eastAsia="Times New Roman" w:hAnsi="Times New Roman"/>
                          <w:color w:val="231F20"/>
                          <w:sz w:val="17"/>
                          <w:szCs w:val="17"/>
                          <w:lang w:val="lv-LV"/>
                        </w:rPr>
                        <w:t>www.kp.gov.lv</w:t>
                      </w:r>
                      <w:proofErr w:type="spellEnd"/>
                    </w:p>
                  </w:txbxContent>
                </v:textbox>
              </v:shape>
            </v:group>
          </w:pict>
        </mc:Fallback>
      </mc:AlternateContent>
    </w:r>
    <w:r>
      <w:rPr>
        <w:noProof/>
        <w:lang w:val="en-GB" w:eastAsia="en-GB"/>
      </w:rPr>
      <w:drawing>
        <wp:anchor distT="0" distB="0" distL="114300" distR="114300" simplePos="0" relativeHeight="251660288" behindDoc="0" locked="0" layoutInCell="1" allowOverlap="1" wp14:anchorId="5CF4A944" wp14:editId="5CF4A945">
          <wp:simplePos x="0" y="0"/>
          <wp:positionH relativeFrom="column">
            <wp:posOffset>-13335</wp:posOffset>
          </wp:positionH>
          <wp:positionV relativeFrom="paragraph">
            <wp:posOffset>85090</wp:posOffset>
          </wp:positionV>
          <wp:extent cx="5915025" cy="1066800"/>
          <wp:effectExtent l="0" t="0" r="0" b="0"/>
          <wp:wrapSquare wrapText="bothSides"/>
          <wp:docPr id="6" name="Picture 9" descr="vienkrasu_header_veidlapa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01466" name="Picture 9" descr="vienkrasu_header_veidlapa_1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F4A93F" w14:textId="77777777" w:rsidR="00684D44" w:rsidRPr="006C6D21" w:rsidRDefault="00684D44" w:rsidP="00684D44">
    <w:pPr>
      <w:pStyle w:val="Galvene"/>
      <w:tabs>
        <w:tab w:val="left" w:pos="142"/>
        <w:tab w:val="left" w:pos="9072"/>
      </w:tabs>
      <w:rPr>
        <w:rFonts w:ascii="Times New Roman" w:hAnsi="Times New Roman"/>
        <w:lang w:val="lv-LV"/>
      </w:rPr>
    </w:pPr>
  </w:p>
  <w:p w14:paraId="5CF4A940" w14:textId="77777777" w:rsidR="00684D44" w:rsidRPr="006C6D21" w:rsidRDefault="00684D44" w:rsidP="00684D44">
    <w:pPr>
      <w:pStyle w:val="Galvene"/>
      <w:tabs>
        <w:tab w:val="left" w:pos="142"/>
        <w:tab w:val="left" w:pos="9072"/>
      </w:tabs>
      <w:rPr>
        <w:rFonts w:ascii="Times New Roman" w:hAnsi="Times New Roman"/>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44181A61"/>
    <w:multiLevelType w:val="hybridMultilevel"/>
    <w:tmpl w:val="5866CF3C"/>
    <w:lvl w:ilvl="0" w:tplc="B930DBA0">
      <w:start w:val="1"/>
      <w:numFmt w:val="upperLetter"/>
      <w:lvlText w:val="%1."/>
      <w:lvlJc w:val="left"/>
      <w:pPr>
        <w:ind w:left="720" w:hanging="360"/>
      </w:pPr>
      <w:rPr>
        <w:rFonts w:hint="default"/>
      </w:rPr>
    </w:lvl>
    <w:lvl w:ilvl="1" w:tplc="232CCE24" w:tentative="1">
      <w:start w:val="1"/>
      <w:numFmt w:val="lowerLetter"/>
      <w:lvlText w:val="%2."/>
      <w:lvlJc w:val="left"/>
      <w:pPr>
        <w:ind w:left="1440" w:hanging="360"/>
      </w:pPr>
    </w:lvl>
    <w:lvl w:ilvl="2" w:tplc="B90CBAF0" w:tentative="1">
      <w:start w:val="1"/>
      <w:numFmt w:val="lowerRoman"/>
      <w:lvlText w:val="%3."/>
      <w:lvlJc w:val="right"/>
      <w:pPr>
        <w:ind w:left="2160" w:hanging="180"/>
      </w:pPr>
    </w:lvl>
    <w:lvl w:ilvl="3" w:tplc="26CCD072" w:tentative="1">
      <w:start w:val="1"/>
      <w:numFmt w:val="decimal"/>
      <w:lvlText w:val="%4."/>
      <w:lvlJc w:val="left"/>
      <w:pPr>
        <w:ind w:left="2880" w:hanging="360"/>
      </w:pPr>
    </w:lvl>
    <w:lvl w:ilvl="4" w:tplc="4BF8C6A0" w:tentative="1">
      <w:start w:val="1"/>
      <w:numFmt w:val="lowerLetter"/>
      <w:lvlText w:val="%5."/>
      <w:lvlJc w:val="left"/>
      <w:pPr>
        <w:ind w:left="3600" w:hanging="360"/>
      </w:pPr>
    </w:lvl>
    <w:lvl w:ilvl="5" w:tplc="87A665E8" w:tentative="1">
      <w:start w:val="1"/>
      <w:numFmt w:val="lowerRoman"/>
      <w:lvlText w:val="%6."/>
      <w:lvlJc w:val="right"/>
      <w:pPr>
        <w:ind w:left="4320" w:hanging="180"/>
      </w:pPr>
    </w:lvl>
    <w:lvl w:ilvl="6" w:tplc="EDD21B1C" w:tentative="1">
      <w:start w:val="1"/>
      <w:numFmt w:val="decimal"/>
      <w:lvlText w:val="%7."/>
      <w:lvlJc w:val="left"/>
      <w:pPr>
        <w:ind w:left="5040" w:hanging="360"/>
      </w:pPr>
    </w:lvl>
    <w:lvl w:ilvl="7" w:tplc="833E8220" w:tentative="1">
      <w:start w:val="1"/>
      <w:numFmt w:val="lowerLetter"/>
      <w:lvlText w:val="%8."/>
      <w:lvlJc w:val="left"/>
      <w:pPr>
        <w:ind w:left="5760" w:hanging="360"/>
      </w:pPr>
    </w:lvl>
    <w:lvl w:ilvl="8" w:tplc="A6405A84" w:tentative="1">
      <w:start w:val="1"/>
      <w:numFmt w:val="lowerRoman"/>
      <w:lvlText w:val="%9."/>
      <w:lvlJc w:val="right"/>
      <w:pPr>
        <w:ind w:left="6480" w:hanging="180"/>
      </w:pPr>
    </w:lvl>
  </w:abstractNum>
  <w:abstractNum w:abstractNumId="1" w15:restartNumberingAfterBreak="1">
    <w:nsid w:val="540B64AB"/>
    <w:multiLevelType w:val="hybridMultilevel"/>
    <w:tmpl w:val="18689D14"/>
    <w:lvl w:ilvl="0" w:tplc="0032EA72">
      <w:start w:val="1"/>
      <w:numFmt w:val="decimal"/>
      <w:lvlText w:val="%1."/>
      <w:lvlJc w:val="left"/>
      <w:pPr>
        <w:ind w:left="1080" w:hanging="360"/>
      </w:pPr>
      <w:rPr>
        <w:rFonts w:hint="default"/>
      </w:rPr>
    </w:lvl>
    <w:lvl w:ilvl="1" w:tplc="DF9E408A" w:tentative="1">
      <w:start w:val="1"/>
      <w:numFmt w:val="lowerLetter"/>
      <w:lvlText w:val="%2."/>
      <w:lvlJc w:val="left"/>
      <w:pPr>
        <w:ind w:left="1800" w:hanging="360"/>
      </w:pPr>
    </w:lvl>
    <w:lvl w:ilvl="2" w:tplc="4E9E8B18" w:tentative="1">
      <w:start w:val="1"/>
      <w:numFmt w:val="lowerRoman"/>
      <w:lvlText w:val="%3."/>
      <w:lvlJc w:val="right"/>
      <w:pPr>
        <w:ind w:left="2520" w:hanging="180"/>
      </w:pPr>
    </w:lvl>
    <w:lvl w:ilvl="3" w:tplc="ADECA8BC" w:tentative="1">
      <w:start w:val="1"/>
      <w:numFmt w:val="decimal"/>
      <w:lvlText w:val="%4."/>
      <w:lvlJc w:val="left"/>
      <w:pPr>
        <w:ind w:left="3240" w:hanging="360"/>
      </w:pPr>
    </w:lvl>
    <w:lvl w:ilvl="4" w:tplc="E112FAF4" w:tentative="1">
      <w:start w:val="1"/>
      <w:numFmt w:val="lowerLetter"/>
      <w:lvlText w:val="%5."/>
      <w:lvlJc w:val="left"/>
      <w:pPr>
        <w:ind w:left="3960" w:hanging="360"/>
      </w:pPr>
    </w:lvl>
    <w:lvl w:ilvl="5" w:tplc="FE5E0BBA" w:tentative="1">
      <w:start w:val="1"/>
      <w:numFmt w:val="lowerRoman"/>
      <w:lvlText w:val="%6."/>
      <w:lvlJc w:val="right"/>
      <w:pPr>
        <w:ind w:left="4680" w:hanging="180"/>
      </w:pPr>
    </w:lvl>
    <w:lvl w:ilvl="6" w:tplc="1EE8FDA8" w:tentative="1">
      <w:start w:val="1"/>
      <w:numFmt w:val="decimal"/>
      <w:lvlText w:val="%7."/>
      <w:lvlJc w:val="left"/>
      <w:pPr>
        <w:ind w:left="5400" w:hanging="360"/>
      </w:pPr>
    </w:lvl>
    <w:lvl w:ilvl="7" w:tplc="DDEA0EFE" w:tentative="1">
      <w:start w:val="1"/>
      <w:numFmt w:val="lowerLetter"/>
      <w:lvlText w:val="%8."/>
      <w:lvlJc w:val="left"/>
      <w:pPr>
        <w:ind w:left="6120" w:hanging="360"/>
      </w:pPr>
    </w:lvl>
    <w:lvl w:ilvl="8" w:tplc="7DD60E78"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600"/>
    <w:rsid w:val="0000181B"/>
    <w:rsid w:val="00002F5D"/>
    <w:rsid w:val="000036E5"/>
    <w:rsid w:val="0000748C"/>
    <w:rsid w:val="00007D1A"/>
    <w:rsid w:val="000106E3"/>
    <w:rsid w:val="00027341"/>
    <w:rsid w:val="000339E9"/>
    <w:rsid w:val="0003558B"/>
    <w:rsid w:val="000636B3"/>
    <w:rsid w:val="00065C23"/>
    <w:rsid w:val="00067DC8"/>
    <w:rsid w:val="00083900"/>
    <w:rsid w:val="00084DAD"/>
    <w:rsid w:val="00085437"/>
    <w:rsid w:val="00086FC1"/>
    <w:rsid w:val="0009776D"/>
    <w:rsid w:val="0009797A"/>
    <w:rsid w:val="000A7E92"/>
    <w:rsid w:val="000B0CF3"/>
    <w:rsid w:val="000B528E"/>
    <w:rsid w:val="000B66F0"/>
    <w:rsid w:val="000B7840"/>
    <w:rsid w:val="000C14E4"/>
    <w:rsid w:val="000D17A4"/>
    <w:rsid w:val="000E2FFB"/>
    <w:rsid w:val="000E560A"/>
    <w:rsid w:val="000F3CC5"/>
    <w:rsid w:val="00112F5D"/>
    <w:rsid w:val="00113233"/>
    <w:rsid w:val="0014000A"/>
    <w:rsid w:val="001449D4"/>
    <w:rsid w:val="00145682"/>
    <w:rsid w:val="00170C98"/>
    <w:rsid w:val="00171C63"/>
    <w:rsid w:val="001739E2"/>
    <w:rsid w:val="001763AE"/>
    <w:rsid w:val="00180CD7"/>
    <w:rsid w:val="00185922"/>
    <w:rsid w:val="00187B23"/>
    <w:rsid w:val="001B0A5B"/>
    <w:rsid w:val="001B2F00"/>
    <w:rsid w:val="001C0708"/>
    <w:rsid w:val="001C0A59"/>
    <w:rsid w:val="001C7DC4"/>
    <w:rsid w:val="001D0213"/>
    <w:rsid w:val="001E59B5"/>
    <w:rsid w:val="001F2A82"/>
    <w:rsid w:val="00201AE7"/>
    <w:rsid w:val="00202523"/>
    <w:rsid w:val="002057AC"/>
    <w:rsid w:val="0020633F"/>
    <w:rsid w:val="00211C58"/>
    <w:rsid w:val="00227E59"/>
    <w:rsid w:val="002472C3"/>
    <w:rsid w:val="002510EA"/>
    <w:rsid w:val="00252150"/>
    <w:rsid w:val="002546D9"/>
    <w:rsid w:val="002645EA"/>
    <w:rsid w:val="00266BA6"/>
    <w:rsid w:val="00274695"/>
    <w:rsid w:val="00275A30"/>
    <w:rsid w:val="00281A43"/>
    <w:rsid w:val="00282DD8"/>
    <w:rsid w:val="002875EC"/>
    <w:rsid w:val="00291CCB"/>
    <w:rsid w:val="002A0D34"/>
    <w:rsid w:val="002C18AC"/>
    <w:rsid w:val="002C4F99"/>
    <w:rsid w:val="002E519A"/>
    <w:rsid w:val="002E5A8B"/>
    <w:rsid w:val="002E78B9"/>
    <w:rsid w:val="002F2729"/>
    <w:rsid w:val="00305540"/>
    <w:rsid w:val="003073AD"/>
    <w:rsid w:val="0032012D"/>
    <w:rsid w:val="00323FE9"/>
    <w:rsid w:val="00331887"/>
    <w:rsid w:val="00335B31"/>
    <w:rsid w:val="003478AF"/>
    <w:rsid w:val="00347E15"/>
    <w:rsid w:val="00355371"/>
    <w:rsid w:val="00362768"/>
    <w:rsid w:val="003637AC"/>
    <w:rsid w:val="003709FB"/>
    <w:rsid w:val="00373655"/>
    <w:rsid w:val="00381E32"/>
    <w:rsid w:val="003B0CF4"/>
    <w:rsid w:val="003B5255"/>
    <w:rsid w:val="003B53EB"/>
    <w:rsid w:val="003B55D3"/>
    <w:rsid w:val="003B7037"/>
    <w:rsid w:val="003D333C"/>
    <w:rsid w:val="003F404E"/>
    <w:rsid w:val="004003DA"/>
    <w:rsid w:val="00414EC3"/>
    <w:rsid w:val="00417229"/>
    <w:rsid w:val="00421DF4"/>
    <w:rsid w:val="0043514E"/>
    <w:rsid w:val="004358C4"/>
    <w:rsid w:val="00442893"/>
    <w:rsid w:val="00456786"/>
    <w:rsid w:val="00466B56"/>
    <w:rsid w:val="0046EF6B"/>
    <w:rsid w:val="00493BD0"/>
    <w:rsid w:val="004961DA"/>
    <w:rsid w:val="004A7EB0"/>
    <w:rsid w:val="004B4081"/>
    <w:rsid w:val="004B4EA7"/>
    <w:rsid w:val="004C55A5"/>
    <w:rsid w:val="004E42B5"/>
    <w:rsid w:val="004E7DC2"/>
    <w:rsid w:val="005030A1"/>
    <w:rsid w:val="005265A5"/>
    <w:rsid w:val="0053496A"/>
    <w:rsid w:val="00535D4D"/>
    <w:rsid w:val="0054366E"/>
    <w:rsid w:val="00544B26"/>
    <w:rsid w:val="00545518"/>
    <w:rsid w:val="005463FC"/>
    <w:rsid w:val="00547E8D"/>
    <w:rsid w:val="005761F4"/>
    <w:rsid w:val="00582FC1"/>
    <w:rsid w:val="00591DAE"/>
    <w:rsid w:val="005A1932"/>
    <w:rsid w:val="005A264C"/>
    <w:rsid w:val="005A7DCE"/>
    <w:rsid w:val="005B7273"/>
    <w:rsid w:val="005C04CF"/>
    <w:rsid w:val="005C317F"/>
    <w:rsid w:val="005D02A3"/>
    <w:rsid w:val="005D07FF"/>
    <w:rsid w:val="005D0FCE"/>
    <w:rsid w:val="005D1072"/>
    <w:rsid w:val="005D14D2"/>
    <w:rsid w:val="005D3D61"/>
    <w:rsid w:val="00613BFE"/>
    <w:rsid w:val="00636DA8"/>
    <w:rsid w:val="00642F5B"/>
    <w:rsid w:val="00652671"/>
    <w:rsid w:val="00667A0D"/>
    <w:rsid w:val="00667D8D"/>
    <w:rsid w:val="006703F6"/>
    <w:rsid w:val="00684D44"/>
    <w:rsid w:val="00694E8D"/>
    <w:rsid w:val="00695617"/>
    <w:rsid w:val="00695F03"/>
    <w:rsid w:val="006A1CB9"/>
    <w:rsid w:val="006B2AAD"/>
    <w:rsid w:val="006C6D21"/>
    <w:rsid w:val="006D1ED6"/>
    <w:rsid w:val="006F077E"/>
    <w:rsid w:val="006F1E9B"/>
    <w:rsid w:val="006F37FA"/>
    <w:rsid w:val="00722847"/>
    <w:rsid w:val="007230EA"/>
    <w:rsid w:val="007256F7"/>
    <w:rsid w:val="00732DAC"/>
    <w:rsid w:val="007338B0"/>
    <w:rsid w:val="00755CF2"/>
    <w:rsid w:val="00760318"/>
    <w:rsid w:val="007618BF"/>
    <w:rsid w:val="007651E9"/>
    <w:rsid w:val="0077214D"/>
    <w:rsid w:val="0079510F"/>
    <w:rsid w:val="007977ED"/>
    <w:rsid w:val="007A5F29"/>
    <w:rsid w:val="007A70DB"/>
    <w:rsid w:val="007A79E9"/>
    <w:rsid w:val="007B04B5"/>
    <w:rsid w:val="007B4600"/>
    <w:rsid w:val="007C0EF3"/>
    <w:rsid w:val="007C3D2E"/>
    <w:rsid w:val="007C76AA"/>
    <w:rsid w:val="007E1C65"/>
    <w:rsid w:val="007F0CC3"/>
    <w:rsid w:val="007F3773"/>
    <w:rsid w:val="008334CA"/>
    <w:rsid w:val="00850FF2"/>
    <w:rsid w:val="008514F4"/>
    <w:rsid w:val="00860636"/>
    <w:rsid w:val="00861D1F"/>
    <w:rsid w:val="008972BE"/>
    <w:rsid w:val="008B2C94"/>
    <w:rsid w:val="008B617E"/>
    <w:rsid w:val="008C2AA5"/>
    <w:rsid w:val="008C42B8"/>
    <w:rsid w:val="008D3A15"/>
    <w:rsid w:val="008E170C"/>
    <w:rsid w:val="00902C6E"/>
    <w:rsid w:val="00906E26"/>
    <w:rsid w:val="00912B2E"/>
    <w:rsid w:val="00913D52"/>
    <w:rsid w:val="00916612"/>
    <w:rsid w:val="00916A38"/>
    <w:rsid w:val="00930656"/>
    <w:rsid w:val="009319C2"/>
    <w:rsid w:val="00940AEB"/>
    <w:rsid w:val="00940EF9"/>
    <w:rsid w:val="00947EEF"/>
    <w:rsid w:val="00955E03"/>
    <w:rsid w:val="0096104A"/>
    <w:rsid w:val="009671AA"/>
    <w:rsid w:val="00967569"/>
    <w:rsid w:val="00980C77"/>
    <w:rsid w:val="0098689A"/>
    <w:rsid w:val="00990832"/>
    <w:rsid w:val="00992295"/>
    <w:rsid w:val="00992A59"/>
    <w:rsid w:val="00996F3D"/>
    <w:rsid w:val="009975CE"/>
    <w:rsid w:val="009A4D1C"/>
    <w:rsid w:val="009B54C8"/>
    <w:rsid w:val="009B6FFD"/>
    <w:rsid w:val="009C0151"/>
    <w:rsid w:val="009C1E97"/>
    <w:rsid w:val="009C29E9"/>
    <w:rsid w:val="009E12BA"/>
    <w:rsid w:val="009F179B"/>
    <w:rsid w:val="00A02350"/>
    <w:rsid w:val="00A32179"/>
    <w:rsid w:val="00A325A0"/>
    <w:rsid w:val="00A37DC1"/>
    <w:rsid w:val="00A474AD"/>
    <w:rsid w:val="00A53389"/>
    <w:rsid w:val="00A60052"/>
    <w:rsid w:val="00A62DA3"/>
    <w:rsid w:val="00A63620"/>
    <w:rsid w:val="00A6364C"/>
    <w:rsid w:val="00A64F31"/>
    <w:rsid w:val="00A72436"/>
    <w:rsid w:val="00A73733"/>
    <w:rsid w:val="00A938C8"/>
    <w:rsid w:val="00A96D2F"/>
    <w:rsid w:val="00A978BE"/>
    <w:rsid w:val="00AA2D99"/>
    <w:rsid w:val="00AA5461"/>
    <w:rsid w:val="00AC211A"/>
    <w:rsid w:val="00AC24E0"/>
    <w:rsid w:val="00AD16AD"/>
    <w:rsid w:val="00B01A6D"/>
    <w:rsid w:val="00B113E0"/>
    <w:rsid w:val="00B6033D"/>
    <w:rsid w:val="00B61587"/>
    <w:rsid w:val="00B620B8"/>
    <w:rsid w:val="00B6210F"/>
    <w:rsid w:val="00B7486B"/>
    <w:rsid w:val="00B77AB9"/>
    <w:rsid w:val="00B8201C"/>
    <w:rsid w:val="00B8289B"/>
    <w:rsid w:val="00B830E3"/>
    <w:rsid w:val="00B9045A"/>
    <w:rsid w:val="00BB2829"/>
    <w:rsid w:val="00BC28CD"/>
    <w:rsid w:val="00BC56A0"/>
    <w:rsid w:val="00BD556E"/>
    <w:rsid w:val="00BF75F1"/>
    <w:rsid w:val="00C11A25"/>
    <w:rsid w:val="00C12E1D"/>
    <w:rsid w:val="00C1566A"/>
    <w:rsid w:val="00C22C57"/>
    <w:rsid w:val="00C254E4"/>
    <w:rsid w:val="00C3139D"/>
    <w:rsid w:val="00C345CB"/>
    <w:rsid w:val="00C44E99"/>
    <w:rsid w:val="00C44EEC"/>
    <w:rsid w:val="00C51D42"/>
    <w:rsid w:val="00C53C13"/>
    <w:rsid w:val="00C67538"/>
    <w:rsid w:val="00C8556E"/>
    <w:rsid w:val="00C867D9"/>
    <w:rsid w:val="00CA3142"/>
    <w:rsid w:val="00CA3564"/>
    <w:rsid w:val="00CA722D"/>
    <w:rsid w:val="00CB2B11"/>
    <w:rsid w:val="00CC2F78"/>
    <w:rsid w:val="00CD08E7"/>
    <w:rsid w:val="00D07861"/>
    <w:rsid w:val="00D1634B"/>
    <w:rsid w:val="00D24694"/>
    <w:rsid w:val="00D32099"/>
    <w:rsid w:val="00D32461"/>
    <w:rsid w:val="00D45351"/>
    <w:rsid w:val="00D46A7E"/>
    <w:rsid w:val="00D536D5"/>
    <w:rsid w:val="00D55D60"/>
    <w:rsid w:val="00D57F29"/>
    <w:rsid w:val="00D6335B"/>
    <w:rsid w:val="00D704C3"/>
    <w:rsid w:val="00DA7101"/>
    <w:rsid w:val="00DB1149"/>
    <w:rsid w:val="00DC19F3"/>
    <w:rsid w:val="00DC3A27"/>
    <w:rsid w:val="00DC78A0"/>
    <w:rsid w:val="00DD27F5"/>
    <w:rsid w:val="00DD4BBA"/>
    <w:rsid w:val="00DD725E"/>
    <w:rsid w:val="00DE0E1E"/>
    <w:rsid w:val="00DE3317"/>
    <w:rsid w:val="00DF0E79"/>
    <w:rsid w:val="00E059C4"/>
    <w:rsid w:val="00E34AE4"/>
    <w:rsid w:val="00E500BA"/>
    <w:rsid w:val="00E605A1"/>
    <w:rsid w:val="00E61624"/>
    <w:rsid w:val="00E81149"/>
    <w:rsid w:val="00E835A0"/>
    <w:rsid w:val="00E83F36"/>
    <w:rsid w:val="00E86EF7"/>
    <w:rsid w:val="00E95B26"/>
    <w:rsid w:val="00EA5AB0"/>
    <w:rsid w:val="00EB7AA1"/>
    <w:rsid w:val="00ED2D08"/>
    <w:rsid w:val="00EE73EA"/>
    <w:rsid w:val="00F218CB"/>
    <w:rsid w:val="00F21D10"/>
    <w:rsid w:val="00F40EE1"/>
    <w:rsid w:val="00F61E9E"/>
    <w:rsid w:val="00F621E1"/>
    <w:rsid w:val="00F633FC"/>
    <w:rsid w:val="00F77F51"/>
    <w:rsid w:val="00F77FF9"/>
    <w:rsid w:val="00F83830"/>
    <w:rsid w:val="00F93E52"/>
    <w:rsid w:val="00FB1EFD"/>
    <w:rsid w:val="00FB30B1"/>
    <w:rsid w:val="00FB4AB1"/>
    <w:rsid w:val="00FB4FFE"/>
    <w:rsid w:val="00FC284D"/>
    <w:rsid w:val="00FC483F"/>
    <w:rsid w:val="00FC4DEB"/>
    <w:rsid w:val="00FD4058"/>
    <w:rsid w:val="00FD5289"/>
    <w:rsid w:val="00FE13E5"/>
    <w:rsid w:val="01270CB1"/>
    <w:rsid w:val="013588E8"/>
    <w:rsid w:val="013D9050"/>
    <w:rsid w:val="017AD81A"/>
    <w:rsid w:val="01AE94EB"/>
    <w:rsid w:val="01C9976F"/>
    <w:rsid w:val="01CA40B5"/>
    <w:rsid w:val="01D4854A"/>
    <w:rsid w:val="01D68140"/>
    <w:rsid w:val="01E33423"/>
    <w:rsid w:val="020A6079"/>
    <w:rsid w:val="0225567D"/>
    <w:rsid w:val="02459B13"/>
    <w:rsid w:val="024A7E52"/>
    <w:rsid w:val="024F6982"/>
    <w:rsid w:val="025F634F"/>
    <w:rsid w:val="02793854"/>
    <w:rsid w:val="02B9842E"/>
    <w:rsid w:val="02C016E0"/>
    <w:rsid w:val="030F5E43"/>
    <w:rsid w:val="035F97CF"/>
    <w:rsid w:val="037251A1"/>
    <w:rsid w:val="03F2E13D"/>
    <w:rsid w:val="03F2FDE9"/>
    <w:rsid w:val="03F49949"/>
    <w:rsid w:val="04123370"/>
    <w:rsid w:val="041562C4"/>
    <w:rsid w:val="041D4F20"/>
    <w:rsid w:val="04391D8D"/>
    <w:rsid w:val="043ACD99"/>
    <w:rsid w:val="04458516"/>
    <w:rsid w:val="045EAD73"/>
    <w:rsid w:val="04A4D225"/>
    <w:rsid w:val="04D8780F"/>
    <w:rsid w:val="05137A7F"/>
    <w:rsid w:val="05258814"/>
    <w:rsid w:val="0531FD8E"/>
    <w:rsid w:val="0548B7D5"/>
    <w:rsid w:val="056C0BC5"/>
    <w:rsid w:val="056E8C25"/>
    <w:rsid w:val="059125EF"/>
    <w:rsid w:val="05D009DD"/>
    <w:rsid w:val="05FA7DD4"/>
    <w:rsid w:val="05FF9B04"/>
    <w:rsid w:val="06227795"/>
    <w:rsid w:val="064602E5"/>
    <w:rsid w:val="064D98CE"/>
    <w:rsid w:val="0663D2FF"/>
    <w:rsid w:val="0695F723"/>
    <w:rsid w:val="06B6A546"/>
    <w:rsid w:val="06C15875"/>
    <w:rsid w:val="06C680F1"/>
    <w:rsid w:val="070CF854"/>
    <w:rsid w:val="0726189E"/>
    <w:rsid w:val="07817EB0"/>
    <w:rsid w:val="07BE47F6"/>
    <w:rsid w:val="07E223EE"/>
    <w:rsid w:val="08749506"/>
    <w:rsid w:val="08F80F1A"/>
    <w:rsid w:val="095EEDBF"/>
    <w:rsid w:val="09A3BFAA"/>
    <w:rsid w:val="09CF9EF9"/>
    <w:rsid w:val="0A6B645D"/>
    <w:rsid w:val="0A853358"/>
    <w:rsid w:val="0B1ABC46"/>
    <w:rsid w:val="0BA0E761"/>
    <w:rsid w:val="0C2B3741"/>
    <w:rsid w:val="0C2F12D4"/>
    <w:rsid w:val="0C4B5EC0"/>
    <w:rsid w:val="0C71A6D6"/>
    <w:rsid w:val="0CD17C87"/>
    <w:rsid w:val="0CD910A2"/>
    <w:rsid w:val="0CF76CFC"/>
    <w:rsid w:val="0D0C4A16"/>
    <w:rsid w:val="0D18BF90"/>
    <w:rsid w:val="0D73BFE8"/>
    <w:rsid w:val="0D7405EA"/>
    <w:rsid w:val="0D986603"/>
    <w:rsid w:val="0DB26178"/>
    <w:rsid w:val="0DB80029"/>
    <w:rsid w:val="0E1E31B1"/>
    <w:rsid w:val="0E2D897A"/>
    <w:rsid w:val="0E2DB2D6"/>
    <w:rsid w:val="0E8D0112"/>
    <w:rsid w:val="0EB5F9EC"/>
    <w:rsid w:val="0EFACB00"/>
    <w:rsid w:val="0F2D71FA"/>
    <w:rsid w:val="0F73D9E4"/>
    <w:rsid w:val="0F779C45"/>
    <w:rsid w:val="0FBF8B3D"/>
    <w:rsid w:val="10202319"/>
    <w:rsid w:val="1075D0B4"/>
    <w:rsid w:val="10A69789"/>
    <w:rsid w:val="10FD3418"/>
    <w:rsid w:val="11144696"/>
    <w:rsid w:val="11340C45"/>
    <w:rsid w:val="11520F2F"/>
    <w:rsid w:val="1177BC3C"/>
    <w:rsid w:val="1178370E"/>
    <w:rsid w:val="11A96275"/>
    <w:rsid w:val="11AED942"/>
    <w:rsid w:val="123C9BE5"/>
    <w:rsid w:val="124D4C96"/>
    <w:rsid w:val="124E1D96"/>
    <w:rsid w:val="126A764C"/>
    <w:rsid w:val="127C1878"/>
    <w:rsid w:val="128FA1C2"/>
    <w:rsid w:val="12A326AB"/>
    <w:rsid w:val="12D24FB8"/>
    <w:rsid w:val="12E6F907"/>
    <w:rsid w:val="1392D0E9"/>
    <w:rsid w:val="13D27263"/>
    <w:rsid w:val="13F17240"/>
    <w:rsid w:val="13FFAB5A"/>
    <w:rsid w:val="140766DB"/>
    <w:rsid w:val="14394F0D"/>
    <w:rsid w:val="1454BD76"/>
    <w:rsid w:val="14633C7E"/>
    <w:rsid w:val="149C5544"/>
    <w:rsid w:val="149CCAFE"/>
    <w:rsid w:val="14F3DF96"/>
    <w:rsid w:val="15276A86"/>
    <w:rsid w:val="15581BD5"/>
    <w:rsid w:val="15622416"/>
    <w:rsid w:val="1569EDBD"/>
    <w:rsid w:val="1594F21C"/>
    <w:rsid w:val="15B5617F"/>
    <w:rsid w:val="16040D7F"/>
    <w:rsid w:val="1655EBF7"/>
    <w:rsid w:val="1686D533"/>
    <w:rsid w:val="1688764F"/>
    <w:rsid w:val="1695B2F9"/>
    <w:rsid w:val="16A4919F"/>
    <w:rsid w:val="16EDD06C"/>
    <w:rsid w:val="16FB5BC5"/>
    <w:rsid w:val="179DA43D"/>
    <w:rsid w:val="17D61582"/>
    <w:rsid w:val="17ED1D68"/>
    <w:rsid w:val="1818D334"/>
    <w:rsid w:val="1831835A"/>
    <w:rsid w:val="183C39E2"/>
    <w:rsid w:val="184A4805"/>
    <w:rsid w:val="188829F6"/>
    <w:rsid w:val="1899C4D8"/>
    <w:rsid w:val="18E048E3"/>
    <w:rsid w:val="19069068"/>
    <w:rsid w:val="19113DE4"/>
    <w:rsid w:val="191D5D81"/>
    <w:rsid w:val="1933CF67"/>
    <w:rsid w:val="1966AAEC"/>
    <w:rsid w:val="19868692"/>
    <w:rsid w:val="198B9B03"/>
    <w:rsid w:val="19B98511"/>
    <w:rsid w:val="1A198412"/>
    <w:rsid w:val="1A270ADB"/>
    <w:rsid w:val="1A359539"/>
    <w:rsid w:val="1A4FF74F"/>
    <w:rsid w:val="1AA6A614"/>
    <w:rsid w:val="1AD2D7EA"/>
    <w:rsid w:val="1B3CF8CC"/>
    <w:rsid w:val="1B8BCFC3"/>
    <w:rsid w:val="1BC77121"/>
    <w:rsid w:val="1BFACECD"/>
    <w:rsid w:val="1C00DF14"/>
    <w:rsid w:val="1C3AB17C"/>
    <w:rsid w:val="1C7699D8"/>
    <w:rsid w:val="1CAD1E0D"/>
    <w:rsid w:val="1CBC8815"/>
    <w:rsid w:val="1CE4FD72"/>
    <w:rsid w:val="1CE9BA95"/>
    <w:rsid w:val="1D278AC3"/>
    <w:rsid w:val="1D39B32F"/>
    <w:rsid w:val="1D40BA37"/>
    <w:rsid w:val="1D5ADF9A"/>
    <w:rsid w:val="1D74EC93"/>
    <w:rsid w:val="1DED0D78"/>
    <w:rsid w:val="1E09E0A3"/>
    <w:rsid w:val="1E26D60B"/>
    <w:rsid w:val="1E4B9ACA"/>
    <w:rsid w:val="1E694C3E"/>
    <w:rsid w:val="1E80CDD3"/>
    <w:rsid w:val="1EC72141"/>
    <w:rsid w:val="1EC72BA3"/>
    <w:rsid w:val="1F06DDA8"/>
    <w:rsid w:val="1F2C5309"/>
    <w:rsid w:val="1F42CF4A"/>
    <w:rsid w:val="1F430ADF"/>
    <w:rsid w:val="1FA5ECB5"/>
    <w:rsid w:val="1FBA3CF6"/>
    <w:rsid w:val="1FF825D6"/>
    <w:rsid w:val="200B97E0"/>
    <w:rsid w:val="204D1F0E"/>
    <w:rsid w:val="20660B09"/>
    <w:rsid w:val="207CDF5F"/>
    <w:rsid w:val="20B0499D"/>
    <w:rsid w:val="20CCC186"/>
    <w:rsid w:val="20E74923"/>
    <w:rsid w:val="20F00DDD"/>
    <w:rsid w:val="212F8AA9"/>
    <w:rsid w:val="21496B65"/>
    <w:rsid w:val="21C773C5"/>
    <w:rsid w:val="21C7CEF7"/>
    <w:rsid w:val="21FEA56B"/>
    <w:rsid w:val="22056540"/>
    <w:rsid w:val="2209428B"/>
    <w:rsid w:val="22503875"/>
    <w:rsid w:val="2258F826"/>
    <w:rsid w:val="225C2252"/>
    <w:rsid w:val="2276FE7F"/>
    <w:rsid w:val="228212B1"/>
    <w:rsid w:val="22BC2744"/>
    <w:rsid w:val="22E217B4"/>
    <w:rsid w:val="231A2A6A"/>
    <w:rsid w:val="2351689F"/>
    <w:rsid w:val="23550AA2"/>
    <w:rsid w:val="236DA447"/>
    <w:rsid w:val="23999CEA"/>
    <w:rsid w:val="243F805C"/>
    <w:rsid w:val="24460F2B"/>
    <w:rsid w:val="245D085C"/>
    <w:rsid w:val="245D4DFF"/>
    <w:rsid w:val="24652441"/>
    <w:rsid w:val="2478BF74"/>
    <w:rsid w:val="247DE815"/>
    <w:rsid w:val="249950B1"/>
    <w:rsid w:val="24AD1304"/>
    <w:rsid w:val="25126A9A"/>
    <w:rsid w:val="25968A11"/>
    <w:rsid w:val="259759F2"/>
    <w:rsid w:val="25C62EEF"/>
    <w:rsid w:val="25F45F7E"/>
    <w:rsid w:val="270545AE"/>
    <w:rsid w:val="27256943"/>
    <w:rsid w:val="275A97CB"/>
    <w:rsid w:val="27884282"/>
    <w:rsid w:val="2794C51D"/>
    <w:rsid w:val="27E66582"/>
    <w:rsid w:val="280C7B77"/>
    <w:rsid w:val="283F7A37"/>
    <w:rsid w:val="284383D7"/>
    <w:rsid w:val="285D6E37"/>
    <w:rsid w:val="289FAE23"/>
    <w:rsid w:val="28CF1AE5"/>
    <w:rsid w:val="28D08933"/>
    <w:rsid w:val="28F2CC1D"/>
    <w:rsid w:val="2921AF48"/>
    <w:rsid w:val="29402F74"/>
    <w:rsid w:val="2971F56C"/>
    <w:rsid w:val="299A0177"/>
    <w:rsid w:val="29A6FF19"/>
    <w:rsid w:val="29B089D3"/>
    <w:rsid w:val="29CF60FC"/>
    <w:rsid w:val="29D524FA"/>
    <w:rsid w:val="29EFB611"/>
    <w:rsid w:val="29F8D18C"/>
    <w:rsid w:val="2A2DF80B"/>
    <w:rsid w:val="2A33098F"/>
    <w:rsid w:val="2A3E0386"/>
    <w:rsid w:val="2A51A2B8"/>
    <w:rsid w:val="2AB0D571"/>
    <w:rsid w:val="2AB2CDAF"/>
    <w:rsid w:val="2AC7D0A1"/>
    <w:rsid w:val="2AC8D451"/>
    <w:rsid w:val="2B2A1DD2"/>
    <w:rsid w:val="2B54BD74"/>
    <w:rsid w:val="2B63B598"/>
    <w:rsid w:val="2B911A32"/>
    <w:rsid w:val="2C116165"/>
    <w:rsid w:val="2C157C8A"/>
    <w:rsid w:val="2C38B447"/>
    <w:rsid w:val="2C47884D"/>
    <w:rsid w:val="2C4BF1F4"/>
    <w:rsid w:val="2CEB224B"/>
    <w:rsid w:val="2D01C9C3"/>
    <w:rsid w:val="2D182A14"/>
    <w:rsid w:val="2D26064E"/>
    <w:rsid w:val="2DA39853"/>
    <w:rsid w:val="2DC9D971"/>
    <w:rsid w:val="2DFD76B1"/>
    <w:rsid w:val="2E1B19C6"/>
    <w:rsid w:val="2E75AEE6"/>
    <w:rsid w:val="2ED335BF"/>
    <w:rsid w:val="2EE543C9"/>
    <w:rsid w:val="2F0A759B"/>
    <w:rsid w:val="2F16417C"/>
    <w:rsid w:val="2F3AECBF"/>
    <w:rsid w:val="2F3C592A"/>
    <w:rsid w:val="2F6EDA1D"/>
    <w:rsid w:val="2FF88EF6"/>
    <w:rsid w:val="300448E0"/>
    <w:rsid w:val="3035E3D8"/>
    <w:rsid w:val="30621EC3"/>
    <w:rsid w:val="306F0620"/>
    <w:rsid w:val="306F6C9C"/>
    <w:rsid w:val="308DE27A"/>
    <w:rsid w:val="30948AE8"/>
    <w:rsid w:val="30A3D0A1"/>
    <w:rsid w:val="30A79299"/>
    <w:rsid w:val="30AD450A"/>
    <w:rsid w:val="30D571E5"/>
    <w:rsid w:val="30DE4BCC"/>
    <w:rsid w:val="3146A946"/>
    <w:rsid w:val="31AE7996"/>
    <w:rsid w:val="31B6F047"/>
    <w:rsid w:val="31FF9C96"/>
    <w:rsid w:val="320377D5"/>
    <w:rsid w:val="32097EAA"/>
    <w:rsid w:val="3228355D"/>
    <w:rsid w:val="322C0AD0"/>
    <w:rsid w:val="323E9545"/>
    <w:rsid w:val="3240086F"/>
    <w:rsid w:val="324D3E74"/>
    <w:rsid w:val="32643864"/>
    <w:rsid w:val="329F7822"/>
    <w:rsid w:val="32CD9049"/>
    <w:rsid w:val="331B6CC5"/>
    <w:rsid w:val="334B7208"/>
    <w:rsid w:val="338BC71C"/>
    <w:rsid w:val="339F9EE7"/>
    <w:rsid w:val="33C4205B"/>
    <w:rsid w:val="33C70603"/>
    <w:rsid w:val="33CC2BAA"/>
    <w:rsid w:val="33E41C7E"/>
    <w:rsid w:val="33F53A88"/>
    <w:rsid w:val="33FE4B92"/>
    <w:rsid w:val="34430776"/>
    <w:rsid w:val="347CA16D"/>
    <w:rsid w:val="348E12A0"/>
    <w:rsid w:val="34B6284A"/>
    <w:rsid w:val="351BE1DF"/>
    <w:rsid w:val="351F5243"/>
    <w:rsid w:val="35411F6C"/>
    <w:rsid w:val="356A7890"/>
    <w:rsid w:val="360A77D4"/>
    <w:rsid w:val="362E8870"/>
    <w:rsid w:val="36412294"/>
    <w:rsid w:val="3655D484"/>
    <w:rsid w:val="36E71A0C"/>
    <w:rsid w:val="370648F1"/>
    <w:rsid w:val="3739A1C5"/>
    <w:rsid w:val="375A145A"/>
    <w:rsid w:val="376D3C21"/>
    <w:rsid w:val="3785CCC4"/>
    <w:rsid w:val="37AB1466"/>
    <w:rsid w:val="384B31A4"/>
    <w:rsid w:val="3871B7F7"/>
    <w:rsid w:val="38A8F62C"/>
    <w:rsid w:val="38DFD3B1"/>
    <w:rsid w:val="391EEF34"/>
    <w:rsid w:val="392A12F9"/>
    <w:rsid w:val="3936A679"/>
    <w:rsid w:val="3944DF93"/>
    <w:rsid w:val="39743A7D"/>
    <w:rsid w:val="399FF32C"/>
    <w:rsid w:val="39B07CF6"/>
    <w:rsid w:val="39CA01DA"/>
    <w:rsid w:val="39E21B8C"/>
    <w:rsid w:val="39F421BC"/>
    <w:rsid w:val="3A034D20"/>
    <w:rsid w:val="3A455350"/>
    <w:rsid w:val="3A704474"/>
    <w:rsid w:val="3AA7EA0A"/>
    <w:rsid w:val="3ACAA379"/>
    <w:rsid w:val="3AE20B82"/>
    <w:rsid w:val="3AFEC7A1"/>
    <w:rsid w:val="3B4CBA0D"/>
    <w:rsid w:val="3BC1AA7C"/>
    <w:rsid w:val="3BD9BA14"/>
    <w:rsid w:val="3C0D12E8"/>
    <w:rsid w:val="3C24913E"/>
    <w:rsid w:val="3C44D792"/>
    <w:rsid w:val="3C4D3689"/>
    <w:rsid w:val="3C56F44A"/>
    <w:rsid w:val="3C710E38"/>
    <w:rsid w:val="3C88AB97"/>
    <w:rsid w:val="3CDB8CB4"/>
    <w:rsid w:val="3CE3BAA4"/>
    <w:rsid w:val="3D12A228"/>
    <w:rsid w:val="3D27E47C"/>
    <w:rsid w:val="3D46AC43"/>
    <w:rsid w:val="3D5E1FA7"/>
    <w:rsid w:val="3D76AD0E"/>
    <w:rsid w:val="3D9C62F4"/>
    <w:rsid w:val="3DA1A2C2"/>
    <w:rsid w:val="3DAC3268"/>
    <w:rsid w:val="3DFD64D2"/>
    <w:rsid w:val="3E27AC89"/>
    <w:rsid w:val="3E859BF8"/>
    <w:rsid w:val="3ED46372"/>
    <w:rsid w:val="3F0F8C90"/>
    <w:rsid w:val="3FA94632"/>
    <w:rsid w:val="3FB06E73"/>
    <w:rsid w:val="3FC0CF65"/>
    <w:rsid w:val="3FC2BA1B"/>
    <w:rsid w:val="3FD32939"/>
    <w:rsid w:val="3FEE708A"/>
    <w:rsid w:val="3FF770E2"/>
    <w:rsid w:val="40389D31"/>
    <w:rsid w:val="40A63AA4"/>
    <w:rsid w:val="40ABAD99"/>
    <w:rsid w:val="40AD07BB"/>
    <w:rsid w:val="40C5CD2F"/>
    <w:rsid w:val="40CFBD8B"/>
    <w:rsid w:val="40E0840B"/>
    <w:rsid w:val="41350594"/>
    <w:rsid w:val="4142D4C0"/>
    <w:rsid w:val="414FB5F5"/>
    <w:rsid w:val="41C26B9E"/>
    <w:rsid w:val="422C49C4"/>
    <w:rsid w:val="42415EEB"/>
    <w:rsid w:val="424E0A12"/>
    <w:rsid w:val="42A7824C"/>
    <w:rsid w:val="42C23451"/>
    <w:rsid w:val="43076438"/>
    <w:rsid w:val="4337A9B7"/>
    <w:rsid w:val="4352FC28"/>
    <w:rsid w:val="43AA1F75"/>
    <w:rsid w:val="43E0A263"/>
    <w:rsid w:val="43E0F87A"/>
    <w:rsid w:val="43FD6DF1"/>
    <w:rsid w:val="440FFA28"/>
    <w:rsid w:val="442AFB7E"/>
    <w:rsid w:val="443E9FBF"/>
    <w:rsid w:val="446ED7A0"/>
    <w:rsid w:val="449C21F6"/>
    <w:rsid w:val="449D6007"/>
    <w:rsid w:val="44E88E46"/>
    <w:rsid w:val="4524B89A"/>
    <w:rsid w:val="453E8498"/>
    <w:rsid w:val="45487617"/>
    <w:rsid w:val="4564E847"/>
    <w:rsid w:val="457EB203"/>
    <w:rsid w:val="457EE2E8"/>
    <w:rsid w:val="459C9ECC"/>
    <w:rsid w:val="45B8EA40"/>
    <w:rsid w:val="45EE15CD"/>
    <w:rsid w:val="45F0B045"/>
    <w:rsid w:val="46C41E91"/>
    <w:rsid w:val="46FA14D6"/>
    <w:rsid w:val="470FD89C"/>
    <w:rsid w:val="4720C1A1"/>
    <w:rsid w:val="476BC0C7"/>
    <w:rsid w:val="47AA1A5F"/>
    <w:rsid w:val="47AB4734"/>
    <w:rsid w:val="47F48ACC"/>
    <w:rsid w:val="48854751"/>
    <w:rsid w:val="48D7D39D"/>
    <w:rsid w:val="491522E8"/>
    <w:rsid w:val="495676D4"/>
    <w:rsid w:val="497AA1B1"/>
    <w:rsid w:val="497FC231"/>
    <w:rsid w:val="49D78D57"/>
    <w:rsid w:val="4A1ED5C3"/>
    <w:rsid w:val="4A6BB9D1"/>
    <w:rsid w:val="4A72DAB0"/>
    <w:rsid w:val="4A737CC0"/>
    <w:rsid w:val="4A91E090"/>
    <w:rsid w:val="4A99C7C9"/>
    <w:rsid w:val="4ACA30FC"/>
    <w:rsid w:val="4AD18FAB"/>
    <w:rsid w:val="4AD599C9"/>
    <w:rsid w:val="4AEBF8D9"/>
    <w:rsid w:val="4B0C6DA7"/>
    <w:rsid w:val="4B1E6BB9"/>
    <w:rsid w:val="4B39DA04"/>
    <w:rsid w:val="4B7661B8"/>
    <w:rsid w:val="4B775BA8"/>
    <w:rsid w:val="4B868A16"/>
    <w:rsid w:val="4B88F28E"/>
    <w:rsid w:val="4BCCC2C3"/>
    <w:rsid w:val="4BE9FEC1"/>
    <w:rsid w:val="4C1F7524"/>
    <w:rsid w:val="4C448B59"/>
    <w:rsid w:val="4C850586"/>
    <w:rsid w:val="4C9A5622"/>
    <w:rsid w:val="4D16F9A5"/>
    <w:rsid w:val="4D4AC7CF"/>
    <w:rsid w:val="4D85CF22"/>
    <w:rsid w:val="4D86C5AB"/>
    <w:rsid w:val="4D90BDFB"/>
    <w:rsid w:val="4D975EC5"/>
    <w:rsid w:val="4DB5A4CF"/>
    <w:rsid w:val="4E3CCD2A"/>
    <w:rsid w:val="4E654F14"/>
    <w:rsid w:val="4E74E8C8"/>
    <w:rsid w:val="4E9BCA5A"/>
    <w:rsid w:val="4EA19569"/>
    <w:rsid w:val="4ED4B8F6"/>
    <w:rsid w:val="4EE8C65D"/>
    <w:rsid w:val="4F0E5F8A"/>
    <w:rsid w:val="4F36DB32"/>
    <w:rsid w:val="4F464BD3"/>
    <w:rsid w:val="4F4F02A7"/>
    <w:rsid w:val="4F800FFE"/>
    <w:rsid w:val="4F843A0C"/>
    <w:rsid w:val="4FA1CDF1"/>
    <w:rsid w:val="4FB74683"/>
    <w:rsid w:val="4FBF69FC"/>
    <w:rsid w:val="4FE231C7"/>
    <w:rsid w:val="4FFC6F48"/>
    <w:rsid w:val="50198821"/>
    <w:rsid w:val="502598F4"/>
    <w:rsid w:val="5069357C"/>
    <w:rsid w:val="5078ABC6"/>
    <w:rsid w:val="50C78879"/>
    <w:rsid w:val="510A0E06"/>
    <w:rsid w:val="5146435C"/>
    <w:rsid w:val="516DC745"/>
    <w:rsid w:val="519490B3"/>
    <w:rsid w:val="51B61738"/>
    <w:rsid w:val="51DB1B39"/>
    <w:rsid w:val="51F690CB"/>
    <w:rsid w:val="52049375"/>
    <w:rsid w:val="521D482B"/>
    <w:rsid w:val="523B751D"/>
    <w:rsid w:val="5245E1D5"/>
    <w:rsid w:val="524929C6"/>
    <w:rsid w:val="524EFD50"/>
    <w:rsid w:val="52528B43"/>
    <w:rsid w:val="5278DAB0"/>
    <w:rsid w:val="52882F8E"/>
    <w:rsid w:val="52B11670"/>
    <w:rsid w:val="530997A6"/>
    <w:rsid w:val="53488F56"/>
    <w:rsid w:val="537DEBA0"/>
    <w:rsid w:val="53E2C2A5"/>
    <w:rsid w:val="54143F5E"/>
    <w:rsid w:val="542273CA"/>
    <w:rsid w:val="54400055"/>
    <w:rsid w:val="5483F9AB"/>
    <w:rsid w:val="5485C5A5"/>
    <w:rsid w:val="54A3638E"/>
    <w:rsid w:val="54D2D5C3"/>
    <w:rsid w:val="54EC0DF8"/>
    <w:rsid w:val="54FD1A27"/>
    <w:rsid w:val="55447BB9"/>
    <w:rsid w:val="5558A190"/>
    <w:rsid w:val="55CDEF17"/>
    <w:rsid w:val="56090C24"/>
    <w:rsid w:val="56898381"/>
    <w:rsid w:val="5700C29D"/>
    <w:rsid w:val="57045006"/>
    <w:rsid w:val="57062B9B"/>
    <w:rsid w:val="5720CF49"/>
    <w:rsid w:val="57248018"/>
    <w:rsid w:val="5754113F"/>
    <w:rsid w:val="575A148C"/>
    <w:rsid w:val="575D7B81"/>
    <w:rsid w:val="5787F802"/>
    <w:rsid w:val="579432D9"/>
    <w:rsid w:val="579F0D69"/>
    <w:rsid w:val="57B27F4A"/>
    <w:rsid w:val="57DA3BAA"/>
    <w:rsid w:val="58027D21"/>
    <w:rsid w:val="5825CD13"/>
    <w:rsid w:val="584E4D39"/>
    <w:rsid w:val="58598540"/>
    <w:rsid w:val="58717691"/>
    <w:rsid w:val="5892A218"/>
    <w:rsid w:val="58A4E3B4"/>
    <w:rsid w:val="58BACAE5"/>
    <w:rsid w:val="58BBFC79"/>
    <w:rsid w:val="58F5E4ED"/>
    <w:rsid w:val="5909A740"/>
    <w:rsid w:val="594548E6"/>
    <w:rsid w:val="5954FE0D"/>
    <w:rsid w:val="59EA1D9A"/>
    <w:rsid w:val="5A0DC4CB"/>
    <w:rsid w:val="5A40E6D8"/>
    <w:rsid w:val="5A94E7A5"/>
    <w:rsid w:val="5AE24143"/>
    <w:rsid w:val="5AF46BEC"/>
    <w:rsid w:val="5B1BDC91"/>
    <w:rsid w:val="5B5D6DD5"/>
    <w:rsid w:val="5B64E081"/>
    <w:rsid w:val="5BA51085"/>
    <w:rsid w:val="5C2D85AF"/>
    <w:rsid w:val="5C2E06FC"/>
    <w:rsid w:val="5C86959E"/>
    <w:rsid w:val="5CB812A3"/>
    <w:rsid w:val="5CF8D98F"/>
    <w:rsid w:val="5D3F01F4"/>
    <w:rsid w:val="5D4E5B3B"/>
    <w:rsid w:val="5D5EDFD6"/>
    <w:rsid w:val="5D76971B"/>
    <w:rsid w:val="5DC02F8F"/>
    <w:rsid w:val="5DCCF516"/>
    <w:rsid w:val="5DD273AD"/>
    <w:rsid w:val="5DD4D8DE"/>
    <w:rsid w:val="5DDFF157"/>
    <w:rsid w:val="5DEA9CCE"/>
    <w:rsid w:val="5E63C7AD"/>
    <w:rsid w:val="5E693AE3"/>
    <w:rsid w:val="5E81A616"/>
    <w:rsid w:val="5E950E97"/>
    <w:rsid w:val="5EA30563"/>
    <w:rsid w:val="5EB0D360"/>
    <w:rsid w:val="5F04006C"/>
    <w:rsid w:val="5F0E8471"/>
    <w:rsid w:val="5F0FB5BF"/>
    <w:rsid w:val="5F337B6B"/>
    <w:rsid w:val="5F3404C6"/>
    <w:rsid w:val="5F45886F"/>
    <w:rsid w:val="5F4F6509"/>
    <w:rsid w:val="5F652671"/>
    <w:rsid w:val="5F98B8FB"/>
    <w:rsid w:val="5FA78FB0"/>
    <w:rsid w:val="5FDB7F5A"/>
    <w:rsid w:val="5FEB41DC"/>
    <w:rsid w:val="60307A51"/>
    <w:rsid w:val="60366823"/>
    <w:rsid w:val="6043A033"/>
    <w:rsid w:val="6076D70D"/>
    <w:rsid w:val="60B0285C"/>
    <w:rsid w:val="60CBAA00"/>
    <w:rsid w:val="60EA197C"/>
    <w:rsid w:val="61010783"/>
    <w:rsid w:val="611F96B0"/>
    <w:rsid w:val="61242D94"/>
    <w:rsid w:val="6133FAAF"/>
    <w:rsid w:val="613993C5"/>
    <w:rsid w:val="61B91027"/>
    <w:rsid w:val="61D37CA4"/>
    <w:rsid w:val="6225E5CA"/>
    <w:rsid w:val="622BE212"/>
    <w:rsid w:val="6242DD42"/>
    <w:rsid w:val="626DE4B1"/>
    <w:rsid w:val="62796523"/>
    <w:rsid w:val="627C45A6"/>
    <w:rsid w:val="6301F406"/>
    <w:rsid w:val="63169ACF"/>
    <w:rsid w:val="6330BF7D"/>
    <w:rsid w:val="6346D699"/>
    <w:rsid w:val="63763229"/>
    <w:rsid w:val="63854B3A"/>
    <w:rsid w:val="63CC4C5C"/>
    <w:rsid w:val="63E733C4"/>
    <w:rsid w:val="63F38772"/>
    <w:rsid w:val="64343F77"/>
    <w:rsid w:val="6447B41C"/>
    <w:rsid w:val="645A2454"/>
    <w:rsid w:val="64A504F8"/>
    <w:rsid w:val="64A7EC6B"/>
    <w:rsid w:val="64EAC317"/>
    <w:rsid w:val="64ED8F1E"/>
    <w:rsid w:val="6512AF62"/>
    <w:rsid w:val="651C90CC"/>
    <w:rsid w:val="65227C75"/>
    <w:rsid w:val="65235C2A"/>
    <w:rsid w:val="6565CEE6"/>
    <w:rsid w:val="6573897B"/>
    <w:rsid w:val="6585E6B5"/>
    <w:rsid w:val="65B460EF"/>
    <w:rsid w:val="65D83BCB"/>
    <w:rsid w:val="65FB8972"/>
    <w:rsid w:val="660A7A61"/>
    <w:rsid w:val="66C2C4DE"/>
    <w:rsid w:val="66D08E28"/>
    <w:rsid w:val="67019F47"/>
    <w:rsid w:val="671C8419"/>
    <w:rsid w:val="67367EBC"/>
    <w:rsid w:val="67569527"/>
    <w:rsid w:val="679AD7F8"/>
    <w:rsid w:val="67B1984A"/>
    <w:rsid w:val="68279152"/>
    <w:rsid w:val="6836ADB0"/>
    <w:rsid w:val="68F7C07A"/>
    <w:rsid w:val="6939A00F"/>
    <w:rsid w:val="694A6AAC"/>
    <w:rsid w:val="69606360"/>
    <w:rsid w:val="6974D31B"/>
    <w:rsid w:val="69750F36"/>
    <w:rsid w:val="69D5566B"/>
    <w:rsid w:val="69E6277B"/>
    <w:rsid w:val="69EF068D"/>
    <w:rsid w:val="6A2D409C"/>
    <w:rsid w:val="6A3061F7"/>
    <w:rsid w:val="6A570AA2"/>
    <w:rsid w:val="6A7D0808"/>
    <w:rsid w:val="6A91810B"/>
    <w:rsid w:val="6A99B9DC"/>
    <w:rsid w:val="6AD7FC9C"/>
    <w:rsid w:val="6ADDAA14"/>
    <w:rsid w:val="6B691910"/>
    <w:rsid w:val="6BA3DD19"/>
    <w:rsid w:val="6C0116E5"/>
    <w:rsid w:val="6C26D573"/>
    <w:rsid w:val="6C6162F1"/>
    <w:rsid w:val="6C8E3171"/>
    <w:rsid w:val="6CE15C88"/>
    <w:rsid w:val="6CF5D4FC"/>
    <w:rsid w:val="6D0EF7FC"/>
    <w:rsid w:val="6D0F2E2E"/>
    <w:rsid w:val="6D23FAF3"/>
    <w:rsid w:val="6D25229C"/>
    <w:rsid w:val="6D25860D"/>
    <w:rsid w:val="6D61FE50"/>
    <w:rsid w:val="6D6F0ABD"/>
    <w:rsid w:val="6D6FB9B0"/>
    <w:rsid w:val="6DA1384C"/>
    <w:rsid w:val="6DF766C6"/>
    <w:rsid w:val="6E519DD5"/>
    <w:rsid w:val="6E56B4F5"/>
    <w:rsid w:val="6E58567D"/>
    <w:rsid w:val="6E7BABA4"/>
    <w:rsid w:val="6E7C67FC"/>
    <w:rsid w:val="6E98C47D"/>
    <w:rsid w:val="6EF67E27"/>
    <w:rsid w:val="6F0D3CFA"/>
    <w:rsid w:val="6F4C5C19"/>
    <w:rsid w:val="6F8FB936"/>
    <w:rsid w:val="6FC3C267"/>
    <w:rsid w:val="6FC51218"/>
    <w:rsid w:val="6FF28556"/>
    <w:rsid w:val="7000741F"/>
    <w:rsid w:val="7008A44E"/>
    <w:rsid w:val="7028DE1A"/>
    <w:rsid w:val="7093D700"/>
    <w:rsid w:val="70D1C79F"/>
    <w:rsid w:val="70ED3C9D"/>
    <w:rsid w:val="71A73518"/>
    <w:rsid w:val="71FA41CE"/>
    <w:rsid w:val="72148C7B"/>
    <w:rsid w:val="7224C250"/>
    <w:rsid w:val="72703FCF"/>
    <w:rsid w:val="727B5175"/>
    <w:rsid w:val="72CFBFB2"/>
    <w:rsid w:val="72D69616"/>
    <w:rsid w:val="72F14CF2"/>
    <w:rsid w:val="735D8A7F"/>
    <w:rsid w:val="738D8593"/>
    <w:rsid w:val="7396778D"/>
    <w:rsid w:val="73BEEA46"/>
    <w:rsid w:val="7405DA6E"/>
    <w:rsid w:val="74324D75"/>
    <w:rsid w:val="74564719"/>
    <w:rsid w:val="745EC745"/>
    <w:rsid w:val="74726677"/>
    <w:rsid w:val="748A89B9"/>
    <w:rsid w:val="74CE5163"/>
    <w:rsid w:val="74DAF7ED"/>
    <w:rsid w:val="74F11A81"/>
    <w:rsid w:val="74F1AFDB"/>
    <w:rsid w:val="75338F27"/>
    <w:rsid w:val="75687282"/>
    <w:rsid w:val="756FF5D8"/>
    <w:rsid w:val="758ED0CE"/>
    <w:rsid w:val="75A7F92B"/>
    <w:rsid w:val="75D508CA"/>
    <w:rsid w:val="75D9E9C8"/>
    <w:rsid w:val="760E36D8"/>
    <w:rsid w:val="76314742"/>
    <w:rsid w:val="766D7B03"/>
    <w:rsid w:val="76E2E7B9"/>
    <w:rsid w:val="770E5592"/>
    <w:rsid w:val="7742725D"/>
    <w:rsid w:val="774C2139"/>
    <w:rsid w:val="7772F743"/>
    <w:rsid w:val="77907A35"/>
    <w:rsid w:val="77B8952C"/>
    <w:rsid w:val="77EEBD40"/>
    <w:rsid w:val="781BE28C"/>
    <w:rsid w:val="782E5737"/>
    <w:rsid w:val="783D6F63"/>
    <w:rsid w:val="788B8C2E"/>
    <w:rsid w:val="78CA9455"/>
    <w:rsid w:val="78DC8375"/>
    <w:rsid w:val="78E9FC66"/>
    <w:rsid w:val="78F4E1A5"/>
    <w:rsid w:val="7945D79A"/>
    <w:rsid w:val="796DE10B"/>
    <w:rsid w:val="79A2DD26"/>
    <w:rsid w:val="79B446B1"/>
    <w:rsid w:val="79E705AF"/>
    <w:rsid w:val="79FC9FD9"/>
    <w:rsid w:val="7A010F67"/>
    <w:rsid w:val="7A11EEC5"/>
    <w:rsid w:val="7A48F256"/>
    <w:rsid w:val="7A4D19FE"/>
    <w:rsid w:val="7A6241F1"/>
    <w:rsid w:val="7A773DB7"/>
    <w:rsid w:val="7AA34987"/>
    <w:rsid w:val="7AC87F9E"/>
    <w:rsid w:val="7ACFE827"/>
    <w:rsid w:val="7B513AA3"/>
    <w:rsid w:val="7B58CDE6"/>
    <w:rsid w:val="7BFE1252"/>
    <w:rsid w:val="7C3F19E8"/>
    <w:rsid w:val="7C5FC80B"/>
    <w:rsid w:val="7C681A0F"/>
    <w:rsid w:val="7CDA001C"/>
    <w:rsid w:val="7D02AA48"/>
    <w:rsid w:val="7D20CB05"/>
    <w:rsid w:val="7D361110"/>
    <w:rsid w:val="7D3E74DB"/>
    <w:rsid w:val="7D3FD923"/>
    <w:rsid w:val="7D74A661"/>
    <w:rsid w:val="7D8E935B"/>
    <w:rsid w:val="7DFD94F2"/>
    <w:rsid w:val="7E14DBC4"/>
    <w:rsid w:val="7E23EBAA"/>
    <w:rsid w:val="7E3E4799"/>
    <w:rsid w:val="7E7F69C4"/>
    <w:rsid w:val="7F1E4FAC"/>
    <w:rsid w:val="7F3A1F5D"/>
    <w:rsid w:val="7FBCDFC0"/>
    <w:rsid w:val="7FDF07B8"/>
    <w:rsid w:val="7FF4E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A8DF"/>
  <w15:docId w15:val="{5B7BD578-F684-412B-99BD-CADAF065D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rsid w:val="00EB7AA1"/>
    <w:pPr>
      <w:widowControl w:val="0"/>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B7AA1"/>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EB7AA1"/>
    <w:rPr>
      <w:rFonts w:ascii="Calibri" w:eastAsia="Calibri" w:hAnsi="Calibri" w:cs="Times New Roman"/>
    </w:rPr>
  </w:style>
  <w:style w:type="character" w:styleId="Hipersaite">
    <w:name w:val="Hyperlink"/>
    <w:uiPriority w:val="99"/>
    <w:unhideWhenUsed/>
    <w:rsid w:val="00EB7AA1"/>
    <w:rPr>
      <w:color w:val="0000FF"/>
      <w:u w:val="single"/>
    </w:rPr>
  </w:style>
  <w:style w:type="paragraph" w:styleId="Vresteksts">
    <w:name w:val="footnote text"/>
    <w:aliases w:val="Footnote Text Char Char Char,Fußnotentext Char,Fußnotentext Char Char Char1,Fußnotentext Char Char Char1 Char Char Char1,Fußnotentext Char1 Char1,Fußnotentext Char1 Char1 Char Char Char1,Fußnotentext Char2 Char Char Char"/>
    <w:basedOn w:val="Parasts"/>
    <w:link w:val="VrestekstsRakstz"/>
    <w:uiPriority w:val="99"/>
    <w:unhideWhenUsed/>
    <w:qFormat/>
    <w:rsid w:val="00EB7AA1"/>
    <w:rPr>
      <w:sz w:val="20"/>
      <w:szCs w:val="20"/>
    </w:rPr>
  </w:style>
  <w:style w:type="character" w:customStyle="1" w:styleId="VrestekstsRakstz">
    <w:name w:val="Vēres teksts Rakstz."/>
    <w:aliases w:val="Footnote Text Char Char Char Rakstz.,Fußnotentext Char Rakstz.,Fußnotentext Char Char Char1 Rakstz.,Fußnotentext Char Char Char1 Char Char Char1 Rakstz.,Fußnotentext Char1 Char1 Rakstz.,Fußnotentext Char2 Char Char Char Rakstz."/>
    <w:basedOn w:val="Noklusjumarindkopasfonts"/>
    <w:link w:val="Vresteksts"/>
    <w:uiPriority w:val="99"/>
    <w:rsid w:val="00EB7AA1"/>
    <w:rPr>
      <w:rFonts w:ascii="Calibri" w:eastAsia="Calibri" w:hAnsi="Calibri" w:cs="Times New Roman"/>
      <w:sz w:val="20"/>
      <w:szCs w:val="20"/>
    </w:rPr>
  </w:style>
  <w:style w:type="character" w:styleId="Vresatsau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rsid w:val="00EB7AA1"/>
    <w:rPr>
      <w:rFonts w:cs="Times New Roman"/>
      <w:vertAlign w:val="superscript"/>
    </w:rPr>
  </w:style>
  <w:style w:type="paragraph" w:styleId="Kjene">
    <w:name w:val="footer"/>
    <w:basedOn w:val="Parasts"/>
    <w:link w:val="KjeneRakstz"/>
    <w:uiPriority w:val="99"/>
    <w:unhideWhenUsed/>
    <w:rsid w:val="00E8114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1149"/>
    <w:rPr>
      <w:rFonts w:ascii="Calibri" w:eastAsia="Calibri" w:hAnsi="Calibri" w:cs="Times New Roman"/>
    </w:rPr>
  </w:style>
  <w:style w:type="paragraph" w:styleId="Balonteksts">
    <w:name w:val="Balloon Text"/>
    <w:basedOn w:val="Parasts"/>
    <w:link w:val="BalontekstsRakstz"/>
    <w:uiPriority w:val="99"/>
    <w:semiHidden/>
    <w:unhideWhenUsed/>
    <w:rsid w:val="003A6DE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A6DE6"/>
    <w:rPr>
      <w:rFonts w:ascii="Segoe UI" w:eastAsia="Calibri" w:hAnsi="Segoe UI" w:cs="Segoe UI"/>
      <w:sz w:val="18"/>
      <w:szCs w:val="18"/>
    </w:rPr>
  </w:style>
  <w:style w:type="character" w:customStyle="1" w:styleId="UnresolvedMention1">
    <w:name w:val="Unresolved Mention1"/>
    <w:basedOn w:val="Noklusjumarindkopasfonts"/>
    <w:uiPriority w:val="99"/>
    <w:rsid w:val="004961DA"/>
    <w:rPr>
      <w:color w:val="605E5C"/>
      <w:shd w:val="clear" w:color="auto" w:fill="E1DFDD"/>
    </w:rPr>
  </w:style>
  <w:style w:type="paragraph" w:styleId="Sarakstarindkopa">
    <w:name w:val="List Paragraph"/>
    <w:basedOn w:val="Parasts"/>
    <w:uiPriority w:val="34"/>
    <w:qFormat/>
    <w:rsid w:val="001449D4"/>
    <w:pPr>
      <w:ind w:left="720"/>
      <w:contextualSpacing/>
    </w:pPr>
  </w:style>
  <w:style w:type="character" w:styleId="Izmantotahipersaite">
    <w:name w:val="FollowedHyperlink"/>
    <w:basedOn w:val="Noklusjumarindkopasfonts"/>
    <w:uiPriority w:val="99"/>
    <w:semiHidden/>
    <w:unhideWhenUsed/>
    <w:rsid w:val="004B4081"/>
    <w:rPr>
      <w:color w:val="954F72" w:themeColor="followedHyperlink"/>
      <w:u w:val="single"/>
    </w:rPr>
  </w:style>
  <w:style w:type="character" w:styleId="Komentraatsauce">
    <w:name w:val="annotation reference"/>
    <w:basedOn w:val="Noklusjumarindkopasfonts"/>
    <w:uiPriority w:val="99"/>
    <w:semiHidden/>
    <w:unhideWhenUsed/>
    <w:rsid w:val="00F621E1"/>
    <w:rPr>
      <w:sz w:val="18"/>
      <w:szCs w:val="18"/>
    </w:rPr>
  </w:style>
  <w:style w:type="paragraph" w:styleId="Komentrateksts">
    <w:name w:val="annotation text"/>
    <w:basedOn w:val="Parasts"/>
    <w:link w:val="KomentratekstsRakstz"/>
    <w:uiPriority w:val="99"/>
    <w:semiHidden/>
    <w:unhideWhenUsed/>
    <w:rsid w:val="00F621E1"/>
    <w:pPr>
      <w:spacing w:line="240" w:lineRule="auto"/>
    </w:pPr>
    <w:rPr>
      <w:sz w:val="24"/>
      <w:szCs w:val="24"/>
    </w:rPr>
  </w:style>
  <w:style w:type="character" w:customStyle="1" w:styleId="KomentratekstsRakstz">
    <w:name w:val="Komentāra teksts Rakstz."/>
    <w:basedOn w:val="Noklusjumarindkopasfonts"/>
    <w:link w:val="Komentrateksts"/>
    <w:uiPriority w:val="99"/>
    <w:semiHidden/>
    <w:rsid w:val="00F621E1"/>
    <w:rPr>
      <w:rFonts w:ascii="Calibri" w:eastAsia="Calibri" w:hAnsi="Calibri" w:cs="Times New Roman"/>
      <w:sz w:val="24"/>
      <w:szCs w:val="24"/>
    </w:rPr>
  </w:style>
  <w:style w:type="paragraph" w:styleId="Komentratma">
    <w:name w:val="annotation subject"/>
    <w:basedOn w:val="Komentrateksts"/>
    <w:next w:val="Komentrateksts"/>
    <w:link w:val="KomentratmaRakstz"/>
    <w:uiPriority w:val="99"/>
    <w:semiHidden/>
    <w:unhideWhenUsed/>
    <w:rsid w:val="00F621E1"/>
    <w:rPr>
      <w:b/>
      <w:bCs/>
      <w:sz w:val="20"/>
      <w:szCs w:val="20"/>
    </w:rPr>
  </w:style>
  <w:style w:type="character" w:customStyle="1" w:styleId="KomentratmaRakstz">
    <w:name w:val="Komentāra tēma Rakstz."/>
    <w:basedOn w:val="KomentratekstsRakstz"/>
    <w:link w:val="Komentratma"/>
    <w:uiPriority w:val="99"/>
    <w:semiHidden/>
    <w:rsid w:val="00F621E1"/>
    <w:rPr>
      <w:rFonts w:ascii="Calibri" w:eastAsia="Calibri" w:hAnsi="Calibri" w:cs="Times New Roman"/>
      <w:b/>
      <w:bCs/>
      <w:sz w:val="20"/>
      <w:szCs w:val="20"/>
    </w:rPr>
  </w:style>
  <w:style w:type="paragraph" w:customStyle="1" w:styleId="tv213">
    <w:name w:val="tv213"/>
    <w:basedOn w:val="Parasts"/>
    <w:rsid w:val="00A938C8"/>
    <w:pPr>
      <w:widowControl/>
      <w:spacing w:before="100" w:beforeAutospacing="1" w:after="100" w:afterAutospacing="1" w:line="240" w:lineRule="auto"/>
    </w:pPr>
    <w:rPr>
      <w:rFonts w:ascii="Times New Roman" w:eastAsiaTheme="minorHAnsi" w:hAnsi="Times New Roman"/>
      <w:sz w:val="24"/>
      <w:szCs w:val="24"/>
      <w:lang w:val="en-GB" w:eastAsia="en-GB"/>
    </w:rPr>
  </w:style>
  <w:style w:type="paragraph" w:styleId="Bezatstarpm">
    <w:name w:val="No Spacing"/>
    <w:uiPriority w:val="1"/>
    <w:qFormat/>
    <w:pPr>
      <w:spacing w:after="0" w:line="240" w:lineRule="auto"/>
    </w:pPr>
  </w:style>
  <w:style w:type="character" w:customStyle="1" w:styleId="Neatrisintapieminana1">
    <w:name w:val="Neatrisināta pieminēšana1"/>
    <w:basedOn w:val="Noklusjumarindkopasfonts"/>
    <w:uiPriority w:val="99"/>
    <w:rsid w:val="00BD5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ara.locane@kp.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ej.uz/PP_lidzdalibasizvertesana" TargetMode="External"/><Relationship Id="rId3" Type="http://schemas.openxmlformats.org/officeDocument/2006/relationships/hyperlink" Target="https://www.dailesteatris.lv/userfiles/files/Dailes%20teatra%20statuti.PDF" TargetMode="External"/><Relationship Id="rId7" Type="http://schemas.openxmlformats.org/officeDocument/2006/relationships/hyperlink" Target="https://www.lelluteatris.lv/userfiles/files/Stat__ti_2.pdf" TargetMode="External"/><Relationship Id="rId12" Type="http://schemas.openxmlformats.org/officeDocument/2006/relationships/hyperlink" Target="https://www.kp.gov.lv/sites/kp/files/kp_old/local/documents/TU_Konkurences%20situ&#257;cija%20kult&#363;ras%20pas&#257;kumu%20r&#299;ko&#353;an&#257;.pdf" TargetMode="External"/><Relationship Id="rId2" Type="http://schemas.openxmlformats.org/officeDocument/2006/relationships/hyperlink" Target="https://www.jrt.lv/sites/default/files/root/JRT%20komercdarb&#299;bas%20veidi%20saska&#326;&#257;%20ar%20uz&#326;&#275;muma%20stat&#363;tiem.pdf" TargetMode="External"/><Relationship Id="rId1" Type="http://schemas.openxmlformats.org/officeDocument/2006/relationships/hyperlink" Target="http://tap.mk.gov.lv/lv/mk/tap/?pid=40505519" TargetMode="External"/><Relationship Id="rId6" Type="http://schemas.openxmlformats.org/officeDocument/2006/relationships/hyperlink" Target="https://www.vdt.lv/media/uploads/aims_content_files/VSIA_Valmieras_dr&#257;mas_te&#257;tris_stat&#363;ti.pdf" TargetMode="External"/><Relationship Id="rId11" Type="http://schemas.openxmlformats.org/officeDocument/2006/relationships/hyperlink" Target="https://www.kkf.lv/index/konkursi/projektu-konkursi/te&#257;tra-m&#257;ksla.html" TargetMode="External"/><Relationship Id="rId5" Type="http://schemas.openxmlformats.org/officeDocument/2006/relationships/hyperlink" Target="https://daugavpilsteatris.lv/lv/theater/reviews" TargetMode="External"/><Relationship Id="rId10" Type="http://schemas.openxmlformats.org/officeDocument/2006/relationships/hyperlink" Target="https://likumi.lv/ta/id/74750-kulturas-ministrijas-nolikums" TargetMode="External"/><Relationship Id="rId4" Type="http://schemas.openxmlformats.org/officeDocument/2006/relationships/hyperlink" Target="https://api.teatris.lv/media/filer_public/3c/a0/3ca03ed6-7d65-4161-98d0-a8f00fe55b5c/statuti_2016_1.pdf" TargetMode="External"/><Relationship Id="rId9" Type="http://schemas.openxmlformats.org/officeDocument/2006/relationships/hyperlink" Target="https://likumi.lv/ta/id/74750-kulturas-ministrijas-nolikum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F4CC4DE-19CA-4058-A2A6-964E12D43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17314</Words>
  <Characters>9870</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Līva Paulauska</dc:creator>
  <cp:lastModifiedBy>Mārcis Katajs</cp:lastModifiedBy>
  <cp:revision>2</cp:revision>
  <cp:lastPrinted>2017-02-16T15:49:00Z</cp:lastPrinted>
  <dcterms:created xsi:type="dcterms:W3CDTF">2021-09-02T12:51:00Z</dcterms:created>
  <dcterms:modified xsi:type="dcterms:W3CDTF">2021-09-02T12:51:00Z</dcterms:modified>
</cp:coreProperties>
</file>