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D2AE2" w14:textId="77777777" w:rsidR="008B6B77" w:rsidRPr="00A64920" w:rsidRDefault="00E06D16" w:rsidP="007A550F">
      <w:pPr>
        <w:shd w:val="clear" w:color="auto" w:fill="FFFFFF"/>
        <w:tabs>
          <w:tab w:val="left" w:pos="2006"/>
        </w:tabs>
        <w:spacing w:after="0"/>
        <w:ind w:left="19"/>
        <w:jc w:val="center"/>
        <w:rPr>
          <w:rFonts w:ascii="Times New Roman" w:eastAsia="Times New Roman" w:hAnsi="Times New Roman"/>
          <w:bCs/>
          <w:color w:val="000000"/>
          <w:sz w:val="24"/>
          <w:szCs w:val="24"/>
          <w:lang w:val="lv-LV"/>
        </w:rPr>
      </w:pPr>
      <w:r w:rsidRPr="00A64920">
        <w:rPr>
          <w:rFonts w:ascii="Times New Roman" w:eastAsia="Times New Roman" w:hAnsi="Times New Roman"/>
          <w:bCs/>
          <w:color w:val="000000"/>
          <w:sz w:val="24"/>
          <w:szCs w:val="24"/>
          <w:lang w:val="lv-LV"/>
        </w:rPr>
        <w:t>Rīgā</w:t>
      </w:r>
    </w:p>
    <w:p w14:paraId="4C32DC0B" w14:textId="77777777" w:rsidR="008B6B77" w:rsidRPr="00A64920" w:rsidRDefault="008B6B77" w:rsidP="007A550F">
      <w:pPr>
        <w:shd w:val="clear" w:color="auto" w:fill="FFFFFF"/>
        <w:tabs>
          <w:tab w:val="left" w:pos="2006"/>
        </w:tabs>
        <w:spacing w:after="0"/>
        <w:ind w:left="19"/>
        <w:jc w:val="both"/>
        <w:rPr>
          <w:rFonts w:ascii="Times New Roman" w:eastAsia="Times New Roman" w:hAnsi="Times New Roman"/>
          <w:bCs/>
          <w:color w:val="000000"/>
          <w:sz w:val="24"/>
          <w:szCs w:val="24"/>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504D2" w14:paraId="5272A739" w14:textId="77777777" w:rsidTr="00366001">
        <w:tc>
          <w:tcPr>
            <w:tcW w:w="4672" w:type="dxa"/>
          </w:tcPr>
          <w:p w14:paraId="563077D3" w14:textId="77777777" w:rsidR="00366001" w:rsidRDefault="00E06D16" w:rsidP="00F65EE4">
            <w:pPr>
              <w:spacing w:after="0"/>
              <w:rPr>
                <w:sz w:val="24"/>
                <w:szCs w:val="24"/>
                <w:lang w:val="lv-LV"/>
              </w:rPr>
            </w:pPr>
            <w:r>
              <w:rPr>
                <w:noProof/>
                <w:sz w:val="24"/>
                <w:szCs w:val="24"/>
                <w:lang w:val="lv-LV"/>
              </w:rPr>
              <w:t>08.04.2024</w:t>
            </w:r>
            <w:r>
              <w:rPr>
                <w:sz w:val="24"/>
                <w:szCs w:val="24"/>
                <w:lang w:val="lv-LV"/>
              </w:rPr>
              <w:t xml:space="preserve">. </w:t>
            </w:r>
            <w:r w:rsidRPr="00A50E47">
              <w:rPr>
                <w:sz w:val="24"/>
                <w:szCs w:val="24"/>
                <w:lang w:val="lv-LV"/>
              </w:rPr>
              <w:t xml:space="preserve">Nr. </w:t>
            </w:r>
            <w:r w:rsidRPr="00A50E47">
              <w:rPr>
                <w:noProof/>
                <w:sz w:val="24"/>
                <w:szCs w:val="24"/>
                <w:lang w:val="lv-LV"/>
              </w:rPr>
              <w:t>1-3.N-608</w:t>
            </w:r>
          </w:p>
        </w:tc>
        <w:tc>
          <w:tcPr>
            <w:tcW w:w="4673" w:type="dxa"/>
          </w:tcPr>
          <w:p w14:paraId="1C71ADB9" w14:textId="77777777" w:rsidR="00EA5939" w:rsidRDefault="00E06D16" w:rsidP="00F65EE4">
            <w:pPr>
              <w:spacing w:after="0"/>
              <w:rPr>
                <w:sz w:val="24"/>
                <w:szCs w:val="24"/>
                <w:lang w:val="lv-LV"/>
              </w:rPr>
            </w:pPr>
            <w:r w:rsidRPr="00EA5939">
              <w:rPr>
                <w:sz w:val="24"/>
                <w:szCs w:val="24"/>
                <w:lang w:val="lv-LV"/>
              </w:rPr>
              <w:t xml:space="preserve"> </w:t>
            </w:r>
            <w:r w:rsidRPr="00A50E47">
              <w:rPr>
                <w:noProof/>
                <w:sz w:val="24"/>
                <w:szCs w:val="24"/>
                <w:lang w:val="lv-LV"/>
              </w:rPr>
              <w:t>Rīgas Tehniskā universitāte</w:t>
            </w:r>
          </w:p>
          <w:p w14:paraId="50226467" w14:textId="77777777" w:rsidR="00EA5939" w:rsidRDefault="00E06D16" w:rsidP="00F65EE4">
            <w:pPr>
              <w:spacing w:after="0"/>
              <w:rPr>
                <w:sz w:val="24"/>
                <w:szCs w:val="24"/>
                <w:lang w:val="lv-LV"/>
              </w:rPr>
            </w:pPr>
            <w:r w:rsidRPr="00EA5939">
              <w:rPr>
                <w:noProof/>
                <w:sz w:val="24"/>
                <w:szCs w:val="24"/>
                <w:lang w:val="lv-LV"/>
              </w:rPr>
              <w:t>rtu@rtu.lv</w:t>
            </w:r>
            <w:r>
              <w:rPr>
                <w:sz w:val="24"/>
                <w:szCs w:val="24"/>
                <w:lang w:val="lv-LV"/>
              </w:rPr>
              <w:t xml:space="preserve"> </w:t>
            </w:r>
          </w:p>
        </w:tc>
      </w:tr>
      <w:tr w:rsidR="009504D2" w14:paraId="695188DB" w14:textId="77777777" w:rsidTr="004766B1">
        <w:tc>
          <w:tcPr>
            <w:tcW w:w="4672" w:type="dxa"/>
          </w:tcPr>
          <w:p w14:paraId="13860D73" w14:textId="77777777" w:rsidR="00B010DF" w:rsidRPr="00320EA4" w:rsidRDefault="00E06D16" w:rsidP="004766B1">
            <w:pPr>
              <w:spacing w:after="0"/>
              <w:rPr>
                <w:sz w:val="24"/>
                <w:szCs w:val="24"/>
                <w:lang w:val="lv-LV"/>
              </w:rPr>
            </w:pPr>
            <w:r w:rsidRPr="00320EA4">
              <w:rPr>
                <w:sz w:val="24"/>
                <w:szCs w:val="24"/>
                <w:lang w:val="lv-LV"/>
              </w:rPr>
              <w:t xml:space="preserve">Uz </w:t>
            </w:r>
            <w:r w:rsidRPr="00320EA4">
              <w:rPr>
                <w:noProof/>
                <w:sz w:val="24"/>
                <w:szCs w:val="24"/>
                <w:lang w:val="lv-LV"/>
              </w:rPr>
              <w:t>29.03.2024</w:t>
            </w:r>
            <w:r w:rsidRPr="00320EA4">
              <w:rPr>
                <w:sz w:val="24"/>
                <w:szCs w:val="24"/>
                <w:lang w:val="lv-LV"/>
              </w:rPr>
              <w:t xml:space="preserve">. Nr. </w:t>
            </w:r>
            <w:r w:rsidRPr="00320EA4">
              <w:rPr>
                <w:iCs/>
                <w:color w:val="002100"/>
                <w:sz w:val="24"/>
                <w:szCs w:val="24"/>
                <w:lang w:val="lv-LV" w:eastAsia="lv-LV"/>
              </w:rPr>
              <w:t>04000-2.2.1-e/9</w:t>
            </w:r>
          </w:p>
        </w:tc>
        <w:tc>
          <w:tcPr>
            <w:tcW w:w="4673" w:type="dxa"/>
          </w:tcPr>
          <w:p w14:paraId="18BEC328" w14:textId="77777777" w:rsidR="00B010DF" w:rsidRPr="00320EA4" w:rsidRDefault="00E06D16" w:rsidP="004766B1">
            <w:pPr>
              <w:spacing w:after="0"/>
              <w:ind w:left="1594"/>
              <w:rPr>
                <w:sz w:val="24"/>
                <w:szCs w:val="24"/>
                <w:lang w:val="lv-LV"/>
              </w:rPr>
            </w:pPr>
            <w:r w:rsidRPr="00320EA4">
              <w:rPr>
                <w:sz w:val="24"/>
                <w:szCs w:val="24"/>
                <w:lang w:val="lv-LV"/>
              </w:rPr>
              <w:t xml:space="preserve"> </w:t>
            </w:r>
          </w:p>
        </w:tc>
      </w:tr>
    </w:tbl>
    <w:p w14:paraId="77FC23A7" w14:textId="77777777" w:rsidR="00B010DF" w:rsidRDefault="00B010DF" w:rsidP="00B010DF">
      <w:pPr>
        <w:spacing w:after="0"/>
        <w:jc w:val="both"/>
        <w:rPr>
          <w:rFonts w:ascii="Times New Roman" w:hAnsi="Times New Roman"/>
          <w:sz w:val="24"/>
          <w:szCs w:val="24"/>
          <w:lang w:val="lv-LV"/>
        </w:rPr>
      </w:pPr>
    </w:p>
    <w:p w14:paraId="1EF0C5AA" w14:textId="77777777" w:rsidR="00B010DF" w:rsidRPr="00320EA4" w:rsidRDefault="00E06D16" w:rsidP="00B010DF">
      <w:pPr>
        <w:spacing w:after="0"/>
        <w:jc w:val="both"/>
        <w:rPr>
          <w:rFonts w:ascii="Times New Roman" w:hAnsi="Times New Roman"/>
          <w:sz w:val="24"/>
          <w:szCs w:val="24"/>
          <w:lang w:val="lv-LV"/>
        </w:rPr>
      </w:pPr>
      <w:r>
        <w:rPr>
          <w:rFonts w:ascii="Times New Roman" w:hAnsi="Times New Roman"/>
          <w:sz w:val="24"/>
          <w:szCs w:val="24"/>
          <w:lang w:val="lv-LV"/>
        </w:rPr>
        <w:t>P</w:t>
      </w:r>
      <w:r w:rsidRPr="00320EA4">
        <w:rPr>
          <w:rFonts w:ascii="Times New Roman" w:hAnsi="Times New Roman"/>
          <w:sz w:val="24"/>
          <w:szCs w:val="24"/>
          <w:lang w:val="lv-LV"/>
        </w:rPr>
        <w:t>ar promocijas tiesību deleģēšanu Rīgas Tehniskajai universitātei</w:t>
      </w:r>
    </w:p>
    <w:p w14:paraId="15DBD850" w14:textId="77777777" w:rsidR="00B010DF" w:rsidRPr="00320EA4" w:rsidRDefault="00B010DF" w:rsidP="00B010DF">
      <w:pPr>
        <w:spacing w:after="0"/>
        <w:jc w:val="both"/>
        <w:rPr>
          <w:rFonts w:ascii="Times New Roman" w:hAnsi="Times New Roman"/>
          <w:sz w:val="24"/>
          <w:szCs w:val="24"/>
          <w:lang w:val="lv-LV"/>
        </w:rPr>
      </w:pPr>
    </w:p>
    <w:p w14:paraId="2E062877" w14:textId="77777777" w:rsidR="00B010DF" w:rsidRPr="00ED6EFB" w:rsidRDefault="00E06D16" w:rsidP="00B010DF">
      <w:pPr>
        <w:spacing w:after="0"/>
        <w:ind w:firstLine="709"/>
        <w:jc w:val="both"/>
        <w:rPr>
          <w:rFonts w:ascii="Times New Roman" w:hAnsi="Times New Roman"/>
          <w:sz w:val="24"/>
          <w:szCs w:val="24"/>
          <w:lang w:val="lv-LV"/>
        </w:rPr>
      </w:pPr>
      <w:r w:rsidRPr="00320EA4">
        <w:rPr>
          <w:rFonts w:ascii="Times New Roman" w:hAnsi="Times New Roman"/>
          <w:sz w:val="24"/>
          <w:szCs w:val="24"/>
          <w:lang w:val="lv-LV"/>
        </w:rPr>
        <w:t xml:space="preserve">Latvijas Zinātnes padome (turpmāk – Padome) ir saņēmusi Ŗīgas Tehniskās universitātes (turpmāk – RTU) 29.03.2024. vēstuli Nr. 04000-2.2.1-e/9 Par promocijas tiesību deleģēšanu Rīgas Tehniskajai universitātei”, kurā tiek lūgts Padomes atzinums par zinātnes </w:t>
      </w:r>
      <w:r w:rsidRPr="00320EA4">
        <w:rPr>
          <w:rFonts w:ascii="Times New Roman" w:hAnsi="Times New Roman"/>
          <w:sz w:val="24"/>
          <w:szCs w:val="24"/>
          <w:lang w:val="lv-LV"/>
        </w:rPr>
        <w:t xml:space="preserve">doktora grāda </w:t>
      </w:r>
      <w:r w:rsidRPr="00ED6EFB">
        <w:rPr>
          <w:rFonts w:ascii="Times New Roman" w:hAnsi="Times New Roman"/>
          <w:sz w:val="24"/>
          <w:szCs w:val="24"/>
          <w:lang w:val="lv-LV"/>
        </w:rPr>
        <w:t>piešķiršanas (promocijas) tiesību deleģēšanu Rīgas Tehniskajai universitātei:</w:t>
      </w:r>
    </w:p>
    <w:p w14:paraId="3D4B27EF" w14:textId="77777777" w:rsidR="00B010DF" w:rsidRPr="00ED6EFB" w:rsidRDefault="00E06D16" w:rsidP="00B010DF">
      <w:pPr>
        <w:pStyle w:val="ListParagraph"/>
        <w:numPr>
          <w:ilvl w:val="0"/>
          <w:numId w:val="14"/>
        </w:numPr>
        <w:spacing w:after="0"/>
        <w:jc w:val="both"/>
        <w:rPr>
          <w:rFonts w:ascii="Times New Roman" w:hAnsi="Times New Roman"/>
          <w:sz w:val="24"/>
          <w:szCs w:val="24"/>
        </w:rPr>
      </w:pPr>
      <w:r>
        <w:rPr>
          <w:rFonts w:ascii="Times New Roman" w:hAnsi="Times New Roman"/>
          <w:sz w:val="24"/>
          <w:szCs w:val="24"/>
        </w:rPr>
        <w:t>Nozarē “</w:t>
      </w:r>
      <w:r w:rsidRPr="00ED6EFB">
        <w:rPr>
          <w:rFonts w:ascii="Times New Roman" w:hAnsi="Times New Roman"/>
          <w:sz w:val="24"/>
          <w:szCs w:val="24"/>
        </w:rPr>
        <w:t>Izglītības zinātnes</w:t>
      </w:r>
      <w:r>
        <w:rPr>
          <w:rFonts w:ascii="Times New Roman" w:hAnsi="Times New Roman"/>
          <w:sz w:val="24"/>
          <w:szCs w:val="24"/>
        </w:rPr>
        <w:t>”</w:t>
      </w:r>
      <w:r w:rsidRPr="00ED6EFB">
        <w:rPr>
          <w:rFonts w:ascii="Times New Roman" w:hAnsi="Times New Roman"/>
          <w:sz w:val="24"/>
          <w:szCs w:val="24"/>
        </w:rPr>
        <w:t xml:space="preserve"> (Sociāl</w:t>
      </w:r>
      <w:r>
        <w:rPr>
          <w:rFonts w:ascii="Times New Roman" w:hAnsi="Times New Roman"/>
          <w:sz w:val="24"/>
          <w:szCs w:val="24"/>
        </w:rPr>
        <w:t>ās</w:t>
      </w:r>
      <w:r w:rsidRPr="00ED6EFB">
        <w:rPr>
          <w:rFonts w:ascii="Times New Roman" w:hAnsi="Times New Roman"/>
          <w:sz w:val="24"/>
          <w:szCs w:val="24"/>
        </w:rPr>
        <w:t xml:space="preserve"> zināt</w:t>
      </w:r>
      <w:r>
        <w:rPr>
          <w:rFonts w:ascii="Times New Roman" w:hAnsi="Times New Roman"/>
          <w:sz w:val="24"/>
          <w:szCs w:val="24"/>
        </w:rPr>
        <w:t>nes nozaru</w:t>
      </w:r>
      <w:r w:rsidRPr="00ED6EFB">
        <w:rPr>
          <w:rFonts w:ascii="Times New Roman" w:hAnsi="Times New Roman"/>
          <w:sz w:val="24"/>
          <w:szCs w:val="24"/>
        </w:rPr>
        <w:t xml:space="preserve"> grupā). Saskaņā ar Liepājas Universitātes (turpmāk - LiepU) pievienošanu RTU ar 2024. gada 1. martu, RTU real</w:t>
      </w:r>
      <w:r w:rsidRPr="00ED6EFB">
        <w:rPr>
          <w:rFonts w:ascii="Times New Roman" w:hAnsi="Times New Roman"/>
          <w:sz w:val="24"/>
          <w:szCs w:val="24"/>
        </w:rPr>
        <w:t>izācijā pārņem doktora studiju programmu “Izglītības zinātnes”, kurā piešķir grādu “zinātniskais doktora grāds zinātnes doktors(-e) (Ph.D.) izglītības zinātnēs”.</w:t>
      </w:r>
    </w:p>
    <w:p w14:paraId="0747D957" w14:textId="77777777" w:rsidR="00B010DF" w:rsidRPr="00ED6EFB" w:rsidRDefault="00E06D16" w:rsidP="00B010DF">
      <w:pPr>
        <w:pStyle w:val="ListParagraph"/>
        <w:numPr>
          <w:ilvl w:val="0"/>
          <w:numId w:val="14"/>
        </w:numPr>
        <w:spacing w:after="0"/>
        <w:jc w:val="both"/>
        <w:rPr>
          <w:rFonts w:ascii="Times New Roman" w:hAnsi="Times New Roman"/>
          <w:sz w:val="24"/>
          <w:szCs w:val="24"/>
        </w:rPr>
      </w:pPr>
      <w:r>
        <w:rPr>
          <w:rFonts w:ascii="Times New Roman" w:hAnsi="Times New Roman"/>
          <w:sz w:val="24"/>
          <w:szCs w:val="24"/>
        </w:rPr>
        <w:t>Nozarē “</w:t>
      </w:r>
      <w:r w:rsidRPr="00ED6EFB">
        <w:rPr>
          <w:rFonts w:ascii="Times New Roman" w:hAnsi="Times New Roman"/>
          <w:sz w:val="24"/>
          <w:szCs w:val="24"/>
        </w:rPr>
        <w:t>Valodniecība un literatūrzinātn</w:t>
      </w:r>
      <w:r>
        <w:rPr>
          <w:rFonts w:ascii="Times New Roman" w:hAnsi="Times New Roman"/>
          <w:sz w:val="24"/>
          <w:szCs w:val="24"/>
        </w:rPr>
        <w:t>e”</w:t>
      </w:r>
      <w:r w:rsidRPr="00ED6EFB">
        <w:rPr>
          <w:rFonts w:ascii="Times New Roman" w:hAnsi="Times New Roman"/>
          <w:sz w:val="24"/>
          <w:szCs w:val="24"/>
        </w:rPr>
        <w:t xml:space="preserve"> (Humanitāro un mākslas zinātņu nozaru grupā). Saskaņ</w:t>
      </w:r>
      <w:r w:rsidRPr="00ED6EFB">
        <w:rPr>
          <w:rFonts w:ascii="Times New Roman" w:hAnsi="Times New Roman"/>
          <w:sz w:val="24"/>
          <w:szCs w:val="24"/>
        </w:rPr>
        <w:t>ā ar LiepU pievienošanu RTU ar 2024. gada 1. martu, RTU realizācijā pārņem doktora studiju programmu “Valodu un literatūras studijas”, kurā piešķir grādu “zinātniskais doktora grāds zinātnes doktors (-e) (Ph.D.) valodniecībā un literatūrzinātnēs”.</w:t>
      </w:r>
    </w:p>
    <w:p w14:paraId="6A698617" w14:textId="77777777" w:rsidR="00B010DF" w:rsidRDefault="00E06D16" w:rsidP="00B010DF">
      <w:pPr>
        <w:spacing w:after="0"/>
        <w:ind w:firstLine="709"/>
        <w:jc w:val="both"/>
        <w:rPr>
          <w:rFonts w:ascii="Times New Roman" w:hAnsi="Times New Roman"/>
          <w:sz w:val="24"/>
          <w:szCs w:val="24"/>
          <w:lang w:val="lv-LV"/>
        </w:rPr>
      </w:pPr>
      <w:r w:rsidRPr="00320EA4">
        <w:rPr>
          <w:rFonts w:ascii="Times New Roman" w:hAnsi="Times New Roman"/>
          <w:sz w:val="24"/>
          <w:szCs w:val="24"/>
          <w:lang w:val="lv-LV"/>
        </w:rPr>
        <w:t>Ir snieg</w:t>
      </w:r>
      <w:r w:rsidRPr="00320EA4">
        <w:rPr>
          <w:rFonts w:ascii="Times New Roman" w:hAnsi="Times New Roman"/>
          <w:sz w:val="24"/>
          <w:szCs w:val="24"/>
          <w:lang w:val="lv-LV"/>
        </w:rPr>
        <w:t>ta informācija par doktora studiju programmās iesaistītajiem mācību spēkiem, kuriem pašreizējā brīdī ir Padomes ekspertu tiesības</w:t>
      </w:r>
      <w:r>
        <w:rPr>
          <w:rFonts w:ascii="Times New Roman" w:hAnsi="Times New Roman"/>
          <w:sz w:val="24"/>
          <w:szCs w:val="24"/>
          <w:lang w:val="lv-LV"/>
        </w:rPr>
        <w:t>.</w:t>
      </w:r>
    </w:p>
    <w:p w14:paraId="6D4A15FE" w14:textId="77777777" w:rsidR="00B010DF" w:rsidRDefault="00E06D16" w:rsidP="00B010DF">
      <w:pPr>
        <w:spacing w:after="0"/>
        <w:ind w:firstLine="709"/>
        <w:jc w:val="both"/>
        <w:rPr>
          <w:rFonts w:ascii="Times New Roman" w:hAnsi="Times New Roman"/>
          <w:sz w:val="24"/>
          <w:szCs w:val="24"/>
          <w:lang w:val="lv-LV"/>
        </w:rPr>
      </w:pPr>
      <w:r w:rsidRPr="005A7DC4">
        <w:rPr>
          <w:rFonts w:ascii="Times New Roman" w:hAnsi="Times New Roman"/>
          <w:sz w:val="24"/>
          <w:szCs w:val="24"/>
          <w:lang w:val="lv-LV"/>
        </w:rPr>
        <w:t xml:space="preserve">Salīdzinot </w:t>
      </w:r>
      <w:r>
        <w:rPr>
          <w:rFonts w:ascii="Times New Roman" w:hAnsi="Times New Roman"/>
          <w:sz w:val="24"/>
          <w:szCs w:val="24"/>
          <w:lang w:val="lv-LV"/>
        </w:rPr>
        <w:t>RTU</w:t>
      </w:r>
      <w:r w:rsidRPr="005A7DC4">
        <w:rPr>
          <w:rFonts w:ascii="Times New Roman" w:hAnsi="Times New Roman"/>
          <w:sz w:val="24"/>
          <w:szCs w:val="24"/>
          <w:lang w:val="lv-LV"/>
        </w:rPr>
        <w:t xml:space="preserve"> iesniegto informāciju ar Padomes ekspertu datu bāzē iekļauto informāciju, </w:t>
      </w:r>
      <w:r>
        <w:rPr>
          <w:rFonts w:ascii="Times New Roman" w:hAnsi="Times New Roman"/>
          <w:sz w:val="24"/>
          <w:szCs w:val="24"/>
          <w:lang w:val="lv-LV"/>
        </w:rPr>
        <w:t>P</w:t>
      </w:r>
      <w:r w:rsidRPr="005A7DC4">
        <w:rPr>
          <w:rFonts w:ascii="Times New Roman" w:hAnsi="Times New Roman"/>
          <w:sz w:val="24"/>
          <w:szCs w:val="24"/>
          <w:lang w:val="lv-LV"/>
        </w:rPr>
        <w:t>adome ir pārliecinājusies</w:t>
      </w:r>
      <w:r>
        <w:rPr>
          <w:rFonts w:ascii="Times New Roman" w:hAnsi="Times New Roman"/>
          <w:sz w:val="24"/>
          <w:szCs w:val="24"/>
          <w:lang w:val="lv-LV"/>
        </w:rPr>
        <w:t>,</w:t>
      </w:r>
      <w:r w:rsidRPr="005A7DC4">
        <w:rPr>
          <w:rFonts w:ascii="Times New Roman" w:hAnsi="Times New Roman"/>
          <w:sz w:val="24"/>
          <w:szCs w:val="24"/>
          <w:lang w:val="lv-LV"/>
        </w:rPr>
        <w:t xml:space="preserve"> ka tiek </w:t>
      </w:r>
      <w:r w:rsidRPr="005A7DC4">
        <w:rPr>
          <w:rFonts w:ascii="Times New Roman" w:hAnsi="Times New Roman"/>
          <w:sz w:val="24"/>
          <w:szCs w:val="24"/>
          <w:lang w:val="lv-LV"/>
        </w:rPr>
        <w:t xml:space="preserve">izpildīta Zinātniskā darbības likuma 11. panta </w:t>
      </w:r>
      <w:r>
        <w:rPr>
          <w:rFonts w:ascii="Times New Roman" w:hAnsi="Times New Roman"/>
          <w:sz w:val="24"/>
          <w:szCs w:val="24"/>
          <w:lang w:val="lv-LV"/>
        </w:rPr>
        <w:t>trešās</w:t>
      </w:r>
      <w:r w:rsidRPr="005A7DC4">
        <w:rPr>
          <w:rFonts w:ascii="Times New Roman" w:hAnsi="Times New Roman"/>
          <w:sz w:val="24"/>
          <w:szCs w:val="24"/>
          <w:lang w:val="lv-LV"/>
        </w:rPr>
        <w:t xml:space="preserve"> daļas prasība, ka </w:t>
      </w:r>
      <w:r>
        <w:rPr>
          <w:rFonts w:ascii="Times New Roman" w:hAnsi="Times New Roman"/>
          <w:sz w:val="24"/>
          <w:szCs w:val="24"/>
          <w:lang w:val="lv-LV"/>
        </w:rPr>
        <w:t xml:space="preserve">“… </w:t>
      </w:r>
      <w:r w:rsidRPr="008D15A4">
        <w:rPr>
          <w:rFonts w:ascii="Times New Roman" w:hAnsi="Times New Roman"/>
          <w:sz w:val="24"/>
          <w:szCs w:val="24"/>
          <w:lang w:val="lv-LV"/>
        </w:rPr>
        <w:t>programmas īstenošanā iesaistīti ne mazāk par trim Latvijas Zinātnes padomes ekspertiem</w:t>
      </w:r>
      <w:r>
        <w:rPr>
          <w:rFonts w:ascii="Times New Roman" w:hAnsi="Times New Roman"/>
          <w:sz w:val="24"/>
          <w:szCs w:val="24"/>
          <w:lang w:val="lv-LV"/>
        </w:rPr>
        <w:t>.” .</w:t>
      </w:r>
    </w:p>
    <w:p w14:paraId="4E3A91DB" w14:textId="77777777" w:rsidR="00B010DF" w:rsidRDefault="00E06D16" w:rsidP="00B010DF">
      <w:pPr>
        <w:spacing w:after="0"/>
        <w:ind w:firstLine="709"/>
        <w:jc w:val="both"/>
        <w:rPr>
          <w:rFonts w:ascii="Times New Roman" w:hAnsi="Times New Roman"/>
          <w:sz w:val="24"/>
          <w:szCs w:val="24"/>
          <w:lang w:val="lv-LV"/>
        </w:rPr>
      </w:pPr>
      <w:r>
        <w:rPr>
          <w:rFonts w:ascii="Times New Roman" w:hAnsi="Times New Roman"/>
          <w:sz w:val="24"/>
          <w:szCs w:val="24"/>
          <w:lang w:val="lv-LV"/>
        </w:rPr>
        <w:t>Padome ņem vērā:</w:t>
      </w:r>
    </w:p>
    <w:p w14:paraId="37FA5DA5" w14:textId="77777777" w:rsidR="00B010DF" w:rsidRPr="00F33F4D" w:rsidRDefault="00E06D16" w:rsidP="00B010DF">
      <w:pPr>
        <w:pStyle w:val="ListParagraph"/>
        <w:numPr>
          <w:ilvl w:val="0"/>
          <w:numId w:val="14"/>
        </w:numPr>
        <w:spacing w:after="0"/>
        <w:jc w:val="both"/>
        <w:rPr>
          <w:rFonts w:ascii="Times New Roman" w:hAnsi="Times New Roman"/>
          <w:sz w:val="24"/>
          <w:szCs w:val="24"/>
        </w:rPr>
      </w:pPr>
      <w:r w:rsidRPr="00F33F4D">
        <w:rPr>
          <w:rFonts w:ascii="Times New Roman" w:hAnsi="Times New Roman"/>
          <w:sz w:val="24"/>
          <w:szCs w:val="24"/>
        </w:rPr>
        <w:t>LiepU</w:t>
      </w:r>
      <w:r>
        <w:rPr>
          <w:rFonts w:ascii="Times New Roman" w:hAnsi="Times New Roman"/>
          <w:sz w:val="24"/>
          <w:szCs w:val="24"/>
        </w:rPr>
        <w:t xml:space="preserve"> kopīgā</w:t>
      </w:r>
      <w:r w:rsidRPr="00F33F4D">
        <w:rPr>
          <w:rFonts w:ascii="Times New Roman" w:hAnsi="Times New Roman"/>
          <w:sz w:val="24"/>
          <w:szCs w:val="24"/>
        </w:rPr>
        <w:t xml:space="preserve"> doktora studiju programma</w:t>
      </w:r>
      <w:r>
        <w:rPr>
          <w:rFonts w:ascii="Times New Roman" w:hAnsi="Times New Roman"/>
          <w:sz w:val="24"/>
          <w:szCs w:val="24"/>
        </w:rPr>
        <w:t xml:space="preserve"> </w:t>
      </w:r>
      <w:r w:rsidRPr="00F33F4D">
        <w:rPr>
          <w:rFonts w:ascii="Times New Roman" w:hAnsi="Times New Roman"/>
          <w:sz w:val="24"/>
          <w:szCs w:val="24"/>
        </w:rPr>
        <w:t xml:space="preserve">“Izglītības zinātnes” </w:t>
      </w:r>
      <w:r w:rsidRPr="00F33F4D">
        <w:rPr>
          <w:rFonts w:ascii="Times New Roman" w:hAnsi="Times New Roman"/>
          <w:sz w:val="24"/>
          <w:szCs w:val="24"/>
        </w:rPr>
        <w:t>ietilpst studiju virzienā ”Izglītība, pedagoģija un sports”</w:t>
      </w:r>
      <w:r>
        <w:rPr>
          <w:rFonts w:ascii="Times New Roman" w:hAnsi="Times New Roman"/>
          <w:sz w:val="24"/>
          <w:szCs w:val="24"/>
        </w:rPr>
        <w:t xml:space="preserve"> kuras </w:t>
      </w:r>
      <w:r w:rsidRPr="00F33F4D">
        <w:rPr>
          <w:rFonts w:ascii="Times New Roman" w:hAnsi="Times New Roman"/>
          <w:sz w:val="24"/>
          <w:szCs w:val="24"/>
        </w:rPr>
        <w:t xml:space="preserve">akreditācijas termiņš bija 23.04.2019. </w:t>
      </w:r>
      <w:r>
        <w:rPr>
          <w:rFonts w:ascii="Times New Roman" w:hAnsi="Times New Roman"/>
          <w:sz w:val="24"/>
          <w:szCs w:val="24"/>
        </w:rPr>
        <w:t>;</w:t>
      </w:r>
    </w:p>
    <w:p w14:paraId="1AE749AD" w14:textId="77777777" w:rsidR="00B010DF" w:rsidRDefault="00E06D16" w:rsidP="00B010DF">
      <w:pPr>
        <w:pStyle w:val="ListParagraph"/>
        <w:numPr>
          <w:ilvl w:val="0"/>
          <w:numId w:val="14"/>
        </w:numPr>
        <w:spacing w:after="0"/>
        <w:jc w:val="both"/>
        <w:rPr>
          <w:rFonts w:ascii="Times New Roman" w:hAnsi="Times New Roman"/>
          <w:sz w:val="24"/>
          <w:szCs w:val="24"/>
        </w:rPr>
      </w:pPr>
      <w:r w:rsidRPr="00F33F4D">
        <w:rPr>
          <w:rFonts w:ascii="Times New Roman" w:hAnsi="Times New Roman"/>
          <w:sz w:val="24"/>
          <w:szCs w:val="24"/>
        </w:rPr>
        <w:t xml:space="preserve">Augstskolu likuma </w:t>
      </w:r>
      <w:r>
        <w:rPr>
          <w:rFonts w:ascii="Times New Roman" w:hAnsi="Times New Roman"/>
          <w:sz w:val="24"/>
          <w:szCs w:val="24"/>
        </w:rPr>
        <w:t>p</w:t>
      </w:r>
      <w:r w:rsidRPr="00F33F4D">
        <w:rPr>
          <w:rFonts w:ascii="Times New Roman" w:hAnsi="Times New Roman"/>
          <w:sz w:val="24"/>
          <w:szCs w:val="24"/>
        </w:rPr>
        <w:t>ārejas noteikumu 48. panta 4</w:t>
      </w:r>
      <w:r>
        <w:rPr>
          <w:rFonts w:ascii="Times New Roman" w:hAnsi="Times New Roman"/>
          <w:sz w:val="24"/>
          <w:szCs w:val="24"/>
        </w:rPr>
        <w:t>.punkts</w:t>
      </w:r>
      <w:r w:rsidRPr="00F33F4D">
        <w:rPr>
          <w:rFonts w:ascii="Times New Roman" w:hAnsi="Times New Roman"/>
          <w:sz w:val="24"/>
          <w:szCs w:val="24"/>
        </w:rPr>
        <w:t xml:space="preserve"> nosaka, ka “studiju virzienus "Izglītība, pedagoģija un sports" … akreditē līdz 2024. gada 31.</w:t>
      </w:r>
      <w:r w:rsidRPr="00F33F4D">
        <w:rPr>
          <w:rFonts w:ascii="Times New Roman" w:hAnsi="Times New Roman"/>
          <w:sz w:val="24"/>
          <w:szCs w:val="24"/>
        </w:rPr>
        <w:t xml:space="preserve"> decembrim. Minēto studiju virzienu akreditācijas termiņš tiek pagarināts līdz brīdim, kad tiek pieņemts lēmums par studiju virziena akreditāciju vai lēmums par atteikumu akreditēt studiju virzienu, bet ne ilgāk kā līdz 2024. gada 31. decembrim.”</w:t>
      </w:r>
      <w:r>
        <w:rPr>
          <w:rFonts w:ascii="Times New Roman" w:hAnsi="Times New Roman"/>
          <w:sz w:val="24"/>
          <w:szCs w:val="24"/>
        </w:rPr>
        <w:t>;</w:t>
      </w:r>
    </w:p>
    <w:p w14:paraId="3602374F" w14:textId="77777777" w:rsidR="00B010DF" w:rsidRDefault="00E06D16" w:rsidP="00B010DF">
      <w:pPr>
        <w:pStyle w:val="ListParagraph"/>
        <w:numPr>
          <w:ilvl w:val="0"/>
          <w:numId w:val="14"/>
        </w:numPr>
        <w:spacing w:after="0"/>
        <w:jc w:val="both"/>
        <w:rPr>
          <w:rFonts w:ascii="Times New Roman" w:hAnsi="Times New Roman"/>
          <w:sz w:val="24"/>
          <w:szCs w:val="24"/>
        </w:rPr>
      </w:pPr>
      <w:r w:rsidRPr="00F33F4D">
        <w:rPr>
          <w:rFonts w:ascii="Times New Roman" w:hAnsi="Times New Roman"/>
          <w:sz w:val="24"/>
          <w:szCs w:val="24"/>
        </w:rPr>
        <w:t>Ministru</w:t>
      </w:r>
      <w:r w:rsidRPr="00F33F4D">
        <w:rPr>
          <w:rFonts w:ascii="Times New Roman" w:hAnsi="Times New Roman"/>
          <w:sz w:val="24"/>
          <w:szCs w:val="24"/>
        </w:rPr>
        <w:t xml:space="preserve"> kabineta 2023. gada 9. augusta rīkojuma Nr. 482 “Par Liepājas Universitātes reorganizāciju” </w:t>
      </w:r>
      <w:r>
        <w:rPr>
          <w:rFonts w:ascii="Times New Roman" w:hAnsi="Times New Roman"/>
          <w:sz w:val="24"/>
          <w:szCs w:val="24"/>
        </w:rPr>
        <w:t xml:space="preserve">(turpmāk -MK rīkojums) </w:t>
      </w:r>
      <w:r w:rsidRPr="00F33F4D">
        <w:rPr>
          <w:rFonts w:ascii="Times New Roman" w:hAnsi="Times New Roman"/>
          <w:sz w:val="24"/>
          <w:szCs w:val="24"/>
        </w:rPr>
        <w:t xml:space="preserve">2. punkts nosaka, ka “Noteikt, ka pēc Liepājas Universitātes reorganizācijas Rīgas Tehniskā universitāte: 2.1. pārņem Liepājas </w:t>
      </w:r>
      <w:r w:rsidRPr="00F33F4D">
        <w:rPr>
          <w:rFonts w:ascii="Times New Roman" w:hAnsi="Times New Roman"/>
          <w:sz w:val="24"/>
          <w:szCs w:val="24"/>
        </w:rPr>
        <w:lastRenderedPageBreak/>
        <w:t>Universitātes</w:t>
      </w:r>
      <w:r w:rsidRPr="00F33F4D">
        <w:rPr>
          <w:rFonts w:ascii="Times New Roman" w:hAnsi="Times New Roman"/>
          <w:sz w:val="24"/>
          <w:szCs w:val="24"/>
        </w:rPr>
        <w:t xml:space="preserve"> studiju programmas akreditētajos studiju virzienos un nodrošina šādu studiju programmu īstenošanu Liepājas valstspilsētas pašvaldības administratīvajā teritorijā, ievērojot, ka kopīgi īstenojamās studiju programmas īstenojamas Liepājas valstspilsētas pašv</w:t>
      </w:r>
      <w:r w:rsidRPr="00F33F4D">
        <w:rPr>
          <w:rFonts w:ascii="Times New Roman" w:hAnsi="Times New Roman"/>
          <w:sz w:val="24"/>
          <w:szCs w:val="24"/>
        </w:rPr>
        <w:t>aldības administratīvajā teritorijā un ārpus tās: … 2.1.6. studiju virzienā "Izglītība, pedagoģija un sports": … 2.1.6.7. doktora studiju programmu "Izglītības zinātnes" (kopīgi ar Latvijas Universitāti, Rēzeknes Tehnoloģiju akadēmiju, Daugavpils Universit</w:t>
      </w:r>
      <w:r w:rsidRPr="00F33F4D">
        <w:rPr>
          <w:rFonts w:ascii="Times New Roman" w:hAnsi="Times New Roman"/>
          <w:sz w:val="24"/>
          <w:szCs w:val="24"/>
        </w:rPr>
        <w:t>āti); …” un “… 2.4. sešu mēnešu laikā pēc Liepājas Universitātes reorganizācijas iesniedz Akadēmiskās informācijas centrā iesniegumu par grozījumu veikšanu šā rīkojuma 2.1. apakšpunktā minēto studiju programmu licencēšanas un studiju virzienu akreditācijas</w:t>
      </w:r>
      <w:r w:rsidRPr="00F33F4D">
        <w:rPr>
          <w:rFonts w:ascii="Times New Roman" w:hAnsi="Times New Roman"/>
          <w:sz w:val="24"/>
          <w:szCs w:val="24"/>
        </w:rPr>
        <w:t xml:space="preserve"> dokumentācijā;</w:t>
      </w:r>
      <w:r>
        <w:rPr>
          <w:rFonts w:ascii="Times New Roman" w:hAnsi="Times New Roman"/>
          <w:sz w:val="24"/>
          <w:szCs w:val="24"/>
        </w:rPr>
        <w:t xml:space="preserve"> …</w:t>
      </w:r>
      <w:r w:rsidRPr="00F33F4D">
        <w:rPr>
          <w:rFonts w:ascii="Times New Roman" w:hAnsi="Times New Roman"/>
          <w:sz w:val="24"/>
          <w:szCs w:val="24"/>
        </w:rPr>
        <w:t>”</w:t>
      </w:r>
      <w:r>
        <w:rPr>
          <w:rFonts w:ascii="Times New Roman" w:hAnsi="Times New Roman"/>
          <w:sz w:val="24"/>
          <w:szCs w:val="24"/>
        </w:rPr>
        <w:t>;</w:t>
      </w:r>
    </w:p>
    <w:p w14:paraId="0E1093CA" w14:textId="77777777" w:rsidR="00B010DF" w:rsidRDefault="00E06D16" w:rsidP="00B010DF">
      <w:pPr>
        <w:pStyle w:val="ListParagraph"/>
        <w:numPr>
          <w:ilvl w:val="0"/>
          <w:numId w:val="14"/>
        </w:numPr>
        <w:spacing w:after="0"/>
        <w:jc w:val="both"/>
        <w:rPr>
          <w:rFonts w:ascii="Times New Roman" w:hAnsi="Times New Roman"/>
          <w:sz w:val="24"/>
          <w:szCs w:val="24"/>
        </w:rPr>
      </w:pPr>
      <w:r>
        <w:rPr>
          <w:rFonts w:ascii="Times New Roman" w:hAnsi="Times New Roman"/>
          <w:sz w:val="24"/>
          <w:szCs w:val="24"/>
        </w:rPr>
        <w:t>faktu, ka MK rīkojuma</w:t>
      </w:r>
      <w:r w:rsidRPr="00F33F4D">
        <w:rPr>
          <w:rFonts w:ascii="Times New Roman" w:hAnsi="Times New Roman"/>
          <w:sz w:val="24"/>
          <w:szCs w:val="24"/>
        </w:rPr>
        <w:t xml:space="preserve"> </w:t>
      </w:r>
      <w:r>
        <w:rPr>
          <w:rFonts w:ascii="Times New Roman" w:hAnsi="Times New Roman"/>
          <w:sz w:val="24"/>
          <w:szCs w:val="24"/>
        </w:rPr>
        <w:t>1</w:t>
      </w:r>
      <w:r w:rsidRPr="00F33F4D">
        <w:rPr>
          <w:rFonts w:ascii="Times New Roman" w:hAnsi="Times New Roman"/>
          <w:sz w:val="24"/>
          <w:szCs w:val="24"/>
        </w:rPr>
        <w:t>. punkts nosaka</w:t>
      </w:r>
      <w:r>
        <w:rPr>
          <w:rFonts w:ascii="Times New Roman" w:hAnsi="Times New Roman"/>
          <w:sz w:val="24"/>
          <w:szCs w:val="24"/>
        </w:rPr>
        <w:t xml:space="preserve"> “</w:t>
      </w:r>
      <w:r w:rsidRPr="00F33F4D">
        <w:rPr>
          <w:rFonts w:ascii="Times New Roman" w:hAnsi="Times New Roman"/>
          <w:sz w:val="24"/>
          <w:szCs w:val="24"/>
        </w:rPr>
        <w:t>Saskaņā ar Augstskolu likuma 11. panta otro daļu un trešās daļas 2. punktu ar 2024. gada 1. martu reorganizēt Izglītības un zinātnes ministrijas padotībā esošo valsts izglītības iestādi, atvasināt</w:t>
      </w:r>
      <w:r w:rsidRPr="00F33F4D">
        <w:rPr>
          <w:rFonts w:ascii="Times New Roman" w:hAnsi="Times New Roman"/>
          <w:sz w:val="24"/>
          <w:szCs w:val="24"/>
        </w:rPr>
        <w:t>u publisku personu – Liepājas Universitāti – un nodot to Izglītības un zinātnes ministrijas padotībā esošajai valsts dibinātai izglītības iestādei, atvasinātai publiskai personai – Rīgas Tehniskajai universitātei.</w:t>
      </w:r>
      <w:r>
        <w:rPr>
          <w:rFonts w:ascii="Times New Roman" w:hAnsi="Times New Roman"/>
          <w:sz w:val="24"/>
          <w:szCs w:val="24"/>
        </w:rPr>
        <w:t xml:space="preserve"> …”</w:t>
      </w:r>
    </w:p>
    <w:p w14:paraId="2D0267CD" w14:textId="77777777" w:rsidR="00B010DF" w:rsidRDefault="00E06D16" w:rsidP="00B010DF">
      <w:pPr>
        <w:spacing w:after="0"/>
        <w:jc w:val="both"/>
        <w:rPr>
          <w:rFonts w:ascii="Times New Roman" w:hAnsi="Times New Roman"/>
          <w:sz w:val="24"/>
          <w:szCs w:val="24"/>
          <w:lang w:val="lv-LV"/>
        </w:rPr>
      </w:pPr>
      <w:r>
        <w:rPr>
          <w:rFonts w:ascii="Times New Roman" w:hAnsi="Times New Roman"/>
          <w:sz w:val="24"/>
          <w:szCs w:val="24"/>
          <w:lang w:val="lv-LV"/>
        </w:rPr>
        <w:t xml:space="preserve">kopīgā </w:t>
      </w:r>
      <w:r w:rsidRPr="00F33F4D">
        <w:rPr>
          <w:rFonts w:ascii="Times New Roman" w:hAnsi="Times New Roman"/>
          <w:sz w:val="24"/>
          <w:szCs w:val="24"/>
          <w:lang w:val="lv-LV"/>
        </w:rPr>
        <w:t>doktora studiju programma “Izglī</w:t>
      </w:r>
      <w:r w:rsidRPr="00F33F4D">
        <w:rPr>
          <w:rFonts w:ascii="Times New Roman" w:hAnsi="Times New Roman"/>
          <w:sz w:val="24"/>
          <w:szCs w:val="24"/>
          <w:lang w:val="lv-LV"/>
        </w:rPr>
        <w:t>tības zinātnes”</w:t>
      </w:r>
      <w:r>
        <w:rPr>
          <w:rFonts w:ascii="Times New Roman" w:hAnsi="Times New Roman"/>
          <w:sz w:val="24"/>
          <w:szCs w:val="24"/>
          <w:lang w:val="lv-LV"/>
        </w:rPr>
        <w:t xml:space="preserve"> tiek īstenota akreditēta studiju virziena </w:t>
      </w:r>
      <w:r w:rsidRPr="00CF2BC4">
        <w:rPr>
          <w:rFonts w:ascii="Times New Roman" w:hAnsi="Times New Roman"/>
          <w:sz w:val="24"/>
          <w:szCs w:val="24"/>
          <w:lang w:val="lv-LV"/>
        </w:rPr>
        <w:t xml:space="preserve">"Izglītība, pedagoģija un sports" </w:t>
      </w:r>
      <w:r>
        <w:rPr>
          <w:rFonts w:ascii="Times New Roman" w:hAnsi="Times New Roman"/>
          <w:sz w:val="24"/>
          <w:szCs w:val="24"/>
          <w:lang w:val="lv-LV"/>
        </w:rPr>
        <w:t xml:space="preserve">ietvaros, līdz ar to tā ir akreditēta uz šī atzinuma sniegšanas brīdi un </w:t>
      </w:r>
      <w:r w:rsidRPr="005A7DC4">
        <w:rPr>
          <w:rFonts w:ascii="Times New Roman" w:hAnsi="Times New Roman"/>
          <w:sz w:val="24"/>
          <w:szCs w:val="24"/>
          <w:lang w:val="lv-LV"/>
        </w:rPr>
        <w:t xml:space="preserve">tiek izpildīta Zinātniskā darbības likuma 11. panta </w:t>
      </w:r>
      <w:r>
        <w:rPr>
          <w:rFonts w:ascii="Times New Roman" w:hAnsi="Times New Roman"/>
          <w:sz w:val="24"/>
          <w:szCs w:val="24"/>
          <w:lang w:val="lv-LV"/>
        </w:rPr>
        <w:t>trešās</w:t>
      </w:r>
      <w:r w:rsidRPr="005A7DC4">
        <w:rPr>
          <w:rFonts w:ascii="Times New Roman" w:hAnsi="Times New Roman"/>
          <w:sz w:val="24"/>
          <w:szCs w:val="24"/>
          <w:lang w:val="lv-LV"/>
        </w:rPr>
        <w:t xml:space="preserve"> daļas prasība</w:t>
      </w:r>
      <w:r>
        <w:rPr>
          <w:rFonts w:ascii="Times New Roman" w:hAnsi="Times New Roman"/>
          <w:sz w:val="24"/>
          <w:szCs w:val="24"/>
          <w:lang w:val="lv-LV"/>
        </w:rPr>
        <w:t xml:space="preserve">s. </w:t>
      </w:r>
    </w:p>
    <w:p w14:paraId="5054FEE2" w14:textId="77777777" w:rsidR="00B010DF" w:rsidRDefault="00E06D16" w:rsidP="00B010DF">
      <w:pPr>
        <w:spacing w:after="0"/>
        <w:jc w:val="both"/>
        <w:rPr>
          <w:rFonts w:ascii="Times New Roman" w:hAnsi="Times New Roman"/>
          <w:sz w:val="24"/>
          <w:szCs w:val="24"/>
          <w:lang w:val="lv-LV"/>
        </w:rPr>
      </w:pPr>
      <w:r>
        <w:rPr>
          <w:rFonts w:ascii="Times New Roman" w:hAnsi="Times New Roman"/>
          <w:sz w:val="24"/>
          <w:szCs w:val="24"/>
          <w:lang w:val="lv-LV"/>
        </w:rPr>
        <w:tab/>
        <w:t>Pieejamā infor</w:t>
      </w:r>
      <w:r>
        <w:rPr>
          <w:rFonts w:ascii="Times New Roman" w:hAnsi="Times New Roman"/>
          <w:sz w:val="24"/>
          <w:szCs w:val="24"/>
          <w:lang w:val="lv-LV"/>
        </w:rPr>
        <w:t xml:space="preserve">mācija liecina, ka </w:t>
      </w:r>
      <w:r w:rsidRPr="008D15A4">
        <w:rPr>
          <w:rFonts w:ascii="Times New Roman" w:hAnsi="Times New Roman"/>
          <w:sz w:val="24"/>
          <w:szCs w:val="24"/>
          <w:lang w:val="lv-LV"/>
        </w:rPr>
        <w:t>doktora studiju programmu “Valodu un literatūras studijas”</w:t>
      </w:r>
      <w:r>
        <w:rPr>
          <w:rFonts w:ascii="Times New Roman" w:hAnsi="Times New Roman"/>
          <w:sz w:val="24"/>
          <w:szCs w:val="24"/>
          <w:lang w:val="lv-LV"/>
        </w:rPr>
        <w:t xml:space="preserve"> ietilpst s</w:t>
      </w:r>
      <w:r w:rsidRPr="008D15A4">
        <w:rPr>
          <w:rFonts w:ascii="Times New Roman" w:hAnsi="Times New Roman"/>
          <w:sz w:val="24"/>
          <w:szCs w:val="24"/>
          <w:lang w:val="lv-LV"/>
        </w:rPr>
        <w:t>tudiju virzien</w:t>
      </w:r>
      <w:r>
        <w:rPr>
          <w:rFonts w:ascii="Times New Roman" w:hAnsi="Times New Roman"/>
          <w:sz w:val="24"/>
          <w:szCs w:val="24"/>
          <w:lang w:val="lv-LV"/>
        </w:rPr>
        <w:t>ā “</w:t>
      </w:r>
      <w:r w:rsidRPr="008D15A4">
        <w:rPr>
          <w:rFonts w:ascii="Times New Roman" w:hAnsi="Times New Roman"/>
          <w:sz w:val="24"/>
          <w:szCs w:val="24"/>
          <w:lang w:val="lv-LV"/>
        </w:rPr>
        <w:t>Valodu un kultūras studijas, dzimtās valodas studijas un valodu programmas</w:t>
      </w:r>
      <w:r>
        <w:rPr>
          <w:rFonts w:ascii="Times New Roman" w:hAnsi="Times New Roman"/>
          <w:sz w:val="24"/>
          <w:szCs w:val="24"/>
          <w:lang w:val="lv-LV"/>
        </w:rPr>
        <w:t>” un ir tikai licencēta un l</w:t>
      </w:r>
      <w:r w:rsidRPr="008D15A4">
        <w:rPr>
          <w:rFonts w:ascii="Times New Roman" w:hAnsi="Times New Roman"/>
          <w:sz w:val="24"/>
          <w:szCs w:val="24"/>
          <w:lang w:val="lv-LV"/>
        </w:rPr>
        <w:t>icences termiņš</w:t>
      </w:r>
      <w:r>
        <w:rPr>
          <w:rFonts w:ascii="Times New Roman" w:hAnsi="Times New Roman"/>
          <w:sz w:val="24"/>
          <w:szCs w:val="24"/>
          <w:lang w:val="lv-LV"/>
        </w:rPr>
        <w:t xml:space="preserve"> ir </w:t>
      </w:r>
      <w:r w:rsidRPr="008D15A4">
        <w:rPr>
          <w:rFonts w:ascii="Times New Roman" w:hAnsi="Times New Roman"/>
          <w:sz w:val="24"/>
          <w:szCs w:val="24"/>
          <w:lang w:val="lv-LV"/>
        </w:rPr>
        <w:t>31.12.2024</w:t>
      </w:r>
      <w:r>
        <w:rPr>
          <w:rFonts w:ascii="Times New Roman" w:hAnsi="Times New Roman"/>
          <w:sz w:val="24"/>
          <w:szCs w:val="24"/>
          <w:lang w:val="lv-LV"/>
        </w:rPr>
        <w:t xml:space="preserve">. Faktu, ka doktora studiju programma ir tikai licencēta pašreizējā brīdī, savā vēstulē atzīst arī RTU. Līdz ar to nav izpildīta </w:t>
      </w:r>
      <w:r w:rsidRPr="005A7DC4">
        <w:rPr>
          <w:rFonts w:ascii="Times New Roman" w:hAnsi="Times New Roman"/>
          <w:sz w:val="24"/>
          <w:szCs w:val="24"/>
          <w:lang w:val="lv-LV"/>
        </w:rPr>
        <w:t xml:space="preserve">Zinātniskā darbības likuma 11. panta </w:t>
      </w:r>
      <w:r>
        <w:rPr>
          <w:rFonts w:ascii="Times New Roman" w:hAnsi="Times New Roman"/>
          <w:sz w:val="24"/>
          <w:szCs w:val="24"/>
          <w:lang w:val="lv-LV"/>
        </w:rPr>
        <w:t>trešās</w:t>
      </w:r>
      <w:r w:rsidRPr="005A7DC4">
        <w:rPr>
          <w:rFonts w:ascii="Times New Roman" w:hAnsi="Times New Roman"/>
          <w:sz w:val="24"/>
          <w:szCs w:val="24"/>
          <w:lang w:val="lv-LV"/>
        </w:rPr>
        <w:t xml:space="preserve"> daļas prasība</w:t>
      </w:r>
      <w:r>
        <w:rPr>
          <w:rFonts w:ascii="Times New Roman" w:hAnsi="Times New Roman"/>
          <w:sz w:val="24"/>
          <w:szCs w:val="24"/>
          <w:lang w:val="lv-LV"/>
        </w:rPr>
        <w:t>s.</w:t>
      </w:r>
    </w:p>
    <w:p w14:paraId="67C31504" w14:textId="77777777" w:rsidR="00B010DF" w:rsidRPr="00B954F4" w:rsidRDefault="00E06D16" w:rsidP="00B010DF">
      <w:pPr>
        <w:spacing w:after="0"/>
        <w:ind w:firstLine="720"/>
        <w:jc w:val="both"/>
        <w:rPr>
          <w:rFonts w:ascii="Times New Roman" w:hAnsi="Times New Roman"/>
          <w:sz w:val="24"/>
          <w:szCs w:val="24"/>
          <w:lang w:val="lv-LV"/>
        </w:rPr>
      </w:pPr>
      <w:r w:rsidRPr="00B954F4">
        <w:rPr>
          <w:rFonts w:ascii="Times New Roman" w:hAnsi="Times New Roman"/>
          <w:sz w:val="24"/>
          <w:szCs w:val="24"/>
          <w:lang w:val="lv-LV"/>
        </w:rPr>
        <w:t xml:space="preserve">Ņemot vērā to, ka </w:t>
      </w:r>
      <w:r>
        <w:rPr>
          <w:rFonts w:ascii="Times New Roman" w:hAnsi="Times New Roman"/>
          <w:sz w:val="24"/>
          <w:szCs w:val="24"/>
          <w:lang w:val="lv-LV"/>
        </w:rPr>
        <w:t xml:space="preserve">kopīgā </w:t>
      </w:r>
      <w:r w:rsidRPr="00B954F4">
        <w:rPr>
          <w:rFonts w:ascii="Times New Roman" w:hAnsi="Times New Roman"/>
          <w:sz w:val="24"/>
          <w:szCs w:val="24"/>
          <w:lang w:val="lv-LV"/>
        </w:rPr>
        <w:t>doktora studiju programm</w:t>
      </w:r>
      <w:r>
        <w:rPr>
          <w:rFonts w:ascii="Times New Roman" w:hAnsi="Times New Roman"/>
          <w:sz w:val="24"/>
          <w:szCs w:val="24"/>
          <w:lang w:val="lv-LV"/>
        </w:rPr>
        <w:t>a</w:t>
      </w:r>
      <w:r w:rsidRPr="00B954F4">
        <w:rPr>
          <w:rFonts w:ascii="Times New Roman" w:hAnsi="Times New Roman"/>
          <w:sz w:val="24"/>
          <w:szCs w:val="24"/>
          <w:lang w:val="lv-LV"/>
        </w:rPr>
        <w:t xml:space="preserve"> “Izglītības zinātnes” izpild</w:t>
      </w:r>
      <w:r>
        <w:rPr>
          <w:rFonts w:ascii="Times New Roman" w:hAnsi="Times New Roman"/>
          <w:sz w:val="24"/>
          <w:szCs w:val="24"/>
          <w:lang w:val="lv-LV"/>
        </w:rPr>
        <w:t>a</w:t>
      </w:r>
      <w:r w:rsidRPr="00B954F4">
        <w:rPr>
          <w:rFonts w:ascii="Times New Roman" w:hAnsi="Times New Roman"/>
          <w:sz w:val="24"/>
          <w:szCs w:val="24"/>
          <w:lang w:val="lv-LV"/>
        </w:rPr>
        <w:t xml:space="preserve"> prasības, kādas ir noteiktas promocijas tiesību deleģēšanai augstskolai, Padome </w:t>
      </w:r>
      <w:r w:rsidRPr="00B954F4">
        <w:rPr>
          <w:rFonts w:ascii="Times New Roman" w:hAnsi="Times New Roman"/>
          <w:b/>
          <w:sz w:val="24"/>
          <w:szCs w:val="24"/>
          <w:lang w:val="lv-LV"/>
        </w:rPr>
        <w:t>atbalsta</w:t>
      </w:r>
      <w:r w:rsidRPr="00B954F4">
        <w:rPr>
          <w:rFonts w:ascii="Times New Roman" w:hAnsi="Times New Roman"/>
          <w:sz w:val="24"/>
          <w:szCs w:val="24"/>
          <w:lang w:val="lv-LV"/>
        </w:rPr>
        <w:t xml:space="preserve"> </w:t>
      </w:r>
      <w:r w:rsidRPr="00B954F4">
        <w:rPr>
          <w:rFonts w:ascii="Times New Roman" w:hAnsi="Times New Roman"/>
          <w:color w:val="000000" w:themeColor="text1"/>
          <w:sz w:val="24"/>
          <w:szCs w:val="24"/>
          <w:lang w:val="lv-LV"/>
        </w:rPr>
        <w:t xml:space="preserve">RTU </w:t>
      </w:r>
      <w:r w:rsidRPr="00B954F4">
        <w:rPr>
          <w:rFonts w:ascii="Times New Roman" w:hAnsi="Times New Roman"/>
          <w:sz w:val="24"/>
          <w:szCs w:val="24"/>
          <w:lang w:val="lv-LV"/>
        </w:rPr>
        <w:t>lūgumu par promocijas tiesību piešķiršanu zinātņu nozarē “</w:t>
      </w:r>
      <w:r w:rsidRPr="00B954F4">
        <w:rPr>
          <w:rFonts w:ascii="Times New Roman" w:hAnsi="Times New Roman"/>
          <w:color w:val="000000" w:themeColor="text1"/>
          <w:sz w:val="24"/>
          <w:szCs w:val="24"/>
          <w:lang w:val="lv-LV"/>
        </w:rPr>
        <w:t>Izglītības zinātnes”</w:t>
      </w:r>
      <w:r w:rsidRPr="00B954F4">
        <w:rPr>
          <w:rFonts w:ascii="Times New Roman" w:hAnsi="Times New Roman"/>
          <w:sz w:val="24"/>
          <w:szCs w:val="24"/>
          <w:lang w:val="lv-LV"/>
        </w:rPr>
        <w:t>, kā arī attiecīgu grozījumu veikšanu Ministru kabinet</w:t>
      </w:r>
      <w:r w:rsidRPr="00B954F4">
        <w:rPr>
          <w:rFonts w:ascii="Times New Roman" w:hAnsi="Times New Roman"/>
          <w:sz w:val="24"/>
          <w:szCs w:val="24"/>
          <w:lang w:val="lv-LV"/>
        </w:rPr>
        <w:t>a 27.12.2005. noteikumos Nr. 1000 “Noteikumi par doktora zinātniskā grāda piešķiršanas (promocijas) tiesību deleģēšanu augstskolām”.</w:t>
      </w:r>
    </w:p>
    <w:p w14:paraId="420A3064" w14:textId="77777777" w:rsidR="00B010DF" w:rsidRPr="00B954F4" w:rsidRDefault="00E06D16" w:rsidP="00B010DF">
      <w:pPr>
        <w:spacing w:after="0"/>
        <w:ind w:firstLine="720"/>
        <w:jc w:val="both"/>
        <w:rPr>
          <w:rFonts w:ascii="Times New Roman" w:hAnsi="Times New Roman"/>
          <w:sz w:val="24"/>
          <w:szCs w:val="24"/>
          <w:lang w:val="lv-LV"/>
        </w:rPr>
      </w:pPr>
      <w:r w:rsidRPr="00B954F4">
        <w:rPr>
          <w:rFonts w:ascii="Times New Roman" w:hAnsi="Times New Roman"/>
          <w:sz w:val="24"/>
          <w:szCs w:val="24"/>
          <w:lang w:val="lv-LV"/>
        </w:rPr>
        <w:t>Ņemot vērā to, ka doktora studiju programm</w:t>
      </w:r>
      <w:r>
        <w:rPr>
          <w:rFonts w:ascii="Times New Roman" w:hAnsi="Times New Roman"/>
          <w:sz w:val="24"/>
          <w:szCs w:val="24"/>
          <w:lang w:val="lv-LV"/>
        </w:rPr>
        <w:t>a</w:t>
      </w:r>
      <w:r w:rsidRPr="00B954F4">
        <w:rPr>
          <w:rFonts w:ascii="Times New Roman" w:hAnsi="Times New Roman"/>
          <w:sz w:val="24"/>
          <w:szCs w:val="24"/>
          <w:lang w:val="lv-LV"/>
        </w:rPr>
        <w:t xml:space="preserve"> “Valodu un literatūras studijas” </w:t>
      </w:r>
      <w:r>
        <w:rPr>
          <w:rFonts w:ascii="Times New Roman" w:hAnsi="Times New Roman"/>
          <w:sz w:val="24"/>
          <w:szCs w:val="24"/>
          <w:lang w:val="lv-LV"/>
        </w:rPr>
        <w:t>ne</w:t>
      </w:r>
      <w:r w:rsidRPr="00B954F4">
        <w:rPr>
          <w:rFonts w:ascii="Times New Roman" w:hAnsi="Times New Roman"/>
          <w:sz w:val="24"/>
          <w:szCs w:val="24"/>
          <w:lang w:val="lv-LV"/>
        </w:rPr>
        <w:t>izpild</w:t>
      </w:r>
      <w:r>
        <w:rPr>
          <w:rFonts w:ascii="Times New Roman" w:hAnsi="Times New Roman"/>
          <w:sz w:val="24"/>
          <w:szCs w:val="24"/>
          <w:lang w:val="lv-LV"/>
        </w:rPr>
        <w:t>a</w:t>
      </w:r>
      <w:r w:rsidRPr="00B954F4">
        <w:rPr>
          <w:rFonts w:ascii="Times New Roman" w:hAnsi="Times New Roman"/>
          <w:sz w:val="24"/>
          <w:szCs w:val="24"/>
          <w:lang w:val="lv-LV"/>
        </w:rPr>
        <w:t xml:space="preserve"> visas prasības, kādas ir noteiktas p</w:t>
      </w:r>
      <w:r w:rsidRPr="00B954F4">
        <w:rPr>
          <w:rFonts w:ascii="Times New Roman" w:hAnsi="Times New Roman"/>
          <w:sz w:val="24"/>
          <w:szCs w:val="24"/>
          <w:lang w:val="lv-LV"/>
        </w:rPr>
        <w:t xml:space="preserve">romocijas tiesību deleģēšanai augstskolai, Padome </w:t>
      </w:r>
      <w:r w:rsidRPr="00B954F4">
        <w:rPr>
          <w:rFonts w:ascii="Times New Roman" w:hAnsi="Times New Roman"/>
          <w:b/>
          <w:sz w:val="24"/>
          <w:szCs w:val="24"/>
          <w:lang w:val="lv-LV"/>
        </w:rPr>
        <w:t>neatbalsta</w:t>
      </w:r>
      <w:r w:rsidRPr="00B954F4">
        <w:rPr>
          <w:rFonts w:ascii="Times New Roman" w:hAnsi="Times New Roman"/>
          <w:sz w:val="24"/>
          <w:szCs w:val="24"/>
          <w:lang w:val="lv-LV"/>
        </w:rPr>
        <w:t xml:space="preserve"> </w:t>
      </w:r>
      <w:r w:rsidRPr="00B954F4">
        <w:rPr>
          <w:rFonts w:ascii="Times New Roman" w:hAnsi="Times New Roman"/>
          <w:color w:val="000000" w:themeColor="text1"/>
          <w:sz w:val="24"/>
          <w:szCs w:val="24"/>
          <w:lang w:val="lv-LV"/>
        </w:rPr>
        <w:t xml:space="preserve">RTU </w:t>
      </w:r>
      <w:r w:rsidRPr="00B954F4">
        <w:rPr>
          <w:rFonts w:ascii="Times New Roman" w:hAnsi="Times New Roman"/>
          <w:sz w:val="24"/>
          <w:szCs w:val="24"/>
          <w:lang w:val="lv-LV"/>
        </w:rPr>
        <w:t>lūgumu par promocijas tiesību piešķiršanu zinātņu nozarē “Valodniecība un literatūrzinātne</w:t>
      </w:r>
      <w:r w:rsidRPr="00B954F4">
        <w:rPr>
          <w:rFonts w:ascii="Times New Roman" w:hAnsi="Times New Roman"/>
          <w:color w:val="000000" w:themeColor="text1"/>
          <w:sz w:val="24"/>
          <w:szCs w:val="24"/>
          <w:lang w:val="lv-LV"/>
        </w:rPr>
        <w:t>”</w:t>
      </w:r>
      <w:r w:rsidRPr="00B954F4">
        <w:rPr>
          <w:rFonts w:ascii="Times New Roman" w:hAnsi="Times New Roman"/>
          <w:sz w:val="24"/>
          <w:szCs w:val="24"/>
          <w:lang w:val="lv-LV"/>
        </w:rPr>
        <w:t>, kā arī attiecīgu grozījumu veikšanu Ministru kabineta 27.12.2005. noteikumos Nr. 1000 “Noteikumi p</w:t>
      </w:r>
      <w:r w:rsidRPr="00B954F4">
        <w:rPr>
          <w:rFonts w:ascii="Times New Roman" w:hAnsi="Times New Roman"/>
          <w:sz w:val="24"/>
          <w:szCs w:val="24"/>
          <w:lang w:val="lv-LV"/>
        </w:rPr>
        <w:t>ar doktora zinātniskā grāda piešķiršanas (promocijas) tiesību deleģēšanu augstskolām”.</w:t>
      </w:r>
    </w:p>
    <w:p w14:paraId="1BEF426C" w14:textId="77777777" w:rsidR="000F48B5" w:rsidRPr="00A64920" w:rsidRDefault="000F48B5" w:rsidP="000F48B5">
      <w:pPr>
        <w:spacing w:after="0" w:line="240" w:lineRule="auto"/>
        <w:rPr>
          <w:rFonts w:ascii="Times New Roman" w:hAnsi="Times New Roman"/>
          <w:sz w:val="24"/>
          <w:szCs w:val="24"/>
          <w:lang w:val="lv-LV"/>
        </w:rPr>
      </w:pPr>
    </w:p>
    <w:p w14:paraId="44D3F7C2" w14:textId="77777777" w:rsidR="00014F92" w:rsidRPr="00A64920" w:rsidRDefault="00014F92" w:rsidP="007A550F">
      <w:pPr>
        <w:pStyle w:val="NoSpacing"/>
        <w:spacing w:line="276" w:lineRule="auto"/>
        <w:rPr>
          <w:rFonts w:ascii="Times New Roman" w:hAnsi="Times New Roman" w:cs="Times New Roman"/>
          <w:sz w:val="24"/>
          <w:szCs w:val="24"/>
        </w:rPr>
      </w:pPr>
    </w:p>
    <w:p w14:paraId="12D4B51B" w14:textId="77777777" w:rsidR="00423EE8" w:rsidRPr="00A64920" w:rsidRDefault="00E06D16" w:rsidP="007A550F">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Direktor</w:t>
      </w:r>
      <w:r w:rsidR="00CD20A9">
        <w:rPr>
          <w:rFonts w:ascii="Times New Roman" w:hAnsi="Times New Roman" w:cs="Times New Roman"/>
          <w:sz w:val="24"/>
          <w:szCs w:val="24"/>
        </w:rPr>
        <w:t>e</w:t>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00EA5939" w:rsidRPr="00A50E47">
        <w:rPr>
          <w:rFonts w:ascii="Times New Roman" w:hAnsi="Times New Roman" w:cs="Times New Roman"/>
          <w:noProof/>
          <w:sz w:val="24"/>
          <w:szCs w:val="24"/>
        </w:rPr>
        <w:t>Lauma Muižniece</w:t>
      </w:r>
    </w:p>
    <w:p w14:paraId="0534884E" w14:textId="77777777" w:rsidR="00423EE8" w:rsidRPr="00A64920" w:rsidRDefault="00423EE8" w:rsidP="007A550F">
      <w:pPr>
        <w:shd w:val="clear" w:color="auto" w:fill="FFFFFF"/>
        <w:spacing w:after="0"/>
        <w:ind w:left="10"/>
        <w:jc w:val="both"/>
        <w:rPr>
          <w:rFonts w:ascii="Times New Roman" w:eastAsia="Times New Roman" w:hAnsi="Times New Roman"/>
          <w:color w:val="000000"/>
          <w:sz w:val="24"/>
          <w:szCs w:val="24"/>
          <w:lang w:val="lv-LV"/>
        </w:rPr>
      </w:pPr>
    </w:p>
    <w:p w14:paraId="4B5DD45A" w14:textId="77777777" w:rsidR="00151177" w:rsidRPr="00A64920" w:rsidRDefault="00E06D16" w:rsidP="007A550F">
      <w:pPr>
        <w:pStyle w:val="Footer"/>
        <w:spacing w:line="276" w:lineRule="auto"/>
        <w:jc w:val="center"/>
        <w:rPr>
          <w:rFonts w:ascii="Times New Roman" w:hAnsi="Times New Roman"/>
          <w:sz w:val="20"/>
          <w:szCs w:val="20"/>
          <w:lang w:val="lv-LV"/>
        </w:rPr>
      </w:pPr>
      <w:r w:rsidRPr="00A64920">
        <w:rPr>
          <w:rFonts w:ascii="Times New Roman" w:eastAsia="Times New Roman" w:hAnsi="Times New Roman"/>
          <w:color w:val="000000"/>
          <w:sz w:val="24"/>
          <w:szCs w:val="24"/>
          <w:lang w:val="lv-LV"/>
        </w:rPr>
        <w:tab/>
      </w:r>
      <w:r w:rsidRPr="00A64920">
        <w:rPr>
          <w:rFonts w:ascii="Times New Roman" w:eastAsia="Times New Roman" w:hAnsi="Times New Roman"/>
          <w:color w:val="000000"/>
          <w:sz w:val="24"/>
          <w:szCs w:val="24"/>
          <w:lang w:val="lv-LV"/>
        </w:rPr>
        <w:tab/>
      </w:r>
    </w:p>
    <w:p w14:paraId="69A86D7D" w14:textId="77777777" w:rsidR="00423EE8" w:rsidRPr="00A64920" w:rsidRDefault="00423EE8" w:rsidP="007A550F">
      <w:pPr>
        <w:pStyle w:val="Footer"/>
        <w:spacing w:line="276" w:lineRule="auto"/>
        <w:jc w:val="center"/>
        <w:rPr>
          <w:rFonts w:ascii="Times New Roman" w:hAnsi="Times New Roman"/>
          <w:sz w:val="20"/>
          <w:szCs w:val="20"/>
          <w:lang w:val="lv-LV"/>
        </w:rPr>
      </w:pPr>
    </w:p>
    <w:p w14:paraId="7D7D4AB8" w14:textId="77777777" w:rsidR="00EA5939" w:rsidRPr="00A50E47" w:rsidRDefault="00EA5939" w:rsidP="00EA5939">
      <w:pPr>
        <w:spacing w:after="0" w:line="240" w:lineRule="auto"/>
        <w:rPr>
          <w:rFonts w:ascii="Times New Roman" w:hAnsi="Times New Roman"/>
          <w:lang w:val="lv-LV"/>
        </w:rPr>
      </w:pPr>
    </w:p>
    <w:p w14:paraId="4AA86DC7" w14:textId="77777777" w:rsidR="00EA5939" w:rsidRPr="00A50E47" w:rsidRDefault="00E06D16" w:rsidP="00EA5939">
      <w:pPr>
        <w:spacing w:after="0" w:line="240" w:lineRule="auto"/>
        <w:rPr>
          <w:rFonts w:ascii="Times New Roman" w:hAnsi="Times New Roman"/>
          <w:lang w:val="lv-LV"/>
        </w:rPr>
      </w:pPr>
      <w:r w:rsidRPr="00A50E47">
        <w:rPr>
          <w:rFonts w:ascii="Times New Roman" w:hAnsi="Times New Roman"/>
          <w:noProof/>
          <w:lang w:val="lv-LV"/>
        </w:rPr>
        <w:t>Arnis Kokorevičs</w:t>
      </w:r>
    </w:p>
    <w:p w14:paraId="3A884BBA" w14:textId="77777777" w:rsidR="00EA5939" w:rsidRPr="00A50E47" w:rsidRDefault="00E06D16" w:rsidP="00EA5939">
      <w:pPr>
        <w:spacing w:after="0" w:line="240" w:lineRule="auto"/>
        <w:rPr>
          <w:rFonts w:ascii="Times New Roman" w:hAnsi="Times New Roman"/>
          <w:lang w:val="lv-LV"/>
        </w:rPr>
      </w:pPr>
      <w:r w:rsidRPr="00A50E47">
        <w:rPr>
          <w:rFonts w:ascii="Times New Roman" w:hAnsi="Times New Roman"/>
          <w:noProof/>
          <w:lang w:val="lv-LV"/>
        </w:rPr>
        <w:t>29473753</w:t>
      </w:r>
    </w:p>
    <w:p w14:paraId="19CDEFA5" w14:textId="77777777" w:rsidR="00EA5939" w:rsidRDefault="00E06D16" w:rsidP="00EA5939">
      <w:pPr>
        <w:spacing w:after="0" w:line="240" w:lineRule="auto"/>
        <w:rPr>
          <w:rFonts w:ascii="Times New Roman" w:hAnsi="Times New Roman"/>
          <w:lang w:val="lv-LV"/>
        </w:rPr>
      </w:pPr>
      <w:r w:rsidRPr="00A50E47">
        <w:rPr>
          <w:rFonts w:ascii="Times New Roman" w:hAnsi="Times New Roman"/>
          <w:noProof/>
          <w:lang w:val="lv-LV"/>
        </w:rPr>
        <w:t>arnis.kokorevics@lzp.gov.lv</w:t>
      </w:r>
    </w:p>
    <w:p w14:paraId="0C6F54F3" w14:textId="77777777" w:rsidR="00EA5939" w:rsidRPr="00A64920" w:rsidRDefault="00EA5939" w:rsidP="00EA5939">
      <w:pPr>
        <w:spacing w:after="0" w:line="240" w:lineRule="auto"/>
        <w:rPr>
          <w:rFonts w:ascii="Times New Roman" w:hAnsi="Times New Roman"/>
          <w:lang w:val="lv-LV"/>
        </w:rPr>
      </w:pPr>
    </w:p>
    <w:p w14:paraId="261AB71C" w14:textId="77777777" w:rsidR="00776AA6" w:rsidRPr="00A64920" w:rsidRDefault="00776AA6" w:rsidP="00F62897">
      <w:pPr>
        <w:shd w:val="clear" w:color="auto" w:fill="FFFFFF"/>
        <w:spacing w:after="0"/>
        <w:jc w:val="both"/>
        <w:rPr>
          <w:rFonts w:ascii="Times New Roman" w:hAnsi="Times New Roman"/>
          <w:sz w:val="24"/>
          <w:szCs w:val="24"/>
          <w:lang w:val="lv-LV"/>
        </w:rPr>
      </w:pPr>
    </w:p>
    <w:sectPr w:rsidR="00776AA6" w:rsidRPr="00A64920" w:rsidSect="00803217">
      <w:footerReference w:type="default" r:id="rId8"/>
      <w:headerReference w:type="first" r:id="rId9"/>
      <w:footerReference w:type="first" r:id="rId10"/>
      <w:type w:val="continuous"/>
      <w:pgSz w:w="11907" w:h="16840" w:code="9"/>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3ED04" w14:textId="77777777" w:rsidR="00E06D16" w:rsidRDefault="00E06D16">
      <w:pPr>
        <w:spacing w:after="0" w:line="240" w:lineRule="auto"/>
      </w:pPr>
      <w:r>
        <w:separator/>
      </w:r>
    </w:p>
  </w:endnote>
  <w:endnote w:type="continuationSeparator" w:id="0">
    <w:p w14:paraId="0BFD8453" w14:textId="77777777" w:rsidR="00E06D16" w:rsidRDefault="00E06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8B68" w14:textId="77777777" w:rsidR="00987502" w:rsidRPr="00423EE8" w:rsidRDefault="00E06D16" w:rsidP="00987502">
    <w:pPr>
      <w:pStyle w:val="Footer"/>
      <w:spacing w:line="360" w:lineRule="auto"/>
      <w:rPr>
        <w:rFonts w:ascii="Times New Roman" w:hAnsi="Times New Roman"/>
        <w:sz w:val="24"/>
        <w:szCs w:val="24"/>
        <w:lang w:val="lv-LV"/>
      </w:rPr>
    </w:pPr>
    <w:r w:rsidRPr="00423EE8">
      <w:rPr>
        <w:rFonts w:ascii="Times New Roman" w:hAnsi="Times New Roman"/>
        <w:sz w:val="24"/>
        <w:szCs w:val="24"/>
        <w:lang w:val="lv-LV"/>
      </w:rPr>
      <w:t>90000048222_APLI_</w:t>
    </w:r>
    <w:r w:rsidR="00151FAE">
      <w:rPr>
        <w:rFonts w:ascii="Times New Roman" w:hAnsi="Times New Roman"/>
        <w:sz w:val="24"/>
        <w:szCs w:val="24"/>
        <w:lang w:val="lv-LV"/>
      </w:rPr>
      <w:t>1</w:t>
    </w:r>
    <w:r w:rsidR="00453A40">
      <w:rPr>
        <w:rFonts w:ascii="Times New Roman" w:hAnsi="Times New Roman"/>
        <w:sz w:val="24"/>
        <w:szCs w:val="24"/>
        <w:lang w:val="lv-LV"/>
      </w:rPr>
      <w:t>5</w:t>
    </w:r>
    <w:r w:rsidR="00151FAE">
      <w:rPr>
        <w:rFonts w:ascii="Times New Roman" w:hAnsi="Times New Roman"/>
        <w:sz w:val="24"/>
        <w:szCs w:val="24"/>
        <w:lang w:val="lv-LV"/>
      </w:rPr>
      <w:t>0219</w:t>
    </w:r>
    <w:r w:rsidRPr="00423EE8">
      <w:rPr>
        <w:rFonts w:ascii="Times New Roman" w:hAnsi="Times New Roman"/>
        <w:sz w:val="24"/>
        <w:szCs w:val="24"/>
        <w:lang w:val="lv-LV"/>
      </w:rPr>
      <w:t xml:space="preserve">_00; Latvijas Zinātnes </w:t>
    </w:r>
    <w:r w:rsidRPr="00423EE8">
      <w:rPr>
        <w:rFonts w:ascii="Times New Roman" w:hAnsi="Times New Roman"/>
        <w:sz w:val="24"/>
        <w:szCs w:val="24"/>
        <w:lang w:val="lv-LV"/>
      </w:rPr>
      <w:t>padomes Apliecinājums</w:t>
    </w:r>
  </w:p>
  <w:p w14:paraId="6ADBECBF" w14:textId="77777777" w:rsidR="00987502" w:rsidRDefault="009875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4F9F" w14:textId="77777777" w:rsidR="00151177" w:rsidRPr="00776AA6" w:rsidRDefault="00E06D16" w:rsidP="00151177">
    <w:pPr>
      <w:pStyle w:val="Footer"/>
      <w:jc w:val="center"/>
      <w:rPr>
        <w:rFonts w:ascii="Times New Roman" w:hAnsi="Times New Roman"/>
        <w:caps/>
        <w:sz w:val="24"/>
        <w:szCs w:val="24"/>
      </w:rPr>
    </w:pPr>
    <w:r w:rsidRPr="00776AA6">
      <w:rPr>
        <w:rFonts w:ascii="Times New Roman" w:hAnsi="Times New Roman"/>
        <w:caps/>
        <w:sz w:val="24"/>
        <w:szCs w:val="24"/>
      </w:rPr>
      <w:t xml:space="preserve">Dokuments parakstīts ar drošu elektronisko parakstu </w:t>
    </w:r>
  </w:p>
  <w:p w14:paraId="54E34C38" w14:textId="77777777" w:rsidR="00151177" w:rsidRPr="00151177" w:rsidRDefault="00E06D16" w:rsidP="00151177">
    <w:pPr>
      <w:pStyle w:val="Footer"/>
      <w:jc w:val="center"/>
      <w:rPr>
        <w:rFonts w:ascii="Times New Roman" w:hAnsi="Times New Roman"/>
        <w:sz w:val="24"/>
        <w:szCs w:val="24"/>
      </w:rPr>
    </w:pPr>
    <w:r w:rsidRPr="00776AA6">
      <w:rPr>
        <w:rFonts w:ascii="Times New Roman" w:hAnsi="Times New Roman"/>
        <w:caps/>
        <w:sz w:val="24"/>
        <w:szCs w:val="24"/>
      </w:rPr>
      <w:t>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F75ED" w14:textId="77777777" w:rsidR="00E06D16" w:rsidRDefault="00E06D16">
      <w:pPr>
        <w:spacing w:after="0" w:line="240" w:lineRule="auto"/>
      </w:pPr>
      <w:r>
        <w:separator/>
      </w:r>
    </w:p>
  </w:footnote>
  <w:footnote w:type="continuationSeparator" w:id="0">
    <w:p w14:paraId="6D197628" w14:textId="77777777" w:rsidR="00E06D16" w:rsidRDefault="00E06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F385" w14:textId="77777777" w:rsidR="00803217" w:rsidRDefault="00803217" w:rsidP="00803217">
    <w:pPr>
      <w:pStyle w:val="Header"/>
      <w:rPr>
        <w:rFonts w:ascii="Times New Roman" w:hAnsi="Times New Roman"/>
      </w:rPr>
    </w:pPr>
  </w:p>
  <w:p w14:paraId="0D812783" w14:textId="77777777" w:rsidR="00803217" w:rsidRDefault="00803217" w:rsidP="00803217">
    <w:pPr>
      <w:pStyle w:val="Header"/>
      <w:rPr>
        <w:rFonts w:ascii="Times New Roman" w:hAnsi="Times New Roman"/>
      </w:rPr>
    </w:pPr>
  </w:p>
  <w:p w14:paraId="2ED5792C" w14:textId="77777777" w:rsidR="00803217" w:rsidRDefault="00803217" w:rsidP="00803217">
    <w:pPr>
      <w:pStyle w:val="Header"/>
      <w:rPr>
        <w:rFonts w:ascii="Times New Roman" w:hAnsi="Times New Roman"/>
      </w:rPr>
    </w:pPr>
  </w:p>
  <w:p w14:paraId="4E9669BF" w14:textId="77777777" w:rsidR="00803217" w:rsidRDefault="00803217" w:rsidP="00803217">
    <w:pPr>
      <w:pStyle w:val="Header"/>
      <w:rPr>
        <w:rFonts w:ascii="Times New Roman" w:hAnsi="Times New Roman"/>
      </w:rPr>
    </w:pPr>
  </w:p>
  <w:p w14:paraId="7B639947" w14:textId="77777777" w:rsidR="00803217" w:rsidRDefault="00803217" w:rsidP="00803217">
    <w:pPr>
      <w:pStyle w:val="Header"/>
      <w:rPr>
        <w:rFonts w:ascii="Times New Roman" w:hAnsi="Times New Roman"/>
      </w:rPr>
    </w:pPr>
  </w:p>
  <w:p w14:paraId="36FC3147" w14:textId="77777777" w:rsidR="00803217" w:rsidRDefault="00803217" w:rsidP="00803217">
    <w:pPr>
      <w:pStyle w:val="Header"/>
      <w:rPr>
        <w:rFonts w:ascii="Times New Roman" w:hAnsi="Times New Roman"/>
      </w:rPr>
    </w:pPr>
  </w:p>
  <w:p w14:paraId="03FB4DA2" w14:textId="77777777" w:rsidR="00803217" w:rsidRDefault="00803217" w:rsidP="00803217">
    <w:pPr>
      <w:pStyle w:val="Header"/>
      <w:rPr>
        <w:rFonts w:ascii="Times New Roman" w:hAnsi="Times New Roman"/>
      </w:rPr>
    </w:pPr>
  </w:p>
  <w:p w14:paraId="5ADDF559" w14:textId="77777777" w:rsidR="00803217" w:rsidRDefault="00803217" w:rsidP="00803217">
    <w:pPr>
      <w:pStyle w:val="Header"/>
      <w:rPr>
        <w:rFonts w:ascii="Times New Roman" w:hAnsi="Times New Roman"/>
      </w:rPr>
    </w:pPr>
  </w:p>
  <w:p w14:paraId="101A4BB3" w14:textId="77777777" w:rsidR="00803217" w:rsidRDefault="00803217" w:rsidP="00803217">
    <w:pPr>
      <w:pStyle w:val="Header"/>
      <w:rPr>
        <w:rFonts w:ascii="Times New Roman" w:hAnsi="Times New Roman"/>
      </w:rPr>
    </w:pPr>
  </w:p>
  <w:p w14:paraId="5BD6C8E0" w14:textId="77777777" w:rsidR="00803217" w:rsidRDefault="00E06D16" w:rsidP="00803217">
    <w:pPr>
      <w:pStyle w:val="Header"/>
      <w:rPr>
        <w:rFonts w:ascii="Times New Roman" w:hAnsi="Times New Roman"/>
      </w:rPr>
    </w:pPr>
    <w:r>
      <w:rPr>
        <w:noProof/>
        <w:lang w:val="lv-LV" w:eastAsia="lv-LV"/>
      </w:rPr>
      <mc:AlternateContent>
        <mc:Choice Requires="wps">
          <w:drawing>
            <wp:anchor distT="0" distB="0" distL="114300" distR="114300" simplePos="0" relativeHeight="251661312" behindDoc="1" locked="0" layoutInCell="1" allowOverlap="1" wp14:anchorId="77EF3774" wp14:editId="2F2F4E0F">
              <wp:simplePos x="0" y="0"/>
              <wp:positionH relativeFrom="page">
                <wp:posOffset>1010285</wp:posOffset>
              </wp:positionH>
              <wp:positionV relativeFrom="page">
                <wp:posOffset>2030730</wp:posOffset>
              </wp:positionV>
              <wp:extent cx="600011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11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585ED" w14:textId="77777777" w:rsidR="00803217" w:rsidRDefault="00E06D16" w:rsidP="00803217">
                          <w:pPr>
                            <w:spacing w:after="0" w:line="194" w:lineRule="exact"/>
                            <w:ind w:left="20" w:right="-45"/>
                            <w:jc w:val="center"/>
                            <w:rPr>
                              <w:rFonts w:ascii="Times New Roman" w:eastAsia="Times New Roman" w:hAnsi="Times New Roman"/>
                              <w:sz w:val="17"/>
                              <w:szCs w:val="17"/>
                            </w:rPr>
                          </w:pPr>
                          <w:r>
                            <w:rPr>
                              <w:rFonts w:ascii="Times New Roman" w:eastAsia="Times New Roman" w:hAnsi="Times New Roman"/>
                              <w:color w:val="231F20"/>
                              <w:sz w:val="17"/>
                              <w:szCs w:val="17"/>
                            </w:rPr>
                            <w:t>Smilšu iela 8</w:t>
                          </w:r>
                          <w:r w:rsidRPr="007E7BD2">
                            <w:rPr>
                              <w:rFonts w:ascii="Times New Roman" w:eastAsia="Times New Roman" w:hAnsi="Times New Roman"/>
                              <w:color w:val="231F20"/>
                              <w:sz w:val="17"/>
                              <w:szCs w:val="17"/>
                            </w:rPr>
                            <w:t>, Rīga, LV</w:t>
                          </w:r>
                          <w:r w:rsidR="004A58B8">
                            <w:rPr>
                              <w:rFonts w:ascii="Times New Roman" w:eastAsia="Times New Roman" w:hAnsi="Times New Roman"/>
                              <w:color w:val="231F20"/>
                              <w:sz w:val="17"/>
                              <w:szCs w:val="17"/>
                            </w:rPr>
                            <w:t xml:space="preserve"> - 1050, tālr. </w:t>
                          </w:r>
                          <w:r w:rsidRPr="007E7BD2">
                            <w:rPr>
                              <w:rFonts w:ascii="Times New Roman" w:eastAsia="Times New Roman" w:hAnsi="Times New Roman"/>
                              <w:color w:val="231F20"/>
                              <w:sz w:val="17"/>
                              <w:szCs w:val="17"/>
                            </w:rPr>
                            <w:t>6</w:t>
                          </w:r>
                          <w:r w:rsidR="007F309D">
                            <w:rPr>
                              <w:rFonts w:ascii="Times New Roman" w:eastAsia="Times New Roman" w:hAnsi="Times New Roman"/>
                              <w:color w:val="231F20"/>
                              <w:sz w:val="17"/>
                              <w:szCs w:val="17"/>
                            </w:rPr>
                            <w:t>28015</w:t>
                          </w:r>
                          <w:r w:rsidRPr="007E7BD2">
                            <w:rPr>
                              <w:rFonts w:ascii="Times New Roman" w:eastAsia="Times New Roman" w:hAnsi="Times New Roman"/>
                              <w:color w:val="231F20"/>
                              <w:sz w:val="17"/>
                              <w:szCs w:val="17"/>
                            </w:rPr>
                            <w:t>21, fakss 67228421, e-pasts p</w:t>
                          </w:r>
                          <w:r w:rsidR="00513BA2">
                            <w:rPr>
                              <w:rFonts w:ascii="Times New Roman" w:eastAsia="Times New Roman" w:hAnsi="Times New Roman"/>
                              <w:color w:val="231F20"/>
                              <w:sz w:val="17"/>
                              <w:szCs w:val="17"/>
                            </w:rPr>
                            <w:t>asts</w:t>
                          </w:r>
                          <w:r w:rsidRPr="007E7BD2">
                            <w:rPr>
                              <w:rFonts w:ascii="Times New Roman" w:eastAsia="Times New Roman" w:hAnsi="Times New Roman"/>
                              <w:color w:val="231F20"/>
                              <w:sz w:val="17"/>
                              <w:szCs w:val="17"/>
                            </w:rPr>
                            <w:t>@lzp.gov.lv, www.lzp.gov.lv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7EF3774" id="_x0000_t202" coordsize="21600,21600" o:spt="202" path="m,l,21600r21600,l21600,xe">
              <v:stroke joinstyle="miter"/>
              <v:path gradientshapeok="t" o:connecttype="rect"/>
            </v:shapetype>
            <v:shape id="Text Box 43" o:spid="_x0000_s1026" type="#_x0000_t202" style="position:absolute;margin-left:79.55pt;margin-top:159.9pt;width:472.4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" filled="f" stroked="f">
              <v:textbox inset="0,0,0,0">
                <w:txbxContent>
                  <w:p w14:paraId="73B585ED" w14:textId="77777777" w:rsidR="00803217" w:rsidRDefault="00E06D16" w:rsidP="00803217">
                    <w:pPr>
                      <w:spacing w:after="0" w:line="194" w:lineRule="exact"/>
                      <w:ind w:left="20" w:right="-45"/>
                      <w:jc w:val="center"/>
                      <w:rPr>
                        <w:rFonts w:ascii="Times New Roman" w:eastAsia="Times New Roman" w:hAnsi="Times New Roman"/>
                        <w:sz w:val="17"/>
                        <w:szCs w:val="17"/>
                      </w:rPr>
                    </w:pPr>
                    <w:r>
                      <w:rPr>
                        <w:rFonts w:ascii="Times New Roman" w:eastAsia="Times New Roman" w:hAnsi="Times New Roman"/>
                        <w:color w:val="231F20"/>
                        <w:sz w:val="17"/>
                        <w:szCs w:val="17"/>
                      </w:rPr>
                      <w:t>Smilšu iela 8</w:t>
                    </w:r>
                    <w:r w:rsidRPr="007E7BD2">
                      <w:rPr>
                        <w:rFonts w:ascii="Times New Roman" w:eastAsia="Times New Roman" w:hAnsi="Times New Roman"/>
                        <w:color w:val="231F20"/>
                        <w:sz w:val="17"/>
                        <w:szCs w:val="17"/>
                      </w:rPr>
                      <w:t>, Rīga, LV</w:t>
                    </w:r>
                    <w:r w:rsidR="004A58B8">
                      <w:rPr>
                        <w:rFonts w:ascii="Times New Roman" w:eastAsia="Times New Roman" w:hAnsi="Times New Roman"/>
                        <w:color w:val="231F20"/>
                        <w:sz w:val="17"/>
                        <w:szCs w:val="17"/>
                      </w:rPr>
                      <w:t xml:space="preserve"> - 1050, tālr. </w:t>
                    </w:r>
                    <w:r w:rsidRPr="007E7BD2">
                      <w:rPr>
                        <w:rFonts w:ascii="Times New Roman" w:eastAsia="Times New Roman" w:hAnsi="Times New Roman"/>
                        <w:color w:val="231F20"/>
                        <w:sz w:val="17"/>
                        <w:szCs w:val="17"/>
                      </w:rPr>
                      <w:t>6</w:t>
                    </w:r>
                    <w:r w:rsidR="007F309D">
                      <w:rPr>
                        <w:rFonts w:ascii="Times New Roman" w:eastAsia="Times New Roman" w:hAnsi="Times New Roman"/>
                        <w:color w:val="231F20"/>
                        <w:sz w:val="17"/>
                        <w:szCs w:val="17"/>
                      </w:rPr>
                      <w:t>28015</w:t>
                    </w:r>
                    <w:r w:rsidRPr="007E7BD2">
                      <w:rPr>
                        <w:rFonts w:ascii="Times New Roman" w:eastAsia="Times New Roman" w:hAnsi="Times New Roman"/>
                        <w:color w:val="231F20"/>
                        <w:sz w:val="17"/>
                        <w:szCs w:val="17"/>
                      </w:rPr>
                      <w:t>21, fakss 67228421, e-pasts p</w:t>
                    </w:r>
                    <w:r w:rsidR="00513BA2">
                      <w:rPr>
                        <w:rFonts w:ascii="Times New Roman" w:eastAsia="Times New Roman" w:hAnsi="Times New Roman"/>
                        <w:color w:val="231F20"/>
                        <w:sz w:val="17"/>
                        <w:szCs w:val="17"/>
                      </w:rPr>
                      <w:t>asts</w:t>
                    </w:r>
                    <w:r w:rsidRPr="007E7BD2">
                      <w:rPr>
                        <w:rFonts w:ascii="Times New Roman" w:eastAsia="Times New Roman" w:hAnsi="Times New Roman"/>
                        <w:color w:val="231F20"/>
                        <w:sz w:val="17"/>
                        <w:szCs w:val="17"/>
                      </w:rPr>
                      <w:t>@lzp.gov.lv, www.lzp.gov.lv</w:t>
                    </w:r>
                  </w:p>
                </w:txbxContent>
              </v:textbox>
              <w10:wrap anchorx="page" anchory="page"/>
            </v:shape>
          </w:pict>
        </mc:Fallback>
      </mc:AlternateContent>
    </w:r>
  </w:p>
  <w:p w14:paraId="59E511B7" w14:textId="77777777" w:rsidR="00803217" w:rsidRPr="00815277" w:rsidRDefault="00E06D16" w:rsidP="00803217">
    <w:pPr>
      <w:pStyle w:val="Header"/>
      <w:rPr>
        <w:rFonts w:ascii="Times New Roman" w:hAnsi="Times New Roman"/>
      </w:rPr>
    </w:pPr>
    <w:r>
      <w:rPr>
        <w:noProof/>
        <w:lang w:val="lv-LV" w:eastAsia="lv-LV"/>
      </w:rPr>
      <w:drawing>
        <wp:anchor distT="0" distB="0" distL="114300" distR="114300" simplePos="0" relativeHeight="251658240" behindDoc="1" locked="0" layoutInCell="1" allowOverlap="1" wp14:anchorId="44D26519" wp14:editId="567D4D24">
          <wp:simplePos x="0" y="0"/>
          <wp:positionH relativeFrom="page">
            <wp:posOffset>1219200</wp:posOffset>
          </wp:positionH>
          <wp:positionV relativeFrom="page">
            <wp:posOffset>765810</wp:posOffset>
          </wp:positionV>
          <wp:extent cx="5671820" cy="986790"/>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986790"/>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g">
          <w:drawing>
            <wp:anchor distT="0" distB="0" distL="114300" distR="114300" simplePos="0" relativeHeight="251659264" behindDoc="1" locked="0" layoutInCell="1" allowOverlap="1" wp14:anchorId="20054ED9" wp14:editId="06AE9C79">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43E5793D" w14:textId="77777777" w:rsidR="00803217" w:rsidRDefault="00803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7A08A5"/>
    <w:multiLevelType w:val="hybridMultilevel"/>
    <w:tmpl w:val="A798FB60"/>
    <w:lvl w:ilvl="0" w:tplc="7B8C1424">
      <w:start w:val="1"/>
      <w:numFmt w:val="bullet"/>
      <w:lvlText w:val=""/>
      <w:lvlJc w:val="left"/>
      <w:pPr>
        <w:tabs>
          <w:tab w:val="num" w:pos="720"/>
        </w:tabs>
        <w:ind w:left="720" w:hanging="360"/>
      </w:pPr>
      <w:rPr>
        <w:rFonts w:ascii="Symbol" w:hAnsi="Symbol" w:hint="default"/>
      </w:rPr>
    </w:lvl>
    <w:lvl w:ilvl="1" w:tplc="23A0FC58">
      <w:start w:val="1"/>
      <w:numFmt w:val="bullet"/>
      <w:lvlText w:val="o"/>
      <w:lvlJc w:val="left"/>
      <w:pPr>
        <w:tabs>
          <w:tab w:val="num" w:pos="1440"/>
        </w:tabs>
        <w:ind w:left="1440" w:hanging="360"/>
      </w:pPr>
      <w:rPr>
        <w:rFonts w:ascii="Courier New" w:hAnsi="Courier New" w:cs="Courier New" w:hint="default"/>
      </w:rPr>
    </w:lvl>
    <w:lvl w:ilvl="2" w:tplc="871CAE52">
      <w:start w:val="1"/>
      <w:numFmt w:val="bullet"/>
      <w:lvlText w:val=""/>
      <w:lvlJc w:val="left"/>
      <w:pPr>
        <w:tabs>
          <w:tab w:val="num" w:pos="2160"/>
        </w:tabs>
        <w:ind w:left="2160" w:hanging="360"/>
      </w:pPr>
      <w:rPr>
        <w:rFonts w:ascii="Wingdings" w:hAnsi="Wingdings" w:hint="default"/>
      </w:rPr>
    </w:lvl>
    <w:lvl w:ilvl="3" w:tplc="26D4EF70">
      <w:start w:val="1"/>
      <w:numFmt w:val="bullet"/>
      <w:lvlText w:val=""/>
      <w:lvlJc w:val="left"/>
      <w:pPr>
        <w:tabs>
          <w:tab w:val="num" w:pos="2880"/>
        </w:tabs>
        <w:ind w:left="2880" w:hanging="360"/>
      </w:pPr>
      <w:rPr>
        <w:rFonts w:ascii="Symbol" w:hAnsi="Symbol" w:hint="default"/>
      </w:rPr>
    </w:lvl>
    <w:lvl w:ilvl="4" w:tplc="62967882">
      <w:start w:val="1"/>
      <w:numFmt w:val="bullet"/>
      <w:lvlText w:val="o"/>
      <w:lvlJc w:val="left"/>
      <w:pPr>
        <w:tabs>
          <w:tab w:val="num" w:pos="3600"/>
        </w:tabs>
        <w:ind w:left="3600" w:hanging="360"/>
      </w:pPr>
      <w:rPr>
        <w:rFonts w:ascii="Courier New" w:hAnsi="Courier New" w:cs="Courier New" w:hint="default"/>
      </w:rPr>
    </w:lvl>
    <w:lvl w:ilvl="5" w:tplc="8B20F096">
      <w:start w:val="1"/>
      <w:numFmt w:val="bullet"/>
      <w:lvlText w:val=""/>
      <w:lvlJc w:val="left"/>
      <w:pPr>
        <w:tabs>
          <w:tab w:val="num" w:pos="4320"/>
        </w:tabs>
        <w:ind w:left="4320" w:hanging="360"/>
      </w:pPr>
      <w:rPr>
        <w:rFonts w:ascii="Wingdings" w:hAnsi="Wingdings" w:hint="default"/>
      </w:rPr>
    </w:lvl>
    <w:lvl w:ilvl="6" w:tplc="4B24338E">
      <w:start w:val="1"/>
      <w:numFmt w:val="bullet"/>
      <w:lvlText w:val=""/>
      <w:lvlJc w:val="left"/>
      <w:pPr>
        <w:tabs>
          <w:tab w:val="num" w:pos="5040"/>
        </w:tabs>
        <w:ind w:left="5040" w:hanging="360"/>
      </w:pPr>
      <w:rPr>
        <w:rFonts w:ascii="Symbol" w:hAnsi="Symbol" w:hint="default"/>
      </w:rPr>
    </w:lvl>
    <w:lvl w:ilvl="7" w:tplc="46221CAA">
      <w:start w:val="1"/>
      <w:numFmt w:val="bullet"/>
      <w:lvlText w:val="o"/>
      <w:lvlJc w:val="left"/>
      <w:pPr>
        <w:tabs>
          <w:tab w:val="num" w:pos="5760"/>
        </w:tabs>
        <w:ind w:left="5760" w:hanging="360"/>
      </w:pPr>
      <w:rPr>
        <w:rFonts w:ascii="Courier New" w:hAnsi="Courier New" w:cs="Courier New" w:hint="default"/>
      </w:rPr>
    </w:lvl>
    <w:lvl w:ilvl="8" w:tplc="21BA4536">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60664A"/>
    <w:multiLevelType w:val="hybridMultilevel"/>
    <w:tmpl w:val="D3EED7B8"/>
    <w:lvl w:ilvl="0" w:tplc="F54AC112">
      <w:start w:val="1"/>
      <w:numFmt w:val="bullet"/>
      <w:lvlText w:val=""/>
      <w:lvlJc w:val="left"/>
      <w:pPr>
        <w:tabs>
          <w:tab w:val="num" w:pos="720"/>
        </w:tabs>
        <w:ind w:left="720" w:hanging="360"/>
      </w:pPr>
      <w:rPr>
        <w:rFonts w:ascii="Symbol" w:hAnsi="Symbol" w:hint="default"/>
      </w:rPr>
    </w:lvl>
    <w:lvl w:ilvl="1" w:tplc="591CD800">
      <w:start w:val="1"/>
      <w:numFmt w:val="bullet"/>
      <w:lvlText w:val="o"/>
      <w:lvlJc w:val="left"/>
      <w:pPr>
        <w:tabs>
          <w:tab w:val="num" w:pos="1440"/>
        </w:tabs>
        <w:ind w:left="1440" w:hanging="360"/>
      </w:pPr>
      <w:rPr>
        <w:rFonts w:ascii="Courier New" w:hAnsi="Courier New" w:cs="Courier New" w:hint="default"/>
      </w:rPr>
    </w:lvl>
    <w:lvl w:ilvl="2" w:tplc="0C486E9C">
      <w:start w:val="1"/>
      <w:numFmt w:val="bullet"/>
      <w:lvlText w:val=""/>
      <w:lvlJc w:val="left"/>
      <w:pPr>
        <w:tabs>
          <w:tab w:val="num" w:pos="2160"/>
        </w:tabs>
        <w:ind w:left="2160" w:hanging="360"/>
      </w:pPr>
      <w:rPr>
        <w:rFonts w:ascii="Wingdings" w:hAnsi="Wingdings" w:hint="default"/>
      </w:rPr>
    </w:lvl>
    <w:lvl w:ilvl="3" w:tplc="CC320F6A">
      <w:start w:val="1"/>
      <w:numFmt w:val="bullet"/>
      <w:lvlText w:val=""/>
      <w:lvlJc w:val="left"/>
      <w:pPr>
        <w:tabs>
          <w:tab w:val="num" w:pos="2880"/>
        </w:tabs>
        <w:ind w:left="2880" w:hanging="360"/>
      </w:pPr>
      <w:rPr>
        <w:rFonts w:ascii="Symbol" w:hAnsi="Symbol" w:hint="default"/>
      </w:rPr>
    </w:lvl>
    <w:lvl w:ilvl="4" w:tplc="99FA80C8">
      <w:start w:val="1"/>
      <w:numFmt w:val="bullet"/>
      <w:lvlText w:val="o"/>
      <w:lvlJc w:val="left"/>
      <w:pPr>
        <w:tabs>
          <w:tab w:val="num" w:pos="3600"/>
        </w:tabs>
        <w:ind w:left="3600" w:hanging="360"/>
      </w:pPr>
      <w:rPr>
        <w:rFonts w:ascii="Courier New" w:hAnsi="Courier New" w:cs="Courier New" w:hint="default"/>
      </w:rPr>
    </w:lvl>
    <w:lvl w:ilvl="5" w:tplc="1F681FCC">
      <w:start w:val="1"/>
      <w:numFmt w:val="bullet"/>
      <w:lvlText w:val=""/>
      <w:lvlJc w:val="left"/>
      <w:pPr>
        <w:tabs>
          <w:tab w:val="num" w:pos="4320"/>
        </w:tabs>
        <w:ind w:left="4320" w:hanging="360"/>
      </w:pPr>
      <w:rPr>
        <w:rFonts w:ascii="Wingdings" w:hAnsi="Wingdings" w:hint="default"/>
      </w:rPr>
    </w:lvl>
    <w:lvl w:ilvl="6" w:tplc="1CECF458">
      <w:start w:val="1"/>
      <w:numFmt w:val="bullet"/>
      <w:lvlText w:val=""/>
      <w:lvlJc w:val="left"/>
      <w:pPr>
        <w:tabs>
          <w:tab w:val="num" w:pos="5040"/>
        </w:tabs>
        <w:ind w:left="5040" w:hanging="360"/>
      </w:pPr>
      <w:rPr>
        <w:rFonts w:ascii="Symbol" w:hAnsi="Symbol" w:hint="default"/>
      </w:rPr>
    </w:lvl>
    <w:lvl w:ilvl="7" w:tplc="7B3E61AC">
      <w:start w:val="1"/>
      <w:numFmt w:val="bullet"/>
      <w:lvlText w:val="o"/>
      <w:lvlJc w:val="left"/>
      <w:pPr>
        <w:tabs>
          <w:tab w:val="num" w:pos="5760"/>
        </w:tabs>
        <w:ind w:left="5760" w:hanging="360"/>
      </w:pPr>
      <w:rPr>
        <w:rFonts w:ascii="Courier New" w:hAnsi="Courier New" w:cs="Courier New" w:hint="default"/>
      </w:rPr>
    </w:lvl>
    <w:lvl w:ilvl="8" w:tplc="A0B83AC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CC0CC8"/>
    <w:multiLevelType w:val="hybridMultilevel"/>
    <w:tmpl w:val="8D764BE4"/>
    <w:lvl w:ilvl="0" w:tplc="83667BA8">
      <w:start w:val="20"/>
      <w:numFmt w:val="bullet"/>
      <w:lvlText w:val="-"/>
      <w:lvlJc w:val="left"/>
      <w:pPr>
        <w:ind w:left="1069" w:hanging="360"/>
      </w:pPr>
      <w:rPr>
        <w:rFonts w:ascii="Times New Roman" w:eastAsia="Calibri" w:hAnsi="Times New Roman" w:cs="Times New Roman" w:hint="default"/>
      </w:rPr>
    </w:lvl>
    <w:lvl w:ilvl="1" w:tplc="698CB704" w:tentative="1">
      <w:start w:val="1"/>
      <w:numFmt w:val="bullet"/>
      <w:lvlText w:val="o"/>
      <w:lvlJc w:val="left"/>
      <w:pPr>
        <w:ind w:left="1789" w:hanging="360"/>
      </w:pPr>
      <w:rPr>
        <w:rFonts w:ascii="Courier New" w:hAnsi="Courier New" w:cs="Courier New" w:hint="default"/>
      </w:rPr>
    </w:lvl>
    <w:lvl w:ilvl="2" w:tplc="C896B78E" w:tentative="1">
      <w:start w:val="1"/>
      <w:numFmt w:val="bullet"/>
      <w:lvlText w:val=""/>
      <w:lvlJc w:val="left"/>
      <w:pPr>
        <w:ind w:left="2509" w:hanging="360"/>
      </w:pPr>
      <w:rPr>
        <w:rFonts w:ascii="Wingdings" w:hAnsi="Wingdings" w:hint="default"/>
      </w:rPr>
    </w:lvl>
    <w:lvl w:ilvl="3" w:tplc="39864738" w:tentative="1">
      <w:start w:val="1"/>
      <w:numFmt w:val="bullet"/>
      <w:lvlText w:val=""/>
      <w:lvlJc w:val="left"/>
      <w:pPr>
        <w:ind w:left="3229" w:hanging="360"/>
      </w:pPr>
      <w:rPr>
        <w:rFonts w:ascii="Symbol" w:hAnsi="Symbol" w:hint="default"/>
      </w:rPr>
    </w:lvl>
    <w:lvl w:ilvl="4" w:tplc="A652FFEC" w:tentative="1">
      <w:start w:val="1"/>
      <w:numFmt w:val="bullet"/>
      <w:lvlText w:val="o"/>
      <w:lvlJc w:val="left"/>
      <w:pPr>
        <w:ind w:left="3949" w:hanging="360"/>
      </w:pPr>
      <w:rPr>
        <w:rFonts w:ascii="Courier New" w:hAnsi="Courier New" w:cs="Courier New" w:hint="default"/>
      </w:rPr>
    </w:lvl>
    <w:lvl w:ilvl="5" w:tplc="A5DA4C62" w:tentative="1">
      <w:start w:val="1"/>
      <w:numFmt w:val="bullet"/>
      <w:lvlText w:val=""/>
      <w:lvlJc w:val="left"/>
      <w:pPr>
        <w:ind w:left="4669" w:hanging="360"/>
      </w:pPr>
      <w:rPr>
        <w:rFonts w:ascii="Wingdings" w:hAnsi="Wingdings" w:hint="default"/>
      </w:rPr>
    </w:lvl>
    <w:lvl w:ilvl="6" w:tplc="C2C0EA82" w:tentative="1">
      <w:start w:val="1"/>
      <w:numFmt w:val="bullet"/>
      <w:lvlText w:val=""/>
      <w:lvlJc w:val="left"/>
      <w:pPr>
        <w:ind w:left="5389" w:hanging="360"/>
      </w:pPr>
      <w:rPr>
        <w:rFonts w:ascii="Symbol" w:hAnsi="Symbol" w:hint="default"/>
      </w:rPr>
    </w:lvl>
    <w:lvl w:ilvl="7" w:tplc="249A97C8" w:tentative="1">
      <w:start w:val="1"/>
      <w:numFmt w:val="bullet"/>
      <w:lvlText w:val="o"/>
      <w:lvlJc w:val="left"/>
      <w:pPr>
        <w:ind w:left="6109" w:hanging="360"/>
      </w:pPr>
      <w:rPr>
        <w:rFonts w:ascii="Courier New" w:hAnsi="Courier New" w:cs="Courier New" w:hint="default"/>
      </w:rPr>
    </w:lvl>
    <w:lvl w:ilvl="8" w:tplc="552AA094" w:tentative="1">
      <w:start w:val="1"/>
      <w:numFmt w:val="bullet"/>
      <w:lvlText w:val=""/>
      <w:lvlJc w:val="left"/>
      <w:pPr>
        <w:ind w:left="6829" w:hanging="360"/>
      </w:pPr>
      <w:rPr>
        <w:rFonts w:ascii="Wingdings" w:hAnsi="Wingdings" w:hint="default"/>
      </w:rPr>
    </w:lvl>
  </w:abstractNum>
  <w:num w:numId="1" w16cid:durableId="100496813">
    <w:abstractNumId w:val="10"/>
  </w:num>
  <w:num w:numId="2" w16cid:durableId="265430919">
    <w:abstractNumId w:val="8"/>
  </w:num>
  <w:num w:numId="3" w16cid:durableId="1212888296">
    <w:abstractNumId w:val="7"/>
  </w:num>
  <w:num w:numId="4" w16cid:durableId="615529140">
    <w:abstractNumId w:val="6"/>
  </w:num>
  <w:num w:numId="5" w16cid:durableId="1000697710">
    <w:abstractNumId w:val="5"/>
  </w:num>
  <w:num w:numId="6" w16cid:durableId="541408979">
    <w:abstractNumId w:val="9"/>
  </w:num>
  <w:num w:numId="7" w16cid:durableId="1809013706">
    <w:abstractNumId w:val="4"/>
  </w:num>
  <w:num w:numId="8" w16cid:durableId="1414081410">
    <w:abstractNumId w:val="3"/>
  </w:num>
  <w:num w:numId="9" w16cid:durableId="1685402936">
    <w:abstractNumId w:val="2"/>
  </w:num>
  <w:num w:numId="10" w16cid:durableId="1087262536">
    <w:abstractNumId w:val="1"/>
  </w:num>
  <w:num w:numId="11" w16cid:durableId="1125850279">
    <w:abstractNumId w:val="0"/>
  </w:num>
  <w:num w:numId="12" w16cid:durableId="1085686801">
    <w:abstractNumId w:val="11"/>
  </w:num>
  <w:num w:numId="13" w16cid:durableId="1201823108">
    <w:abstractNumId w:val="12"/>
  </w:num>
  <w:num w:numId="14" w16cid:durableId="9377124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2139"/>
    <w:rsid w:val="00006384"/>
    <w:rsid w:val="00014F92"/>
    <w:rsid w:val="00030349"/>
    <w:rsid w:val="00041BAA"/>
    <w:rsid w:val="00062E1C"/>
    <w:rsid w:val="000818B6"/>
    <w:rsid w:val="000D7468"/>
    <w:rsid w:val="000F48B5"/>
    <w:rsid w:val="00124173"/>
    <w:rsid w:val="00124386"/>
    <w:rsid w:val="00132CF8"/>
    <w:rsid w:val="001413C7"/>
    <w:rsid w:val="001434B5"/>
    <w:rsid w:val="001479C0"/>
    <w:rsid w:val="00150934"/>
    <w:rsid w:val="00151177"/>
    <w:rsid w:val="00151FAE"/>
    <w:rsid w:val="00180FA7"/>
    <w:rsid w:val="001972BF"/>
    <w:rsid w:val="001B53C0"/>
    <w:rsid w:val="001C30CC"/>
    <w:rsid w:val="00246129"/>
    <w:rsid w:val="00275B9E"/>
    <w:rsid w:val="00287769"/>
    <w:rsid w:val="00293B48"/>
    <w:rsid w:val="002A7D4C"/>
    <w:rsid w:val="002E1474"/>
    <w:rsid w:val="00300CA7"/>
    <w:rsid w:val="00302C6B"/>
    <w:rsid w:val="00320412"/>
    <w:rsid w:val="00320EA4"/>
    <w:rsid w:val="00332D1A"/>
    <w:rsid w:val="00366001"/>
    <w:rsid w:val="003A3A37"/>
    <w:rsid w:val="003C0995"/>
    <w:rsid w:val="003C44FF"/>
    <w:rsid w:val="003D2F9F"/>
    <w:rsid w:val="004179D5"/>
    <w:rsid w:val="00423EE8"/>
    <w:rsid w:val="00453A40"/>
    <w:rsid w:val="00467AE7"/>
    <w:rsid w:val="004737B7"/>
    <w:rsid w:val="004766B1"/>
    <w:rsid w:val="00494CF0"/>
    <w:rsid w:val="004A58B8"/>
    <w:rsid w:val="004A6EE2"/>
    <w:rsid w:val="004B3EC4"/>
    <w:rsid w:val="004B5E7D"/>
    <w:rsid w:val="00502B19"/>
    <w:rsid w:val="0050591D"/>
    <w:rsid w:val="00513BA2"/>
    <w:rsid w:val="00525D62"/>
    <w:rsid w:val="00535564"/>
    <w:rsid w:val="005431A7"/>
    <w:rsid w:val="005635A2"/>
    <w:rsid w:val="00594225"/>
    <w:rsid w:val="00594AEB"/>
    <w:rsid w:val="005A7DC4"/>
    <w:rsid w:val="005C2C6B"/>
    <w:rsid w:val="005D272D"/>
    <w:rsid w:val="00616FE5"/>
    <w:rsid w:val="006219BC"/>
    <w:rsid w:val="006458F8"/>
    <w:rsid w:val="00663C3A"/>
    <w:rsid w:val="00667385"/>
    <w:rsid w:val="00675EE2"/>
    <w:rsid w:val="006961F4"/>
    <w:rsid w:val="006A165E"/>
    <w:rsid w:val="006A6AA5"/>
    <w:rsid w:val="006B30FD"/>
    <w:rsid w:val="006D0D5B"/>
    <w:rsid w:val="006E577C"/>
    <w:rsid w:val="006F5FAD"/>
    <w:rsid w:val="00713943"/>
    <w:rsid w:val="00776AA6"/>
    <w:rsid w:val="007A550F"/>
    <w:rsid w:val="007B3BA5"/>
    <w:rsid w:val="007E4D1F"/>
    <w:rsid w:val="007E7BD2"/>
    <w:rsid w:val="007F309D"/>
    <w:rsid w:val="007F343D"/>
    <w:rsid w:val="00803217"/>
    <w:rsid w:val="00814322"/>
    <w:rsid w:val="00815277"/>
    <w:rsid w:val="008166A7"/>
    <w:rsid w:val="00825993"/>
    <w:rsid w:val="00876C21"/>
    <w:rsid w:val="0088227C"/>
    <w:rsid w:val="00893431"/>
    <w:rsid w:val="008954B5"/>
    <w:rsid w:val="008B6B77"/>
    <w:rsid w:val="008D15A4"/>
    <w:rsid w:val="009111D2"/>
    <w:rsid w:val="00930714"/>
    <w:rsid w:val="00943337"/>
    <w:rsid w:val="009504D2"/>
    <w:rsid w:val="00956BA4"/>
    <w:rsid w:val="009577CB"/>
    <w:rsid w:val="00960C5E"/>
    <w:rsid w:val="00987502"/>
    <w:rsid w:val="009D0CB5"/>
    <w:rsid w:val="009E558F"/>
    <w:rsid w:val="00A11550"/>
    <w:rsid w:val="00A22C50"/>
    <w:rsid w:val="00A23DD9"/>
    <w:rsid w:val="00A50E47"/>
    <w:rsid w:val="00A64920"/>
    <w:rsid w:val="00A7135D"/>
    <w:rsid w:val="00A80E43"/>
    <w:rsid w:val="00A95BEA"/>
    <w:rsid w:val="00AA7C5E"/>
    <w:rsid w:val="00B010DF"/>
    <w:rsid w:val="00B11399"/>
    <w:rsid w:val="00B12C26"/>
    <w:rsid w:val="00B32648"/>
    <w:rsid w:val="00B84D41"/>
    <w:rsid w:val="00B954F4"/>
    <w:rsid w:val="00BC032C"/>
    <w:rsid w:val="00BE5839"/>
    <w:rsid w:val="00BE6953"/>
    <w:rsid w:val="00BE79BD"/>
    <w:rsid w:val="00C1572F"/>
    <w:rsid w:val="00C47F57"/>
    <w:rsid w:val="00CA62E4"/>
    <w:rsid w:val="00CB2B5B"/>
    <w:rsid w:val="00CD20A9"/>
    <w:rsid w:val="00CF0B6E"/>
    <w:rsid w:val="00CF0FC4"/>
    <w:rsid w:val="00CF2847"/>
    <w:rsid w:val="00CF2BC4"/>
    <w:rsid w:val="00D21FA6"/>
    <w:rsid w:val="00D3399F"/>
    <w:rsid w:val="00D36FA4"/>
    <w:rsid w:val="00D9038A"/>
    <w:rsid w:val="00DC7038"/>
    <w:rsid w:val="00DD4B8E"/>
    <w:rsid w:val="00DD6A36"/>
    <w:rsid w:val="00E06D16"/>
    <w:rsid w:val="00E3121F"/>
    <w:rsid w:val="00E31AA8"/>
    <w:rsid w:val="00E365CE"/>
    <w:rsid w:val="00E41D7C"/>
    <w:rsid w:val="00E452C2"/>
    <w:rsid w:val="00E716BF"/>
    <w:rsid w:val="00E7353C"/>
    <w:rsid w:val="00E81B96"/>
    <w:rsid w:val="00EA5939"/>
    <w:rsid w:val="00EA640B"/>
    <w:rsid w:val="00EB3F7A"/>
    <w:rsid w:val="00EC355F"/>
    <w:rsid w:val="00ED0F85"/>
    <w:rsid w:val="00ED6EFB"/>
    <w:rsid w:val="00EF182F"/>
    <w:rsid w:val="00F146B6"/>
    <w:rsid w:val="00F33F4D"/>
    <w:rsid w:val="00F47B70"/>
    <w:rsid w:val="00F62897"/>
    <w:rsid w:val="00F65EE4"/>
    <w:rsid w:val="00FA0947"/>
    <w:rsid w:val="00FA71A9"/>
    <w:rsid w:val="00FD5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35F13D"/>
  <w15:chartTrackingRefBased/>
  <w15:docId w15:val="{BF2CB178-F14D-4F44-8F87-3FF031C5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423EE8"/>
    <w:pPr>
      <w:widowControl w:val="0"/>
      <w:autoSpaceDE w:val="0"/>
      <w:autoSpaceDN w:val="0"/>
      <w:adjustRightInd w:val="0"/>
    </w:pPr>
    <w:rPr>
      <w:rFonts w:ascii="Arial" w:eastAsia="Times New Roman" w:hAnsi="Arial" w:cs="Arial"/>
      <w:lang w:val="lv-LV" w:eastAsia="lv-LV"/>
    </w:rPr>
  </w:style>
  <w:style w:type="paragraph" w:styleId="BodyText">
    <w:name w:val="Body Text"/>
    <w:basedOn w:val="Normal"/>
    <w:link w:val="BodyTextChar"/>
    <w:rsid w:val="00987502"/>
    <w:pPr>
      <w:widowControl/>
      <w:spacing w:after="120" w:line="240" w:lineRule="auto"/>
    </w:pPr>
    <w:rPr>
      <w:rFonts w:ascii="Times New Roman" w:eastAsia="Times New Roman" w:hAnsi="Times New Roman"/>
      <w:sz w:val="20"/>
      <w:szCs w:val="20"/>
      <w:lang w:val="x-none" w:eastAsia="x-none"/>
    </w:rPr>
  </w:style>
  <w:style w:type="character" w:customStyle="1" w:styleId="BodyTextChar">
    <w:name w:val="Body Text Char"/>
    <w:link w:val="BodyText"/>
    <w:rsid w:val="00987502"/>
    <w:rPr>
      <w:rFonts w:ascii="Times New Roman" w:eastAsia="Times New Roman" w:hAnsi="Times New Roman"/>
    </w:rPr>
  </w:style>
  <w:style w:type="table" w:styleId="TableGrid">
    <w:name w:val="Table Grid"/>
    <w:basedOn w:val="TableNormal"/>
    <w:rsid w:val="00BC03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0CA7"/>
    <w:pPr>
      <w:widowControl/>
      <w:spacing w:after="160" w:line="259" w:lineRule="auto"/>
      <w:ind w:left="720"/>
      <w:contextualSpacing/>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3C229-9FA4-4407-AC4D-D3095BAC8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4625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Jeļena Blazarene</dc:creator>
  <cp:lastModifiedBy>Anita Depkovska</cp:lastModifiedBy>
  <cp:revision>2</cp:revision>
  <dcterms:created xsi:type="dcterms:W3CDTF">2024-04-08T09:05:00Z</dcterms:created>
  <dcterms:modified xsi:type="dcterms:W3CDTF">2024-04-08T09:05:00Z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