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17. jūnija noteikumos Nr. 340 "Noteikumi par apdrošināšanas atlīdzības apmēru un aprēķināšanas kārtību par personai nodarītajiem nemateriālajiem zaudējumiem"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6.punkts redakcionāli precizējams, lietojot šādu terminoloģiju  "lēmuma par invaliditāti kopiju (uzrāda oriģinālu)". Esošajā redakcijā izpalika vārdi "lēmuma par".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Iesniegumam apdrošināšanas atlīdzības saņemšanai par cietušās personas sāpēm un garīgajām ciešanām cietušās personas invaliditātes dēļ pievieno Veselības un darbspēju ekspertīzes ārstu valsts komisijas izsniegtu invaliditātes izziņas, lēmuma par invaliditāti noraksta vai lēmuma par invaliditāti kopiju (uzrāda oriģinālu)."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tiesību akta projekta "Grozījumi Ministru kabineta 2014. gada 17. jūnija noteikumos Nr. 340 "Noteikumi par apdrošināšanas atlīdzības apmēru un aprēķināšanas kārtību par personai nodarītajiem nemateriālajiem zaudējumiem" (turpmāk - Grozījumu projekts) tekstā izslēgt vārdus "veselības traucējumi ir smagi" (t.i. Grozījumu projekta 3.punktā, ar kuru tiek veikti grozījumi Noteikumu 8.punktā un 8.3.apakšpunktā, kā arī Pielikuma 6.punktā). Skaidrojam, ka Veselības un darbspēju ekspertīzes ārstu valsts komisija (turpmāk - VDEĀVK) saskaņā ar Invaliditātes likumu un Ministru kabineta 2014.gada 23.decembra noteikumiem Nr.805 "Prognozējamas invaliditātes, invaliditātes un darbspēju zaudējuma noteikšanas un invaliditāti apliecinoša dokumenta izsniegšanas noteikumi" nevērtē un savā lēmumā nenorāda bērna veselības traucējumu smaguma pakāpi, līdz ar to apdrošināšanas sabiedrībai par šādu informāciju nebūs iespējams pārliecināties no VDEĀVK lēmuma. Papildus skaidrojam, ka šobrīd vienīgais kritērijs, kas var liecināt par bērna ar invaliditāti īpaši smagiem funkcionēšanas ierobežojumiem, ir VDEĀVK atzinums par īpašas kopšanas nepieciešamību. Attiecīgi ierosinām vai nu Grozījumu projekta tekstā veidot sasaisti ar minēto atzinumu vai arī attiecīgo apdrošināšanas atlīdzību izmaksāt visiem bērniem, kuriem noteikts invaliditātes statuss. Labklājības ministrijas ieskatā, ja bērnam ceļu satiksmes negadījuma rezultātā ir noteikts invaliditātes statuss, tas jau norāda uz ilgstošiem un stabiliem funkcionēšanas ierobežojumiem, kas radījuši ierobežojumus ikdienas aktivitātēs un apgrūtina bērna sociālo funkcionēšanu ilgtermiņā, līdz ar to apdrošināšanas atlīdzības izmaksa būtu jāpiešķir bērna labākajās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gadījumā, ja projekta izstrādātāji veselības traucējumu smaguma pakāpi tomēr vēlas sasaistīt nevis ar VDEĀVK lēmumu, bet ar Valsts tiesu medicīnas ekspertīzes centra atzinumu, tad attiecīga sasaiste ar veselības traucējumu smaguma pakāpi vai miesas bojājumu smaguma pakāpi jānorāda Noteikumu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8.punktu nepieciešams redakcionāli precizēt. LTAB precizējumi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8.punkta ievaddaļu, kur nepieciešams lietot  šādu terminoloģiju "apgādājamais bērns ir kļuvis par bērnu ar invaliditāti ar ļoti smagiem veselības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8.2.2. apakšpunktu nepieciešams izteikt šādā redakcijā -  "8.2.2.apgādājamā personu apliecinoša dokumenta kopiju (uzrāda oriģinālu) vai apgādājamā dzimšanas apliecības kopiju (uzrāda oriģinālu), ja apgādājamais ir bērns". (LTAB piebilde - apgādājamais var būt ne tikai bērns, bet arī pilngadīga persona, piem., situācijā, kad nestrādājoši vecāki tiek ņemti kādas personas apgādībā.)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8.3. apakšpunktu nepieciešams izteikt šādā redakcijā -  " 8.3.ja apgādājamais kļuvis par personu ar I invaliditātes grupu vai apgādājamais bērns ir kļuvis par bērnu ar invaliditāti ar ļoti smagiem veselības traucējumiem, – apgādājamā personu apliecinoša dokumenta kopiju (uzrāda oriģinālu)  vai apgādājamā dzimšanas apliecības kopiju (uzrāda oriģinālu), ja apgādājamais ir bērns". (LTAB piebilde - apgādājamais var būt ne tikai bērns, bet arī pilngadīga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Iesniegumam apdrošināšanas atlīdzības saņemšanai par sāpēm un garīgajām ciešanām, kas radušās tādēļ, ka apgādnieks, apgādājamais vai laulātais kļuvis par personu ar I invaliditātes grupu, vai apgādājamais bērns ir kļuvis par bērnu ar invaliditāti ar ļoti smagiem veselības traucējumiem,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Veselības un darbspēju ekspertīzes ārstu valsts komisijas izsniegtas invaliditātes izziņas, lēmuma par invaliditāti noraksta vai lēmuma par invaliditāti kopiju (uzrāda oriģinālu);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apgādnieks kļuvis par personu ar 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izziņu par apgādnieka apgādībā esošajām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apgādājamā personu apliecinoša dokumenta kopiju (uzrāda oriģinālu) vai apgādājamā dzimšanas apliecības kopiju (uzrāda oriģinālu), ja apgādājamais ir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 vai apgādājamais bērns ir kļuvis par bērnu ar invaliditāti ar ļoti smagiem veselības traucējumiem, – apgādājamā personu apliecinoša dokumenta kopiju (uzrāda oriģinālu)  vai apgādājamā dzimšanas apliecības kopiju (uzrāda oriģinālu), ja apgādājamais ir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ja laulātais kļuvis par personu ar I invaliditātes grupu, – laulības apliecības kopiju (uzrāda oriģinālu)."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pielikuma 1.4. apakšnodaļas nosaukumā nepieciešams lietot šādu terminoloģiju "apgādājamam bērnam ir noteikta invaliditāte ar ļoti smagiem veselības traucējumiem"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pielikuma 6.punktā nepieciešams lietot šādu terminoloģiju "apgādājamais bērns ir kļuvis par bērnu ar invaliditāti ar ļoti smagiem veselības traucējumiem".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pielikuma 1.4. apakšnodaļas nosaukumu nepieciešams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Apgādnieka, apgādājamā vai laulātā I grupas invaliditāte vai apgādājamam bērnam ir noteikta invaliditāte ar ļoti smagiem veselības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pielikuma 6.punktu nepieciešams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atlīdzību par sāpēm un garīgajām ciešanām, kas radušās tādēļ, ka apgādnieks, apgādājamais vai laulātais kļuvis par personu ar I invaliditātes grupu vai apgādājamais bērns ir kļuvis par bērnu ar invaliditāti ar ļoti smagiem veselības traucējumiem, nosaka 20 minimālo mēneša algu*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vienīgais kritērijs, kas var liecināt par bērna ar invaliditāti īpaši smagiem funkcionēšanas ierobežojumiem, ir VDEĀVK atzinums par īpašas kopšanas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iekļauta MK noteikumu 8.punkta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8.3.apakšpunkta gadījumā   ir nepieciešami šādi pamatojošie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apgādājamā personu apliecinoša dokumenta kopija (uzrāda oriģinālu) vai apgādājamā dzimšanas apliecības kopija (uzrāda oriģinālu), ja apgādājamais ir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apdrošināšanas atlīdzību varētu saņemt bērna no 18 gadiem līdz 24 gadu vecumam apgādnieks, ja šis bērns vēl joprojām mācās,  viens no pamatojošajiem dokumentiem ir bērna dzimšanas apliecības kopija,  lai pārliecinātos par radniecību.)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dokuments, kas pamato, kā aizgādībā apgādājamais atradās.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atlīdzību noteikumu 8.3.apakšpunkta gadījumā saņem apgādnieks, ja apgādājamais kļuvis par personu ar I invaliditātes grupu, tad apdrošinātajam vai LTAB, pieņemot lēmumu par atlīdzības izmaksu, jāspēj pārliecināties, kas ir apgādājamā apgādnieks gadījumos, ja apgādājamais nav bērns.)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 noteikumu 8.3.apakšpunktu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apgādājamā personu apliecinoša dokumenta kopiju (uzrāda oriģinālu) vai apgādājamā dzimšanas apliecības kopiju (uzrādot oriģinālu), ja apgādājamais ir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aizgādībā apgādājamais atradās (pēc apdrošinātāja vai Transportlīdzekļu apdrošinātāju biroja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Invaliditātes likumu funkcionēšanas ierobežojums ir slimības, traumas vai iedzimta defekta izraisīts fizisks vai garīgs traucējums, kas ierobežo personas spējas strādāt, aprūpēt sevi un apgrūtina tās iekļaušanos sabiedrībā. Vēršam uzmanību, ka normatīvajā regulējumā nav izdalītas funkcionēšanas ierobežojumu smaguma pakāpes bērniem. Valsts komisija invaliditātes lēmumā bērniem norāda kādi ir veselības traucējumi - smagi, vidēji vai mēreni.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anotācijā ietverto skaidrojumu, ka Valsts komisijas lēmumā par invaliditātes noteikšanu bērnam tiek iekļauta informācija par funkcionēšanas smaguma pakāpi.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kopiju vai izrakstu no atzinuma (secinājumu daļu), ja ekspertīze veikta kriminālprocesa ietvaros ar ekspertīzes noteicēja lēmumu par tiesu medicīniskās ekspertīzes noteikšanu;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"Grozījumi Ministru kabineta 2014. gada 17. jūnija noteikumos Nr. 340 "Noteikumi par apdrošināšanas atlīdzības apmēru un aprēķināšanas kārtību par personai nodarītajiem nemateriālajiem zaudējumiem"" (turpmāk - projekts) 1. punktā iekļauto Ministru kabineta 2014. gada 17. jūnija noteikumu Nr. 340 "Noteikumi par apdrošināšanas atlīdzības apmēru un aprēķināšanas kārtību par personai nodarītajiem nemateriālajiem zaudējumiem" (turpmāk – noteikumi Nr. 340) 5.1.1. apakšpunktu ar informāciju, ka ekspertīzi var noteikt arī administratīvā pārkāpuma procesa ietvaros saskaņā ar Administratīvās atbildības likumu, kā tas korekti jau minēts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kopiju vai izrakstu no atzinuma (secinājumu daļu), ja ekspertīze veikta kriminālprocesa vai administratīvā pārkāpuma procesa ietvaros ar ekspertīzes noteicēja lēmumu par tiesu medicīniskās ekspertīzes noteikšanu;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Iesniegumam apdrošināšanas atlīdzības saņemšanai par cietušās personas sāpēm un garīgajām ciešanām cietušās personas invaliditātes dēļ pievieno Veselības un darbspēju ekspertīzes ārstu valsts komisijas izsniegtu invaliditātes izziņas, lēmuma par invaliditāti noraksta vai lēmuma par prognozējamu invaliditāti vai invaliditāti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likums nosaka, ka persona ar invaliditāti ir persona, kurai Invaliditātes likumā paredzētajā kārtībā ir noteikta invaliditāte. Ņemot vērā Invaliditātes likumā lietoto termina skaidrojumu un šo noteikumu 6.punktā noteikto, ka atlīdzība pienākas par cietušās personas sāpēm un ciešanām cietušās personas invaliditātes dēļ, nepastāv iespēja, ka atlīdzību varētu pieprasīt personas, kurām noteikta prognozējama invaliditāte. Lūdzam svītrot vārdus "vai lēmuma par prognozējamu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Iesniegumam apdrošināšanas atlīdzības saņemšanai par cietušās personas sāpēm un garīgajām ciešanām cietušās personas invaliditātes dēļ pievieno Veselības un darbspēju ekspertīzes ārstu valsts komisijas izsniegtu invaliditātes izziņas, lēmuma par invaliditāti noraksta vai invaliditāti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Iesniegumam apdrošināšanas atlīdzības saņemšanai par cietušās personas sāpēm un garīgajām ciešanām cietušās personas invaliditātes dēļ pievieno Veselības un darbspēju ekspertīzes ārstu valsts komisijas lēmuma par invaliditāti atvasinājumu (uzrāda oriģinālu).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Iesniegumam apdrošināšanas atlīdzības saņemšanai par cietušās personas sāpēm un garīgajām ciešanām cietušās personas invaliditātes dēļ pievieno Veselības un darbspēju ekspertīzes ārstu komisijas izsniegtu invaliditātes izziņas vai lēmuma par prognozējamu invaliditāti vai invaliditāti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invaliditātes ekspertīzi Latvijā veic Veselības un darbspēju ekspertīzes ārstu valsts komisija (Invaliditātes likuma 7.panta piektā daļa). Lūdzam precizēt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klients ir nozaudējis lēmumu par noteikto invaliditāti Veselības un darbspēju ekspertīzes ārstu valsts komisija (turpmāk - Valsts komisija) izsniedz lēmuma norakstu (ja invaliditāte noteikta pēc 2011.gada) vai izziņu (ja invaliditāte noteikta līdz 2011.gadam).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Iesniegumam apdrošināšanas atlīdzības saņemšanai par cietušās personas sāpēm un garīgajām ciešanām cietušās personas invaliditātes dēļ pievieno Veselības un darbspēju ekspertīzes ārstu valsts komisijas izsniegtu invaliditātes izziņas, lēmuma par invaliditāti noraksta vai lēmuma par prognozējamu invaliditāti vai invaliditāti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Iesniegumam apdrošināšanas atlīdzības saņemšanai par cietušās personas sāpēm un garīgajām ciešanām cietušās personas invaliditātes dēļ pievieno Veselības un darbspēju ekspertīzes ārstu valsts komisijas lēmuma par invaliditāti atvasinājumu (uzrāda oriģinālu).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Iesniegumam apdrošināšanas atlīdzības saņemšanai par sāpēm un garīgajām ciešanām, kas radušās tādēļ, ka apgādnieks, apgādājamais vai laulātais kļuvis par personu ar I invaliditātes grupu, pievieno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17. jūnija noteikumos Nr. 340 "Noteikumi par apdrošināšanas atlīdzības apmēru un aprēķināšanas kārtību par personai nodarītajiem nemateriālajiem zaudējumiem"" (turpmāk - projekts) 3. punktā paredzētajā Ministru kabineta 2014. gada 17. jūnija noteikumu Nr. 340 "Noteikumi par apdrošināšanas atlīdzības apmēru un aprēķināšanas kārtību par personai nodarītajiem nemateriālajiem zaudējumiem" (turpmāk noteikumi Nr. 340) 8. punkta ievaddaļā nav ietverts projekta 8.3. apakšpunktā noteiktais attiecībā uz situāciju, kad apgādājamais ir bērns un bērns ir kļuvis par personu ar invaliditāti. Lūdzam precizēt projekta 3. punktā paredzēto noteikumu Nr. 340 8. punkta ievaddaļu, ņemot vērā, ka spēkā esošie normatīvie akti neparedz bērnam noteikt invaliditāti ar iedalījumu invaliditātes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Iesniegumam apdrošināšanas atlīdzības saņemšanai par sāpēm un garīgajām ciešanām, kas radušās tādēļ, ka apgādnieks, apgādājamais vai laulātais kļuvis par personu ar I invaliditātes grupu, vai apgādājamais bērns ir kļuvis par bērnu ar invaliditāti un Veselības un darbspēju ekspertīzes ārstu valsts komisija tam ir sniegusi atzinumu par īpašas kopšanas nepieciešamību, pievieno šādus dokumentus: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Veselības un darbspēju ekspertīzes ārstu komisijas izsniegtas invaliditātes izziņas vai lēmuma par prognozējamu invaliditāti vai invaliditāti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likums nosaka, ka persona ar invaliditāti ir persona, kurai Invaliditātes likumā paredzētajā kārtībā ir noteikta invaliditāte. Ņemot vērā Invaliditātes likumā lietoto termina skaidrojumu un šo noteikumu 8.punktā noteikto, ka atlīdzība pienākas par sāpēm un ciešanām, kas radušās tādēļ, ka persona kļuvusi par personu ar  I invaliditātes grupu, nepastāv iespēja, ka atlīdzību varētu pieprasīt personas, kurām noteikta prognozējama invaliditāte. Lūdzam svītrot vārdus "vai lēmuma par prognozējamu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komisijas izsniegtas invaliditātes izziņas, lēmuma par invaliditāti noraksta vai lēmuma par invaliditāti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Veselības un darbspēju ekspertīzes ārstu valsts komisijas lēmuma par invaliditāti atvasinājumu (uzrāda oriģinālu);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 – apgādājamā personu apliecinoša dokumenta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LTAB uztur iebildumu par noteikumu  8.3.apakšpunkta redakciju</w:t>
            </w:r>
            <w:r w:rsidR="00000000" w:rsidRPr="00000000" w:rsidDel="00000000">
              <w:rPr>
                <w:rtl w:val="0"/>
              </w:rPr>
              <w:t xml:space="preserve">, kuru nepieciešams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apgādājamā personu apliecinoša dokumenta kopiju (uzrāda oriģinālu) vai apgādājamā dzimšanas apliecības kopiju (uzrāda oriģinālu), ja apgādājamais ir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aizgādībā apgādājamais atradās (pēc apdrošinātāja vai Transportlīdzekļu apdrošinātāju biroja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grozījumu nepieciešamībai</w:t>
            </w:r>
            <w:r w:rsidR="00000000" w:rsidRPr="00000000" w:rsidDel="00000000">
              <w:rPr>
                <w:rtl w:val="0"/>
              </w:rPr>
              <w:t xml:space="preserve"> – noteikumu 8.3.apakšpunkta gadījumā ir nepieciešami šādi pamatojošie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apgādājamā personu apliecinoša dokumenta kopija (uzrāda oriģinālu) vai apgādājamā dzimšanas apliecības kopija (uzrāda oriģinālu), ja apgādājamais ir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Lai apdrošināšanas atlīdzību varētu saņemt bērna no 18 līdz 24 gadu vecumam apgādnieks, ja šis bērns vēl joprojām mācās,  viens no pamatojošajiem dokumentiem ir bērna dzimšanas apliecības kopija, lai pārliecinātos par radniecību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dokuments, kas pamato, kā aizgādībā apgādājamais atradās.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Tā kā atlīdzību noteikumu 8.3.apakšpunkta gadījumā saņem apgādnieks, ja apgādājamais kļuvis par personu ar I invaliditātes grupu, tad apdrošinātajam vai LTAB, pieņemot lēmumu par atlīdzības izmaksu, jāspēj pārliecināties, kas ir apgādājamā apgādnieks gadījumā, ja apgādājamais nav bērns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apgādājamā personu apliecinoša dokumenta kopiju (uzrāda oriģinālu) vai apgādājamā dzimšanas apliecības kopiju (uzrāda oriģinālu), ja apgādājamais ir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aizgādībā apgādājamais atradās (pēc apdrošinātāja vai Transportlīdzekļu apdrošinātāju biroja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 vai apgādājamais bērns līdz 18 gadu vecumam kļuvis par bērnu ar invaliditāti, – apgādājamā dzimšanas apliecības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 apakšpunkts precizējams (lūdzu skatīt LTAB piedāvāto redakciju),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Sauszemes transportlīdzekļu īpašnieku civiltiesiskās atbildības obligātās apdrošināšanas likuma (turpmāk – OCTA likums) 19.panta otrās daļas 4.punktā noteikts, ka ceļu satiksmes negadījumā (turpmāk – CSNg) personai nodarītie nemateriālie zaudējumi (morālais kaitējums) ir zaudējumi, kas saistīti ar sāpēm un garīgām ciešanām sakarā ar apgādnieka, apgādājamā vai laulātā 1.grupas invaliditāti. Tas nozīmē, ka likumdevējs ir vēlējies morālo kaitējumu noteikt tikai un vienīgi tajos gadījumos, kad CSNg rezultātā apgādniekam, apgādājamajam vai laulātajam tiek noteikta 1.grupas invaliditāte. Atbilstoši spēkā esošajam tiesiskajam regulējumam, proti, Invaliditātes likumam, izriet, ka personai I invaliditātes grupa tiek noteikta tikai un vienīgi pilngadīgām personām no 18 gadu vecuma, turklāt, personai I invaliditātes grupa tiek noteikta par ļoti smagu invaliditāti, kad darbspēju zaudējums ir 80—100 procentu apmērā.  Lai netiku izslēgtas no apdrošināšanas atlīdzības (morālā kaitējuma) apmēra personas, kuru apgādībā ir bērni vecumā līdz 18 gadiem, kas CSNg rezultātā kļuvuši par bērniem ar invaliditāti, jo bērniem saskaņā ar Invaliditātes likumu netiek noteikts invaliditātes dalījums invaliditātes grupās, noteikumu projektā ir nepieciešams paredzēt, ka arī personām, kuru apgādībā ir bērni līdz 18 gadu vecumam ar invaliditāti ar ļoti smagiem un stabiliem funkcionēšanas ierobežojumiem, tiek noteikta morālā kaitējuma atlīdzība, lai vienlaikus tiktu ievērots arī OCTA likuma 19.panta otrās daļas 4.punktā noteiktais princips, ka apdrošināšanas atlīdzība pienākas par ļoti smagu veselībai nodarīto kaitējumu. Lai arī bērniem invaliditāti nosaka, pamatojoties uz Ministru kabineta 23.12.2014 noteikumu Nr.805 ”Noteikumi par prognozējamas invaliditātes, invaliditātes un darbspēju zaudējuma noteikšanas kritērijiem, termiņiem un kārtību” (turpmāk - Noteikumi Nr. 805) 4.pielikumā minētiem kritērijiem, nevis pamatojoties uz funkcionēšanas ierobežojumu pakāpi, kā tas ir I, II, III invaliditātes grupas noteikšanai, tomēr nevarētu teikt, ka bērniem vispār nevērtē funkcionēšanas ierobežojumu pakāpi. Pretējā gadījumā Noteikumu Nr. 805 20.1.2.3.apakšpunktā nebūtu norādīts, ka invaliditāti personai līdz 18 gadu vecumam nosaka uz periodu līdz 18 gadu vecuma sasniegšanai, ja ir stabili un neatgriezeniski funkcionēšanas ierobežojumi, kuru dēļ invaliditāte ir bijusi nepārtraukti noteikta ne mazāk kā vienu gadu. Vienlaikus jāpiebilst, ka bērna ar invaliditāti kopšanas pabalstu piešķirot, VDEĀVK arī sniedz atzinumu par īpašas kopšanas nepieciešamību smagu fizisku un funkcionālu traucējumu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 vai apgādājamais bērns līdz 18 gadu vecumam kļuvis par bērnu ar invaliditāti ar ļoti smagiem un stabiliem funkcionēšanas ierobežojumiem, – apgādājamā dzimšanas apliecības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 vai apgādājamais bērns līdz 18 gadu vecumam kļuvis par bērnu ar invaliditāti, – apgādājamā dzimšanas apliecības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 apakšpunkts precizējams (lūdzu skatīt LTAB piedāvāto redakciju),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Sauszemes transportlīdzekļu īpašnieku civiltiesiskās atbildības obligātās apdrošināšanas likuma (turpmāk – OCTA likums) 19.panta otrās daļas 4.punktā noteikts, ka ceļu satiksmes negadījumā (turpmāk – CSNg) personai nodarītie nemateriālie zaudējumi (morālais kaitējums) ir zaudējumi, kas saistīti ar sāpēm un garīgām ciešanām sakarā ar apgādnieka, apgādājamā vai laulātā 1.grupas invaliditāti. Tas nozīmē, ka likumdevējs ir vēlējies morālo kaitējumu noteikt tikai un vienīgi tajos gadījumos, kad CSNg rezultātā apgādniekam, apgādājamajam vai laulātajam tiek noteikta 1.grupas invaliditāte. Atbilstoši spēkā esošajam tiesiskajam regulējumam, proti, Invaliditātes likumam, izriet, ka personai I invaliditātes grupa tiek noteikta tikai un vienīgi pilngadīgām personām no 18 gadu vecuma, turklāt, personai I invaliditātes grupa tiek noteikta par ļoti smagu invaliditāti, kad darbspēju zaudējums ir 80—100 procentu apmērā.  Lai netiku izslēgtas no apdrošināšanas atlīdzības (morālā kaitējuma) apmēra personas, kuru apgādībā ir bērni vecumā līdz 18 gadiem, kas CSNg rezultātā kļuvuši par bērniem ar invaliditāti, jo bērniem saskaņā ar Invaliditātes likumu netiek noteikts invaliditātes dalījums invaliditātes grupās, noteikumu projektā ir nepieciešams paredzēt, ka arī personām, kuru apgādībā ir bērni līdz 18 gadu vecumam ar invaliditāti ar ļoti smagiem un stabiliem funkcionēšanas ierobežojumiem, tiek noteikta morālā kaitējuma atlīdzība, lai vienlaikus tiktu ievērots arī OCTA likuma 19.panta otrās daļas 4.punktā noteiktais princips, ka apdrošināšanas atlīdzība pienākas par ļoti smagu veselībai nodarīto kaitējumu. Lai arī bērniem invaliditāti nosaka, pamatojoties uz Ministru kabineta 23.12.2014 noteikumu Nr.805 ”Noteikumi par prognozējamas invaliditātes, invaliditātes un darbspēju zaudējuma noteikšanas kritērijiem, termiņiem un kārtību” (turpmāk - Noteikumi Nr. 805) 4.pielikumā minētiem kritērijiem, nevis pamatojoties uz funkcionēšanas ierobežojumu pakāpi, kā tas ir I, II, III invaliditātes grupas noteikšanai, tomēr nevarētu teikt, ka bērniem vispār nevērtē funkcionēšanas ierobežojumu pakāpi. Pretējā gadījumā Noteikumu Nr. 805 20.1.2.3.apakšpunktā nebūtu norādīts, ka invaliditāti personai līdz 18 gadu vecumam nosaka uz periodu līdz 18 gadu vecuma sasniegšanai, ja ir stabili un neatgriezeniski funkcionēšanas ierobežojumi, kuru dēļ invaliditāte ir bijusi nepārtraukti noteikta ne mazāk kā vienu gadu. Vienlaikus jāpiebilst, ka bērna ar invaliditāti kopšanas pabalstu piešķirot, VDEĀVK arī sniedz atzinumu par īpašas kopšanas nepieciešamību smagu fizisku un funkcionālu traucējumu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 vai apgādājamais bērns līdz 18 gadu vecumam kļuvis par bērnu ar invaliditāti ar ļoti smagiem un stabiliem funkcionēšanas ierobežojumiem, – apgādājamā dzimšanas apliecības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Invaliditātes likuma 6.panta pirmā daļa paredz, ka personai līdz 18 gadu vecumam invaliditāti nosaka bez iedalījuma grupās.  Savukārt Ministru kabineta 2014. gada 23. decembra noteikumu Nr.805 "Prognozējamas invaliditātes, invaliditātes un darbspēju zaudējuma noteikšanas un invaliditāti apliecinoša dokumenta noteikumi" (turpmāk – noteikumi Nr. 805) 18.1. apakšpunkts noteic, ka bērniem līdz 18 gadu vecumam invaliditāti nosaka saskaņā ar šo noteikumu 4. pielikumā minētajiem kritērijiem un invaliditātes termiņu. Šo noteikumu 4. pielikumā iekļauti kritēriji invaliditātes noteikšanai bērniem, proti, sniegti slimību un patoloģisko stāvokļu nosaukumi, kā arī klīniskā un funkcionālā stāvokļa raksturojums. Vēršam uzmanību, ka ne visos gadījumos, kad bērnam tiek piešķirta invaliditāte, klīniskajā un funkcionālajā stāvokļa raksturojumā būs izklāstīts, vai funkcionēšanas ierobežojumu ir ļoti smagi. Konkrētajā situācijā likumdevējs ir izvēlējies bērniem noteikt invaliditāti bez iedalījuma grupās, līdz ar to aicinām pie šāda iedalījuma pieturēties arī izstrādājot saistītos normatīvos aktus. Situācijā, kad apdrošinātājam vai Transportlīdzekļu apdrošinātāju birojam, pieņemot lēmumu par apdrošināšanas atlīdzības izmaksu, radīsies jautājums, vai bērnam invaliditāte noris ar ļoti smagiem ierobežojumiem, ne iestādei, kura Latvijā nosaka personām invaliditāti – Veselības un darbspēju ekspertīzes ārstu valsts komisija, ne arī kādai citai iestādei nav normatīvajos aktos iekļauts pienākums sniegt skaidrojumu par minēto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 vai apgādājamo bērnam ar invaliditāti ar ļoti smagiem un stabiliem funkcionēšanas ierobežojumiem, – apgādājamā dzimšanas apliecības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5.pants nosaka, ka invaliditāte ir ilgstošs vai nepārejošs ļoti smagas, smagas vai mērenas pakāpes funkcionēšanas ierobežojums, kas ietekmē personas garīgās vai fiziskās spējas, darbspējas, pašaprūpi un iekļaušanos sabiedrībā. Normatīvajā regulējumā funkcionēšanas ierobežojumu smaguma pakāpe netiek izdalīta. Ņemot vērā minēto, lūdzam svītrot vārdus "ar ļoti smagiem un stabiliem funkcionēšanas ierobežojumiem".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apgādājamais kļuvis par personu ar I invaliditātes grupu vai apgādājamo bērnam ar invaliditāti, – apgādājamā dzimšanas apliecības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 vai apgādājamo bērnam ar invaliditāti ar ļoti smagiem un stabiliem funkcionēšanas ierobežojumiem, – apgādājamā dzimšanas apliecības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punktā iekļauto noteikumi Nr. 340 8.3. apakšpunktu šādu apsvērumu dēļ. Invaliditātes likuma 6.panta pirmā daļa paredz, ka personai līdz 18 gadu vecumam invaliditāti nosaka bez iedalījuma grupās. Savukārt Ministru kabineta 2014. gada 23. decembra noteikumu Nr.805 "Prognozējamas invaliditātes, invaliditātes un darbspēju zaudējuma noteikšanas un invaliditāti apliecinoša dokumenta noteikumi" (turpmāk – noteikumi Nr. 805) 18.1. apakšpunkts noteic, ka bērniem līdz 18 gadu vecumam invaliditāti nosaka saskaņā ar šo noteikumu 4. pielikumā minētajiem kritērijiem un invaliditātes termiņu. Šo noteikumu 4. pielikumā iekļauti kritēriji invaliditātes noteikšanai bērniem, proti, sniegti slimību un patoloģisko stāvokļu nosaukumi, kā arī klīniskā un funkcionālā stāvokļa raksturojums. Vēršam uzmanību, ka ne visos gadījumos, kad bērnam tiek piešķirta invaliditāte, klīniskajā un funkcionālajā stāvokļa raksturojumā būs izklāstīts, vai funkcionēšanas ierobežojumu ir ļoti smagi. Konkrētajā situācijā likumdevējs ir izvēlējies bērniem noteikt invaliditāti bez iedalījuma grupās, līdz ar to aicinām pie šāda iedalījuma pieturēties arī izstrādājot saistītos normatīvos aktus. Situācijā, kad apdrošinātājam vai Transportlīdzekļu apdrošinātāju birojam, pieņemot lēmumu par apdrošināšanas atlīdzības izmaksu, radīsies jautājums, vai bērnam invaliditāte noris ar ļoti smagiem ierobežojumiem, ne iestādei, kura Latvijā nosaka personām invaliditāti – Veselības un darbspēju ekspertīzes ārstu valsts komisija, ne arī kādai citai iestādei nav normatīvajos aktos iekļauts pienākums sniegt skaidrojumu par minēto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 norādīto kritēriju apdrošināšanas atlīdzības saņemšanai "bērnam ir stabili funkcionēšanas ierobežojumi", skaidrojam, ka noteikumu Nr. 805 11. un 12. punkts paredz, ka invaliditātes vai darbspēju ekspertīzi veic personai ar fiziskās vai garīgās veselības traucējumiem, kuru dēļ tā nepārtraukti ārstējusies vismaz sešus mēnešus pirms iesnieguma iesniegšanas dienas Veselības un darbspēju ekspertīzes ārstu valsts komisijā, tai ir radušies vai var uzskatīt, ka ir radušies stabili funkcionēšanas ierobežojumi un to apliecina medicīniskie dokumenti un invaliditātes un darbspēju ekspertīzi var veikt pirms šo noteikumu 11. punktā minētā termiņa, ja personai veselības traucējumi ir smagi un ar nelabvēlīgu prognozi vai ir radušies stabili funkcionēšanas ierobežojumi. Līdz ar to no pašlaik spēkā esošā regulējuma izriet, ka, ja personai ir noteikta invaliditāte, tai ir vai var uzskatīt ka ir stabili funkcionēšanas ierobežojumi. Tādējādi normā atkārtoti minēt par stabiliem funkcionēšanas ierobežojumiem, ja personai jau ir piešķirta invaliditāte, ir lieki. Lūdzam attiecīgi precizēt arī projekta anotāciju un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punktu, ņemot vērā, ka tajā iekļauto noteikumu Nr. 340 8. punkta ievaddaļa neaptver 8.3. apakšpunktā minēto situāciju, proti, iesniegumu atlīdzības saņemšanai iesniedz apgādnieks, kurš kļuvis par apgādājamo bērnam ar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apgādājamā personu apliecinoša dokumenta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atkārtoti izskatījusi MK noteikumu projektu “Grozījumi Ministru kabineta 2014. gada 17. jūnija noteikumos Nr. 340 "Noteikumi par apdrošināšanas atlīdzības apmēru un aprēķināšanas kārtību par personai nodarītajiem nemateriālajiem zaudējumiem"  (22-TA-993) (Turpmāk –Noteikumu projekts) un uztur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apgādājamā personu apliecinoša dokumenta kopiju (uzrāda oriģinālu) vai apgādājamā dzimšanas apliecības kopiju (uzrādot oriģinālu), ja apgādājamais ir bērns;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noteikumu projekta 3.punktā iekļautā MK noteikumu 8.3.2. apakšpunkta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apgādājamā personu apliecinoša dokumenta kopiju (uzrāda oriģinālu);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apgādājamā personu apliecinoša dokumenta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atkārtoti izskatījusi MK noteikumu projektu “Grozījumi Ministru kabineta 2014. gada 17. jūnija noteikumos Nr. 340 "Noteikumi par apdrošināšanas atlīdzības apmēru un aprēķināšanas kārtību par personai nodarītajiem nemateriālajiem zaudējumiem"  (22-TA-993) (Turpmāk –Noteikumu projekts) un uztur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iekļauta MK noteikumu 8.punkta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8.3.apakšpunkta gadījumā  ir nepieciešams, tai skaitā šāds pamatojošais dokuments: apgādājamā personu apliecinoša dokumenta kopija (uzrāda oriģinālu) vai apgādājamā dzimšanas apliecības kopija (uzrāda oriģinālu), ja apgādājamais ir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apdrošināšanas atlīdzību varētu saņemt bērna no 18 gadiem līdz 24 gadu vecumam apgādnieks, ja šis bērns vēl joprojām mācās,  viens no pamatojošajiem dokumentiem ir bērna dzimšanas apliecības kopija,  lai pārliecinātos par radniecību.)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apgādājamā personu apliecinoša dokumenta kopiju (uzrāda oriģinālu) </w:t>
            </w:r>
            <w:r w:rsidR="00000000" w:rsidRPr="00000000" w:rsidDel="00000000">
              <w:rPr>
                <w:b w:val="1"/>
                <w:rtl w:val="0"/>
              </w:rPr>
              <w:t xml:space="preserve">vai apgādājamā dzimšanas apliecības kopiju (uzrādot oriģinālu), ja apgādājamais ir bērns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noteikumu projekta 3.punktā iekļautā MK noteikumu 8.3.2. apakšpunkta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apgādājamā personu apliecinoša dokumenta kopiju (uzrāda oriģinālu);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apgādībā apgādājamais atrodas (piemēram, apgādājamā dzimšanas apliecības kopija (uzrādot oriģinālu), ja apgādājamais ir pilngadīgs bērns līdz 24 gadu vecumam, kurš turpina iegūt vispārējo, profesionālo vai augstāko izglītību);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8.3.2. apakšpunktu nepieciešams precizēt, izslēdzot vārdus iekavās "(piemēram, apgādājamā dzimšanas apliecības kopija (uzrādot oriģinālu), ja apgādājamais ir pilngadīgs bērns līdz 24 gadu vecumam, kurš turpina iegūt vispārējo, profesionālo vai augstāko izglītību);". Ja noteikumu projekta autors uzskata, ka nepieciešami papildu paskaidrojumi, tad tie attiecīgi būtu norādāmi noteikumu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8.3.2. apakšpunktu nepieciešams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apgādībā apgādājamais atrodas".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apgādībā apgādājamais atrodas;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aizgādībā apgādājamais atrodas (pēc apdrošinātāja vai Transportlīdzekļu apdrošinātāju biroja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8.3.2. apakšpunkta jāizslēdz vārdi iekavās "(pēc apdrošinātāja vai Transportlīdzekļu apdrošinātāju biroja pieprasījuma)", lai dokuments, kas pamato, kā aizgādībā apgādājamais atrodas, būtu kā obligāts dokuments visos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Tā kā pēc pēdējiem precizējumiem noteikumu projekts vairs neprasa dzimšanas apliecību, kas apliecina, kas ir bērna vecāki/apgādnieki, tad dokuments, kas pamato, kā aizgādībā apgādājamais atradās, kļūst obligāts, jo atlīdzību var saņemt tikai tas vecāks, kas būs reģistrēts par apgādnieku (bērns norādīts kā apgādājamais VID datu 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8.3.2. apakšpunkta jāizslēdz vārdi iekavās "(pēc apdrošinātāja vai Transportlīdzekļu apdrošinātāju biroja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apgādībā apgādājamais atrodas;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4.3., 4.4. un 4.5. apakšpunkts precizējams (lūdzu skatīt LTAB piedāvāto redakciju), lai netiku izslēgti no apdrošināšanas atlīdzības (morālā kaitējuma) apmēra bērni vecumā līdz 18 gadiem, kas CSNg rezultātā kļuvuši par bērniem ar invaliditāti, jo bērniem saskaņā ar Invaliditātes likumu netiek noteikts invaliditātes iedalījums invaliditātes grupās. Neskatoties uz to, ka saskaņā ar Invaliditātes likumu bērniem līdz 18 gadu vecumam invaliditāti nosaka bez iedalījuma invaliditātes grupās, tomēr bērniem ar invaliditāti zaudējumu apmērs līdzīgi kā personām ar I, II un III invaliditātes grupu būtu jānosaka atkarībā no funkcionēšanas ierobežojuma pakāpes (ļoti smaga, smaga, mērena), kas tiek norādīta arī Veselības un darbspēju ekspertīzes ārstu valsts komisijas  (VDEĀVK) lēmumā par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6.punkts precizējams (lūdzu skatīt LTAB piedāvāto redakciju), jo OCTA likuma 19.panta otrās daļas 4.punktā noteikts, ka CSNg personai nodarītie nemateriālie zaudējumi (morālais kaitējums) ir zaudējumi, kas saistīti ar sāpēm un garīgām ciešanām sakarā ar apgādnieka, apgādājamā vai laulātā 1.grupas invaliditāti. Tas nozīmē, ka likumdevējs ir vēlējies morālo kaitējumu noteikt tikai un vienīgi tajos gadījumos, kad CSNg rezultātā apgādniekam, apgādājamajam vai laulātajam tiek noteikta 1.grupas invaliditāte. Atbilstoši spēkā esošajam tiesiskajam regulējumam, proti, Invaliditātes likumam, izriet, ka personai I invaliditātes grupa tiek noteikta tikai un vienīgi pilngadīgām personām no 18 gadu vecuma, turklāt, personai I invaliditātes grupa tiek noteikta par ļoti smagu invaliditāti, kad darbspēju zaudējums ir 80—100 procentu apmērā.  Lai netiku izslēgtas no apdrošināšanas atlīdzības (morālā kaitējuma) apmēra personas, kuru apgādībā ir bērni vecumā līdz 18 gadiem, kas CSNg rezultātā kļuvuši par bērniem ar invaliditāti, jo bērniem saskaņā ar Invaliditātes likumu netiek noteikts invaliditātes dalījums invaliditātes grupās, noteikumu projektā ir nepieciešams paredzēt, ka tikai tām personām, kuru apgādībā ir bērni līdz 18 gadu vecumam ar invaliditāti ar ļoti smagiem un stabiliem funkcionēšanas ierobežojumiem, tiek noteikta morālā kaitējuma atlīdzība, lai vienlaikus tiktu ievērots arī OCTA likuma 19.panta otrās daļas 4.punktā noteiktais princips, ka apdrošināšanas atlīdzība pienākas par ļoti smagu veselībai nodarīto kaitējumu. Lai arī bērniem invaliditāti nosaka, pamatojoties uz Ministru kabineta 23.12.2014 noteikumu Nr.805 ”Noteikumi par prognozējamas invaliditātes, invaliditātes un darbspēju zaudējuma noteikšanas kritērijiem, termiņiem un kārtību” (turpmāk - Noteikumi Nr. 805) 4.pielikumā minētiem kritērijiem, nevis pamatojoties uz funkcionēšanas ierobežojumu pakāpi, kā tas ir I, II, III invaliditātes grupas noteikšanai, tomēr nevarētu teikt, ka bērniem vispār nevērtē funkcionēšanas ierobežojumu pakāpi. Pretējā gadījumā Noteikumu Nr. 805 20.1.2.3.apakšpunktā nebūtu norādīts, ka invaliditāti personai līdz 18 gadu vecumam nosaka uz periodu līdz 18 gadu vecuma sasniegšanai, ja ir stabili un neatgriezeniski funkcionēšanas ierobežojumi, kuru dēļ invaliditāte ir bijusi nepārtraukti noteikta ne mazāk kā vienu gadu. Vienlaikus jāpiebilst, ka bērna ar invaliditāti kopšanas pabalstu piešķirot, VDEĀVK arī sniedz atzinumu par īpašas kopšanas nepieciešamību smagu fizisku un funkcionālu traucējumu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noteikumu projekta pielikuma 4.3. apakšpunktu šādā redakcijā:</w:t>
            </w:r>
            <w:r>
              <w:tab/>
            </w:r>
            <w:r>
              <w:br/>
            </w:r>
            <w:r w:rsidR="00000000" w:rsidRPr="00000000" w:rsidDel="00000000">
              <w:rPr>
                <w:rtl w:val="0"/>
              </w:rPr>
              <w:t xml:space="preserve"> "4.3. ja cietusī persona kļuvusi par personu ar I invaliditātes grupu vai bērnu ar invaliditāti ar ļoti smagiem un stabiliem funkcionēšanas ierobežojumiem, – 10 minimālo mēneša darba algu*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noteikumu projekta pielikuma 4.4.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cietusī persona kļuvusi par personu ar II invaliditātes grupu vai bērnu ar invaliditāti ar smagiem funkcionēšanas ierobežojumiem, – piecu minimālo mēneša darba algu*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noteikumu projekta pielikuma 4.5.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cietusī persona kļuvusi par personu ar III invaliditātes grupu vai bērnu ar invaliditāti ar mēreniem funkcionēšanas ierobežojumiem, – triju minimālo mēneša darba algu*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noteikumu projekta pielikuma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atlīdzību par sāpēm un garīgajām ciešanām, kas radušās tādēļ, ka apgādnieks, apgādājamais vai laulātais kļuvis par personu ar I invaliditātes grupu vai apgādājamais bērns līdz 18 gadu vecumam kļuvis par bērnu ar invaliditāti ar ļoti smagiem un stabiliem funkcionēšanas ierobežojumiem, nosaka 20 minimālo mēneša algu*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attiecībā uz projekta pielikuma 4.3., 4.4. un 4.5.apakšpunktu, projekta pielikums papildināts ar 4.6.apakšpunktu.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attiecībā uz projekta pielikuma 6.punkta precizēšanu.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pielikuma 4.3., 4.4. un 4.5. apakšpunkts precizējams (lūdzu skatīt LTAB piedāvāto redakciju), lai netiku izslēgti no apdrošināšanas atlīdzības (morālā kaitējuma) apmēra bērni vecumā līdz 18 gadiem, kas CSNg rezultātā kļuvuši par bērniem ar invaliditāti, jo bērniem saskaņā ar Invaliditātes likumu netiek noteikts invaliditātes iedalījums invaliditātes grupās. Neskatoties uz to, ka saskaņā ar Invaliditātes likumu bērniem līdz 18 gadu vecumam invaliditāti nosaka bez iedalījuma invaliditātes grupās, tomēr bērniem ar invaliditāti zaudējumu apmērs līdzīgi kā personām ar I, II un III invaliditātes grupu būtu jānosaka atkarībā no funkcionēšanas ierobežojuma pakāpes (ļoti smaga, smaga, mērena), kas tiek norādīta arī Veselības un darbspēju ekspertīzes ārstu valsts komisijas  (VDEĀVK) lēmumā par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pielikuma 6.punkts precizējams (lūdzu skatīt LTAB piedāvāto redakciju), jo OCTA likuma 19.panta otrās daļas 4.punktā noteikts, ka CSNg personai nodarītie nemateriālie zaudējumi (morālais kaitējums) ir zaudējumi, kas saistīti ar sāpēm un garīgām ciešanām sakarā ar apgādnieka, apgādājamā vai laulātā 1.grupas invaliditāti. Tas nozīmē, ka likumdevējs ir vēlējies morālo kaitējumu noteikt tikai un vienīgi tajos gadījumos, kad CSNg rezultātā apgādniekam, apgādājamajam vai laulātajam tiek noteikta 1.grupas invaliditāte. Atbilstoši spēkā esošajam tiesiskajam regulējumam, proti, Invaliditātes likumam, izriet, ka personai I invaliditātes grupa tiek noteikta tikai un vienīgi pilngadīgām personām no 18 gadu vecuma, turklāt, personai I invaliditātes grupa tiek noteikta par ļoti smagu invaliditāti, kad darbspēju zaudējums ir 80—100 procentu apmērā.  Lai netiku izslēgtas no apdrošināšanas atlīdzības (morālā kaitējuma) apmēra personas, kuru apgādībā ir bērni vecumā līdz 18 gadiem, kas CSNg rezultātā kļuvuši par bērniem ar invaliditāti, jo bērniem saskaņā ar Invaliditātes likumu netiek noteikts invaliditātes dalījums invaliditātes grupās, noteikumu projektā ir nepieciešams paredzēt, ka tikai tām personām, kuru apgādībā ir bērni līdz 18 gadu vecumam ar invaliditāti ar ļoti smagiem un stabiliem funkcionēšanas ierobežojumiem, tiek noteikta morālā kaitējuma atlīdzība, lai vienlaikus tiktu ievērots arī OCTA likuma 19.panta otrās daļas 4.punktā noteiktais princips, ka apdrošināšanas atlīdzība pienākas par ļoti smagu veselībai nodarīto kaitējumu. Lai arī bērniem invaliditāti nosaka, pamatojoties uz Ministru kabineta 23.12.2014 noteikumu Nr.805 ”Noteikumi par prognozējamas invaliditātes, invaliditātes un darbspēju zaudējuma noteikšanas kritērijiem, termiņiem un kārtību” (turpmāk - Noteikumi Nr. 805) 4.pielikumā minētiem kritērijiem, nevis pamatojoties uz funkcionēšanas ierobežojumu pakāpi, kā tas ir I, II, III invaliditātes grupas noteikšanai, tomēr nevarētu teikt, ka bērniem vispār nevērtē funkcionēšanas ierobežojumu pakāpi. Pretējā gadījumā Noteikumu Nr. 805 20.1.2.3.apakšpunktā nebūtu norādīts, ka invaliditāti personai līdz 18 gadu vecumam nosaka uz periodu līdz 18 gadu vecuma sasniegšanai, ja ir stabili un neatgriezeniski funkcionēšanas ierobežojumi, kuru dēļ invaliditāte ir bijusi nepārtraukti noteikta ne mazāk kā vienu gadu. Vienlaikus jāpiebilst, ka bērna ar invaliditāti kopšanas pabalstu piešķirot, VDEĀVK arī sniedz atzinumu par īpašas kopšanas nepieciešamību smagu fizisku un funkcionālu traucējumu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noteikumu projekta pielikuma 4.3. apakšpunktu šādā redakcijā:</w:t>
            </w:r>
            <w:r>
              <w:tab/>
            </w:r>
            <w:r>
              <w:br/>
            </w:r>
            <w:r w:rsidR="00000000" w:rsidRPr="00000000" w:rsidDel="00000000">
              <w:rPr>
                <w:rtl w:val="0"/>
              </w:rPr>
              <w:t xml:space="preserve"> "4.3. ja cietusī persona kļuvusi par personu ar I invaliditātes grupu vai bērnu ar invaliditāti ar ļoti smagiem un stabiliem funkcionēšanas ierobežojumiem, – 10 minimālo mēneša darba algu*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noteikumu projekta pielikuma 4.4.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cietusī persona kļuvusi par personu ar II invaliditātes grupu vai bērnu ar invaliditāti ar smagiem funkcionēšanas ierobežojumiem, – piecu minimālo mēneša darba algu*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noteikumu projekta pielikuma 4.5.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cietusī persona kļuvusi par personu ar III invaliditātes grupu vai bērnu ar invaliditāti ar mēreniem funkcionēšanas ierobežojumiem, – triju minimālo mēneša darba algu*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noteikumu projekta pielikuma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atlīdzību par sāpēm un garīgajām ciešanām, kas radušās tādēļ, ka apgādnieks, apgādājamais vai laulātais kļuvis par personu ar I invaliditātes grupu vai apgādājamais bērns līdz 18 gadu vecumam kļuvis par bērnu ar invaliditāti ar ļoti smagiem un stabiliem funkcionēšanas ierobežojumiem, nosaka 20 minimālo mēneša algu*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Invaliditātes likuma 6.panta pirmā daļa paredz, ka personai līdz 18 gadu vecumam invaliditāti nosaka bez iedalījuma grupās.  Savukārt Ministru kabineta 2014. gada 23. decembra noteikumu Nr.805 "Prognozējamas invaliditātes, invaliditātes un darbspēju zaudējuma noteikšanas un invaliditāti apliecinoša dokumenta noteikumi" (turpmāk – noteikumi Nr. 805) 18.1. apakšpunkts noteic, ka bērniem līdz 18 gadu vecumam invaliditāti nosaka saskaņā ar šo noteikumu 4. pielikumā minētajiem kritērijiem un invaliditātes termiņu. Šo noteikumu 4. pielikumā iekļauti kritēriji invaliditātes noteikšanai bērniem, proti, sniegti slimību un patoloģisko stāvokļu nosaukumi, kā arī klīniskā un funkcionālā stāvokļa raksturojums. Vēršam uzmanību, ka ne visos gadījumos, kad bērnam tiek piešķirta invaliditāte, klīniskajā un funkcionālajā stāvokļa raksturojumā būs izklāstīts, vai funkcionēšanas ierobežojumu ir ļoti smagi. Konkrētajā situācijā likumdevējs ir izvēlējies bērniem noteikt invaliditāti bez iedalījuma grupās, līdz ar to aicinām pie šāda iedalījuma pieturēties arī izstrādājot saistītos normatīvos aktus. Situācijā, kad apdrošinātājam vai Transportlīdzekļu apdrošinātāju birojam, pieņemot lēmumu par apdrošināšanas atlīdzības izmaksu, radīsies jautājums, vai bērnam invaliditāte noris ar ļoti smagiem ierobežojumiem, ne iestādei, kura Latvijā nosaka personām invaliditāti – Veselības un darbspēju ekspertīzes ārstu valsts komisija, ne arī kādai citai iestādei nav normatīvajos aktos iekļauts pienākums sniegt skaidrojumu par minēto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5.pants nosaka, ka invaliditāte ir ilgstošs vai nepārejošs ļoti smagas, smagas vai mērenas pakāpes funkcionēšanas ierobežojums, kas ietekmē personas garīgās vai fiziskās spējas, darbspējas, pašaprūpi un iekļaušanos sabiedrībā. Normatīvajā regulējumā funkcionēšanas ierobežojumu smaguma pakāpe netiek izdalīta. Ņemot vērā minēto, lūdzam svītrot pielikuma 4.3., 4.4. un 4.5.apakšpunktos vārdus "ar ļoti smagiem un stabiliem funkcionēšanas ierobežojumiem".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pielikuma 1.4. sadaļas nosaukumu ar tajā iekļautā 6. punkta saturu, proti, sadaļa attiecas arī uz bērnu, kurš kļuvis par bērnu ar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pielikuma 1.4. sadaļas nosaukums ar tajā iekļautā 6.punkta saturu, kā arī projekta pielikuma 11.punkts.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2014. gada 17. jūnija noteikumos Nr. 340 "Noteikumi par apdrošināšanas atlīdzības apmēru un aprēķināšanas kārtību par personai nodarītajiem nemateriālajiem zaudējumiem""  (turpmāk - projekts) pielikuma 4.3. apakšpunktu, paredzot, ka apdrošināšanas atlīdzību nosaka gadījumā, ja cietusī persona ir bērns, nevis personas bērns.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pielikums papildināts ar 4.6.apakšpunktu.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tiesiskās noteiktības nolūkā Grozījumu projekta 2.punktu par Noteikumu 6.punkta izteikšanu jaunā redakcijā izteikt šādā redakcijā: "6. Iesniegumam apdrošināšanas atlīdzības saņemšanai par cietušās personas sāpēm un garīgajām ciešanām cietušās personas invaliditātes dēļ pievieno Veselības un darbspēju ekspertīzes ārstu valsts komisijas izsniegtu invaliditātes izziņu vai lēmuma par invaliditāti norakstu vai kopiju (uzrāda oriģinālu)."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Iesniegumam apdrošināšanas atlīdzības saņemšanai par cietušās personas sāpēm un garīgajām ciešanām cietušās personas invaliditātes dēļ pievieno Veselības un darbspēju ekspertīzes ārstu valsts komisijas izsniegtu invaliditātes izziņu vai lēmuma par invaliditāti norakstu vai kopiju (uzrāda oriģinālu).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8.1.apakšpunkta redakciju tiesiskās noteiktības nolūkā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Veselības un darbspēju ekspertīzes ārstu valsts komisijas izsniegtu invaliditātes izziņu vai lēmuma par invaliditāti norakstu vai kopiju (uzrāda oriģinālu);"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Veselības un darbspēju ekspertīzes ārstu valsts komisijas izsniegtu invaliditātes izziņu vai lēmuma par invaliditāti norakstu vai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17. jūnija noteikumos Nr. 340 "Noteikumi par apdrošināšanas atlīdzības apmēru un aprēķināšanas kārtību par personai nodarītajiem nemateriālajiem zaudējumiem"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8.3.2.apakšpunktā vārdu "aizgādībā" aizstāt ar vārdu "apgādībā". Vēršam uzmanību, ka saskaņā ar Civillikuma 177.pantu aizgādība ir vecāku tiesības un pienākums rūpēties par nepilngadīgu bērnu. </w:t>
            </w:r>
            <w:r w:rsidR="00000000" w:rsidRPr="00000000" w:rsidDel="00000000">
              <w:rPr>
                <w:u w:val="single"/>
                <w:rtl w:val="0"/>
              </w:rPr>
              <w:t xml:space="preserve">Līdz ar to termins "aizgadība" tiek lietots tikai attiecībā uz nepilngadīgiem bērniem</w:t>
            </w:r>
            <w:r w:rsidR="00000000" w:rsidRPr="00000000" w:rsidDel="00000000">
              <w:rPr>
                <w:rtl w:val="0"/>
              </w:rPr>
              <w:t xml:space="preserve">. Savukārt Noteikumu projekta 8.3.2.apakšpunkts tiek attiecināts uz pilngadīgu apgādībā esošu personu, kas ieguvusi I invaliditātes grupu (pie tam invaliditātes grupas tiek noteiktas tikai pilngadīgām personām un bērniem invaliditāti neiedala grupās). Tādējādi 8.3.2.apakšpunkts nosaka pienākumu iesniegt dokumentu, kas pamato, </w:t>
            </w:r>
            <w:r w:rsidR="00000000" w:rsidRPr="00000000" w:rsidDel="00000000">
              <w:rPr>
                <w:u w:val="single"/>
                <w:rtl w:val="0"/>
              </w:rPr>
              <w:t xml:space="preserve">kā apgādībā (nevis aizgādībā) apgādājamais atrodas.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apgādībā apgādājamais atrodas;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"Problēmas apraksts" iekļauto informāciju (teksta noslēdzošais teikums), paredzot, ka Veselības un darbspēju ekspertīzes ārstu valsts komisijas atzinums par īpašas kopšanas nepieciešamību bērnam, atbilstoši spēkā esošajiem normatīvajiem aktiem, liecina par bērna ar invaliditāti veselības traucējumiem, nevis īpaši smagiem funkcionēšanas ierobežojumiem, kā nekorekti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sākotnējās ietekmes novērtējuma ziņojuma (turpmāk - anotācija) 1.3 sadaļas "Risinājuma apraksts" iekļauto informāciju attiecībā uz Latvijas transportlīdzekļu apdrošināšanas biroja metodikā „Ceļu satiksmes negadījumā personai nodarīto zaudējumu atlīdzināšana” (turpmāk – Personu metodika) noteikto, proti, Tieslietu ministrijai pieejamā Personu metodikas (spēkā no 2022. gada 2. aprīļa, pieejama https://www.ltab.lv/normativie-akti/transportlidzeklu-apdrosinataju-biroja-tiesibu-akti/personai-un-mantai-nodarito-zaudejumu-atlidzinasana/) 3.4. punktā paredzēts, ka [..] Apdrošināšanas atlīdzību Noteikumu Nr. 331 8.punktā un Noteikumu Nr. 340 pielikuma 6.punktā un 2.nodaļā noteiktajā apmērā būtu jāizmaksā arī gadījumos, ja apgādājamais – bērns līdz 18 gadu vecumam – kļuvis par bērnu ar invaliditāti ar ļoti smagiem funkcionēšanas ierobežojumiem, ko apliecina lēmums par invaliditāti un kas atbilst 1.grupas invaliditātei[..].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novērst anotācijā informācijas dublēšanos attiecībā uz projekta pielikuma 4.3. apakšpunkta un 6. punkta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apgādībā apgādājamais atrodas (piemēram, apgādājamā dzimšanas apliecības kopija (uzrādot oriģinālu), ja apgādājamais ir pilngadīgs bērns līdz 24 gadu vecumam, kurš turpina iegūt vispārējo, profesionālo vai augstāko izglītību);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izskatījusi Ministru kabineta noteikumu projektu “Grozījumi Ministru kabineta 2014. gada 17. jūnija noteikumos Nr. 340 "Noteikumi par apdrošināšanas atlīdzības apmēru un aprēķināšanas kārtību par personai nodarītajiem nemateriālajiem zaudējumiem"  (22-TA-993) (turpmāk – Noteikumu projekts) un sniedz priekšlikumu par  Noteikumu projekta 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piemēri un papildus skaidrojumi, kas attiecas uz Noteikumu projekta 3.punktu, būtu iekļaujami Noteikumu projekta sākotnējās ietekmes (ex-ante)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 iespēju Ministru kabineta 2014. gada 17. jūnija noteikumos Nr. 340 "Noteikumi par apdrošināšanas atlīdzības apmēru un aprēķināšanas kārtību par personai nodarītajiem nemateriālajiem zaudējumiem" 8.3.2. apakšpunktu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apgādībā apgādājamais atrodas, ja apgādājamais ir pilngadīgs bērns, kurš turpina iegūt vispārējo, profesionālo vai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apgādībā apgādājamais atrodas, ja apgādājamais ir pilngadīgs bērns, kurš turpina iegūt vispārējo, profesionālo vai augstāko izglītību)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apgādībā apgādājamais atrodas;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22-TA-993</w:t>
    </w:r>
    <w:r>
      <w:br/>
    </w:r>
    <w:r w:rsidR="00000000" w:rsidRPr="00000000" w:rsidDel="00000000">
      <w:rPr>
        <w:rtl w:val="0"/>
      </w:rPr>
      <w:t xml:space="preserve">31.08.2023. 17.48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22-TA-993</w:t>
    </w:r>
    <w:r>
      <w:br/>
    </w:r>
    <w:r w:rsidR="00000000" w:rsidRPr="00000000" w:rsidDel="00000000">
      <w:rPr>
        <w:rtl w:val="0"/>
      </w:rPr>
      <w:t xml:space="preserve">31.08.2023. 17.48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Izziņa_22-TA-993.docx</dc:title>
</cp:coreProperties>
</file>

<file path=docProps/custom.xml><?xml version="1.0" encoding="utf-8"?>
<Properties xmlns="http://schemas.openxmlformats.org/officeDocument/2006/custom-properties" xmlns:vt="http://schemas.openxmlformats.org/officeDocument/2006/docPropsVTypes"/>
</file>