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26-TA-900: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Augšdaugavas novada pašvaldības rīcību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08.05.2026. 14:19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prokuratūras 2026. gada 2. aprīļa vēstuli Nr. N-131-2026-00279 (turpmāk - vēstule), kurā Ministru kabinets tiek aicināts sniegt viedokli par vēstulē minētajiem apstākļiem, kā arī izteikt viedokli par iespējamību veikt grozījumus Ministru kabineta 2015. gada 17. jūlija rīkojumā Nr. 394 ,,Par Viduslatgales Profesionālās vidusskolas likvidāciju” (turpmāk – MK rīkojums Nr. 394).</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Jūsu uzmanību, ka šo radušos situāciju nedrīkst skatīt tikai no MK rīkojuma Nr. 394 grozījumu veikšanas iespējamības prizmas. Augšdaugavas novada pašvaldība (turpmāk – Pašvaldība) ar savu rīcību ir veikusi tiesību normu pārkāpumus un MK rīkojuma Nr. 394 grozījumu veikšana, pat ja tā ir saskaņā ar esošo tiesisko regulējumu, neatceļ iespējamo valstij nodarīto kaitējumu. Šajā gadījumā ir svarīgi uzsvērt, ka, lemjot par valsts nekustamā īpašuma nodošanu bez atlīdzības atvasinātai publiskai personai (tajā skaitā pašvaldībai), tiek vērtētas konkrētās autonomās funkcijas, kādu veikšanai valsts nekustamo īpašumu ir plānots izmantot, tajā skaitā vērtējot arī komercdarbības atbalsta kontroles aspektus.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 panta pirmajai daļai, MK rīkojuma Nr. 394 18. punktā tika noteikts, kādu konkrētu Pašvaldības funkciju īstenošanai nekustamais īpašums, tajā skaitā zemes vienība ar kadastra apzīmējumu 4498 005 0627 “12”, Višķu tehnikums, Višķu pagastā, Augšdaugavas novadā (turpmāk – zemes vienība), tiek nodots. Zemes vienība tika nodota Pašvaldības īpašumā tādu darbību veikšanai, kas nav saistītas ar saimniecisko darbību, un nedz MK rīkojumā Nr. 394, nedz tā anotācijā nav paredzēta komercdarbības atbalsta regulējuma piemērošana, ja Pašvaldība to izmantotu saimnieciskai darbībai. Vienlaikus MK rīkojuma Nr. 394 19. punkts nosaka pienākumu Pašvaldībai zemes vienību bez atlīdzības nodot valstij, ja tā vairs netiek izmantota šā rīkojuma 18. punktā minēto funkciju īstenošanai.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Pretēji MK rīkojumā Nr. 394 noteiktajam, Pašvaldība ir pieņēmusi lēmumu, kā rezultātā Pašvaldība zemes vienības daļu ir sākusi izmantot citai funkcijai, kas nav noteikta MK rīkojumā Nr. 394, un uz šo zemes vienības daļu ir īstenojusi apbūves tiesību izsoli un ir piešķīrusi SIA “Magnum Social &amp; Medical Care” zemes vienības daļas apbūves tiesības. Tādējādi Augšdaugavas novada pašvaldība ar daļu no tai bez atlīdzības piešķirtā īpašuma ir veikusi saimniecisko 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Laikā, kad zemes vienības daļa jau bija nodota privātpersonas lietošanā, neievērojot Publiskas personas mantas atsavināšanas likuma 42. panta pirmajā daļā un MK rīkojuma Nr. 394 19. punktā noteikto, tas ir, nodot zemes vienības daļu bez atlīdzības atpakaļ valstij, Augšdaugavas novada dome 2025. gada 11. septembrī pieņēma lēmumu Nr. 147 un lūdza veikt MK rīkojuma Nr. 394 grozījumus. Vēršam uzmanību, ka attiecīgu grozījumu veikšana MK rīkojumā Nr. 394 neatceļ Pašvaldības rīcību, kas veikta pirms grozījumu veikšanas. Jānorāda, ka tikai no attiecīgo grozījumu spēkā stāšanās MK rīkojumā Nr. 394, Pašvaldība varētu šo īpašumu izmantot citai funkcijai.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Publiskas personas mantas atsavināšanas likuma 42. panta pirmajā daļā noteiktajam, pašvaldībai īpašums bez atlīdzības tiek nodots konkrētu pašvaldības autonomo funkciju īstenošanai. Līdz ar to, neatkarīgi no grozījumu veikšanas MK rīkojumā Nr. 394, īpašums nododams pašvaldības funkciju īstenošanai un ir jāvērtē, vai attiecīgā rīcība atbilst pašvaldības funkcijai.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 lai ievērotu publisko līdzekļu pārskatāmas un pareizas finanšu pārvaldības principus, lūdzam pārbaudīt Pašvaldības līdz šim veiktās darbības neatkarīgi no tiem risinājumiem, kas saistīti ar Ministru kabineta iespējamajiem lēmumiem saistībā ar projekta mērķu sasniegšanu projektā "Ģimeniskai videi pietuvināta aprūpes pakalpojuma izveide pensijas vecuma personām Augšdaugavas novadā", kas iesniegts Eiropas Savienības Atveseļošanās un noturības mehānisma plāna 3.1. reformu un investīciju virziena "Reģionālā politika" 3.1.2. reformas "Sociālo un nodarbinātības pakalpojumu pieejamība minimālo ienākumu reformas atbalstam" 3.1.2.3.i. investīcijā "Ilgstošas sociālās aprūpes pakalpojuma noturība un nepārtrauktība: jaunu ģimeniskai videi pietuvinātu aprūpes pakalpojumu sniedzēju attīstība pensijas vecuma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vēstules projektu ar informāciju, ka SIA “Magnum Social&amp;Medical Care” uz zemes vienības  ar kadastra apzīmējumu 4498 005 0627 “12”, Višķu tehnikums, Višķu pagastā, Augšdaugavas novadā kā apbūves tiesīgais ir uzsācis Eiropas Savienības Atveseļošanās un noturības mehānisma plāna 3.1.reformu un investīciju virziena “Reģionālā politika” 3.1.2.reformas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projekta “Ģimeniskai videi pietuvināta aprūpes pakalpojuma izveide pensijas vecuma personām Augšdaugavas novadā” projekta īstenošanu, veidojot 48 ilgstošās aprūpes pakalpojumu sniegšanas vietas, pamatojoties uz 2024. gada 4. oktobrī ar Augšdaugavas novada pašvaldību noslēgtu pilnvarojuma līgumu par sociālās aprūpes funkcijās ietilpstošo ģimeniskai videi pietuvinātu ilgstošas sociālās aprūpes un sociālās rehabilitācijas pakalpojuma sniegšanu. Atbilstoši Pašvaldību likumam viena no pašvaldības autonomajām funkcijām ir nodrošināt iedzīvotājiem atbalstu sociālo problēmu risināšanā, kā arī iespēju saņemt sociālo palīdzību un sociālos pakalpojumus. Vienlaikus ir secināts, ka minētais īstenotais projekts ir nozīmīgs Atveseļošanas un noturības mehānisma plānā Latvijai noteikto mērķrādītāju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sniegtā informācija tiks norādīta Ministru kabineta rīkojuma projekta "Grozījumi Ministru kabineta 2015. gada 17. jūlija rīkojumā Nr. 394 "Par Viduslatgales Profesionālās vidusskolas likvidāciju""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Latvijas Republikas prokuratūras 2026. gada 2. aprīļa vēstuli Nr. N-131-2026-00279 (turpmāk – vēstule), kurā tiek aicināts sniegt viedokli par vēstulē minētajiem apstākļiem, kā arī izteikt viedokli par iespējamību veikt grozījumus Ministru kabineta 2015. gada 17. jūlija rīkojumā Nr. 394 "Par Viduslatgales Profesionālās vidusskolas likvidāciju" (turpmāk – MK rīkojums Nr. 394).</w:t>
            </w:r>
            <w:r w:rsidR="00000000" w:rsidRPr="00000000" w:rsidDel="00000000">
              <w:rPr>
                <w:rtl w:val="0"/>
              </w:rPr>
              <w:t xml:space="preserve">
</w:t>
            </w:r>
            <w:r w:rsidR="00000000" w:rsidRPr="00000000" w:rsidDel="00000000">
              <w:rPr>
                <w:rtl w:val="0"/>
              </w:rPr>
              <w:t xml:space="preserve">Ministru kabinets uzskata, ka radušos situāciju nedrīkst skatīt tikai saistībā ar grozījumu veikšanu MK rīkojumā Nr. 394. Augšdaugavas novada pašvaldība (turpmāk – Pašvaldība) ar savu rīcību ir pārkāpusi tiesību normas, un grozījumu veikšana MK rīkojumā Nr. 394, pat ja tā ir saskaņā ar esošo tiesisko regulējumu, neatceļ iespējamo valstij nodarīto kaitējumu. Šajā gadījumā ir svarīgi uzsvērt, ka, lemjot par valsts nekustamā īpašuma nodošanu bez atlīdzības atvasinātai publiskai personai (tajā skaitā pašvaldībai), tiek vērtētas konkrētās autonomās funkcijas, kādām valsts nekustamo īpašumu ir plānots izmantot, tajā skaitā vērtējot arī komercdarbības atbalsta kontroles aspektus.</w:t>
            </w:r>
            <w:r w:rsidR="00000000" w:rsidRPr="00000000" w:rsidDel="00000000">
              <w:rPr>
                <w:rtl w:val="0"/>
              </w:rPr>
              <w:t xml:space="preserve">
</w:t>
            </w:r>
            <w:r w:rsidR="00000000" w:rsidRPr="00000000" w:rsidDel="00000000">
              <w:rPr>
                <w:rtl w:val="0"/>
              </w:rPr>
              <w:t xml:space="preserve">Atbilstoši Publiskas personas mantas atsavināšanas likuma 42. panta pirmajai daļai MK rīkojuma Nr. 394 18. punktā tika noteikts, kādu konkrētu Pašvaldības funkciju īstenošanai nekustamais īpašums, tajā skaitā zemes vienība ar kadastra apzīmējumu 4498 005 0627 "12", Višķu tehnikums, Višķu pagastā, Augšdaugavas novadā (turpmāk – zemes vienība), tiek nodots. Zemes vienība tika nodota Pašvaldības īpašumā tādu darbību veikšanai, kas nav saistītas ar saimniecisko darbību, un nedz MK rīkojumā Nr. 394, nedz tā anotācijā nav paredzēta komercdarbības atbalsta regulējuma piemērošana, ja Pašvaldība to izmantotu saimnieciskai darbībai. Vienlaikus MK rīkojuma Nr. 394 19. punkts nosaka pienākumu Pašvaldībai zemes vienību bez atlīdzības nodot valstij, ja zemes vienība vairs netiek izmantota šā rīkojuma 18. punktā minēto funkciju īstenošanai.</w:t>
            </w:r>
            <w:r w:rsidR="00000000" w:rsidRPr="00000000" w:rsidDel="00000000">
              <w:rPr>
                <w:rtl w:val="0"/>
              </w:rPr>
              <w:t xml:space="preserve">
</w:t>
            </w:r>
            <w:r w:rsidR="00000000" w:rsidRPr="00000000" w:rsidDel="00000000">
              <w:rPr>
                <w:rtl w:val="0"/>
              </w:rPr>
              <w:t xml:space="preserve">Pretēji MK rīkojumā Nr. 394 noteiktajam Pašvaldība ir pieņēmusi lēmumu, kā rezultātā Pašvaldība zemes vienības daļu ir sākusi izmantot citai funkcijai, kas nav noteikta MK rīkojumā Nr. 394, un uz šo zemes vienības daļu ir īstenojusi apbūves tiesību izsoli un piešķīrusi SIA "</w:t>
            </w:r>
            <w:r w:rsidR="00000000" w:rsidRPr="00000000" w:rsidDel="00000000">
              <w:rPr>
                <w:i w:val="1"/>
                <w:rtl w:val="0"/>
              </w:rPr>
              <w:t xml:space="preserve">Magnum Social</w:t>
            </w:r>
            <w:r w:rsidR="00000000" w:rsidRPr="00000000" w:rsidDel="00000000">
              <w:rPr>
                <w:rtl w:val="0"/>
              </w:rPr>
              <w:t xml:space="preserve"> </w:t>
            </w:r>
            <w:r w:rsidR="00000000" w:rsidRPr="00000000" w:rsidDel="00000000">
              <w:rPr>
                <w:i w:val="1"/>
                <w:rtl w:val="0"/>
              </w:rPr>
              <w:t xml:space="preserve">&amp;</w:t>
            </w:r>
            <w:r w:rsidR="00000000" w:rsidRPr="00000000" w:rsidDel="00000000">
              <w:rPr>
                <w:rtl w:val="0"/>
              </w:rPr>
              <w:t xml:space="preserve"> </w:t>
            </w:r>
            <w:r w:rsidR="00000000" w:rsidRPr="00000000" w:rsidDel="00000000">
              <w:rPr>
                <w:i w:val="1"/>
                <w:rtl w:val="0"/>
              </w:rPr>
              <w:t xml:space="preserve">Medical Care</w:t>
            </w:r>
            <w:r w:rsidR="00000000" w:rsidRPr="00000000" w:rsidDel="00000000">
              <w:rPr>
                <w:rtl w:val="0"/>
              </w:rPr>
              <w:t xml:space="preserve">" zemes vienības daļas apbūves tiesības. Tādējādi Pašvaldība ar daļu no tai bez atlīdzības piešķirtā īpašuma ir veikusi saimniecisko darbību.</w:t>
            </w:r>
            <w:r w:rsidR="00000000" w:rsidRPr="00000000" w:rsidDel="00000000">
              <w:rPr>
                <w:rtl w:val="0"/>
              </w:rPr>
              <w:t xml:space="preserve">
</w:t>
            </w:r>
            <w:r w:rsidR="00000000" w:rsidRPr="00000000" w:rsidDel="00000000">
              <w:rPr>
                <w:rtl w:val="0"/>
              </w:rPr>
              <w:t xml:space="preserve">Laikā, kad zemes vienības daļa jau bija nodota privātpersonas lietošanā, neievērojot Publiskas personas mantas atsavināšanas likuma 42. panta pirmajā daļā un MK rīkojuma Nr. 394 19. punktā noteikto pienākumu nodot zemes vienības daļu bez atlīdzības atpakaļ valstij, Augšdaugavas novada dome 2025. gada 11. septembrī pieņēma lēmumu Nr. 147 un lūdza veikt grozījumus MK rīkojumā Nr. 394. Vēršam uzmanību, ka attiecīgi grozījumi MK rīkojumā Nr. 394 neatceļ Pašvaldības rīcību, kas veikta pirms grozījumu izdarīšanas. Uzsveram, ka tikai pēc attiecīgo grozījumu spēkā stāšanās MK rīkojumā Nr. 394 Pašvaldība varētu šo īpašumu izmantot citai funkcijai.</w:t>
            </w:r>
            <w:r w:rsidR="00000000" w:rsidRPr="00000000" w:rsidDel="00000000">
              <w:rPr>
                <w:rtl w:val="0"/>
              </w:rPr>
              <w:t xml:space="preserve">
</w:t>
            </w:r>
            <w:r w:rsidR="00000000" w:rsidRPr="00000000" w:rsidDel="00000000">
              <w:rPr>
                <w:rtl w:val="0"/>
              </w:rPr>
              <w:t xml:space="preserve">Vienlaikus ar Ministru kabineta 2026. gada 18. jūnija rīkojumu Nr. 367 "Grozījumi Ministru kabineta 2015. gada 17. jūlija rīkojumā Nr. 394 "Par Viduslatgales Profesionālās vidusskolas likvidāciju"" ir izdarīti grozījumi Ministru kabineta 2015. gada 17. jūlija rīkojumā Nr. 394 "Par Viduslatgales Profesionālās vidusskolas likvidāciju", paredzot Augšdaugavas novada pašvaldībai saskaņā ar Publiskas personas mantas atsavināšanas likuma 42. panta pirmo daļu šā rīkojuma 17. punktā minēto nekustamo īpašumu izmantot Pašvaldību likuma 4. panta pirmajā daļā noteikto pašvaldības autonomo funkciju īstenošanai, kā arī paredzot, ka saskaņā ar Eiropas Komisijas 2023. gada 13. decembra Regulu (ES) 2023/2831 par Līguma par Eiropas Savienības darbību 107. un 108. panta piemērošanu de minimis atbalstam (publicēta Eiropas Savienības Oficiālajā Vēstnesī 2023. gada 15. decembrī, Nr. L) un Ministru kabineta 2018. gada 21. novembra noteikumiem Nr. 715 "De minimis atbalsta uzskaites un piešķiršanas kārtība" Izglītības un zinātnes ministrija piešķir Augšdaugavas novada pašvaldībai de minimis atbalstu attiecībā uz īpašumā bez atlīdzības nodoto šā rīkojuma 17.5. apakšpunktā minētās zemes vienības daļu (zemes vienības daļas kadastra apzīmējums 4498 005 0627 8001) "12", Višķu tehnikums, Višķu pagastā, Augšdaugavas novadā, 1,6828 ha platībā.</w:t>
            </w:r>
            <w:r w:rsidR="00000000" w:rsidRPr="00000000" w:rsidDel="00000000">
              <w:rPr>
                <w:rtl w:val="0"/>
              </w:rPr>
              <w:t xml:space="preserve">
</w:t>
            </w:r>
            <w:r w:rsidR="00000000" w:rsidRPr="00000000" w:rsidDel="00000000">
              <w:rPr>
                <w:rtl w:val="0"/>
              </w:rPr>
              <w:t xml:space="preserve">Ņemot vērā minēto, lai ievērotu publisko līdzekļu pārskatāmas un pareizas finanšu pārvaldības principus, lūdzam pārbaudīt Pašvaldības līdz šim veiktās darbības neatkarīgi no tiem risinājumiem, kas saistīti ar Ministru kabineta iespējamajiem lēmumiem attiecībā uz projekta mērķu sasniegšanu projektā "Ģimeniskai videi pietuvināta aprūpes pakalpojuma izveide pensijas vecuma personām Augšdaugavas novadā", kas iesniegts Eiropas Savienības Atveseļošanās un noturības mehānisma plāna 3.1. reformu un investīciju virziena "Reģionālā politika" 3.1.2. reformas "Sociālo un nodarbinātības pakalpojumu pieejamība minimālo ienākumu reformas atbalstam" 3.1.2.3.i. investīcijā "Ilgstošas sociālās aprūpes pakalpojuma noturība un nepārtrauktība: jaunu ģimeniskai videi pietuvinātu aprūpes pakalpojumu sniedzēju attīstība pensijas vecuma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prokuratūras 2026. gada 2. aprīļa vēstuli Nr. N-131-2026-00279 (turpmāk - vēstule), kurā Ministru kabinets tiek aicināts sniegt viedokli par vēstulē minētajiem apstākļiem, kā arī izteikt viedokli par iespējamību veikt grozījumus Ministru kabineta 2015. gada 17. jūlija rīkojumā Nr. 394 ,,Par Viduslatgales Profesionālās vidusskolas likvidāciju” (turpmāk – MK rīkojums Nr. 394).</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Jūsu uzmanību, ka šo radušos situāciju nedrīkst skatīt tikai no MK rīkojuma Nr. 394 grozījumu veikšanas iespējamības prizmas. Augšdaugavas novada pašvaldība (turpmāk – Pašvaldība) ar savu rīcību ir veikusi tiesību normu pārkāpumus un MK rīkojuma Nr. 394 grozījumu veikšana, pat ja tā ir saskaņā ar esošo tiesisko regulējumu, neatceļ iespējamo valstij nodarīto kaitējumu. Šajā gadījumā ir svarīgi uzsvērt, ka, lemjot par valsts nekustamā īpašuma nodošanu bez atlīdzības atvasinātai publiskai personai (tajā skaitā pašvaldībai), tiek vērtētas konkrētās autonomās funkcijas, kādu veikšanai valsts nekustamo īpašumu ir plānots izmantot, tajā skaitā vērtējot arī komercdarbības atbalsta kontroles aspektus.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 panta pirmajai daļai, MK rīkojuma Nr. 394 18. punktā tika noteikts, kādu konkrētu Pašvaldības funkciju īstenošanai nekustamais īpašums, tajā skaitā zemes vienība ar kadastra apzīmējumu 4498 005 0627 “12”, Višķu tehnikums, Višķu pagastā, Augšdaugavas novadā (turpmāk – zemes vienība), tiek nodots. Zemes vienība tika nodota Pašvaldības īpašumā tādu darbību veikšanai, kas nav saistītas ar saimniecisko darbību, un nedz MK rīkojumā Nr. 394, nedz tā anotācijā nav paredzēta komercdarbības atbalsta regulējuma piemērošana, ja Pašvaldība to izmantotu saimnieciskai darbībai. Vienlaikus MK rīkojuma Nr. 394 19. punkts nosaka pienākumu Pašvaldībai zemes vienību bez atlīdzības nodot valstij, ja tā vairs netiek izmantota šā rīkojuma 18. punktā minēto funkciju īstenošanai.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Pretēji MK rīkojumā Nr. 394 noteiktajam, Pašvaldība ir pieņēmusi lēmumu, kā rezultātā Pašvaldība zemes vienības daļu ir sākusi izmantot citai funkcijai, kas nav noteikta MK rīkojumā Nr. 394, un uz šo zemes vienības daļu ir īstenojusi apbūves tiesību izsoli un ir piešķīrusi SIA “Magnum Social &amp; Medical Care” zemes vienības daļas apbūves tiesības. Tādējādi Augšdaugavas novada pašvaldība ar daļu no tai bez atlīdzības piešķirtā īpašuma ir veikusi saimniecisko darbību.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Laikā, kad zemes vienības daļa jau bija nodota privātpersonas lietošanā, neievērojot Publiskas personas mantas atsavināšanas likuma 42. panta pirmajā daļā un MK rīkojuma Nr. 394 19. punktā noteikto, tas ir, nodot zemes vienības daļu bez atlīdzības atpakaļ valstij, Augšdaugavas novada dome 2025. gada 11. septembrī pieņēma lēmumu Nr. 147 un lūdza veikt MK rīkojuma Nr. 394 grozījumus. Vēršam uzmanību, ka attiecīgu grozījumu veikšana MK rīkojumā Nr. 394 neatceļ Pašvaldības rīcību, kas veikta pirms grozījumu veikšanas. Jānorāda, ka tikai no attiecīgo grozījumu spēkā stāšanās MK rīkojumā Nr. 394, Pašvaldība varētu šo īpašumu izmantot citai funkcijai.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informējam, ka atbilstoši Publiskas personas mantas atsavināšanas likuma 42. panta pirmajā daļā noteiktajam, pašvaldībai īpašums bez atlīdzības tiek nodots konkrētu pašvaldības autonomo funkciju īstenošanai. Līdz ar to, neatkarīgi no grozījumu veikšanas MK rīkojumā Nr. 394, īpašums nododams pašvaldības funkciju īstenošanai un ir jāvērtē, vai attiecīgā rīcība atbilst pašvaldības funkcijai.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 lai ievērotu publisko līdzekļu pārskatāmas un pareizas finanšu pārvaldības principus, lūdzam pārbaudīt Pašvaldības līdz šim veiktās darbības neatkarīgi no tiem risinājumiem, kas saistīti ar Ministru kabineta iespējamajiem lēmumiem saistībā ar projekta mērķu sasniegšanu projektā "Ģimeniskai videi pietuvināta aprūpes pakalpojuma izveide pensijas vecuma personām Augšdaugavas novadā", kas iesniegts Eiropas Savienības Atveseļošanās un noturības mehānisma plāna 3.1. reformu un investīciju virziena "Reģionālā politika" 3.1.2. reformas "Sociālo un nodarbinātības pakalpojumu pieejamība minimālo ienākumu reformas atbalstam" 3.1.2.3.i. investīcijā "Ilgstošas sociālās aprūpes pakalpojuma noturība un nepārtrauktība: jaunu ģimeniskai videi pietuvinātu aprūpes pakalpojumu sniedzēju attīstība pensijas vecuma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vēstules projektu ar informāciju, ka tiek virzīts jauns MK protokollēmuma projekts ar uzdevumu  Izglītības un zinātnes ministrijai sagatavot un iesniegt izskatīšanai MK sēdē MK 2015. gada 17. jūlija rīkojuma Nr. 394 “Par Viduslatgales Profesionālās vidusskolas likvidāciju” grozījumu projektu, paredzot Augšdaugavas novada pašvaldības īpašumā nodotās zemes vienības ar kadastra apzīmējumu 4498 005 0627 “12”, Višķu tehnikums, Višķu pagastā, Augšdaugavas novadā lietojuma mērķa izmaiņas, kā arī paredzot tajā komercdarbības atbalsta regulējuma ievērošanu, lai varētu tikt sasniegts Eiropas Savienības Atveseļošanās un noturības mehānisma plāna 3.1.reformu un investīciju virziena “Reģionālā politika” 3.1.2.reformas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projekta “Ģimeniskai videi pietuvināta aprūpes pakalpojuma izveide pensijas vecuma personām Augšdaugavas novadā” ietvaros apstiprinātais mērķrādītājs – 48 Ilgstošās aprūpes pakalpojumu sniegšanas vietu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Vestules projektā prokuratūrai ir norādīts, ka "(..) lai ievērotu publisko līdzekļu pārskatāmas un pareizas finanšu pārvaldības principus, lūdzam pārbaudīt Pašvaldības līdz šim veiktās darbības neatkarīgi no tiem risinājumiem, kas saistīti ar Ministru kabineta iespējamajiem lēmumiem saistībā ar projekta mērķu sasniegšanu projektā "Ģimeniskai videi pietuvināta aprūpes pakalpojuma izveide pensijas vecuma personām Augšdaugavas novadā", kas iesniegts Eiropas Savienības Atveseļošanās un noturības mehānisma plāna 3.1. reformu un investīciju virziena "Reģionālā politika" 3.1.2. reformas "Sociālo un nodarbinātības pakalpojumu pieejamība minimālo ienākumu reformas atbalstam" 3.1.2.3.i. investīcijā "Ilgstošas sociālās aprūpes pakalpojuma noturība un nepārtrauktība: jaunu ģimeniskai videi pietuvinātu aprūpes pakalpojumu sniedzēju attīstība pensijas vecuma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sniegtā informācija tiks norādīta Ministru kabineta rīkojuma projekta "Grozījumi Ministru kabineta 2015. gada 17. jūlija rīkojumā Nr. 394 "Par Viduslatgales Profesionālās vidusskolas likvidāciju""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Latvijas Republikas prokuratūras 2026. gada 2. aprīļa vēstuli Nr. N-131-2026-00279 (turpmāk – vēstule), kurā tiek aicināts sniegt viedokli par vēstulē minētajiem apstākļiem, kā arī izteikt viedokli par iespējamību veikt grozījumus Ministru kabineta 2015. gada 17. jūlija rīkojumā Nr. 394 "Par Viduslatgales Profesionālās vidusskolas likvidāciju" (turpmāk – MK rīkojums Nr. 394).</w:t>
            </w:r>
            <w:r w:rsidR="00000000" w:rsidRPr="00000000" w:rsidDel="00000000">
              <w:rPr>
                <w:rtl w:val="0"/>
              </w:rPr>
              <w:t xml:space="preserve">
</w:t>
            </w:r>
            <w:r w:rsidR="00000000" w:rsidRPr="00000000" w:rsidDel="00000000">
              <w:rPr>
                <w:rtl w:val="0"/>
              </w:rPr>
              <w:t xml:space="preserve">Ministru kabinets uzskata, ka radušos situāciju nedrīkst skatīt tikai saistībā ar grozījumu veikšanu MK rīkojumā Nr. 394. Augšdaugavas novada pašvaldība (turpmāk – Pašvaldība) ar savu rīcību ir pārkāpusi tiesību normas, un grozījumu veikšana MK rīkojumā Nr. 394, pat ja tā ir saskaņā ar esošo tiesisko regulējumu, neatceļ iespējamo valstij nodarīto kaitējumu. Šajā gadījumā ir svarīgi uzsvērt, ka, lemjot par valsts nekustamā īpašuma nodošanu bez atlīdzības atvasinātai publiskai personai (tajā skaitā pašvaldībai), tiek vērtētas konkrētās autonomās funkcijas, kādām valsts nekustamo īpašumu ir plānots izmantot, tajā skaitā vērtējot arī komercdarbības atbalsta kontroles aspektus.</w:t>
            </w:r>
            <w:r w:rsidR="00000000" w:rsidRPr="00000000" w:rsidDel="00000000">
              <w:rPr>
                <w:rtl w:val="0"/>
              </w:rPr>
              <w:t xml:space="preserve">
</w:t>
            </w:r>
            <w:r w:rsidR="00000000" w:rsidRPr="00000000" w:rsidDel="00000000">
              <w:rPr>
                <w:rtl w:val="0"/>
              </w:rPr>
              <w:t xml:space="preserve">Atbilstoši Publiskas personas mantas atsavināšanas likuma 42. panta pirmajai daļai MK rīkojuma Nr. 394 18. punktā tika noteikts, kādu konkrētu Pašvaldības funkciju īstenošanai nekustamais īpašums, tajā skaitā zemes vienība ar kadastra apzīmējumu 4498 005 0627 "12", Višķu tehnikums, Višķu pagastā, Augšdaugavas novadā (turpmāk – zemes vienība), tiek nodots. Zemes vienība tika nodota Pašvaldības īpašumā tādu darbību veikšanai, kas nav saistītas ar saimniecisko darbību, un nedz MK rīkojumā Nr. 394, nedz tā anotācijā nav paredzēta komercdarbības atbalsta regulējuma piemērošana, ja Pašvaldība to izmantotu saimnieciskai darbībai. Vienlaikus MK rīkojuma Nr. 394 19. punkts nosaka pienākumu Pašvaldībai zemes vienību bez atlīdzības nodot valstij, ja zemes vienība vairs netiek izmantota šā rīkojuma 18. punktā minēto funkciju īstenošanai.</w:t>
            </w:r>
            <w:r w:rsidR="00000000" w:rsidRPr="00000000" w:rsidDel="00000000">
              <w:rPr>
                <w:rtl w:val="0"/>
              </w:rPr>
              <w:t xml:space="preserve">
</w:t>
            </w:r>
            <w:r w:rsidR="00000000" w:rsidRPr="00000000" w:rsidDel="00000000">
              <w:rPr>
                <w:rtl w:val="0"/>
              </w:rPr>
              <w:t xml:space="preserve">Pretēji MK rīkojumā Nr. 394 noteiktajam Pašvaldība ir pieņēmusi lēmumu, kā rezultātā Pašvaldība zemes vienības daļu ir sākusi izmantot citai funkcijai, kas nav noteikta MK rīkojumā Nr. 394, un uz šo zemes vienības daļu ir īstenojusi apbūves tiesību izsoli un piešķīrusi SIA "</w:t>
            </w:r>
            <w:r w:rsidR="00000000" w:rsidRPr="00000000" w:rsidDel="00000000">
              <w:rPr>
                <w:i w:val="1"/>
                <w:rtl w:val="0"/>
              </w:rPr>
              <w:t xml:space="preserve">Magnum Social</w:t>
            </w:r>
            <w:r w:rsidR="00000000" w:rsidRPr="00000000" w:rsidDel="00000000">
              <w:rPr>
                <w:rtl w:val="0"/>
              </w:rPr>
              <w:t xml:space="preserve"> </w:t>
            </w:r>
            <w:r w:rsidR="00000000" w:rsidRPr="00000000" w:rsidDel="00000000">
              <w:rPr>
                <w:i w:val="1"/>
                <w:rtl w:val="0"/>
              </w:rPr>
              <w:t xml:space="preserve">&amp;</w:t>
            </w:r>
            <w:r w:rsidR="00000000" w:rsidRPr="00000000" w:rsidDel="00000000">
              <w:rPr>
                <w:rtl w:val="0"/>
              </w:rPr>
              <w:t xml:space="preserve"> </w:t>
            </w:r>
            <w:r w:rsidR="00000000" w:rsidRPr="00000000" w:rsidDel="00000000">
              <w:rPr>
                <w:i w:val="1"/>
                <w:rtl w:val="0"/>
              </w:rPr>
              <w:t xml:space="preserve">Medical Care</w:t>
            </w:r>
            <w:r w:rsidR="00000000" w:rsidRPr="00000000" w:rsidDel="00000000">
              <w:rPr>
                <w:rtl w:val="0"/>
              </w:rPr>
              <w:t xml:space="preserve">" zemes vienības daļas apbūves tiesības. Tādējādi Pašvaldība ar daļu no tai bez atlīdzības piešķirtā īpašuma ir veikusi saimniecisko darbību.</w:t>
            </w:r>
            <w:r w:rsidR="00000000" w:rsidRPr="00000000" w:rsidDel="00000000">
              <w:rPr>
                <w:rtl w:val="0"/>
              </w:rPr>
              <w:t xml:space="preserve">
</w:t>
            </w:r>
            <w:r w:rsidR="00000000" w:rsidRPr="00000000" w:rsidDel="00000000">
              <w:rPr>
                <w:rtl w:val="0"/>
              </w:rPr>
              <w:t xml:space="preserve">Laikā, kad zemes vienības daļa jau bija nodota privātpersonas lietošanā, neievērojot Publiskas personas mantas atsavināšanas likuma 42. panta pirmajā daļā un MK rīkojuma Nr. 394 19. punktā noteikto pienākumu nodot zemes vienības daļu bez atlīdzības atpakaļ valstij, Augšdaugavas novada dome 2025. gada 11. septembrī pieņēma lēmumu Nr. 147 un lūdza veikt grozījumus MK rīkojumā Nr. 394. Vēršam uzmanību, ka attiecīgi grozījumi MK rīkojumā Nr. 394 neatceļ Pašvaldības rīcību, kas veikta pirms grozījumu izdarīšanas. Uzsveram, ka tikai pēc attiecīgo grozījumu spēkā stāšanās MK rīkojumā Nr. 394 Pašvaldība varētu šo īpašumu izmantot citai funkcijai.</w:t>
            </w:r>
            <w:r w:rsidR="00000000" w:rsidRPr="00000000" w:rsidDel="00000000">
              <w:rPr>
                <w:rtl w:val="0"/>
              </w:rPr>
              <w:t xml:space="preserve">
</w:t>
            </w:r>
            <w:r w:rsidR="00000000" w:rsidRPr="00000000" w:rsidDel="00000000">
              <w:rPr>
                <w:rtl w:val="0"/>
              </w:rPr>
              <w:t xml:space="preserve">Vienlaikus ar Ministru kabineta 2026. gada 18. jūnija rīkojumu Nr. 367 "Grozījumi Ministru kabineta 2015. gada 17. jūlija rīkojumā Nr. 394 "Par Viduslatgales Profesionālās vidusskolas likvidāciju"" ir izdarīti grozījumi Ministru kabineta 2015. gada 17. jūlija rīkojumā Nr. 394 "Par Viduslatgales Profesionālās vidusskolas likvidāciju", paredzot Augšdaugavas novada pašvaldībai saskaņā ar Publiskas personas mantas atsavināšanas likuma 42. panta pirmo daļu šā rīkojuma 17. punktā minēto nekustamo īpašumu izmantot Pašvaldību likuma 4. panta pirmajā daļā noteikto pašvaldības autonomo funkciju īstenošanai, kā arī paredzot, ka saskaņā ar Eiropas Komisijas 2023. gada 13. decembra Regulu (ES) 2023/2831 par Līguma par Eiropas Savienības darbību 107. un 108. panta piemērošanu de minimis atbalstam (publicēta Eiropas Savienības Oficiālajā Vēstnesī 2023. gada 15. decembrī, Nr. L) un Ministru kabineta 2018. gada 21. novembra noteikumiem Nr. 715 "De minimis atbalsta uzskaites un piešķiršanas kārtība" Izglītības un zinātnes ministrija piešķir Augšdaugavas novada pašvaldībai de minimis atbalstu attiecībā uz īpašumā bez atlīdzības nodoto šā rīkojuma 17.5. apakšpunktā minētās zemes vienības daļu (zemes vienības daļas kadastra apzīmējums 4498 005 0627 8001) "12", Višķu tehnikums, Višķu pagastā, Augšdaugavas novadā, 1,6828 ha platībā.</w:t>
            </w:r>
            <w:r w:rsidR="00000000" w:rsidRPr="00000000" w:rsidDel="00000000">
              <w:rPr>
                <w:rtl w:val="0"/>
              </w:rPr>
              <w:t xml:space="preserve">
</w:t>
            </w:r>
            <w:r w:rsidR="00000000" w:rsidRPr="00000000" w:rsidDel="00000000">
              <w:rPr>
                <w:rtl w:val="0"/>
              </w:rPr>
              <w:t xml:space="preserve">Ņemot vērā minēto, lai ievērotu publisko līdzekļu pārskatāmas un pareizas finanšu pārvaldības principus, lūdzam pārbaudīt Pašvaldības līdz šim veiktās darbības neatkarīgi no tiem risinājumiem, kas saistīti ar Ministru kabineta iespējamajiem lēmumiem attiecībā uz projekta mērķu sasniegšanu projektā "Ģimeniskai videi pietuvināta aprūpes pakalpojuma izveide pensijas vecuma personām Augšdaugavas novadā", kas iesniegts Eiropas Savienības Atveseļošanās un noturības mehānisma plāna 3.1. reformu un investīciju virziena "Reģionālā politika" 3.1.2. reformas "Sociālo un nodarbinātības pakalpojumu pieejamība minimālo ienākumu reformas atbalstam" 3.1.2.3.i. investīcijā "Ilgstošas sociālās aprūpes pakalpojuma noturība un nepārtrauktība: jaunu ģimeniskai videi pietuvinātu aprūpes pakalpojumu sniedzēju attīstība pensijas vecuma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sadarbībā ar Labklājības ministriju, Finanšu ministriju un Centrālo finanšu un līgumu aģentūru sagatavot un izglītības un zinātnes ministram līdz 2026. gada 10. jūlijam iesniegt izskatīšanai Ministru kabineta sēdē Ministru kabineta rīkojuma projektu par grozījumiem Ministru kabineta 2015. gada 17. jūlija rīkojumā Nr. 394 "Par Viduslatgales Profesionālās vidusskolas likvidāciju", tajos paredzot komercdarbības atbalsta regulējuma ievērošanu attiecībā uz Augšdaugavas novada pašvaldības īpašumā nodoto zemes vienību ar kadastra apzīmējumu 4498 005 0627 “12”, Višķu tehnikums, Višķu pagastā, Augšdaugavas novadā, un projekta mērķu sasniegšanu attiecībā uz projekta "Ģimeniskai videi pietuvināta aprūpes pakalpojuma izveide pensijas vecuma personām Augšdaugavas novadā”, kas iesniegts Eiropas Savienības Atveseļošanās un noturības mehānisma plāna 3.1.reformu un investīciju virziena "Reģionālā politika" 3.1.2.reformas "Sociālo un nodarbinātības pakalpojumu pieejamība minimālo ienākumu reformas atbalstamn" 3.1.2.3.i. investīcijā "Ilgstošas sociālās aprūpes pakalpojuma noturība un nepārtrauktība: jaunu ģimeniskai videi pietuvinātu aprūpes pakalpojumu sniedzēju attīstība pensijas vecuma personām", izpildes nodrošināšanu.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par grozījumiem Ministru kabineta 2015. gada 17. jūlija rīkojumā Nr. 394 "Par Viduslatgales Profesionālās vidusskolas likvidāciju" iesniegšanas termiņu noteikt ne vēlāk kā 2026. gada 30. jūnijs. Skaidrojam, ka minētais rīkojums ir priekšnoteikums Atveseļošanas fonda 3.1.2.3.i. investīcijas "Ilgstošas sociālās aprūpes pakalpojuma noturība un nepārtrauktība: jaunu ģimeniskai videi pietuvinātu aprūpes pakalpojumu sniedzēju attīstība pensijas vecuma personām" projekta "Ģimeniskai videi pietuvināta aprūpes pakalpojuma izveide pensijas vecuma personām Augšdaugavas novadā” mērķu un rezultāta sasniegšanai un izmaksu attiecināšanai. Papildus vēršam uzmanību, ka Atveseļošanas fonda investīciju slēgums jānodrošina līdz 2026. gada 31. augustam, attiecīgi gan finansējuma saņēmējam, gan Centrālajai finanšu un līgumu aģentūrai, gan Labklājības ministrijai visu slēguma darbību īstenošanai ir nepieciešami vismaz 1,5-2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3. punkts precizēts (noteikts termiņš - 2026. gada 30. jūnijs).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sadarbībā ar Labklājības ministriju, Finanšu ministriju un Centrālo finanšu un līgumu aģentūru sagatavot un izglītības un zinātnes ministram līdz 2026. gada 30. jūnijam iesniegt izskatīšanai Ministru kabineta sēdē Ministru kabineta rīkojuma projektu par grozījumiem Ministru kabineta 2015. gada 17. jūlija rīkojumā Nr. 394 "Par Viduslatgales Profesionālās vidusskolas likvidāciju", tajos paredzot komercdarbības atbalsta regulējuma ievērošanu attiecībā uz Augšdaugavas novada pašvaldības īpašumā nodoto zemes vienību ar kadastra apzīmējumu 4498 005 0627 “12”, Višķu tehnikums, Višķu pagastā, Augšdaugavas novadā, un projekta mērķu sasniegšanu attiecībā uz projekta "Ģimeniskai videi pietuvināta aprūpes pakalpojuma izveide pensijas vecuma personām Augšdaugavas novadā”, kas iesniegts Eiropas Savienības Atveseļošanās un noturības mehānisma plāna 3.1.reformu un investīciju virziena "Reģionālā politika" 3.1.2.reformas "Sociālo un nodarbinātības pakalpojumu pieejamība minimālo ienākumu reformas atbalstamn" 3.1.2.3.i. investīcijā "Ilgstošas sociālās aprūpes pakalpojuma noturība un nepārtrauktība: jaunu ģimeniskai videi pietuvinātu aprūpes pakalpojumu sniedzēju attīstība pensijas vecuma personām", izpildes nodrošināšanu. </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30.04.2026. 14:03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protokollēmumu ar punktu, kas paredz uzdevumu Izglītības un zinātnes ministrijai (turpmāk - IZM) sadarbībā ar Labklājības ministriju, Finanšu ministriju un Centrālo un finanšu un līgumu aģentūru nekavējoties, bet ne ilgāk kā divu mēnešu laikā, vienoties par risinājumiem, kas nodrošina komercdarbības atbalsta regulējuma ievērošanu attiecībā uz nekustamā īpašuma nodošanu Augšdaugavas novada pašvaldībai un projekta mērķu sasniegšanu attiecībā uz projekta ,,Ģimeniskai videi pietuvināta aprūpes pakalpojuma izveide pensijas vecuma personām Augšdaugavas novadā”, kas iesniegts Eiropas Savienības Atveseļošanās un noturības mehānisma plāna 3.1.reformu un investīciju virziena ,,Reģionālā politika” 3.1.2.reformas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izpildes nodrošināšanu. Minētā uzdevuma izpildes ietvaros izvērtēt un IZM virzīt attiecīgus grozījumus Ministru kabineta 2015. gada 17. jūlija rīkojumā Nr. 394 ,,Par Viduslatgales Profesionālās vidusskolas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atbildes vēstules projektu LR Ģenerālprokuratūrai precizēt tās noslēguma pēdējās divās rindkopās, izsakot tās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ievērotu publisko līdzekļu pārskatāmas un pareizas finanšu pārvaldības principus, lūdzam pārbaudīt konkrētās Pašvaldības līdz šim veiktās darbības neatkarīgi no tiem risinājumiem, kas saistīti ar MK iespējamajiem lēmumiem saistībā ar projekta mērķu sasniegšanu projektā ,,Ģimeniskai videi pietuvināta aprūpes pakalpojuma izveide pensijas vecuma personām Augšdaugavas novadā”, kas iesniegts Eiropas Savienības Atveseļošanās un noturības mehānisma plāna 3.1.reformu un investīciju virziena ,,Reģionālā politika” 3.1.2.reformas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papildināts ar 3. punktu un precizēts atbildes vēstules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26-TA-900</w:t>
    </w:r>
    <w:r>
      <w:br/>
    </w:r>
    <w:r w:rsidR="00000000" w:rsidRPr="00000000" w:rsidDel="00000000">
      <w:rPr>
        <w:rtl w:val="0"/>
      </w:rPr>
      <w:t xml:space="preserve">03.07.2026. 18.15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26-TA-900</w:t>
    </w:r>
    <w:r>
      <w:br/>
    </w:r>
    <w:r w:rsidR="00000000" w:rsidRPr="00000000" w:rsidDel="00000000">
      <w:rPr>
        <w:rtl w:val="0"/>
      </w:rPr>
      <w:t xml:space="preserve">03.07.2026. 18.15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Izziņa_26-TA-900.docx</dc:title>
</cp:coreProperties>
</file>

<file path=docProps/custom.xml><?xml version="1.0" encoding="utf-8"?>
<Properties xmlns="http://schemas.openxmlformats.org/officeDocument/2006/custom-properties" xmlns:vt="http://schemas.openxmlformats.org/officeDocument/2006/docPropsVTypes"/>
</file>