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B6A1" w14:textId="77777777" w:rsidR="007566A2" w:rsidRPr="009D2F16" w:rsidRDefault="007566A2" w:rsidP="00BC156E">
      <w:pPr>
        <w:jc w:val="both"/>
        <w:rPr>
          <w:rFonts w:ascii="Arial" w:hAnsi="Arial" w:cs="Arial"/>
          <w:color w:val="000000" w:themeColor="text1"/>
          <w:lang w:val="lv-LV"/>
        </w:rPr>
      </w:pPr>
      <w:bookmarkStart w:id="0" w:name="_Hlk96505341"/>
    </w:p>
    <w:p w14:paraId="4DDAB6A2" w14:textId="1E2DF11B" w:rsidR="007566A2" w:rsidRPr="009D2F16" w:rsidRDefault="00920D70" w:rsidP="00BC156E">
      <w:pPr>
        <w:jc w:val="both"/>
        <w:rPr>
          <w:rFonts w:ascii="Arial" w:hAnsi="Arial" w:cs="Arial"/>
          <w:color w:val="000000" w:themeColor="text1"/>
          <w:lang w:val="lv-LV"/>
        </w:rPr>
      </w:pPr>
      <w:r w:rsidRPr="009D2F16">
        <w:rPr>
          <w:rFonts w:ascii="Arial" w:hAnsi="Arial" w:cs="Arial"/>
          <w:color w:val="000000" w:themeColor="text1"/>
          <w:lang w:val="lv-LV"/>
        </w:rPr>
        <w:t xml:space="preserve">Rīgā, </w:t>
      </w:r>
      <w:r w:rsidR="00CA4478">
        <w:rPr>
          <w:rFonts w:ascii="Arial" w:hAnsi="Arial" w:cs="Arial"/>
          <w:color w:val="000000" w:themeColor="text1"/>
          <w:lang w:val="lv-LV"/>
        </w:rPr>
        <w:t>2</w:t>
      </w:r>
      <w:r w:rsidR="005F5A66">
        <w:rPr>
          <w:rFonts w:ascii="Arial" w:hAnsi="Arial" w:cs="Arial"/>
          <w:color w:val="000000" w:themeColor="text1"/>
          <w:lang w:val="lv-LV"/>
        </w:rPr>
        <w:t>2</w:t>
      </w:r>
      <w:r w:rsidR="009A6F93" w:rsidRPr="009D2F16">
        <w:rPr>
          <w:rFonts w:ascii="Arial" w:hAnsi="Arial" w:cs="Arial"/>
          <w:color w:val="000000" w:themeColor="text1"/>
          <w:lang w:val="lv-LV"/>
        </w:rPr>
        <w:t>.0</w:t>
      </w:r>
      <w:r w:rsidR="00ED5CA9">
        <w:rPr>
          <w:rFonts w:ascii="Arial" w:hAnsi="Arial" w:cs="Arial"/>
          <w:color w:val="000000" w:themeColor="text1"/>
          <w:lang w:val="lv-LV"/>
        </w:rPr>
        <w:t>3</w:t>
      </w:r>
      <w:r w:rsidR="009A6F93" w:rsidRPr="009D2F16">
        <w:rPr>
          <w:rFonts w:ascii="Arial" w:hAnsi="Arial" w:cs="Arial"/>
          <w:color w:val="000000" w:themeColor="text1"/>
          <w:lang w:val="lv-LV"/>
        </w:rPr>
        <w:t>.20</w:t>
      </w:r>
      <w:r w:rsidR="00CA4478">
        <w:rPr>
          <w:rFonts w:ascii="Arial" w:hAnsi="Arial" w:cs="Arial"/>
          <w:color w:val="000000" w:themeColor="text1"/>
          <w:lang w:val="lv-LV"/>
        </w:rPr>
        <w:t>21</w:t>
      </w:r>
      <w:r w:rsidR="007566A2" w:rsidRPr="009D2F16">
        <w:rPr>
          <w:rFonts w:ascii="Arial" w:hAnsi="Arial" w:cs="Arial"/>
          <w:color w:val="000000" w:themeColor="text1"/>
          <w:lang w:val="lv-LV"/>
        </w:rPr>
        <w:t>., Nr.2-10/</w:t>
      </w:r>
      <w:r w:rsidR="00A328FE">
        <w:rPr>
          <w:rFonts w:ascii="Arial" w:hAnsi="Arial" w:cs="Arial"/>
          <w:color w:val="000000" w:themeColor="text1"/>
          <w:lang w:val="lv-LV"/>
        </w:rPr>
        <w:t>14</w:t>
      </w:r>
    </w:p>
    <w:p w14:paraId="4DDAB6A3" w14:textId="202AD3CE" w:rsidR="007566A2" w:rsidRPr="009D2F16" w:rsidRDefault="004A69E7" w:rsidP="007566A2">
      <w:pPr>
        <w:spacing w:after="0"/>
        <w:jc w:val="right"/>
        <w:rPr>
          <w:rFonts w:ascii="Arial" w:hAnsi="Arial" w:cs="Arial"/>
          <w:b/>
          <w:color w:val="000000" w:themeColor="text1"/>
          <w:lang w:val="lv-LV"/>
        </w:rPr>
      </w:pPr>
      <w:r>
        <w:rPr>
          <w:rFonts w:ascii="Arial" w:hAnsi="Arial" w:cs="Arial"/>
          <w:b/>
          <w:color w:val="000000" w:themeColor="text1"/>
          <w:lang w:val="lv-LV"/>
        </w:rPr>
        <w:t>Rīgas Tehniskai universitātei</w:t>
      </w:r>
    </w:p>
    <w:p w14:paraId="4DDAB6A6" w14:textId="77777777" w:rsidR="007566A2" w:rsidRPr="009D2F16" w:rsidRDefault="007566A2" w:rsidP="00BC156E">
      <w:pPr>
        <w:jc w:val="both"/>
        <w:rPr>
          <w:rFonts w:ascii="Arial" w:hAnsi="Arial" w:cs="Arial"/>
          <w:i/>
          <w:color w:val="000000" w:themeColor="text1"/>
          <w:lang w:val="lv-LV"/>
        </w:rPr>
      </w:pPr>
    </w:p>
    <w:p w14:paraId="4DDAB6A8" w14:textId="3A67B7BB" w:rsidR="00945B9D" w:rsidRPr="009D2F16" w:rsidRDefault="00ED3191" w:rsidP="00E86E86">
      <w:pPr>
        <w:ind w:right="2556"/>
        <w:jc w:val="both"/>
        <w:rPr>
          <w:rFonts w:ascii="Arial" w:hAnsi="Arial" w:cs="Arial"/>
          <w:bCs/>
          <w:i/>
          <w:color w:val="000000" w:themeColor="text1"/>
          <w:shd w:val="clear" w:color="auto" w:fill="FFFFFF"/>
          <w:lang w:val="lv-LV"/>
        </w:rPr>
      </w:pPr>
      <w:r w:rsidRPr="009D2F16">
        <w:rPr>
          <w:rFonts w:ascii="Arial" w:hAnsi="Arial" w:cs="Arial"/>
          <w:i/>
          <w:color w:val="000000" w:themeColor="text1"/>
          <w:lang w:val="lv-LV"/>
        </w:rPr>
        <w:t>Atzinums</w:t>
      </w:r>
      <w:r w:rsidR="007566A2" w:rsidRPr="009D2F16">
        <w:rPr>
          <w:rFonts w:ascii="Arial" w:hAnsi="Arial" w:cs="Arial"/>
          <w:i/>
          <w:color w:val="000000" w:themeColor="text1"/>
          <w:lang w:val="lv-LV"/>
        </w:rPr>
        <w:t xml:space="preserve"> par </w:t>
      </w:r>
      <w:r w:rsidR="00ED5CA9">
        <w:rPr>
          <w:rFonts w:ascii="Arial" w:hAnsi="Arial" w:cs="Arial"/>
          <w:i/>
          <w:color w:val="000000" w:themeColor="text1"/>
          <w:lang w:val="lv-LV"/>
        </w:rPr>
        <w:t xml:space="preserve">studiju virziena </w:t>
      </w:r>
      <w:r w:rsidR="004A69E7" w:rsidRPr="004A69E7">
        <w:rPr>
          <w:rFonts w:ascii="Arial" w:hAnsi="Arial" w:cs="Arial"/>
          <w:i/>
          <w:color w:val="000000" w:themeColor="text1"/>
          <w:lang w:val="lv-LV"/>
        </w:rPr>
        <w:t xml:space="preserve">“Transporta pakalpojumi” </w:t>
      </w:r>
      <w:r w:rsidR="00ED5CA9">
        <w:rPr>
          <w:rFonts w:ascii="Arial" w:hAnsi="Arial" w:cs="Arial"/>
          <w:i/>
          <w:color w:val="000000" w:themeColor="text1"/>
          <w:lang w:val="lv-LV"/>
        </w:rPr>
        <w:t>atvēršanu</w:t>
      </w:r>
      <w:r w:rsidR="004A69E7">
        <w:rPr>
          <w:rFonts w:ascii="Arial" w:hAnsi="Arial" w:cs="Arial"/>
          <w:i/>
          <w:color w:val="000000" w:themeColor="text1"/>
          <w:lang w:val="lv-LV"/>
        </w:rPr>
        <w:t xml:space="preserve"> Rīgas Tehniskajā universitātē</w:t>
      </w:r>
    </w:p>
    <w:p w14:paraId="11521837" w14:textId="78283672" w:rsidR="008E366B" w:rsidRDefault="00ED3191" w:rsidP="008E366B">
      <w:pPr>
        <w:ind w:firstLine="709"/>
        <w:jc w:val="both"/>
        <w:rPr>
          <w:rFonts w:ascii="Arial" w:hAnsi="Arial" w:cs="Arial"/>
          <w:color w:val="000000" w:themeColor="text1"/>
          <w:lang w:val="lv-LV"/>
        </w:rPr>
      </w:pPr>
      <w:r w:rsidRPr="009D2F16">
        <w:rPr>
          <w:rFonts w:ascii="Arial" w:hAnsi="Arial" w:cs="Arial"/>
          <w:color w:val="000000" w:themeColor="text1"/>
          <w:lang w:val="lv-LV"/>
        </w:rPr>
        <w:t>Latvijas Darba devēju konfederācija</w:t>
      </w:r>
      <w:r w:rsidR="0028101D" w:rsidRPr="009D2F16">
        <w:rPr>
          <w:rFonts w:ascii="Arial" w:hAnsi="Arial" w:cs="Arial"/>
          <w:color w:val="000000" w:themeColor="text1"/>
          <w:lang w:val="lv-LV"/>
        </w:rPr>
        <w:t xml:space="preserve"> (</w:t>
      </w:r>
      <w:r w:rsidR="00B11E46">
        <w:rPr>
          <w:rFonts w:ascii="Arial" w:hAnsi="Arial" w:cs="Arial"/>
          <w:color w:val="000000" w:themeColor="text1"/>
          <w:lang w:val="lv-LV"/>
        </w:rPr>
        <w:t xml:space="preserve">turpmāk - </w:t>
      </w:r>
      <w:r w:rsidR="0028101D" w:rsidRPr="009D2F16">
        <w:rPr>
          <w:rFonts w:ascii="Arial" w:hAnsi="Arial" w:cs="Arial"/>
          <w:color w:val="000000" w:themeColor="text1"/>
          <w:lang w:val="lv-LV"/>
        </w:rPr>
        <w:t>LDDK)</w:t>
      </w:r>
      <w:r w:rsidRPr="009D2F16">
        <w:rPr>
          <w:rFonts w:ascii="Arial" w:hAnsi="Arial" w:cs="Arial"/>
          <w:color w:val="000000" w:themeColor="text1"/>
          <w:lang w:val="lv-LV"/>
        </w:rPr>
        <w:t xml:space="preserve"> ir izskatījusi </w:t>
      </w:r>
      <w:r w:rsidR="004A69E7">
        <w:rPr>
          <w:rFonts w:ascii="Arial" w:hAnsi="Arial" w:cs="Arial"/>
          <w:color w:val="000000" w:themeColor="text1"/>
          <w:lang w:val="lv-LV"/>
        </w:rPr>
        <w:t>Rīgas Tehniskās universitātes</w:t>
      </w:r>
      <w:r w:rsidR="008E366B">
        <w:rPr>
          <w:rFonts w:ascii="Arial" w:hAnsi="Arial" w:cs="Arial"/>
          <w:color w:val="000000" w:themeColor="text1"/>
          <w:lang w:val="lv-LV"/>
        </w:rPr>
        <w:t xml:space="preserve"> (turpmāk – RTU)</w:t>
      </w:r>
      <w:r w:rsidR="004A69E7">
        <w:rPr>
          <w:rFonts w:ascii="Arial" w:hAnsi="Arial" w:cs="Arial"/>
          <w:color w:val="000000" w:themeColor="text1"/>
          <w:lang w:val="lv-LV"/>
        </w:rPr>
        <w:t xml:space="preserve"> 2022. gada 14. marta vēstuli </w:t>
      </w:r>
      <w:r w:rsidR="004A69E7" w:rsidRPr="004A69E7">
        <w:rPr>
          <w:rFonts w:ascii="Arial" w:hAnsi="Arial" w:cs="Arial"/>
          <w:color w:val="000000" w:themeColor="text1"/>
          <w:lang w:val="lv-LV"/>
        </w:rPr>
        <w:t>Nr. 02000-2.2.1-e/20</w:t>
      </w:r>
      <w:r w:rsidR="004A69E7">
        <w:rPr>
          <w:rFonts w:ascii="Arial" w:hAnsi="Arial" w:cs="Arial"/>
          <w:color w:val="000000" w:themeColor="text1"/>
          <w:lang w:val="lv-LV"/>
        </w:rPr>
        <w:t xml:space="preserve"> un sniedz savu atzinumu par priekšlikumu </w:t>
      </w:r>
      <w:r w:rsidR="008E366B">
        <w:rPr>
          <w:rFonts w:ascii="Arial" w:hAnsi="Arial" w:cs="Arial"/>
          <w:color w:val="000000" w:themeColor="text1"/>
          <w:lang w:val="lv-LV"/>
        </w:rPr>
        <w:t xml:space="preserve">atvērt jaunu studiju virzienu </w:t>
      </w:r>
      <w:r w:rsidR="008E366B" w:rsidRPr="008E366B">
        <w:rPr>
          <w:rFonts w:ascii="Arial" w:hAnsi="Arial" w:cs="Arial"/>
          <w:color w:val="000000" w:themeColor="text1"/>
          <w:lang w:val="lv-LV"/>
        </w:rPr>
        <w:t>“Transporta pakalpojumi”</w:t>
      </w:r>
      <w:r w:rsidR="008E366B">
        <w:rPr>
          <w:rFonts w:ascii="Arial" w:hAnsi="Arial" w:cs="Arial"/>
          <w:color w:val="000000" w:themeColor="text1"/>
          <w:lang w:val="lv-LV"/>
        </w:rPr>
        <w:t xml:space="preserve">, kurā tiks iekļauta </w:t>
      </w:r>
      <w:r w:rsidR="008E366B" w:rsidRPr="008E366B">
        <w:rPr>
          <w:rFonts w:ascii="Arial" w:hAnsi="Arial" w:cs="Arial"/>
          <w:color w:val="000000" w:themeColor="text1"/>
          <w:lang w:val="lv-LV"/>
        </w:rPr>
        <w:t>pirmā līmeņa profesionālās augstākās izglītības studiju programm</w:t>
      </w:r>
      <w:r w:rsidR="00E265DB">
        <w:rPr>
          <w:rFonts w:ascii="Arial" w:hAnsi="Arial" w:cs="Arial"/>
          <w:color w:val="000000" w:themeColor="text1"/>
          <w:lang w:val="lv-LV"/>
        </w:rPr>
        <w:t>a</w:t>
      </w:r>
      <w:r w:rsidR="008E366B" w:rsidRPr="008E366B">
        <w:rPr>
          <w:rFonts w:ascii="Arial" w:hAnsi="Arial" w:cs="Arial"/>
          <w:color w:val="000000" w:themeColor="text1"/>
          <w:lang w:val="lv-LV"/>
        </w:rPr>
        <w:t xml:space="preserve"> “Loģistika” un profesionālā maģistra studiju programm</w:t>
      </w:r>
      <w:r w:rsidR="00E265DB">
        <w:rPr>
          <w:rFonts w:ascii="Arial" w:hAnsi="Arial" w:cs="Arial"/>
          <w:color w:val="000000" w:themeColor="text1"/>
          <w:lang w:val="lv-LV"/>
        </w:rPr>
        <w:t>a</w:t>
      </w:r>
      <w:r w:rsidR="008E366B" w:rsidRPr="008E366B">
        <w:rPr>
          <w:rFonts w:ascii="Arial" w:hAnsi="Arial" w:cs="Arial"/>
          <w:color w:val="000000" w:themeColor="text1"/>
          <w:lang w:val="lv-LV"/>
        </w:rPr>
        <w:t xml:space="preserve"> “Loģistika un piegāžu ķēdes drošība”</w:t>
      </w:r>
      <w:r w:rsidR="008E366B">
        <w:rPr>
          <w:rFonts w:ascii="Arial" w:hAnsi="Arial" w:cs="Arial"/>
          <w:color w:val="000000" w:themeColor="text1"/>
          <w:lang w:val="lv-LV"/>
        </w:rPr>
        <w:t xml:space="preserve">. </w:t>
      </w:r>
    </w:p>
    <w:p w14:paraId="16C6A1FA" w14:textId="6184D4BA" w:rsidR="00D65DB3" w:rsidRDefault="008E366B" w:rsidP="008E366B">
      <w:pPr>
        <w:ind w:firstLine="709"/>
        <w:jc w:val="both"/>
        <w:rPr>
          <w:rFonts w:ascii="Arial" w:hAnsi="Arial" w:cs="Arial"/>
          <w:color w:val="000000" w:themeColor="text1"/>
          <w:lang w:val="lv-LV"/>
        </w:rPr>
      </w:pPr>
      <w:r>
        <w:rPr>
          <w:rFonts w:ascii="Arial" w:hAnsi="Arial" w:cs="Arial"/>
          <w:color w:val="000000" w:themeColor="text1"/>
          <w:lang w:val="lv-LV"/>
        </w:rPr>
        <w:t>Ņemot vērā, ka</w:t>
      </w:r>
      <w:r w:rsidR="00D65DB3">
        <w:rPr>
          <w:rFonts w:ascii="Arial" w:hAnsi="Arial" w:cs="Arial"/>
          <w:color w:val="000000" w:themeColor="text1"/>
          <w:lang w:val="lv-LV"/>
        </w:rPr>
        <w:t>:</w:t>
      </w:r>
      <w:r>
        <w:rPr>
          <w:rFonts w:ascii="Arial" w:hAnsi="Arial" w:cs="Arial"/>
          <w:color w:val="000000" w:themeColor="text1"/>
          <w:lang w:val="lv-LV"/>
        </w:rPr>
        <w:t xml:space="preserve"> </w:t>
      </w:r>
    </w:p>
    <w:p w14:paraId="63C6E325" w14:textId="57F43F5E" w:rsidR="00D65DB3" w:rsidRDefault="008E366B" w:rsidP="00D65DB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lang w:val="lv-LV"/>
        </w:rPr>
      </w:pPr>
      <w:r w:rsidRPr="00D65DB3">
        <w:rPr>
          <w:rFonts w:ascii="Arial" w:hAnsi="Arial" w:cs="Arial"/>
          <w:color w:val="000000" w:themeColor="text1"/>
          <w:lang w:val="lv-LV"/>
        </w:rPr>
        <w:t>abas studiju programmas jau ir izvērtētas atbilstoši Ministru kabineta 2018.gada 11.decembra noteikumiem Nr.795 “Studiju programmu licencēšanas noteikumi” un pēc būtības ir kvalitatīvas un atbilstošas visām izvirzītajām prasībām</w:t>
      </w:r>
      <w:r w:rsidR="00D65DB3">
        <w:rPr>
          <w:rFonts w:ascii="Arial" w:hAnsi="Arial" w:cs="Arial"/>
          <w:color w:val="000000" w:themeColor="text1"/>
          <w:lang w:val="lv-LV"/>
        </w:rPr>
        <w:t>;</w:t>
      </w:r>
    </w:p>
    <w:p w14:paraId="6DB4D2A5" w14:textId="6F17AEA4" w:rsidR="00DE168B" w:rsidRPr="00DE168B" w:rsidRDefault="007D5A67" w:rsidP="00DE168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lang w:val="lv-LV"/>
        </w:rPr>
      </w:pPr>
      <w:r>
        <w:rPr>
          <w:rFonts w:ascii="Arial" w:hAnsi="Arial" w:cs="Arial"/>
          <w:color w:val="000000" w:themeColor="text1"/>
          <w:lang w:val="lv-LV"/>
        </w:rPr>
        <w:t xml:space="preserve">studiju virziena atvēršana ir nepieciešama saistībā ar </w:t>
      </w:r>
      <w:r w:rsidR="00D65DB3" w:rsidRPr="00D65DB3">
        <w:rPr>
          <w:rFonts w:ascii="Arial" w:hAnsi="Arial" w:cs="Arial"/>
          <w:color w:val="000000" w:themeColor="text1"/>
          <w:lang w:val="lv-LV"/>
        </w:rPr>
        <w:t>2021.gada 9.novembrī</w:t>
      </w:r>
      <w:r>
        <w:rPr>
          <w:rFonts w:ascii="Arial" w:hAnsi="Arial" w:cs="Arial"/>
          <w:color w:val="000000" w:themeColor="text1"/>
          <w:lang w:val="lv-LV"/>
        </w:rPr>
        <w:t xml:space="preserve"> v</w:t>
      </w:r>
      <w:r w:rsidR="00D65DB3" w:rsidRPr="00D65DB3">
        <w:rPr>
          <w:rFonts w:ascii="Arial" w:hAnsi="Arial" w:cs="Arial"/>
          <w:color w:val="000000" w:themeColor="text1"/>
          <w:lang w:val="lv-LV"/>
        </w:rPr>
        <w:t>eikt</w:t>
      </w:r>
      <w:r>
        <w:rPr>
          <w:rFonts w:ascii="Arial" w:hAnsi="Arial" w:cs="Arial"/>
          <w:color w:val="000000" w:themeColor="text1"/>
          <w:lang w:val="lv-LV"/>
        </w:rPr>
        <w:t>ajiem</w:t>
      </w:r>
      <w:r w:rsidR="00D65DB3" w:rsidRPr="00D65DB3">
        <w:rPr>
          <w:rFonts w:ascii="Arial" w:hAnsi="Arial" w:cs="Arial"/>
          <w:color w:val="000000" w:themeColor="text1"/>
          <w:lang w:val="lv-LV"/>
        </w:rPr>
        <w:t xml:space="preserve"> grozījumi</w:t>
      </w:r>
      <w:r>
        <w:rPr>
          <w:rFonts w:ascii="Arial" w:hAnsi="Arial" w:cs="Arial"/>
          <w:color w:val="000000" w:themeColor="text1"/>
          <w:lang w:val="lv-LV"/>
        </w:rPr>
        <w:t>em</w:t>
      </w:r>
      <w:r w:rsidR="00D65DB3" w:rsidRPr="00D65DB3">
        <w:rPr>
          <w:rFonts w:ascii="Arial" w:hAnsi="Arial" w:cs="Arial"/>
          <w:color w:val="000000" w:themeColor="text1"/>
          <w:lang w:val="lv-LV"/>
        </w:rPr>
        <w:t xml:space="preserve"> Ministru kabineta noteikumos Nr. 322 “Noteikumi par Latvijas izglītības klasifikāciju”, </w:t>
      </w:r>
      <w:r>
        <w:rPr>
          <w:rFonts w:ascii="Arial" w:hAnsi="Arial" w:cs="Arial"/>
          <w:color w:val="000000" w:themeColor="text1"/>
          <w:lang w:val="lv-LV"/>
        </w:rPr>
        <w:t xml:space="preserve">kuros </w:t>
      </w:r>
      <w:r w:rsidR="00D65DB3" w:rsidRPr="00D65DB3">
        <w:rPr>
          <w:rFonts w:ascii="Arial" w:hAnsi="Arial" w:cs="Arial"/>
          <w:color w:val="000000" w:themeColor="text1"/>
          <w:lang w:val="lv-LV"/>
        </w:rPr>
        <w:t>veiktas izmaiņas izglītības programmu grupās un ar tām saistītajās izglītības programmu kopās</w:t>
      </w:r>
      <w:r>
        <w:rPr>
          <w:rFonts w:ascii="Arial" w:hAnsi="Arial" w:cs="Arial"/>
          <w:color w:val="000000" w:themeColor="text1"/>
          <w:lang w:val="lv-LV"/>
        </w:rPr>
        <w:t xml:space="preserve">, tai skaitā </w:t>
      </w:r>
      <w:r w:rsidR="00D65DB3" w:rsidRPr="00D65DB3">
        <w:rPr>
          <w:rFonts w:ascii="Arial" w:hAnsi="Arial" w:cs="Arial"/>
          <w:color w:val="000000" w:themeColor="text1"/>
          <w:lang w:val="lv-LV"/>
        </w:rPr>
        <w:t>izglītības programmu kop</w:t>
      </w:r>
      <w:r>
        <w:rPr>
          <w:rFonts w:ascii="Arial" w:hAnsi="Arial" w:cs="Arial"/>
          <w:color w:val="000000" w:themeColor="text1"/>
          <w:lang w:val="lv-LV"/>
        </w:rPr>
        <w:t>u</w:t>
      </w:r>
      <w:r w:rsidR="00D65DB3" w:rsidRPr="00D65DB3">
        <w:rPr>
          <w:rFonts w:ascii="Arial" w:hAnsi="Arial" w:cs="Arial"/>
          <w:color w:val="000000" w:themeColor="text1"/>
          <w:lang w:val="lv-LV"/>
        </w:rPr>
        <w:t xml:space="preserve"> “Loģistika” pārvieto</w:t>
      </w:r>
      <w:r>
        <w:rPr>
          <w:rFonts w:ascii="Arial" w:hAnsi="Arial" w:cs="Arial"/>
          <w:color w:val="000000" w:themeColor="text1"/>
          <w:lang w:val="lv-LV"/>
        </w:rPr>
        <w:t>jot uz</w:t>
      </w:r>
      <w:r w:rsidR="00D65DB3" w:rsidRPr="00D65DB3">
        <w:rPr>
          <w:rFonts w:ascii="Arial" w:hAnsi="Arial" w:cs="Arial"/>
          <w:color w:val="000000" w:themeColor="text1"/>
          <w:lang w:val="lv-LV"/>
        </w:rPr>
        <w:t xml:space="preserve"> “Transporta pakalpojumu” izglītības programmu grup</w:t>
      </w:r>
      <w:r>
        <w:rPr>
          <w:rFonts w:ascii="Arial" w:hAnsi="Arial" w:cs="Arial"/>
          <w:color w:val="000000" w:themeColor="text1"/>
          <w:lang w:val="lv-LV"/>
        </w:rPr>
        <w:t>u;</w:t>
      </w:r>
    </w:p>
    <w:p w14:paraId="39F014E0" w14:textId="2DF92739" w:rsidR="00D65DB3" w:rsidRDefault="00D65DB3" w:rsidP="00D65DB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lang w:val="lv-LV"/>
        </w:rPr>
      </w:pPr>
      <w:r>
        <w:rPr>
          <w:rFonts w:ascii="Arial" w:hAnsi="Arial" w:cs="Arial"/>
          <w:color w:val="000000" w:themeColor="text1"/>
          <w:lang w:val="lv-LV"/>
        </w:rPr>
        <w:t>RTU jau līdz šim ir īstenojis studiju programmas loģistikas nozarē, kas ir ieguvušas pozitīvu vērtējumu līdzšinējos kvalitātes nodrošināšanas procesos</w:t>
      </w:r>
      <w:r w:rsidR="00DE168B">
        <w:rPr>
          <w:rFonts w:ascii="Arial" w:hAnsi="Arial" w:cs="Arial"/>
          <w:color w:val="000000" w:themeColor="text1"/>
          <w:lang w:val="lv-LV"/>
        </w:rPr>
        <w:t>;</w:t>
      </w:r>
    </w:p>
    <w:p w14:paraId="12E76D06" w14:textId="4A6282F5" w:rsidR="00DE168B" w:rsidRDefault="00DE168B" w:rsidP="00D65DB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lang w:val="lv-LV"/>
        </w:rPr>
      </w:pPr>
      <w:r>
        <w:rPr>
          <w:rFonts w:ascii="Arial" w:hAnsi="Arial" w:cs="Arial"/>
          <w:color w:val="000000" w:themeColor="text1"/>
          <w:lang w:val="lv-LV"/>
        </w:rPr>
        <w:t xml:space="preserve">arī turpmāk ir nepieciešams sagatavot augsta līmeņa </w:t>
      </w:r>
      <w:proofErr w:type="spellStart"/>
      <w:r>
        <w:rPr>
          <w:rFonts w:ascii="Arial" w:hAnsi="Arial" w:cs="Arial"/>
          <w:color w:val="000000" w:themeColor="text1"/>
          <w:lang w:val="lv-LV"/>
        </w:rPr>
        <w:t>cilvēkkapitālu</w:t>
      </w:r>
      <w:proofErr w:type="spellEnd"/>
      <w:r>
        <w:rPr>
          <w:rFonts w:ascii="Arial" w:hAnsi="Arial" w:cs="Arial"/>
          <w:color w:val="000000" w:themeColor="text1"/>
          <w:lang w:val="lv-LV"/>
        </w:rPr>
        <w:t xml:space="preserve"> ar atbilstošu profesionālo kompetenci loģistikas nozarē,</w:t>
      </w:r>
    </w:p>
    <w:p w14:paraId="78702029" w14:textId="456F04D4" w:rsidR="00DE168B" w:rsidRPr="00557D5C" w:rsidRDefault="007D5A67" w:rsidP="00557D5C">
      <w:pPr>
        <w:ind w:left="720" w:hanging="11"/>
        <w:jc w:val="both"/>
        <w:rPr>
          <w:rFonts w:ascii="Arial" w:hAnsi="Arial" w:cs="Arial"/>
          <w:color w:val="000000" w:themeColor="text1"/>
          <w:lang w:val="lv-LV"/>
        </w:rPr>
      </w:pPr>
      <w:r w:rsidRPr="00E265DB">
        <w:rPr>
          <w:rFonts w:ascii="Arial" w:hAnsi="Arial" w:cs="Arial"/>
          <w:b/>
          <w:bCs/>
          <w:color w:val="000000" w:themeColor="text1"/>
          <w:lang w:val="lv-LV"/>
        </w:rPr>
        <w:t>LDDK atbalsta studiju virziena “Transporta pakalpojumi” atvēršanu RTU</w:t>
      </w:r>
      <w:r w:rsidR="00E265DB">
        <w:rPr>
          <w:rFonts w:ascii="Arial" w:hAnsi="Arial" w:cs="Arial"/>
          <w:b/>
          <w:bCs/>
          <w:color w:val="000000" w:themeColor="text1"/>
          <w:lang w:val="lv-LV"/>
        </w:rPr>
        <w:t>.</w:t>
      </w:r>
    </w:p>
    <w:p w14:paraId="4DDAB6B5" w14:textId="77777777" w:rsidR="007566A2" w:rsidRPr="009D2F16" w:rsidRDefault="007566A2" w:rsidP="00BC156E">
      <w:pPr>
        <w:pStyle w:val="ListParagraph"/>
        <w:jc w:val="both"/>
        <w:rPr>
          <w:rFonts w:ascii="Arial" w:hAnsi="Arial" w:cs="Arial"/>
          <w:color w:val="000000" w:themeColor="text1"/>
          <w:lang w:val="lv-LV"/>
        </w:rPr>
      </w:pPr>
    </w:p>
    <w:p w14:paraId="38D76921" w14:textId="77777777" w:rsidR="00557D5C" w:rsidRPr="00557D5C" w:rsidRDefault="00557D5C" w:rsidP="00557D5C">
      <w:pPr>
        <w:pStyle w:val="ListParagraph"/>
        <w:jc w:val="both"/>
        <w:rPr>
          <w:rFonts w:ascii="Arial" w:hAnsi="Arial" w:cs="Arial"/>
          <w:color w:val="000000" w:themeColor="text1"/>
          <w:lang w:val="lv-LV"/>
        </w:rPr>
      </w:pPr>
      <w:r w:rsidRPr="00557D5C">
        <w:rPr>
          <w:rFonts w:ascii="Arial" w:hAnsi="Arial" w:cs="Arial"/>
          <w:color w:val="000000" w:themeColor="text1"/>
          <w:lang w:val="lv-LV"/>
        </w:rPr>
        <w:t xml:space="preserve">Ģenerāldirektore                     </w:t>
      </w:r>
      <w:r w:rsidRPr="00557D5C">
        <w:rPr>
          <w:rFonts w:ascii="Arial" w:hAnsi="Arial" w:cs="Arial"/>
          <w:color w:val="000000" w:themeColor="text1"/>
          <w:lang w:val="lv-LV"/>
        </w:rPr>
        <w:tab/>
        <w:t>(*paraksts)</w:t>
      </w:r>
      <w:r w:rsidRPr="00557D5C">
        <w:rPr>
          <w:rFonts w:ascii="Arial" w:hAnsi="Arial" w:cs="Arial"/>
          <w:color w:val="000000" w:themeColor="text1"/>
          <w:lang w:val="lv-LV"/>
        </w:rPr>
        <w:tab/>
      </w:r>
      <w:r w:rsidRPr="00557D5C">
        <w:rPr>
          <w:rFonts w:ascii="Arial" w:hAnsi="Arial" w:cs="Arial"/>
          <w:color w:val="000000" w:themeColor="text1"/>
          <w:lang w:val="lv-LV"/>
        </w:rPr>
        <w:tab/>
      </w:r>
      <w:proofErr w:type="spellStart"/>
      <w:r w:rsidRPr="00557D5C">
        <w:rPr>
          <w:rFonts w:ascii="Arial" w:hAnsi="Arial" w:cs="Arial"/>
          <w:color w:val="000000" w:themeColor="text1"/>
          <w:lang w:val="lv-LV"/>
        </w:rPr>
        <w:t>L.Meņģelsone</w:t>
      </w:r>
      <w:proofErr w:type="spellEnd"/>
    </w:p>
    <w:p w14:paraId="20277EC8" w14:textId="3AE8EA29" w:rsidR="00557D5C" w:rsidRDefault="00557D5C" w:rsidP="00557D5C">
      <w:pPr>
        <w:pStyle w:val="ListParagraph"/>
        <w:jc w:val="both"/>
        <w:rPr>
          <w:rFonts w:ascii="Arial" w:hAnsi="Arial" w:cs="Arial"/>
          <w:color w:val="000000" w:themeColor="text1"/>
          <w:sz w:val="18"/>
          <w:szCs w:val="18"/>
          <w:lang w:val="lv-LV"/>
        </w:rPr>
      </w:pPr>
      <w:r w:rsidRPr="00557D5C">
        <w:rPr>
          <w:rFonts w:ascii="Arial" w:hAnsi="Arial" w:cs="Arial"/>
          <w:color w:val="000000" w:themeColor="text1"/>
          <w:lang w:val="lv-LV"/>
        </w:rPr>
        <w:t>*Dokuments parakstīts ar drošu elektronisko parakstu</w:t>
      </w:r>
    </w:p>
    <w:p w14:paraId="478DAFC9" w14:textId="77777777" w:rsidR="00557D5C" w:rsidRDefault="00557D5C" w:rsidP="00BC156E">
      <w:pPr>
        <w:pStyle w:val="ListParagraph"/>
        <w:jc w:val="both"/>
        <w:rPr>
          <w:rFonts w:ascii="Arial" w:hAnsi="Arial" w:cs="Arial"/>
          <w:color w:val="000000" w:themeColor="text1"/>
          <w:sz w:val="18"/>
          <w:szCs w:val="18"/>
          <w:lang w:val="lv-LV"/>
        </w:rPr>
      </w:pPr>
    </w:p>
    <w:p w14:paraId="31C98297" w14:textId="77777777" w:rsidR="00557D5C" w:rsidRDefault="00557D5C" w:rsidP="00BC156E">
      <w:pPr>
        <w:pStyle w:val="ListParagraph"/>
        <w:jc w:val="both"/>
        <w:rPr>
          <w:rFonts w:ascii="Arial" w:hAnsi="Arial" w:cs="Arial"/>
          <w:color w:val="000000" w:themeColor="text1"/>
          <w:sz w:val="18"/>
          <w:szCs w:val="18"/>
          <w:lang w:val="lv-LV"/>
        </w:rPr>
      </w:pPr>
    </w:p>
    <w:p w14:paraId="4DDAB6BF" w14:textId="219D7CCD" w:rsidR="007566A2" w:rsidRPr="00557D5C" w:rsidRDefault="00DE168B" w:rsidP="00BC156E">
      <w:pPr>
        <w:pStyle w:val="ListParagraph"/>
        <w:jc w:val="both"/>
        <w:rPr>
          <w:rFonts w:ascii="Arial" w:hAnsi="Arial" w:cs="Arial"/>
          <w:color w:val="000000" w:themeColor="text1"/>
          <w:sz w:val="18"/>
          <w:szCs w:val="18"/>
          <w:lang w:val="lv-LV"/>
        </w:rPr>
      </w:pPr>
      <w:r w:rsidRPr="00557D5C">
        <w:rPr>
          <w:rFonts w:ascii="Arial" w:hAnsi="Arial" w:cs="Arial"/>
          <w:color w:val="000000" w:themeColor="text1"/>
          <w:sz w:val="18"/>
          <w:szCs w:val="18"/>
          <w:lang w:val="lv-LV"/>
        </w:rPr>
        <w:t xml:space="preserve">R. </w:t>
      </w:r>
      <w:r w:rsidR="00466963" w:rsidRPr="00557D5C">
        <w:rPr>
          <w:rFonts w:ascii="Arial" w:hAnsi="Arial" w:cs="Arial"/>
          <w:color w:val="000000" w:themeColor="text1"/>
          <w:sz w:val="18"/>
          <w:szCs w:val="18"/>
          <w:lang w:val="lv-LV"/>
        </w:rPr>
        <w:t>Blese</w:t>
      </w:r>
    </w:p>
    <w:p w14:paraId="4DDAB6C0" w14:textId="77777777" w:rsidR="007566A2" w:rsidRPr="00557D5C" w:rsidRDefault="007566A2" w:rsidP="00BC156E">
      <w:pPr>
        <w:pStyle w:val="ListParagraph"/>
        <w:jc w:val="both"/>
        <w:rPr>
          <w:rFonts w:ascii="Arial" w:hAnsi="Arial" w:cs="Arial"/>
          <w:color w:val="000000" w:themeColor="text1"/>
          <w:sz w:val="18"/>
          <w:szCs w:val="18"/>
          <w:lang w:val="lv-LV"/>
        </w:rPr>
      </w:pPr>
      <w:r w:rsidRPr="00557D5C">
        <w:rPr>
          <w:rFonts w:ascii="Arial" w:hAnsi="Arial" w:cs="Arial"/>
          <w:color w:val="000000" w:themeColor="text1"/>
          <w:sz w:val="18"/>
          <w:szCs w:val="18"/>
          <w:lang w:val="lv-LV"/>
        </w:rPr>
        <w:t>67225162</w:t>
      </w:r>
    </w:p>
    <w:bookmarkEnd w:id="0"/>
    <w:p w14:paraId="4DDAB6C1" w14:textId="77777777" w:rsidR="007566A2" w:rsidRPr="009D2F16" w:rsidRDefault="007566A2" w:rsidP="00BC156E">
      <w:pPr>
        <w:pStyle w:val="ListParagraph"/>
        <w:jc w:val="both"/>
        <w:rPr>
          <w:rFonts w:ascii="Arial" w:hAnsi="Arial" w:cs="Arial"/>
          <w:color w:val="000000" w:themeColor="text1"/>
          <w:sz w:val="20"/>
          <w:lang w:val="lv-LV"/>
        </w:rPr>
      </w:pPr>
    </w:p>
    <w:sectPr w:rsidR="007566A2" w:rsidRPr="009D2F16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37079" w14:textId="77777777" w:rsidR="00042658" w:rsidRDefault="00042658" w:rsidP="000A0F70">
      <w:pPr>
        <w:spacing w:after="0" w:line="240" w:lineRule="auto"/>
      </w:pPr>
      <w:r>
        <w:separator/>
      </w:r>
    </w:p>
  </w:endnote>
  <w:endnote w:type="continuationSeparator" w:id="0">
    <w:p w14:paraId="1659E50A" w14:textId="77777777" w:rsidR="00042658" w:rsidRDefault="00042658" w:rsidP="000A0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ED3DD" w14:textId="77777777" w:rsidR="00557D5C" w:rsidRPr="005B6690" w:rsidRDefault="00557D5C" w:rsidP="00557D5C">
    <w:pPr>
      <w:pStyle w:val="Footer"/>
      <w:jc w:val="center"/>
      <w:rPr>
        <w:rFonts w:ascii="Arial Narrow" w:hAnsi="Arial Narrow"/>
        <w:sz w:val="14"/>
        <w:szCs w:val="20"/>
      </w:rPr>
    </w:pPr>
    <w:r w:rsidRPr="005B6690">
      <w:rPr>
        <w:rFonts w:ascii="Arial Narrow" w:hAnsi="Arial Narrow"/>
        <w:sz w:val="14"/>
        <w:szCs w:val="20"/>
      </w:rPr>
      <w:t xml:space="preserve">V    A    L    D    Ī    B    A    S                                                 </w:t>
    </w:r>
    <w:proofErr w:type="spellStart"/>
    <w:r w:rsidRPr="005B6690">
      <w:rPr>
        <w:rFonts w:ascii="Arial Narrow" w:hAnsi="Arial Narrow"/>
        <w:sz w:val="14"/>
        <w:szCs w:val="20"/>
      </w:rPr>
      <w:t>S</w:t>
    </w:r>
    <w:proofErr w:type="spellEnd"/>
    <w:r w:rsidRPr="005B6690">
      <w:rPr>
        <w:rFonts w:ascii="Arial Narrow" w:hAnsi="Arial Narrow"/>
        <w:sz w:val="14"/>
        <w:szCs w:val="20"/>
      </w:rPr>
      <w:t xml:space="preserve">    O    C    I    Ā    L    A    I    S                                                          P    A    R    T    N    E    R    I    S</w:t>
    </w:r>
  </w:p>
  <w:p w14:paraId="1B72B6A7" w14:textId="77777777" w:rsidR="00557D5C" w:rsidRPr="005B6690" w:rsidRDefault="00557D5C" w:rsidP="00557D5C">
    <w:pPr>
      <w:tabs>
        <w:tab w:val="center" w:pos="4153"/>
        <w:tab w:val="right" w:pos="8306"/>
      </w:tabs>
      <w:jc w:val="center"/>
      <w:rPr>
        <w:rFonts w:ascii="Arial Narrow" w:hAnsi="Arial Narrow"/>
        <w:sz w:val="18"/>
        <w:szCs w:val="20"/>
      </w:rPr>
    </w:pPr>
    <w:r w:rsidRPr="005B6690">
      <w:rPr>
        <w:rFonts w:ascii="Arial Narrow" w:hAnsi="Arial Narrow"/>
        <w:sz w:val="18"/>
        <w:szCs w:val="20"/>
      </w:rPr>
      <w:t>__________</w:t>
    </w:r>
    <w:r>
      <w:rPr>
        <w:rFonts w:ascii="Arial Narrow" w:hAnsi="Arial Narrow"/>
        <w:sz w:val="18"/>
        <w:szCs w:val="20"/>
      </w:rPr>
      <w:t>_______________________________</w:t>
    </w:r>
    <w:r w:rsidRPr="005B6690">
      <w:rPr>
        <w:rFonts w:ascii="Arial Narrow" w:hAnsi="Arial Narrow"/>
        <w:sz w:val="18"/>
        <w:szCs w:val="20"/>
      </w:rPr>
      <w:t>___________________________________________________________</w:t>
    </w:r>
  </w:p>
  <w:p w14:paraId="1AD5F7B1" w14:textId="77777777" w:rsidR="00557D5C" w:rsidRPr="005B6690" w:rsidRDefault="00557D5C" w:rsidP="00557D5C">
    <w:pPr>
      <w:tabs>
        <w:tab w:val="center" w:pos="4153"/>
        <w:tab w:val="right" w:pos="8306"/>
      </w:tabs>
      <w:jc w:val="center"/>
      <w:rPr>
        <w:rFonts w:ascii="Arial Narrow" w:hAnsi="Arial Narrow"/>
        <w:sz w:val="18"/>
        <w:szCs w:val="20"/>
      </w:rPr>
    </w:pPr>
    <w:proofErr w:type="spellStart"/>
    <w:r w:rsidRPr="005B6690">
      <w:rPr>
        <w:rFonts w:ascii="Arial Narrow" w:hAnsi="Arial Narrow"/>
        <w:sz w:val="18"/>
        <w:szCs w:val="20"/>
      </w:rPr>
      <w:t>Raiņa</w:t>
    </w:r>
    <w:proofErr w:type="spellEnd"/>
    <w:r w:rsidRPr="005B6690">
      <w:rPr>
        <w:rFonts w:ascii="Arial Narrow" w:hAnsi="Arial Narrow"/>
        <w:sz w:val="18"/>
        <w:szCs w:val="20"/>
      </w:rPr>
      <w:t xml:space="preserve"> </w:t>
    </w:r>
    <w:proofErr w:type="spellStart"/>
    <w:r w:rsidRPr="005B6690">
      <w:rPr>
        <w:rFonts w:ascii="Arial Narrow" w:hAnsi="Arial Narrow"/>
        <w:sz w:val="18"/>
        <w:szCs w:val="20"/>
      </w:rPr>
      <w:t>bulvāris</w:t>
    </w:r>
    <w:proofErr w:type="spellEnd"/>
    <w:r w:rsidRPr="005B6690">
      <w:rPr>
        <w:rFonts w:ascii="Arial Narrow" w:hAnsi="Arial Narrow"/>
        <w:sz w:val="18"/>
        <w:szCs w:val="20"/>
      </w:rPr>
      <w:t xml:space="preserve"> 4, 2. </w:t>
    </w:r>
    <w:proofErr w:type="spellStart"/>
    <w:r w:rsidRPr="005B6690">
      <w:rPr>
        <w:rFonts w:ascii="Arial Narrow" w:hAnsi="Arial Narrow"/>
        <w:sz w:val="18"/>
        <w:szCs w:val="20"/>
      </w:rPr>
      <w:t>stāvs</w:t>
    </w:r>
    <w:proofErr w:type="spellEnd"/>
    <w:r w:rsidRPr="005B6690">
      <w:rPr>
        <w:rFonts w:ascii="Arial Narrow" w:hAnsi="Arial Narrow"/>
        <w:sz w:val="18"/>
        <w:szCs w:val="20"/>
      </w:rPr>
      <w:t xml:space="preserve">, </w:t>
    </w:r>
    <w:proofErr w:type="spellStart"/>
    <w:r w:rsidRPr="005B6690">
      <w:rPr>
        <w:rFonts w:ascii="Arial Narrow" w:hAnsi="Arial Narrow"/>
        <w:sz w:val="18"/>
        <w:szCs w:val="20"/>
      </w:rPr>
      <w:t>Rīga</w:t>
    </w:r>
    <w:proofErr w:type="spellEnd"/>
    <w:r w:rsidRPr="005B6690">
      <w:rPr>
        <w:rFonts w:ascii="Arial Narrow" w:hAnsi="Arial Narrow"/>
        <w:sz w:val="18"/>
        <w:szCs w:val="20"/>
      </w:rPr>
      <w:t xml:space="preserve">, LV-1050, </w:t>
    </w:r>
    <w:proofErr w:type="spellStart"/>
    <w:r w:rsidRPr="005B6690">
      <w:rPr>
        <w:rFonts w:ascii="Arial Narrow" w:hAnsi="Arial Narrow"/>
        <w:sz w:val="18"/>
        <w:szCs w:val="20"/>
      </w:rPr>
      <w:t>Tālr</w:t>
    </w:r>
    <w:proofErr w:type="spellEnd"/>
    <w:r w:rsidRPr="005B6690">
      <w:rPr>
        <w:rFonts w:ascii="Arial Narrow" w:hAnsi="Arial Narrow"/>
        <w:sz w:val="18"/>
        <w:szCs w:val="20"/>
      </w:rPr>
      <w:t xml:space="preserve">.: +371 67225162, </w:t>
    </w:r>
    <w:proofErr w:type="spellStart"/>
    <w:r w:rsidRPr="005B6690">
      <w:rPr>
        <w:rFonts w:ascii="Arial Narrow" w:hAnsi="Arial Narrow"/>
        <w:sz w:val="18"/>
        <w:szCs w:val="20"/>
      </w:rPr>
      <w:t>Fakss</w:t>
    </w:r>
    <w:proofErr w:type="spellEnd"/>
    <w:r w:rsidRPr="005B6690">
      <w:rPr>
        <w:rFonts w:ascii="Arial Narrow" w:hAnsi="Arial Narrow"/>
        <w:sz w:val="18"/>
        <w:szCs w:val="20"/>
      </w:rPr>
      <w:t xml:space="preserve">: +371 67224469, </w:t>
    </w:r>
  </w:p>
  <w:p w14:paraId="5C031D02" w14:textId="0882D641" w:rsidR="00557D5C" w:rsidRPr="00557D5C" w:rsidRDefault="00557D5C" w:rsidP="00557D5C">
    <w:pPr>
      <w:tabs>
        <w:tab w:val="center" w:pos="4153"/>
        <w:tab w:val="right" w:pos="8306"/>
      </w:tabs>
      <w:jc w:val="center"/>
      <w:rPr>
        <w:rFonts w:ascii="Arial Narrow" w:hAnsi="Arial Narrow"/>
        <w:sz w:val="18"/>
        <w:szCs w:val="20"/>
      </w:rPr>
    </w:pPr>
    <w:r w:rsidRPr="005B6690">
      <w:rPr>
        <w:rFonts w:ascii="Arial Narrow" w:hAnsi="Arial Narrow"/>
        <w:sz w:val="18"/>
        <w:szCs w:val="20"/>
      </w:rPr>
      <w:t xml:space="preserve">E-pasts: lddk@lddk.lv, Vien.reģ.nr. 40008004918, </w:t>
    </w:r>
    <w:proofErr w:type="spellStart"/>
    <w:r w:rsidRPr="005B6690">
      <w:rPr>
        <w:rFonts w:ascii="Arial Narrow" w:hAnsi="Arial Narrow"/>
        <w:sz w:val="18"/>
        <w:szCs w:val="20"/>
      </w:rPr>
      <w:t>Reģ.Nr</w:t>
    </w:r>
    <w:proofErr w:type="spellEnd"/>
    <w:r w:rsidRPr="005B6690">
      <w:rPr>
        <w:rFonts w:ascii="Arial Narrow" w:hAnsi="Arial Narrow"/>
        <w:sz w:val="18"/>
        <w:szCs w:val="20"/>
      </w:rPr>
      <w:t xml:space="preserve">. ES </w:t>
    </w:r>
    <w:proofErr w:type="spellStart"/>
    <w:r w:rsidRPr="005B6690">
      <w:rPr>
        <w:rFonts w:ascii="Arial Narrow" w:hAnsi="Arial Narrow"/>
        <w:sz w:val="18"/>
        <w:szCs w:val="20"/>
      </w:rPr>
      <w:t>Pārredzamības</w:t>
    </w:r>
    <w:proofErr w:type="spellEnd"/>
    <w:r w:rsidRPr="005B6690">
      <w:rPr>
        <w:rFonts w:ascii="Arial Narrow" w:hAnsi="Arial Narrow"/>
        <w:sz w:val="18"/>
        <w:szCs w:val="20"/>
      </w:rPr>
      <w:t xml:space="preserve"> </w:t>
    </w:r>
    <w:proofErr w:type="spellStart"/>
    <w:r w:rsidRPr="005B6690">
      <w:rPr>
        <w:rFonts w:ascii="Arial Narrow" w:hAnsi="Arial Narrow"/>
        <w:sz w:val="18"/>
        <w:szCs w:val="20"/>
      </w:rPr>
      <w:t>reģist</w:t>
    </w:r>
    <w:r>
      <w:rPr>
        <w:rFonts w:ascii="Arial Narrow" w:hAnsi="Arial Narrow"/>
        <w:sz w:val="18"/>
        <w:szCs w:val="20"/>
      </w:rPr>
      <w:t>rā</w:t>
    </w:r>
    <w:proofErr w:type="spellEnd"/>
    <w:r>
      <w:rPr>
        <w:rFonts w:ascii="Arial Narrow" w:hAnsi="Arial Narrow"/>
        <w:sz w:val="18"/>
        <w:szCs w:val="20"/>
      </w:rPr>
      <w:t xml:space="preserve"> 968177917885-14, www.lddk.lv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65A0E" w14:textId="77777777" w:rsidR="00042658" w:rsidRDefault="00042658" w:rsidP="000A0F70">
      <w:pPr>
        <w:spacing w:after="0" w:line="240" w:lineRule="auto"/>
      </w:pPr>
      <w:r>
        <w:separator/>
      </w:r>
    </w:p>
  </w:footnote>
  <w:footnote w:type="continuationSeparator" w:id="0">
    <w:p w14:paraId="00423146" w14:textId="77777777" w:rsidR="00042658" w:rsidRDefault="00042658" w:rsidP="000A0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D9053" w14:textId="77777777" w:rsidR="00557D5C" w:rsidRDefault="00557D5C" w:rsidP="00557D5C">
    <w:pPr>
      <w:pStyle w:val="Header"/>
    </w:pPr>
    <w:r>
      <w:tab/>
    </w:r>
    <w:r>
      <w:tab/>
    </w:r>
    <w:r>
      <w:rPr>
        <w:rFonts w:ascii="Arial Narrow" w:hAnsi="Arial Narrow"/>
        <w:noProof/>
      </w:rPr>
      <w:drawing>
        <wp:anchor distT="0" distB="0" distL="114300" distR="114300" simplePos="0" relativeHeight="251659264" behindDoc="1" locked="0" layoutInCell="1" allowOverlap="1" wp14:anchorId="665685AF" wp14:editId="20538575">
          <wp:simplePos x="0" y="0"/>
          <wp:positionH relativeFrom="margin">
            <wp:posOffset>1604645</wp:posOffset>
          </wp:positionH>
          <wp:positionV relativeFrom="paragraph">
            <wp:posOffset>-106680</wp:posOffset>
          </wp:positionV>
          <wp:extent cx="2055245" cy="790575"/>
          <wp:effectExtent l="0" t="0" r="2540" b="0"/>
          <wp:wrapNone/>
          <wp:docPr id="1" name="Attēls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24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2E524A" w14:textId="08152B18" w:rsidR="00557D5C" w:rsidRDefault="00557D5C">
    <w:pPr>
      <w:pStyle w:val="Header"/>
    </w:pPr>
  </w:p>
  <w:p w14:paraId="2F22F0F7" w14:textId="6A8304E0" w:rsidR="00557D5C" w:rsidRDefault="00557D5C">
    <w:pPr>
      <w:pStyle w:val="Header"/>
    </w:pPr>
  </w:p>
  <w:p w14:paraId="3F5EFAB7" w14:textId="39C50331" w:rsidR="00557D5C" w:rsidRDefault="00557D5C">
    <w:pPr>
      <w:pStyle w:val="Header"/>
    </w:pPr>
  </w:p>
  <w:p w14:paraId="561837EE" w14:textId="77777777" w:rsidR="00557D5C" w:rsidRDefault="00557D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739"/>
    <w:multiLevelType w:val="multilevel"/>
    <w:tmpl w:val="1FF8B9F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456EF"/>
    <w:multiLevelType w:val="hybridMultilevel"/>
    <w:tmpl w:val="C1A42D4E"/>
    <w:lvl w:ilvl="0" w:tplc="036A31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132ACD"/>
    <w:multiLevelType w:val="hybridMultilevel"/>
    <w:tmpl w:val="6C9657BC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9D2163"/>
    <w:multiLevelType w:val="hybridMultilevel"/>
    <w:tmpl w:val="958CC708"/>
    <w:lvl w:ilvl="0" w:tplc="1900922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54931"/>
    <w:multiLevelType w:val="hybridMultilevel"/>
    <w:tmpl w:val="347C01D0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D4584E"/>
    <w:multiLevelType w:val="hybridMultilevel"/>
    <w:tmpl w:val="9F6A3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60916"/>
    <w:multiLevelType w:val="hybridMultilevel"/>
    <w:tmpl w:val="A9802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F1605"/>
    <w:multiLevelType w:val="hybridMultilevel"/>
    <w:tmpl w:val="930A4AB2"/>
    <w:lvl w:ilvl="0" w:tplc="036A31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E2614A8"/>
    <w:multiLevelType w:val="hybridMultilevel"/>
    <w:tmpl w:val="9162F934"/>
    <w:lvl w:ilvl="0" w:tplc="9364CD6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B444EE"/>
    <w:multiLevelType w:val="hybridMultilevel"/>
    <w:tmpl w:val="5810EA2C"/>
    <w:lvl w:ilvl="0" w:tplc="036A31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110C59"/>
    <w:multiLevelType w:val="multilevel"/>
    <w:tmpl w:val="BE3A61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191"/>
    <w:rsid w:val="000158B2"/>
    <w:rsid w:val="0002286A"/>
    <w:rsid w:val="0002568A"/>
    <w:rsid w:val="00030F91"/>
    <w:rsid w:val="00042658"/>
    <w:rsid w:val="00057136"/>
    <w:rsid w:val="000669F1"/>
    <w:rsid w:val="00070B09"/>
    <w:rsid w:val="00086A76"/>
    <w:rsid w:val="00087293"/>
    <w:rsid w:val="000A0F70"/>
    <w:rsid w:val="000E07B3"/>
    <w:rsid w:val="000F5D0C"/>
    <w:rsid w:val="000F62AF"/>
    <w:rsid w:val="00106FAD"/>
    <w:rsid w:val="00111F1B"/>
    <w:rsid w:val="00164F71"/>
    <w:rsid w:val="00184316"/>
    <w:rsid w:val="0018795E"/>
    <w:rsid w:val="001A7992"/>
    <w:rsid w:val="001B3F39"/>
    <w:rsid w:val="0021192F"/>
    <w:rsid w:val="002214C6"/>
    <w:rsid w:val="00231EAD"/>
    <w:rsid w:val="0028101D"/>
    <w:rsid w:val="002B4967"/>
    <w:rsid w:val="00306973"/>
    <w:rsid w:val="00323712"/>
    <w:rsid w:val="00340C8F"/>
    <w:rsid w:val="00370486"/>
    <w:rsid w:val="00390262"/>
    <w:rsid w:val="00397E7E"/>
    <w:rsid w:val="003B1D7F"/>
    <w:rsid w:val="003C176A"/>
    <w:rsid w:val="003C66AA"/>
    <w:rsid w:val="003D496F"/>
    <w:rsid w:val="003D6F40"/>
    <w:rsid w:val="004260F9"/>
    <w:rsid w:val="0043386A"/>
    <w:rsid w:val="0046060B"/>
    <w:rsid w:val="00466963"/>
    <w:rsid w:val="004A1651"/>
    <w:rsid w:val="004A69E7"/>
    <w:rsid w:val="004F511F"/>
    <w:rsid w:val="005416BD"/>
    <w:rsid w:val="005505BB"/>
    <w:rsid w:val="00557D5C"/>
    <w:rsid w:val="005844E9"/>
    <w:rsid w:val="005872E6"/>
    <w:rsid w:val="00592670"/>
    <w:rsid w:val="005A5A79"/>
    <w:rsid w:val="005F5A66"/>
    <w:rsid w:val="005F6E8E"/>
    <w:rsid w:val="00607D68"/>
    <w:rsid w:val="006321DB"/>
    <w:rsid w:val="00655643"/>
    <w:rsid w:val="006753ED"/>
    <w:rsid w:val="006A1D67"/>
    <w:rsid w:val="006B54B7"/>
    <w:rsid w:val="006C41C4"/>
    <w:rsid w:val="006D031B"/>
    <w:rsid w:val="006D312D"/>
    <w:rsid w:val="00704D8B"/>
    <w:rsid w:val="0071316C"/>
    <w:rsid w:val="007246BD"/>
    <w:rsid w:val="00746E45"/>
    <w:rsid w:val="00752501"/>
    <w:rsid w:val="007566A2"/>
    <w:rsid w:val="00772015"/>
    <w:rsid w:val="007838D0"/>
    <w:rsid w:val="00786043"/>
    <w:rsid w:val="007A2C59"/>
    <w:rsid w:val="007B516B"/>
    <w:rsid w:val="007D1BA9"/>
    <w:rsid w:val="007D5A67"/>
    <w:rsid w:val="00826130"/>
    <w:rsid w:val="008534CF"/>
    <w:rsid w:val="0085642F"/>
    <w:rsid w:val="00881384"/>
    <w:rsid w:val="008C0F73"/>
    <w:rsid w:val="008D21D7"/>
    <w:rsid w:val="008E366B"/>
    <w:rsid w:val="00914FE5"/>
    <w:rsid w:val="00920D70"/>
    <w:rsid w:val="00936E43"/>
    <w:rsid w:val="00945B9D"/>
    <w:rsid w:val="0096449D"/>
    <w:rsid w:val="00973AC1"/>
    <w:rsid w:val="00974522"/>
    <w:rsid w:val="009A2AC0"/>
    <w:rsid w:val="009A2D8B"/>
    <w:rsid w:val="009A6F93"/>
    <w:rsid w:val="009D2F16"/>
    <w:rsid w:val="00A0381A"/>
    <w:rsid w:val="00A05037"/>
    <w:rsid w:val="00A17653"/>
    <w:rsid w:val="00A22EE7"/>
    <w:rsid w:val="00A328FE"/>
    <w:rsid w:val="00A4539D"/>
    <w:rsid w:val="00A97FAF"/>
    <w:rsid w:val="00AC09EE"/>
    <w:rsid w:val="00AD1D0F"/>
    <w:rsid w:val="00B02A66"/>
    <w:rsid w:val="00B06D0A"/>
    <w:rsid w:val="00B11E46"/>
    <w:rsid w:val="00B2120B"/>
    <w:rsid w:val="00B40137"/>
    <w:rsid w:val="00B52DD1"/>
    <w:rsid w:val="00B64015"/>
    <w:rsid w:val="00B66AC1"/>
    <w:rsid w:val="00B741E4"/>
    <w:rsid w:val="00B80041"/>
    <w:rsid w:val="00B86666"/>
    <w:rsid w:val="00B97712"/>
    <w:rsid w:val="00BA2EB7"/>
    <w:rsid w:val="00BA5BFE"/>
    <w:rsid w:val="00BC156E"/>
    <w:rsid w:val="00BD412B"/>
    <w:rsid w:val="00BE222C"/>
    <w:rsid w:val="00C11B9A"/>
    <w:rsid w:val="00C120E1"/>
    <w:rsid w:val="00C70AE4"/>
    <w:rsid w:val="00C93BE3"/>
    <w:rsid w:val="00CA4478"/>
    <w:rsid w:val="00CE6AD7"/>
    <w:rsid w:val="00D152F4"/>
    <w:rsid w:val="00D323E3"/>
    <w:rsid w:val="00D332D7"/>
    <w:rsid w:val="00D443B4"/>
    <w:rsid w:val="00D5102C"/>
    <w:rsid w:val="00D65DB3"/>
    <w:rsid w:val="00DA3EC5"/>
    <w:rsid w:val="00DE168B"/>
    <w:rsid w:val="00DE2105"/>
    <w:rsid w:val="00E254BA"/>
    <w:rsid w:val="00E265DB"/>
    <w:rsid w:val="00E56ADC"/>
    <w:rsid w:val="00E56EF8"/>
    <w:rsid w:val="00E61801"/>
    <w:rsid w:val="00E86E86"/>
    <w:rsid w:val="00E87497"/>
    <w:rsid w:val="00E90DBC"/>
    <w:rsid w:val="00EB08C2"/>
    <w:rsid w:val="00EB64B8"/>
    <w:rsid w:val="00ED3191"/>
    <w:rsid w:val="00ED5CA9"/>
    <w:rsid w:val="00EE4620"/>
    <w:rsid w:val="00EF5A59"/>
    <w:rsid w:val="00F0203F"/>
    <w:rsid w:val="00F303DE"/>
    <w:rsid w:val="00F46FD9"/>
    <w:rsid w:val="00F7262D"/>
    <w:rsid w:val="00F77F81"/>
    <w:rsid w:val="00FA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AB6A1"/>
  <w15:docId w15:val="{9FC308CA-40FF-4B67-BA72-839017A9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31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3191"/>
    <w:pPr>
      <w:ind w:left="720"/>
      <w:contextualSpacing/>
    </w:pPr>
  </w:style>
  <w:style w:type="paragraph" w:customStyle="1" w:styleId="labojumupamats">
    <w:name w:val="labojumu_pamats"/>
    <w:basedOn w:val="Normal"/>
    <w:rsid w:val="0039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Normal"/>
    <w:rsid w:val="0039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7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0F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0F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0F70"/>
    <w:rPr>
      <w:vertAlign w:val="superscript"/>
    </w:rPr>
  </w:style>
  <w:style w:type="table" w:styleId="TableGrid">
    <w:name w:val="Table Grid"/>
    <w:basedOn w:val="TableNormal"/>
    <w:uiPriority w:val="59"/>
    <w:rsid w:val="00D33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paragraph" w:customStyle="1" w:styleId="paragraph">
    <w:name w:val="paragraph"/>
    <w:basedOn w:val="Normal"/>
    <w:uiPriority w:val="99"/>
    <w:rsid w:val="0065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557D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D5C"/>
  </w:style>
  <w:style w:type="paragraph" w:styleId="Footer">
    <w:name w:val="footer"/>
    <w:basedOn w:val="Normal"/>
    <w:link w:val="FooterChar"/>
    <w:uiPriority w:val="99"/>
    <w:unhideWhenUsed/>
    <w:rsid w:val="00557D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67589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1818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res_x0101_ts xmlns="fa9ae9fa-2925-496a-8e49-bd0de143b910" xsi:nil="true"/>
    <Sagatavot_x0101_js xmlns="fa9ae9fa-2925-496a-8e49-bd0de143b910" xsi:nil="true"/>
    <Saturs xmlns="fa9ae9fa-2925-496a-8e49-bd0de143b910" xsi:nil="true"/>
    <Dokumentadatuma xmlns="fa9ae9fa-2925-496a-8e49-bd0de143b910" xsi:nil="true"/>
    <Parakst_x012b_t_x0101_js xmlns="fa9ae9fa-2925-496a-8e49-bd0de143b910" xsi:nil="true"/>
    <LietasNR_x002e_ xmlns="fa9ae9fa-2925-496a-8e49-bd0de143b910" xsi:nil="true"/>
    <NR xmlns="fa9ae9fa-2925-496a-8e49-bd0de143b9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3F4BBE933624B883DEC26355005B8" ma:contentTypeVersion="20" ma:contentTypeDescription="Create a new document." ma:contentTypeScope="" ma:versionID="137a4918dff811ba4c180795e54e9e63">
  <xsd:schema xmlns:xsd="http://www.w3.org/2001/XMLSchema" xmlns:xs="http://www.w3.org/2001/XMLSchema" xmlns:p="http://schemas.microsoft.com/office/2006/metadata/properties" xmlns:ns2="fa9ae9fa-2925-496a-8e49-bd0de143b910" xmlns:ns3="be8008c4-155f-4637-995c-64cb81a48a81" targetNamespace="http://schemas.microsoft.com/office/2006/metadata/properties" ma:root="true" ma:fieldsID="d95ffc46042b2ba080a15f120a3bd8c9" ns2:_="" ns3:_="">
    <xsd:import namespace="fa9ae9fa-2925-496a-8e49-bd0de143b910"/>
    <xsd:import namespace="be8008c4-155f-4637-995c-64cb81a48a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ietasNR_x002e_" minOccurs="0"/>
                <xsd:element ref="ns2:NR" minOccurs="0"/>
                <xsd:element ref="ns2:Dokumentadatuma" minOccurs="0"/>
                <xsd:element ref="ns2:Adres_x0101_ts" minOccurs="0"/>
                <xsd:element ref="ns2:Saturs" minOccurs="0"/>
                <xsd:element ref="ns2:Sagatavot_x0101_js" minOccurs="0"/>
                <xsd:element ref="ns2:Parakst_x012b_t_x0101_j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ae9fa-2925-496a-8e49-bd0de143b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ietasNR_x002e_" ma:index="20" nillable="true" ma:displayName="Lietas NR." ma:format="Dropdown" ma:internalName="LietasNR_x002e_">
      <xsd:simpleType>
        <xsd:restriction base="dms:Text">
          <xsd:maxLength value="255"/>
        </xsd:restriction>
      </xsd:simpleType>
    </xsd:element>
    <xsd:element name="NR" ma:index="21" nillable="true" ma:displayName="NR" ma:decimals="0" ma:description="Vēstules Nr." ma:format="Dropdown" ma:internalName="NR" ma:percentage="FALSE">
      <xsd:simpleType>
        <xsd:restriction base="dms:Number"/>
      </xsd:simpleType>
    </xsd:element>
    <xsd:element name="Dokumentadatuma" ma:index="22" nillable="true" ma:displayName="Dokumenta datums" ma:format="DateOnly" ma:internalName="Dokumentadatuma">
      <xsd:simpleType>
        <xsd:restriction base="dms:DateTime"/>
      </xsd:simpleType>
    </xsd:element>
    <xsd:element name="Adres_x0101_ts" ma:index="23" nillable="true" ma:displayName="Adresāts" ma:format="Dropdown" ma:internalName="Adres_x0101_ts">
      <xsd:simpleType>
        <xsd:restriction base="dms:Note">
          <xsd:maxLength value="255"/>
        </xsd:restriction>
      </xsd:simpleType>
    </xsd:element>
    <xsd:element name="Saturs" ma:index="24" nillable="true" ma:displayName="Saturs" ma:format="Dropdown" ma:internalName="Saturs">
      <xsd:simpleType>
        <xsd:restriction base="dms:Note">
          <xsd:maxLength value="255"/>
        </xsd:restriction>
      </xsd:simpleType>
    </xsd:element>
    <xsd:element name="Sagatavot_x0101_js" ma:index="25" nillable="true" ma:displayName="Sagatavotājs" ma:format="Dropdown" ma:internalName="Sagatavot_x0101_js">
      <xsd:simpleType>
        <xsd:restriction base="dms:Text">
          <xsd:maxLength value="255"/>
        </xsd:restriction>
      </xsd:simpleType>
    </xsd:element>
    <xsd:element name="Parakst_x012b_t_x0101_js" ma:index="26" nillable="true" ma:displayName="Parakstītājs" ma:format="Dropdown" ma:internalName="Parakst_x012b_t_x0101_js">
      <xsd:simpleType>
        <xsd:restriction base="dms:Text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008c4-155f-4637-995c-64cb81a48a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FCEEA6-1F12-4219-8336-A4F1785D1E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6BB60-3848-48D7-95D4-E7DC616921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13D8A4-B46B-4446-8139-A4DA4FE0ECB3}">
  <ds:schemaRefs>
    <ds:schemaRef ds:uri="http://schemas.microsoft.com/office/2006/metadata/properties"/>
    <ds:schemaRef ds:uri="http://schemas.microsoft.com/office/infopath/2007/PartnerControls"/>
    <ds:schemaRef ds:uri="fa9ae9fa-2925-496a-8e49-bd0de143b910"/>
  </ds:schemaRefs>
</ds:datastoreItem>
</file>

<file path=customXml/itemProps4.xml><?xml version="1.0" encoding="utf-8"?>
<ds:datastoreItem xmlns:ds="http://schemas.openxmlformats.org/officeDocument/2006/customXml" ds:itemID="{A1CB3196-AD55-4A45-9874-83E375341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ae9fa-2925-496a-8e49-bd0de143b910"/>
    <ds:schemaRef ds:uri="be8008c4-155f-4637-995c-64cb81a48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</dc:creator>
  <cp:lastModifiedBy>Darba devēju konfederācija Latvijas</cp:lastModifiedBy>
  <cp:revision>2</cp:revision>
  <cp:lastPrinted>2018-09-25T13:00:00Z</cp:lastPrinted>
  <dcterms:created xsi:type="dcterms:W3CDTF">2022-03-22T13:43:00Z</dcterms:created>
  <dcterms:modified xsi:type="dcterms:W3CDTF">2022-03-22T13:43:00Z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0x010100DE63F4BBE933624B883DEC26355005B8</vt:lpwstr>
  </property>
  <property fmtid="{D5CDD505-2E9C-101B-9397-08002B2CF9AE}" pid="3" name="Order">
    <vt:r8>806800</vt:r8>
  </property>
  <property fmtid="{D5CDD505-2E9C-101B-9397-08002B2CF9AE}" pid="4" name="ComplianceAssetId">
    <vt:lpwstr/>
  </property>
</Properties>
</file>