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C21" w:rsidRDefault="00830242" w:rsidP="00986FBD">
      <w:pPr>
        <w:rPr>
          <w:rFonts w:ascii="Arial" w:hAnsi="Arial"/>
          <w:caps/>
          <w:sz w:val="16"/>
        </w:rPr>
      </w:pPr>
      <w:bookmarkStart w:id="0" w:name="_Hlk45770979"/>
      <w:r>
        <w:rPr>
          <w:rFonts w:ascii="Arial" w:hAnsi="Arial"/>
          <w:caps/>
          <w:noProof/>
          <w:sz w:val="16"/>
          <w:lang w:val="en-US"/>
        </w:rPr>
        <w:drawing>
          <wp:anchor distT="0" distB="0" distL="114300" distR="114300" simplePos="0" relativeHeight="251658240" behindDoc="1" locked="0" layoutInCell="1" allowOverlap="1">
            <wp:simplePos x="0" y="0"/>
            <wp:positionH relativeFrom="margin">
              <wp:align>center</wp:align>
            </wp:positionH>
            <wp:positionV relativeFrom="page">
              <wp:posOffset>720090</wp:posOffset>
            </wp:positionV>
            <wp:extent cx="608400" cy="921600"/>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12L222.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8400" cy="921600"/>
                    </a:xfrm>
                    <a:prstGeom prst="rect">
                      <a:avLst/>
                    </a:prstGeom>
                  </pic:spPr>
                </pic:pic>
              </a:graphicData>
            </a:graphic>
            <wp14:sizeRelH relativeFrom="margin">
              <wp14:pctWidth>0</wp14:pctWidth>
            </wp14:sizeRelH>
            <wp14:sizeRelV relativeFrom="margin">
              <wp14:pctHeight>0</wp14:pctHeight>
            </wp14:sizeRelV>
          </wp:anchor>
        </w:drawing>
      </w:r>
    </w:p>
    <w:p w:rsidR="00830242" w:rsidRPr="000649C9" w:rsidRDefault="00830242" w:rsidP="00986FBD">
      <w:pPr>
        <w:spacing w:after="0"/>
        <w:rPr>
          <w:rFonts w:ascii="Times New Roman" w:hAnsi="Times New Roman" w:cs="Times New Roman"/>
          <w:caps/>
          <w:sz w:val="16"/>
        </w:rPr>
      </w:pPr>
    </w:p>
    <w:p w:rsidR="00986FBD" w:rsidRDefault="00986FBD" w:rsidP="00986FBD">
      <w:pPr>
        <w:spacing w:after="0"/>
        <w:rPr>
          <w:rFonts w:ascii="Times New Roman" w:hAnsi="Times New Roman" w:cs="Times New Roman"/>
          <w:b/>
          <w:sz w:val="32"/>
        </w:rPr>
      </w:pPr>
    </w:p>
    <w:p w:rsidR="00986FBD" w:rsidRDefault="00986FBD" w:rsidP="00986FBD">
      <w:pPr>
        <w:spacing w:after="0"/>
        <w:rPr>
          <w:rFonts w:ascii="Times New Roman" w:hAnsi="Times New Roman" w:cs="Times New Roman"/>
          <w:b/>
          <w:sz w:val="32"/>
        </w:rPr>
      </w:pPr>
    </w:p>
    <w:p w:rsidR="000649C9" w:rsidRPr="00BE7AE5" w:rsidRDefault="000649C9" w:rsidP="000649C9">
      <w:pPr>
        <w:spacing w:after="0"/>
        <w:jc w:val="center"/>
        <w:rPr>
          <w:rFonts w:ascii="Times New Roman" w:hAnsi="Times New Roman" w:cs="Times New Roman"/>
          <w:b/>
          <w:sz w:val="28"/>
        </w:rPr>
      </w:pPr>
      <w:bookmarkStart w:id="1" w:name="_Hlk45774744"/>
      <w:r w:rsidRPr="00BE7AE5">
        <w:rPr>
          <w:rFonts w:ascii="Times New Roman" w:hAnsi="Times New Roman" w:cs="Times New Roman"/>
          <w:b/>
          <w:sz w:val="28"/>
        </w:rPr>
        <w:t>Rektoru padome</w:t>
      </w:r>
    </w:p>
    <w:bookmarkEnd w:id="1"/>
    <w:p w:rsidR="000649C9" w:rsidRPr="00BE7AE5" w:rsidRDefault="000226EB" w:rsidP="000649C9">
      <w:pPr>
        <w:spacing w:after="0"/>
        <w:jc w:val="center"/>
        <w:rPr>
          <w:rFonts w:ascii="Times New Roman" w:hAnsi="Times New Roman" w:cs="Times New Roman"/>
          <w:sz w:val="16"/>
          <w:szCs w:val="16"/>
        </w:rPr>
      </w:pPr>
      <w:r w:rsidRPr="00BE7AE5">
        <w:rPr>
          <w:rFonts w:ascii="Times New Roman" w:hAnsi="Times New Roman" w:cs="Times New Roman"/>
          <w:sz w:val="16"/>
          <w:szCs w:val="16"/>
        </w:rPr>
        <w:t>______________________________________________________________________________</w:t>
      </w:r>
    </w:p>
    <w:p w:rsidR="000226EB" w:rsidRPr="00BE7AE5" w:rsidRDefault="000226EB" w:rsidP="000649C9">
      <w:pPr>
        <w:spacing w:after="0"/>
        <w:jc w:val="center"/>
        <w:rPr>
          <w:rFonts w:ascii="Times New Roman" w:hAnsi="Times New Roman" w:cs="Times New Roman"/>
          <w:caps/>
          <w:sz w:val="16"/>
          <w:szCs w:val="16"/>
        </w:rPr>
      </w:pPr>
    </w:p>
    <w:p w:rsidR="000649C9" w:rsidRPr="00BE7AE5" w:rsidRDefault="000649C9" w:rsidP="000649C9">
      <w:pPr>
        <w:spacing w:after="0"/>
        <w:jc w:val="center"/>
        <w:rPr>
          <w:rFonts w:ascii="Times New Roman" w:hAnsi="Times New Roman" w:cs="Times New Roman"/>
          <w:sz w:val="18"/>
        </w:rPr>
      </w:pPr>
      <w:r w:rsidRPr="00BE7AE5">
        <w:rPr>
          <w:rFonts w:ascii="Times New Roman" w:hAnsi="Times New Roman" w:cs="Times New Roman"/>
          <w:sz w:val="18"/>
        </w:rPr>
        <w:t>Sekretariāts: Raiņa bulvāris 19, Rīga, LV-1586, Latvija, tālrunis +371 67034338</w:t>
      </w:r>
      <w:r w:rsidR="000C064B">
        <w:rPr>
          <w:rFonts w:ascii="Times New Roman" w:hAnsi="Times New Roman" w:cs="Times New Roman"/>
          <w:sz w:val="18"/>
        </w:rPr>
        <w:t>,</w:t>
      </w:r>
      <w:r w:rsidRPr="00BE7AE5">
        <w:rPr>
          <w:rFonts w:ascii="Times New Roman" w:hAnsi="Times New Roman" w:cs="Times New Roman"/>
          <w:sz w:val="18"/>
        </w:rPr>
        <w:t xml:space="preserve"> e-pasts </w:t>
      </w:r>
      <w:hyperlink r:id="rId9" w:history="1">
        <w:r w:rsidRPr="00BE7AE5">
          <w:rPr>
            <w:rFonts w:ascii="Times New Roman" w:hAnsi="Times New Roman" w:cs="Times New Roman"/>
            <w:sz w:val="18"/>
          </w:rPr>
          <w:t>rp@lanet.lv</w:t>
        </w:r>
      </w:hyperlink>
    </w:p>
    <w:p w:rsidR="000649C9" w:rsidRDefault="000649C9" w:rsidP="000649C9">
      <w:pPr>
        <w:spacing w:after="0"/>
        <w:rPr>
          <w:rFonts w:ascii="Times New Roman" w:hAnsi="Times New Roman" w:cs="Times New Roman"/>
          <w:sz w:val="24"/>
          <w:szCs w:val="24"/>
        </w:rPr>
      </w:pPr>
    </w:p>
    <w:p w:rsidR="000649C9" w:rsidRPr="000649C9" w:rsidRDefault="000649C9" w:rsidP="000649C9">
      <w:pPr>
        <w:spacing w:after="0"/>
        <w:jc w:val="center"/>
        <w:rPr>
          <w:rFonts w:ascii="Times New Roman" w:hAnsi="Times New Roman" w:cs="Times New Roman"/>
          <w:sz w:val="24"/>
          <w:szCs w:val="24"/>
        </w:rPr>
      </w:pPr>
      <w:r w:rsidRPr="000649C9">
        <w:rPr>
          <w:rFonts w:ascii="Times New Roman" w:hAnsi="Times New Roman" w:cs="Times New Roman"/>
          <w:sz w:val="24"/>
          <w:szCs w:val="24"/>
        </w:rPr>
        <w:t>Rīgā</w:t>
      </w:r>
    </w:p>
    <w:p w:rsidR="0075486A" w:rsidRPr="00752860" w:rsidRDefault="00693DDD" w:rsidP="00752860">
      <w:pPr>
        <w:spacing w:after="120"/>
        <w:rPr>
          <w:rFonts w:ascii="Times New Roman" w:hAnsi="Times New Roman" w:cs="Times New Roman"/>
          <w:sz w:val="24"/>
          <w:szCs w:val="24"/>
        </w:rPr>
      </w:pPr>
      <w:bookmarkStart w:id="2" w:name="_Hlk45774737"/>
      <w:bookmarkStart w:id="3" w:name="_GoBack"/>
      <w:r>
        <w:rPr>
          <w:rFonts w:ascii="Times New Roman" w:hAnsi="Times New Roman" w:cs="Times New Roman"/>
          <w:sz w:val="24"/>
          <w:szCs w:val="24"/>
        </w:rPr>
        <w:t>11.08.2021</w:t>
      </w:r>
      <w:r w:rsidR="006B68A4">
        <w:rPr>
          <w:rFonts w:ascii="Times New Roman" w:hAnsi="Times New Roman" w:cs="Times New Roman"/>
          <w:sz w:val="24"/>
          <w:szCs w:val="24"/>
        </w:rPr>
        <w:t>.</w:t>
      </w:r>
      <w:r w:rsidR="000649C9" w:rsidRPr="002735BA">
        <w:rPr>
          <w:rFonts w:ascii="Times New Roman" w:hAnsi="Times New Roman" w:cs="Times New Roman"/>
          <w:sz w:val="24"/>
          <w:szCs w:val="24"/>
        </w:rPr>
        <w:t xml:space="preserve"> Nr.1-</w:t>
      </w:r>
      <w:r w:rsidR="00752860">
        <w:rPr>
          <w:rFonts w:ascii="Times New Roman" w:hAnsi="Times New Roman" w:cs="Times New Roman"/>
          <w:sz w:val="24"/>
          <w:szCs w:val="24"/>
        </w:rPr>
        <w:t>1</w:t>
      </w:r>
      <w:bookmarkEnd w:id="2"/>
      <w:r w:rsidR="00BC19E7">
        <w:rPr>
          <w:rFonts w:ascii="Times New Roman" w:hAnsi="Times New Roman" w:cs="Times New Roman"/>
          <w:sz w:val="24"/>
          <w:szCs w:val="24"/>
        </w:rPr>
        <w:t>9</w:t>
      </w:r>
    </w:p>
    <w:bookmarkEnd w:id="3"/>
    <w:p w:rsidR="00752860" w:rsidRDefault="00752860" w:rsidP="006B68A4">
      <w:pPr>
        <w:contextualSpacing/>
        <w:jc w:val="right"/>
        <w:rPr>
          <w:rFonts w:ascii="Times New Roman" w:hAnsi="Times New Roman" w:cs="Times New Roman"/>
          <w:sz w:val="24"/>
          <w:szCs w:val="24"/>
        </w:rPr>
      </w:pPr>
    </w:p>
    <w:p w:rsidR="006B68A4" w:rsidRPr="006B68A4" w:rsidRDefault="006B68A4" w:rsidP="006B68A4">
      <w:pPr>
        <w:contextualSpacing/>
        <w:jc w:val="right"/>
        <w:rPr>
          <w:rFonts w:ascii="Times New Roman" w:hAnsi="Times New Roman" w:cs="Times New Roman"/>
          <w:b/>
          <w:sz w:val="24"/>
          <w:szCs w:val="24"/>
        </w:rPr>
      </w:pPr>
      <w:r w:rsidRPr="006B68A4">
        <w:rPr>
          <w:rFonts w:ascii="Times New Roman" w:hAnsi="Times New Roman" w:cs="Times New Roman"/>
          <w:b/>
          <w:sz w:val="24"/>
          <w:szCs w:val="24"/>
        </w:rPr>
        <w:t>Izglītības un zinātnes ministrijai</w:t>
      </w:r>
    </w:p>
    <w:p w:rsidR="004E69B3" w:rsidRPr="006B68A4" w:rsidRDefault="004F55CA" w:rsidP="006B68A4">
      <w:pPr>
        <w:contextualSpacing/>
        <w:jc w:val="right"/>
        <w:rPr>
          <w:rFonts w:ascii="Times New Roman" w:hAnsi="Times New Roman" w:cs="Times New Roman"/>
          <w:sz w:val="24"/>
          <w:szCs w:val="24"/>
        </w:rPr>
      </w:pPr>
      <w:hyperlink r:id="rId10" w:history="1">
        <w:r w:rsidR="006B68A4" w:rsidRPr="006B68A4">
          <w:rPr>
            <w:rStyle w:val="Hyperlink"/>
            <w:rFonts w:ascii="Times New Roman" w:hAnsi="Times New Roman" w:cs="Times New Roman"/>
            <w:sz w:val="24"/>
            <w:szCs w:val="24"/>
          </w:rPr>
          <w:t>pasts@izm.gov.lv</w:t>
        </w:r>
      </w:hyperlink>
      <w:r w:rsidR="006B68A4" w:rsidRPr="006B68A4">
        <w:rPr>
          <w:rFonts w:ascii="Times New Roman" w:hAnsi="Times New Roman" w:cs="Times New Roman"/>
          <w:sz w:val="24"/>
          <w:szCs w:val="24"/>
        </w:rPr>
        <w:t xml:space="preserve"> </w:t>
      </w:r>
    </w:p>
    <w:p w:rsidR="006B68A4" w:rsidRDefault="006B68A4" w:rsidP="006B68A4">
      <w:pPr>
        <w:rPr>
          <w:rFonts w:ascii="Times New Roman" w:hAnsi="Times New Roman" w:cs="Times New Roman"/>
          <w:sz w:val="24"/>
          <w:szCs w:val="24"/>
        </w:rPr>
      </w:pPr>
    </w:p>
    <w:p w:rsidR="00BC19E7" w:rsidRDefault="00BC19E7" w:rsidP="00BC19E7">
      <w:pPr>
        <w:rPr>
          <w:rFonts w:ascii="Times New Roman" w:hAnsi="Times New Roman" w:cs="Times New Roman"/>
          <w:i/>
          <w:iCs/>
          <w:sz w:val="24"/>
          <w:szCs w:val="24"/>
        </w:rPr>
      </w:pPr>
      <w:r w:rsidRPr="00BC19E7">
        <w:rPr>
          <w:rFonts w:ascii="Times New Roman" w:hAnsi="Times New Roman" w:cs="Times New Roman"/>
          <w:sz w:val="24"/>
          <w:szCs w:val="24"/>
        </w:rPr>
        <w:t xml:space="preserve">Par MK noteikumu projektu </w:t>
      </w:r>
      <w:r w:rsidRPr="00BC19E7">
        <w:rPr>
          <w:rFonts w:ascii="Times New Roman" w:hAnsi="Times New Roman" w:cs="Times New Roman"/>
          <w:i/>
          <w:iCs/>
          <w:sz w:val="24"/>
          <w:szCs w:val="24"/>
        </w:rPr>
        <w:t>“Ministru kabineta virzītu valsts augstskolas padomes locekļu atlases, izvirzīšanas un atsaukšanas kārtība”</w:t>
      </w:r>
    </w:p>
    <w:p w:rsidR="00BC19E7" w:rsidRDefault="00BC19E7" w:rsidP="00BC19E7">
      <w:pPr>
        <w:rPr>
          <w:rFonts w:ascii="Times New Roman" w:hAnsi="Times New Roman" w:cs="Times New Roman"/>
          <w:sz w:val="24"/>
          <w:szCs w:val="24"/>
        </w:rPr>
      </w:pPr>
    </w:p>
    <w:p w:rsidR="00BC19E7" w:rsidRPr="00BC19E7" w:rsidRDefault="00BC19E7" w:rsidP="00BC19E7">
      <w:pPr>
        <w:rPr>
          <w:rFonts w:ascii="Times New Roman" w:hAnsi="Times New Roman" w:cs="Times New Roman"/>
          <w:i/>
          <w:iCs/>
          <w:sz w:val="24"/>
          <w:szCs w:val="24"/>
        </w:rPr>
      </w:pPr>
      <w:r w:rsidRPr="00BC19E7">
        <w:rPr>
          <w:rFonts w:ascii="Times New Roman" w:hAnsi="Times New Roman" w:cs="Times New Roman"/>
          <w:sz w:val="24"/>
          <w:szCs w:val="24"/>
        </w:rPr>
        <w:t>Rektoru padome ir saņēmusi Izglītības un zinātnes ministrijas lūgum</w:t>
      </w:r>
      <w:r>
        <w:rPr>
          <w:rFonts w:ascii="Times New Roman" w:hAnsi="Times New Roman" w:cs="Times New Roman"/>
          <w:sz w:val="24"/>
          <w:szCs w:val="24"/>
        </w:rPr>
        <w:t>u</w:t>
      </w:r>
      <w:r w:rsidRPr="00BC19E7">
        <w:rPr>
          <w:rFonts w:ascii="Times New Roman" w:hAnsi="Times New Roman" w:cs="Times New Roman"/>
          <w:sz w:val="24"/>
          <w:szCs w:val="24"/>
        </w:rPr>
        <w:t xml:space="preserve"> sniegt atzinumu par MK noteikumu projektu “Ministru kabineta virzītu valsts augstskolas padomes locekļu atlases, izvirzīšanas un atsaukšanas kārtība”. Projekts tika nosūtīts Rektoru padomes locekļiem. Izvērtējot saņemtos augstskolu pārstāvju viedokļus, izsakām šādus </w:t>
      </w:r>
      <w:r w:rsidRPr="00BC19E7">
        <w:rPr>
          <w:rFonts w:ascii="Times New Roman" w:hAnsi="Times New Roman" w:cs="Times New Roman"/>
          <w:b/>
          <w:sz w:val="24"/>
          <w:szCs w:val="24"/>
        </w:rPr>
        <w:t>iebildumus</w:t>
      </w:r>
      <w:r w:rsidRPr="00BC19E7">
        <w:rPr>
          <w:rFonts w:ascii="Times New Roman" w:hAnsi="Times New Roman" w:cs="Times New Roman"/>
          <w:sz w:val="24"/>
          <w:szCs w:val="24"/>
        </w:rPr>
        <w:t>.</w:t>
      </w:r>
    </w:p>
    <w:p w:rsidR="00BC19E7" w:rsidRPr="00BC19E7" w:rsidRDefault="00BC19E7" w:rsidP="00BC19E7">
      <w:pPr>
        <w:rPr>
          <w:rFonts w:ascii="Times New Roman" w:hAnsi="Times New Roman" w:cs="Times New Roman"/>
          <w:sz w:val="24"/>
          <w:szCs w:val="24"/>
        </w:rPr>
      </w:pPr>
      <w:r w:rsidRPr="00BC19E7">
        <w:rPr>
          <w:rFonts w:ascii="Times New Roman" w:hAnsi="Times New Roman" w:cs="Times New Roman"/>
          <w:b/>
          <w:sz w:val="24"/>
          <w:szCs w:val="24"/>
        </w:rPr>
        <w:t>1.</w:t>
      </w:r>
      <w:r w:rsidRPr="00BC19E7">
        <w:rPr>
          <w:rFonts w:ascii="Times New Roman" w:hAnsi="Times New Roman" w:cs="Times New Roman"/>
          <w:sz w:val="24"/>
          <w:szCs w:val="24"/>
        </w:rPr>
        <w:t xml:space="preserve"> Augstākās izglītības reforma šobrīd ir kļuvusi par simbolu Latvijas sabiedrības cerībām uz valsts </w:t>
      </w:r>
      <w:proofErr w:type="spellStart"/>
      <w:r w:rsidRPr="00BC19E7">
        <w:rPr>
          <w:rFonts w:ascii="Times New Roman" w:hAnsi="Times New Roman" w:cs="Times New Roman"/>
          <w:sz w:val="24"/>
          <w:szCs w:val="24"/>
        </w:rPr>
        <w:t>ilgstpējīgu</w:t>
      </w:r>
      <w:proofErr w:type="spellEnd"/>
      <w:r w:rsidRPr="00BC19E7">
        <w:rPr>
          <w:rFonts w:ascii="Times New Roman" w:hAnsi="Times New Roman" w:cs="Times New Roman"/>
          <w:sz w:val="24"/>
          <w:szCs w:val="24"/>
        </w:rPr>
        <w:t xml:space="preserve"> attīstību, kuras pamatā ir zināšanu un zinātnes virzīts modernizācijas process</w:t>
      </w:r>
      <w:r w:rsidRPr="00BC19E7">
        <w:rPr>
          <w:rFonts w:ascii="Times New Roman" w:hAnsi="Times New Roman" w:cs="Times New Roman"/>
          <w:sz w:val="24"/>
          <w:szCs w:val="24"/>
          <w:vertAlign w:val="superscript"/>
        </w:rPr>
        <w:footnoteReference w:id="1"/>
      </w:r>
      <w:r w:rsidRPr="00BC19E7">
        <w:rPr>
          <w:rFonts w:ascii="Times New Roman" w:hAnsi="Times New Roman" w:cs="Times New Roman"/>
          <w:sz w:val="24"/>
          <w:szCs w:val="24"/>
        </w:rPr>
        <w:t>.</w:t>
      </w:r>
    </w:p>
    <w:p w:rsidR="00BC19E7" w:rsidRPr="00BC19E7" w:rsidRDefault="00BC19E7" w:rsidP="00BC19E7">
      <w:pPr>
        <w:rPr>
          <w:rFonts w:ascii="Times New Roman" w:hAnsi="Times New Roman" w:cs="Times New Roman"/>
          <w:sz w:val="24"/>
          <w:szCs w:val="24"/>
        </w:rPr>
      </w:pPr>
      <w:r w:rsidRPr="00BC19E7">
        <w:rPr>
          <w:rFonts w:ascii="Times New Roman" w:hAnsi="Times New Roman" w:cs="Times New Roman"/>
          <w:sz w:val="24"/>
          <w:szCs w:val="24"/>
        </w:rPr>
        <w:t>Ņemot vērā reformas mērķi – veicināt Latvijas augstskolu starptautisko konkurētspēju, attīstot Latviju par integrālu pasaules inovāciju un ideju telpas sastāvdaļu</w:t>
      </w:r>
      <w:r w:rsidRPr="00BC19E7">
        <w:rPr>
          <w:rFonts w:ascii="Times New Roman" w:hAnsi="Times New Roman" w:cs="Times New Roman"/>
          <w:sz w:val="24"/>
          <w:szCs w:val="24"/>
          <w:vertAlign w:val="superscript"/>
        </w:rPr>
        <w:footnoteReference w:id="2"/>
      </w:r>
      <w:r w:rsidRPr="00BC19E7">
        <w:rPr>
          <w:rFonts w:ascii="Times New Roman" w:hAnsi="Times New Roman" w:cs="Times New Roman"/>
          <w:sz w:val="24"/>
          <w:szCs w:val="24"/>
        </w:rPr>
        <w:t>, veicinot sabiedrības līdzdalību augstskolu caur</w:t>
      </w:r>
      <w:r>
        <w:rPr>
          <w:rFonts w:ascii="Times New Roman" w:hAnsi="Times New Roman" w:cs="Times New Roman"/>
          <w:sz w:val="24"/>
          <w:szCs w:val="24"/>
        </w:rPr>
        <w:t>skatāmā</w:t>
      </w:r>
      <w:r w:rsidRPr="00BC19E7">
        <w:rPr>
          <w:rFonts w:ascii="Times New Roman" w:hAnsi="Times New Roman" w:cs="Times New Roman"/>
          <w:sz w:val="24"/>
          <w:szCs w:val="24"/>
        </w:rPr>
        <w:t xml:space="preserve"> pārvald</w:t>
      </w:r>
      <w:r>
        <w:rPr>
          <w:rFonts w:ascii="Times New Roman" w:hAnsi="Times New Roman" w:cs="Times New Roman"/>
          <w:sz w:val="24"/>
          <w:szCs w:val="24"/>
        </w:rPr>
        <w:t>ībā</w:t>
      </w:r>
      <w:r w:rsidRPr="00BC19E7">
        <w:rPr>
          <w:rFonts w:ascii="Times New Roman" w:hAnsi="Times New Roman" w:cs="Times New Roman"/>
          <w:sz w:val="24"/>
          <w:szCs w:val="24"/>
        </w:rPr>
        <w:t xml:space="preserve"> un finanšu līdzekļu izlietojumā, īpašu uzmanību pelna šī mērķa īstenošanas instrumentu kopums, kas ir izšķirošs pozitīvam reformas attīstības virzienam.</w:t>
      </w:r>
    </w:p>
    <w:p w:rsidR="00BC19E7" w:rsidRPr="00BC19E7" w:rsidRDefault="00BC19E7" w:rsidP="00BC19E7">
      <w:pPr>
        <w:rPr>
          <w:rFonts w:ascii="Times New Roman" w:hAnsi="Times New Roman" w:cs="Times New Roman"/>
          <w:sz w:val="24"/>
          <w:szCs w:val="24"/>
        </w:rPr>
      </w:pPr>
      <w:r w:rsidRPr="00BC19E7">
        <w:rPr>
          <w:rFonts w:ascii="Times New Roman" w:hAnsi="Times New Roman" w:cs="Times New Roman"/>
          <w:sz w:val="24"/>
          <w:szCs w:val="24"/>
        </w:rPr>
        <w:t>Augstākās izglītības un zinātnes reforma, kā daudzdimensionāls aktivitāšu kopums, nenoliedzami ir guvusi nozares atbalstu izvi</w:t>
      </w:r>
      <w:r>
        <w:rPr>
          <w:rFonts w:ascii="Times New Roman" w:hAnsi="Times New Roman" w:cs="Times New Roman"/>
          <w:sz w:val="24"/>
          <w:szCs w:val="24"/>
        </w:rPr>
        <w:t>r</w:t>
      </w:r>
      <w:r w:rsidRPr="00BC19E7">
        <w:rPr>
          <w:rFonts w:ascii="Times New Roman" w:hAnsi="Times New Roman" w:cs="Times New Roman"/>
          <w:sz w:val="24"/>
          <w:szCs w:val="24"/>
        </w:rPr>
        <w:t>zītajā mērķa dimensijā. Taču 2021. gada 8. jūnija Saeimā pieņemtais likums “Grozījumi Augstskolu likumā” (turpmāk – Likums)</w:t>
      </w:r>
      <w:r w:rsidRPr="00BC19E7">
        <w:rPr>
          <w:rFonts w:ascii="Times New Roman" w:hAnsi="Times New Roman" w:cs="Times New Roman"/>
          <w:sz w:val="24"/>
          <w:szCs w:val="24"/>
          <w:vertAlign w:val="superscript"/>
        </w:rPr>
        <w:footnoteReference w:id="3"/>
      </w:r>
      <w:r w:rsidRPr="00BC19E7">
        <w:rPr>
          <w:rFonts w:ascii="Times New Roman" w:hAnsi="Times New Roman" w:cs="Times New Roman"/>
          <w:sz w:val="24"/>
          <w:szCs w:val="24"/>
        </w:rPr>
        <w:t xml:space="preserve"> ir radījis neviennozīmīgu nozares reakciju, lūdzot Valsts prezidentu prasīt Saeimai Likuma otrreizēju caurlūkošanu. Minētais pierāda augstskolu un to pārstāvošo organizāciju uzrādīto </w:t>
      </w:r>
      <w:proofErr w:type="spellStart"/>
      <w:r w:rsidRPr="00BC19E7">
        <w:rPr>
          <w:rFonts w:ascii="Times New Roman" w:hAnsi="Times New Roman" w:cs="Times New Roman"/>
          <w:sz w:val="24"/>
          <w:szCs w:val="24"/>
        </w:rPr>
        <w:t>problēmjautājumu</w:t>
      </w:r>
      <w:proofErr w:type="spellEnd"/>
      <w:r w:rsidRPr="00BC19E7">
        <w:rPr>
          <w:rFonts w:ascii="Times New Roman" w:hAnsi="Times New Roman" w:cs="Times New Roman"/>
          <w:sz w:val="24"/>
          <w:szCs w:val="24"/>
        </w:rPr>
        <w:t xml:space="preserve"> esamību normatīvajā dimensijā. Līdz ar to reformas mērķa īstenošanā izšķiroša loma ir Ministru kabinetam deleģēto noteikumu izstrādes kvalitātei.</w:t>
      </w:r>
    </w:p>
    <w:p w:rsidR="00BC19E7" w:rsidRPr="00BC19E7" w:rsidRDefault="00BC19E7" w:rsidP="00BC19E7">
      <w:pPr>
        <w:rPr>
          <w:rFonts w:ascii="Times New Roman" w:hAnsi="Times New Roman" w:cs="Times New Roman"/>
          <w:sz w:val="24"/>
          <w:szCs w:val="24"/>
        </w:rPr>
      </w:pPr>
      <w:r w:rsidRPr="00BC19E7">
        <w:rPr>
          <w:rFonts w:ascii="Times New Roman" w:hAnsi="Times New Roman" w:cs="Times New Roman"/>
          <w:sz w:val="24"/>
          <w:szCs w:val="24"/>
        </w:rPr>
        <w:lastRenderedPageBreak/>
        <w:t>Lai gan Likumā iestrādātā Latvijas augstskolu tipoloģija varētu būt pozitīvi vērtējama augstskolu attīstības platforma, ja reforma ietvertu arī atbilstošu finansējuma modeļa maiņu, augstskolu pārvaldības modeļa īstenošana ir atstāta praktiski neierobežotā Ministru kabineta (turpmāk – MK) rīcības brīvībā, kas Izglītības un zinātnes ministrijas izstrādātā MK noteikumu projekta “Ministru kabineta virzītu valsts augstskolas padomes locekļu atlases, izvirzīšanas un atsaukšanas kārtība” (turpmāk – projekts) redakcijā, augstskolām ir nepieņemama.</w:t>
      </w:r>
    </w:p>
    <w:p w:rsidR="00BC19E7" w:rsidRPr="00BC19E7" w:rsidRDefault="00BC19E7" w:rsidP="00BC19E7">
      <w:pPr>
        <w:rPr>
          <w:rFonts w:ascii="Times New Roman" w:hAnsi="Times New Roman" w:cs="Times New Roman"/>
          <w:sz w:val="24"/>
          <w:szCs w:val="24"/>
        </w:rPr>
      </w:pPr>
      <w:r w:rsidRPr="00BC19E7">
        <w:rPr>
          <w:rFonts w:ascii="Times New Roman" w:hAnsi="Times New Roman" w:cs="Times New Roman"/>
          <w:b/>
          <w:sz w:val="24"/>
          <w:szCs w:val="24"/>
        </w:rPr>
        <w:t xml:space="preserve">2. </w:t>
      </w:r>
      <w:r w:rsidRPr="00BC19E7">
        <w:rPr>
          <w:rFonts w:ascii="Times New Roman" w:hAnsi="Times New Roman" w:cs="Times New Roman"/>
          <w:sz w:val="24"/>
          <w:szCs w:val="24"/>
        </w:rPr>
        <w:t xml:space="preserve">Projekta </w:t>
      </w:r>
      <w:r w:rsidRPr="00BC19E7">
        <w:rPr>
          <w:rFonts w:ascii="Times New Roman" w:hAnsi="Times New Roman" w:cs="Times New Roman"/>
          <w:b/>
          <w:sz w:val="24"/>
          <w:szCs w:val="24"/>
        </w:rPr>
        <w:t>7. un turpmākajos punktos</w:t>
      </w:r>
      <w:r w:rsidRPr="00BC19E7">
        <w:rPr>
          <w:rFonts w:ascii="Times New Roman" w:hAnsi="Times New Roman" w:cs="Times New Roman"/>
          <w:sz w:val="24"/>
          <w:szCs w:val="24"/>
        </w:rPr>
        <w:t xml:space="preserve"> paredzēta kārtīb</w:t>
      </w:r>
      <w:r w:rsidR="00D5241E">
        <w:rPr>
          <w:rFonts w:ascii="Times New Roman" w:hAnsi="Times New Roman" w:cs="Times New Roman"/>
          <w:sz w:val="24"/>
          <w:szCs w:val="24"/>
        </w:rPr>
        <w:t>a</w:t>
      </w:r>
      <w:r w:rsidRPr="00BC19E7">
        <w:rPr>
          <w:rFonts w:ascii="Times New Roman" w:hAnsi="Times New Roman" w:cs="Times New Roman"/>
          <w:sz w:val="24"/>
          <w:szCs w:val="24"/>
        </w:rPr>
        <w:t>, kādā tiek izveidot</w:t>
      </w:r>
      <w:r w:rsidR="00D5241E">
        <w:rPr>
          <w:rFonts w:ascii="Times New Roman" w:hAnsi="Times New Roman" w:cs="Times New Roman"/>
          <w:sz w:val="24"/>
          <w:szCs w:val="24"/>
        </w:rPr>
        <w:t>a</w:t>
      </w:r>
      <w:r w:rsidRPr="00BC19E7">
        <w:rPr>
          <w:rFonts w:ascii="Times New Roman" w:hAnsi="Times New Roman" w:cs="Times New Roman"/>
          <w:sz w:val="24"/>
          <w:szCs w:val="24"/>
        </w:rPr>
        <w:t xml:space="preserve"> </w:t>
      </w:r>
      <w:r w:rsidR="00931046">
        <w:rPr>
          <w:rFonts w:ascii="Times New Roman" w:hAnsi="Times New Roman" w:cs="Times New Roman"/>
          <w:sz w:val="24"/>
          <w:szCs w:val="24"/>
        </w:rPr>
        <w:t xml:space="preserve">valsts augstskolu padomju locekļu </w:t>
      </w:r>
      <w:r w:rsidRPr="00BC19E7">
        <w:rPr>
          <w:rFonts w:ascii="Times New Roman" w:hAnsi="Times New Roman" w:cs="Times New Roman"/>
          <w:sz w:val="24"/>
          <w:szCs w:val="24"/>
        </w:rPr>
        <w:t xml:space="preserve">“pastāvīga atlases komisija”. Aicinām pārskatīt šo pieeju un paredzēt, ka atlases komisija tiek veidota </w:t>
      </w:r>
      <w:r w:rsidRPr="00BC19E7">
        <w:rPr>
          <w:rFonts w:ascii="Times New Roman" w:hAnsi="Times New Roman" w:cs="Times New Roman"/>
          <w:sz w:val="24"/>
          <w:szCs w:val="24"/>
          <w:u w:val="single"/>
        </w:rPr>
        <w:t>atsevišķi, katrai augstskolai</w:t>
      </w:r>
      <w:r w:rsidRPr="00BC19E7">
        <w:rPr>
          <w:rFonts w:ascii="Times New Roman" w:hAnsi="Times New Roman" w:cs="Times New Roman"/>
          <w:sz w:val="24"/>
          <w:szCs w:val="24"/>
        </w:rPr>
        <w:t xml:space="preserve">. Veidot vienu komisiju visu ministrijas padotībā esošo augstskolu padomes locekļu atlasei nebūtu </w:t>
      </w:r>
      <w:r w:rsidR="00931046">
        <w:rPr>
          <w:rFonts w:ascii="Times New Roman" w:hAnsi="Times New Roman" w:cs="Times New Roman"/>
          <w:sz w:val="24"/>
          <w:szCs w:val="24"/>
        </w:rPr>
        <w:t>korekti</w:t>
      </w:r>
      <w:r w:rsidRPr="00BC19E7">
        <w:rPr>
          <w:rFonts w:ascii="Times New Roman" w:hAnsi="Times New Roman" w:cs="Times New Roman"/>
          <w:sz w:val="24"/>
          <w:szCs w:val="24"/>
        </w:rPr>
        <w:t xml:space="preserve">, jo </w:t>
      </w:r>
      <w:r w:rsidR="00931046">
        <w:rPr>
          <w:rFonts w:ascii="Times New Roman" w:hAnsi="Times New Roman" w:cs="Times New Roman"/>
          <w:sz w:val="24"/>
          <w:szCs w:val="24"/>
        </w:rPr>
        <w:t xml:space="preserve">katrai no </w:t>
      </w:r>
      <w:r w:rsidRPr="00BC19E7">
        <w:rPr>
          <w:rFonts w:ascii="Times New Roman" w:hAnsi="Times New Roman" w:cs="Times New Roman"/>
          <w:sz w:val="24"/>
          <w:szCs w:val="24"/>
        </w:rPr>
        <w:t xml:space="preserve">augstskolām ir atšķirīga specifika. Augstskolu likums paredz, ka komisijas darbā iesaista absolventu organizācijas pārstāvjus. Šī likuma prasība </w:t>
      </w:r>
      <w:r w:rsidR="00931046">
        <w:rPr>
          <w:rFonts w:ascii="Times New Roman" w:hAnsi="Times New Roman" w:cs="Times New Roman"/>
          <w:sz w:val="24"/>
          <w:szCs w:val="24"/>
        </w:rPr>
        <w:t xml:space="preserve">ar pastāvīgu atlases komisiju </w:t>
      </w:r>
      <w:r w:rsidRPr="00BC19E7">
        <w:rPr>
          <w:rFonts w:ascii="Times New Roman" w:hAnsi="Times New Roman" w:cs="Times New Roman"/>
          <w:sz w:val="24"/>
          <w:szCs w:val="24"/>
        </w:rPr>
        <w:t xml:space="preserve">nebūs realizējama, jo katrai augstskolai ir sava absolventu organizācija. </w:t>
      </w:r>
    </w:p>
    <w:p w:rsidR="00BC19E7" w:rsidRDefault="00BC19E7" w:rsidP="00BC19E7">
      <w:pPr>
        <w:rPr>
          <w:rFonts w:ascii="Times New Roman" w:hAnsi="Times New Roman" w:cs="Times New Roman"/>
          <w:sz w:val="24"/>
          <w:szCs w:val="24"/>
        </w:rPr>
      </w:pPr>
      <w:r w:rsidRPr="00BC19E7">
        <w:rPr>
          <w:rFonts w:ascii="Times New Roman" w:hAnsi="Times New Roman" w:cs="Times New Roman"/>
          <w:b/>
          <w:sz w:val="24"/>
          <w:szCs w:val="24"/>
        </w:rPr>
        <w:t>3.</w:t>
      </w:r>
      <w:r w:rsidRPr="00BC19E7">
        <w:rPr>
          <w:rFonts w:ascii="Times New Roman" w:hAnsi="Times New Roman" w:cs="Times New Roman"/>
          <w:sz w:val="24"/>
          <w:szCs w:val="24"/>
        </w:rPr>
        <w:t xml:space="preserve"> Neņemot vērā reformas mērķa elementu – sabiedrības līdzdalības palielināšanu, Augstskolu likuma 14.</w:t>
      </w:r>
      <w:r w:rsidRPr="00BC19E7">
        <w:rPr>
          <w:rFonts w:ascii="Times New Roman" w:hAnsi="Times New Roman" w:cs="Times New Roman"/>
          <w:sz w:val="24"/>
          <w:szCs w:val="24"/>
          <w:vertAlign w:val="superscript"/>
        </w:rPr>
        <w:t>1</w:t>
      </w:r>
      <w:r w:rsidR="00D5241E">
        <w:rPr>
          <w:rFonts w:ascii="Times New Roman" w:hAnsi="Times New Roman" w:cs="Times New Roman"/>
          <w:sz w:val="24"/>
          <w:szCs w:val="24"/>
          <w:vertAlign w:val="superscript"/>
        </w:rPr>
        <w:t xml:space="preserve"> </w:t>
      </w:r>
      <w:r w:rsidRPr="00BC19E7">
        <w:rPr>
          <w:rFonts w:ascii="Times New Roman" w:hAnsi="Times New Roman" w:cs="Times New Roman"/>
          <w:sz w:val="24"/>
          <w:szCs w:val="24"/>
        </w:rPr>
        <w:t>panta ceturtās daļas 3.</w:t>
      </w:r>
      <w:r w:rsidR="00D5241E">
        <w:rPr>
          <w:rFonts w:ascii="Times New Roman" w:hAnsi="Times New Roman" w:cs="Times New Roman"/>
          <w:sz w:val="24"/>
          <w:szCs w:val="24"/>
        </w:rPr>
        <w:t xml:space="preserve"> </w:t>
      </w:r>
      <w:r w:rsidRPr="00BC19E7">
        <w:rPr>
          <w:rFonts w:ascii="Times New Roman" w:hAnsi="Times New Roman" w:cs="Times New Roman"/>
          <w:sz w:val="24"/>
          <w:szCs w:val="24"/>
        </w:rPr>
        <w:t>punktā noteikto sabiedrības iesaisti ārējo padomes locekļu atlases procesā</w:t>
      </w:r>
      <w:r w:rsidR="00D5241E">
        <w:rPr>
          <w:rFonts w:ascii="Times New Roman" w:hAnsi="Times New Roman" w:cs="Times New Roman"/>
          <w:sz w:val="24"/>
          <w:szCs w:val="24"/>
        </w:rPr>
        <w:t xml:space="preserve"> </w:t>
      </w:r>
      <w:r w:rsidRPr="00BC19E7">
        <w:rPr>
          <w:rFonts w:ascii="Times New Roman" w:hAnsi="Times New Roman" w:cs="Times New Roman"/>
          <w:sz w:val="24"/>
          <w:szCs w:val="24"/>
        </w:rPr>
        <w:t xml:space="preserve">MK noteikumu projekts padara absolūti iluzoru, atstājot Izglītības un zinātnes ministrijai, kā arī nozaru ministrijām pilnīgu rīcības brīvību atlases komisiju izveidē un </w:t>
      </w:r>
      <w:r w:rsidR="00D5241E">
        <w:rPr>
          <w:rFonts w:ascii="Times New Roman" w:hAnsi="Times New Roman" w:cs="Times New Roman"/>
          <w:sz w:val="24"/>
          <w:szCs w:val="24"/>
        </w:rPr>
        <w:t xml:space="preserve">to </w:t>
      </w:r>
      <w:r w:rsidRPr="00BC19E7">
        <w:rPr>
          <w:rFonts w:ascii="Times New Roman" w:hAnsi="Times New Roman" w:cs="Times New Roman"/>
          <w:sz w:val="24"/>
          <w:szCs w:val="24"/>
        </w:rPr>
        <w:t xml:space="preserve">darbības reglamentācijā – paredzot pilnībā atlases lēmumu regulējumu (arī attiecībā uz atlases komisijas skaitlisko sastāvu, t.sk., sabiedrības pārstāvību) noteikt </w:t>
      </w:r>
      <w:r w:rsidRPr="00D5241E">
        <w:rPr>
          <w:rFonts w:ascii="Times New Roman" w:hAnsi="Times New Roman" w:cs="Times New Roman"/>
          <w:b/>
          <w:sz w:val="24"/>
          <w:szCs w:val="24"/>
        </w:rPr>
        <w:t>atlases komisijas nolikumā</w:t>
      </w:r>
      <w:r w:rsidRPr="00BC19E7">
        <w:rPr>
          <w:rFonts w:ascii="Times New Roman" w:hAnsi="Times New Roman" w:cs="Times New Roman"/>
          <w:sz w:val="24"/>
          <w:szCs w:val="24"/>
        </w:rPr>
        <w:t xml:space="preserve"> (kas ir ministrijas iekšējs dokuments), kā arī nosakot, ka </w:t>
      </w:r>
      <w:r w:rsidRPr="00BC19E7">
        <w:rPr>
          <w:rFonts w:ascii="Times New Roman" w:hAnsi="Times New Roman" w:cs="Times New Roman"/>
          <w:sz w:val="24"/>
          <w:szCs w:val="24"/>
          <w:u w:val="single"/>
        </w:rPr>
        <w:t>balsstiesīgie komisijas locekļi varētu būt tikai ministriju pārstāvji</w:t>
      </w:r>
      <w:r w:rsidRPr="00BC19E7">
        <w:rPr>
          <w:rFonts w:ascii="Times New Roman" w:hAnsi="Times New Roman" w:cs="Times New Roman"/>
          <w:sz w:val="24"/>
          <w:szCs w:val="24"/>
        </w:rPr>
        <w:t xml:space="preserve"> (sk. projekta  </w:t>
      </w:r>
      <w:r w:rsidR="00D5241E" w:rsidRPr="009B1A93">
        <w:rPr>
          <w:rFonts w:ascii="Times New Roman" w:hAnsi="Times New Roman" w:cs="Times New Roman"/>
          <w:b/>
          <w:sz w:val="24"/>
          <w:szCs w:val="24"/>
        </w:rPr>
        <w:t>7., 8. un 9</w:t>
      </w:r>
      <w:r w:rsidRPr="00BC19E7">
        <w:rPr>
          <w:rFonts w:ascii="Times New Roman" w:hAnsi="Times New Roman" w:cs="Times New Roman"/>
          <w:b/>
          <w:sz w:val="24"/>
          <w:szCs w:val="24"/>
        </w:rPr>
        <w:t>. punktu</w:t>
      </w:r>
      <w:r w:rsidR="009B1A93">
        <w:rPr>
          <w:rFonts w:ascii="Times New Roman" w:hAnsi="Times New Roman" w:cs="Times New Roman"/>
          <w:b/>
          <w:sz w:val="24"/>
          <w:szCs w:val="24"/>
        </w:rPr>
        <w:t>s</w:t>
      </w:r>
      <w:r w:rsidRPr="00BC19E7">
        <w:rPr>
          <w:rFonts w:ascii="Times New Roman" w:hAnsi="Times New Roman" w:cs="Times New Roman"/>
          <w:sz w:val="24"/>
          <w:szCs w:val="24"/>
        </w:rPr>
        <w:t xml:space="preserve">). </w:t>
      </w:r>
    </w:p>
    <w:p w:rsidR="00BC19E7" w:rsidRPr="00BC19E7" w:rsidRDefault="00BC19E7" w:rsidP="00BC19E7">
      <w:pPr>
        <w:rPr>
          <w:rFonts w:ascii="Times New Roman" w:hAnsi="Times New Roman" w:cs="Times New Roman"/>
          <w:sz w:val="24"/>
          <w:szCs w:val="24"/>
        </w:rPr>
      </w:pPr>
      <w:r w:rsidRPr="00BC19E7">
        <w:rPr>
          <w:rFonts w:ascii="Times New Roman" w:hAnsi="Times New Roman" w:cs="Times New Roman"/>
          <w:sz w:val="24"/>
          <w:szCs w:val="24"/>
        </w:rPr>
        <w:t xml:space="preserve">Līdz ar to ārējo padomes locekļu atlase pēc būtības tiek pakļauta attiecīgā ministra politiskajai gribai, nonākot pretrunā ar Lielajā Universitāšu hartā nostiprināto akadēmiskās brīvības un autonomijas fundamentālo pamatprincipu </w:t>
      </w:r>
      <w:r w:rsidR="00CD4283">
        <w:rPr>
          <w:rFonts w:ascii="Times New Roman" w:hAnsi="Times New Roman" w:cs="Times New Roman"/>
          <w:sz w:val="24"/>
          <w:szCs w:val="24"/>
        </w:rPr>
        <w:t>–</w:t>
      </w:r>
      <w:r w:rsidRPr="00BC19E7">
        <w:rPr>
          <w:rFonts w:ascii="Times New Roman" w:hAnsi="Times New Roman" w:cs="Times New Roman"/>
          <w:sz w:val="24"/>
          <w:szCs w:val="24"/>
        </w:rPr>
        <w:t xml:space="preserve"> </w:t>
      </w:r>
      <w:r w:rsidRPr="00BC19E7">
        <w:rPr>
          <w:rFonts w:ascii="Times New Roman" w:hAnsi="Times New Roman" w:cs="Times New Roman"/>
          <w:i/>
          <w:iCs/>
          <w:sz w:val="24"/>
          <w:szCs w:val="24"/>
        </w:rPr>
        <w:t>universitāšu autonomij</w:t>
      </w:r>
      <w:r w:rsidR="00931046">
        <w:rPr>
          <w:rFonts w:ascii="Times New Roman" w:hAnsi="Times New Roman" w:cs="Times New Roman"/>
          <w:i/>
          <w:iCs/>
          <w:sz w:val="24"/>
          <w:szCs w:val="24"/>
        </w:rPr>
        <w:t>u</w:t>
      </w:r>
      <w:r w:rsidRPr="00BC19E7">
        <w:rPr>
          <w:rFonts w:ascii="Times New Roman" w:hAnsi="Times New Roman" w:cs="Times New Roman"/>
          <w:i/>
          <w:iCs/>
          <w:sz w:val="24"/>
          <w:szCs w:val="24"/>
        </w:rPr>
        <w:t>, kas var būt organizēta dažādos veidos</w:t>
      </w:r>
      <w:r w:rsidR="00931046">
        <w:rPr>
          <w:rFonts w:ascii="Times New Roman" w:hAnsi="Times New Roman" w:cs="Times New Roman"/>
          <w:i/>
          <w:iCs/>
          <w:sz w:val="24"/>
          <w:szCs w:val="24"/>
        </w:rPr>
        <w:t>;</w:t>
      </w:r>
      <w:r w:rsidRPr="00BC19E7">
        <w:rPr>
          <w:rFonts w:ascii="Times New Roman" w:hAnsi="Times New Roman" w:cs="Times New Roman"/>
          <w:i/>
          <w:iCs/>
          <w:sz w:val="24"/>
          <w:szCs w:val="24"/>
        </w:rPr>
        <w:t xml:space="preserve"> lai spētu atbilst apkārtējās pasaules vajadzībām, zinātnei un izglītībai tajā ir jābūt morāli un intelektuāli neatkarīgai no politiskās varas un ekonomiskajiem spēkiem</w:t>
      </w:r>
      <w:r w:rsidRPr="00BC19E7">
        <w:rPr>
          <w:rFonts w:ascii="Times New Roman" w:hAnsi="Times New Roman" w:cs="Times New Roman"/>
          <w:i/>
          <w:iCs/>
          <w:sz w:val="24"/>
          <w:szCs w:val="24"/>
          <w:vertAlign w:val="superscript"/>
        </w:rPr>
        <w:footnoteReference w:id="4"/>
      </w:r>
      <w:r w:rsidRPr="00BC19E7">
        <w:rPr>
          <w:rFonts w:ascii="Times New Roman" w:hAnsi="Times New Roman" w:cs="Times New Roman"/>
          <w:sz w:val="24"/>
          <w:szCs w:val="24"/>
        </w:rPr>
        <w:t xml:space="preserve">. </w:t>
      </w:r>
    </w:p>
    <w:p w:rsidR="00BC19E7" w:rsidRPr="00BC19E7" w:rsidRDefault="00BC19E7" w:rsidP="00BC19E7">
      <w:pPr>
        <w:rPr>
          <w:rFonts w:ascii="Times New Roman" w:hAnsi="Times New Roman" w:cs="Times New Roman"/>
          <w:sz w:val="24"/>
          <w:szCs w:val="24"/>
        </w:rPr>
      </w:pPr>
      <w:r w:rsidRPr="00BC19E7">
        <w:rPr>
          <w:rFonts w:ascii="Times New Roman" w:hAnsi="Times New Roman" w:cs="Times New Roman"/>
          <w:sz w:val="24"/>
          <w:szCs w:val="24"/>
        </w:rPr>
        <w:t>Šī pamatprincipa aktuālā izpratne tika uzsvērta 2020. gada 19. novembra Boloņas procesa ministru konferencē Romā, kas nosakot galvenos darba virzienus nākamajiem desmit gadiem Eiropas augstākās izglītības telpā, norādīja, ka akadēmiskā brīvība ir būtisks demokrātijas elements, kuru veido institucionālā autonomija</w:t>
      </w:r>
      <w:r w:rsidRPr="00BC19E7">
        <w:rPr>
          <w:rFonts w:ascii="Times New Roman" w:hAnsi="Times New Roman" w:cs="Times New Roman"/>
          <w:sz w:val="24"/>
          <w:szCs w:val="24"/>
          <w:vertAlign w:val="superscript"/>
        </w:rPr>
        <w:footnoteReference w:id="5"/>
      </w:r>
      <w:r w:rsidRPr="00BC19E7">
        <w:rPr>
          <w:rFonts w:ascii="Times New Roman" w:hAnsi="Times New Roman" w:cs="Times New Roman"/>
          <w:sz w:val="24"/>
          <w:szCs w:val="24"/>
        </w:rPr>
        <w:t>. Akadēmisko brīvību nevar saprast un interpretēt atšķirīgi dažādos valsts kontekstos vai augstākās izglītības iestāžu tipos</w:t>
      </w:r>
      <w:r w:rsidRPr="00BC19E7">
        <w:rPr>
          <w:rFonts w:ascii="Times New Roman" w:hAnsi="Times New Roman" w:cs="Times New Roman"/>
          <w:sz w:val="24"/>
          <w:szCs w:val="24"/>
          <w:vertAlign w:val="superscript"/>
        </w:rPr>
        <w:footnoteReference w:id="6"/>
      </w:r>
      <w:r w:rsidRPr="00BC19E7">
        <w:rPr>
          <w:rFonts w:ascii="Times New Roman" w:hAnsi="Times New Roman" w:cs="Times New Roman"/>
          <w:sz w:val="24"/>
          <w:szCs w:val="24"/>
        </w:rPr>
        <w:t>. Pretēji minētajam, MK noteikumu projekta anotācijā ir konstatējams Eiropas tiesiskās telpas izpratnei neatbilstošs – sašaurināts augstskolu autonomijas ietvara definējums</w:t>
      </w:r>
      <w:r w:rsidRPr="00BC19E7">
        <w:rPr>
          <w:rFonts w:ascii="Times New Roman" w:hAnsi="Times New Roman" w:cs="Times New Roman"/>
          <w:sz w:val="24"/>
          <w:szCs w:val="24"/>
          <w:vertAlign w:val="superscript"/>
        </w:rPr>
        <w:footnoteReference w:id="7"/>
      </w:r>
      <w:r w:rsidRPr="00BC19E7">
        <w:rPr>
          <w:rFonts w:ascii="Times New Roman" w:hAnsi="Times New Roman" w:cs="Times New Roman"/>
          <w:sz w:val="24"/>
          <w:szCs w:val="24"/>
        </w:rPr>
        <w:t>.</w:t>
      </w:r>
    </w:p>
    <w:p w:rsidR="00BC19E7" w:rsidRPr="00BC19E7" w:rsidRDefault="00BC19E7" w:rsidP="00BC19E7">
      <w:pPr>
        <w:rPr>
          <w:rFonts w:ascii="Times New Roman" w:hAnsi="Times New Roman" w:cs="Times New Roman"/>
          <w:sz w:val="24"/>
          <w:szCs w:val="24"/>
        </w:rPr>
      </w:pPr>
      <w:r w:rsidRPr="00BC19E7">
        <w:rPr>
          <w:rFonts w:ascii="Times New Roman" w:hAnsi="Times New Roman" w:cs="Times New Roman"/>
          <w:b/>
          <w:sz w:val="24"/>
          <w:szCs w:val="24"/>
        </w:rPr>
        <w:lastRenderedPageBreak/>
        <w:t>4.</w:t>
      </w:r>
      <w:r w:rsidRPr="00BC19E7">
        <w:rPr>
          <w:rFonts w:ascii="Times New Roman" w:hAnsi="Times New Roman" w:cs="Times New Roman"/>
          <w:sz w:val="24"/>
          <w:szCs w:val="24"/>
        </w:rPr>
        <w:t xml:space="preserve"> Projekta </w:t>
      </w:r>
      <w:r w:rsidRPr="00BC19E7">
        <w:rPr>
          <w:rFonts w:ascii="Times New Roman" w:hAnsi="Times New Roman" w:cs="Times New Roman"/>
          <w:b/>
          <w:sz w:val="24"/>
          <w:szCs w:val="24"/>
        </w:rPr>
        <w:t>11. punktā</w:t>
      </w:r>
      <w:r w:rsidRPr="00BC19E7">
        <w:rPr>
          <w:rFonts w:ascii="Times New Roman" w:hAnsi="Times New Roman" w:cs="Times New Roman"/>
          <w:sz w:val="24"/>
          <w:szCs w:val="24"/>
        </w:rPr>
        <w:t xml:space="preserve"> paredzēts atlases komisijā iesaistīt arī neatkarīgu novērotāju un nozares ekspertu. Aicinām papildināt punktu, nosakot kārtību neatkarīgu novērotāju un nozares ekspertu piesaistei, piemēram – paredzot, ka novērotāju vai ekspertu var deleģēt nevalstiskās organizācijas, nozaru asociācijas un </w:t>
      </w:r>
      <w:proofErr w:type="spellStart"/>
      <w:r w:rsidRPr="00BC19E7">
        <w:rPr>
          <w:rFonts w:ascii="Times New Roman" w:hAnsi="Times New Roman" w:cs="Times New Roman"/>
          <w:sz w:val="24"/>
          <w:szCs w:val="24"/>
        </w:rPr>
        <w:t>tmldz</w:t>
      </w:r>
      <w:proofErr w:type="spellEnd"/>
      <w:r w:rsidRPr="00BC19E7">
        <w:rPr>
          <w:rFonts w:ascii="Times New Roman" w:hAnsi="Times New Roman" w:cs="Times New Roman"/>
          <w:sz w:val="24"/>
          <w:szCs w:val="24"/>
        </w:rPr>
        <w:t xml:space="preserve">., kā arī augstskolas. Šāds regulējums sabiedrībā, t.sk. augstskolās, vairos uzticēšanos </w:t>
      </w:r>
      <w:proofErr w:type="spellStart"/>
      <w:r w:rsidRPr="00BC19E7">
        <w:rPr>
          <w:rFonts w:ascii="Times New Roman" w:hAnsi="Times New Roman" w:cs="Times New Roman"/>
          <w:sz w:val="24"/>
          <w:szCs w:val="24"/>
        </w:rPr>
        <w:t>jaunizveidotajām</w:t>
      </w:r>
      <w:proofErr w:type="spellEnd"/>
      <w:r w:rsidRPr="00BC19E7">
        <w:rPr>
          <w:rFonts w:ascii="Times New Roman" w:hAnsi="Times New Roman" w:cs="Times New Roman"/>
          <w:sz w:val="24"/>
          <w:szCs w:val="24"/>
        </w:rPr>
        <w:t xml:space="preserve"> padomēm, kas ir ļoti būtiski, to darbu uzsākot. </w:t>
      </w:r>
    </w:p>
    <w:p w:rsidR="00BC19E7" w:rsidRPr="00BC19E7" w:rsidRDefault="00BC19E7" w:rsidP="00BC19E7">
      <w:pPr>
        <w:rPr>
          <w:rFonts w:ascii="Times New Roman" w:hAnsi="Times New Roman" w:cs="Times New Roman"/>
          <w:sz w:val="24"/>
          <w:szCs w:val="24"/>
        </w:rPr>
      </w:pPr>
      <w:r w:rsidRPr="00BC19E7">
        <w:rPr>
          <w:rFonts w:ascii="Times New Roman" w:hAnsi="Times New Roman" w:cs="Times New Roman"/>
          <w:b/>
          <w:sz w:val="24"/>
          <w:szCs w:val="24"/>
        </w:rPr>
        <w:t>5.</w:t>
      </w:r>
      <w:r w:rsidRPr="00BC19E7">
        <w:rPr>
          <w:rFonts w:ascii="Times New Roman" w:hAnsi="Times New Roman" w:cs="Times New Roman"/>
          <w:sz w:val="24"/>
          <w:szCs w:val="24"/>
        </w:rPr>
        <w:t xml:space="preserve"> Projekta </w:t>
      </w:r>
      <w:r w:rsidRPr="00BC19E7">
        <w:rPr>
          <w:rFonts w:ascii="Times New Roman" w:hAnsi="Times New Roman" w:cs="Times New Roman"/>
          <w:b/>
          <w:sz w:val="24"/>
          <w:szCs w:val="24"/>
        </w:rPr>
        <w:t>14. punktā</w:t>
      </w:r>
      <w:r w:rsidRPr="00BC19E7">
        <w:rPr>
          <w:rFonts w:ascii="Times New Roman" w:hAnsi="Times New Roman" w:cs="Times New Roman"/>
          <w:sz w:val="24"/>
          <w:szCs w:val="24"/>
        </w:rPr>
        <w:t xml:space="preserve"> paredzēts, ka atbildīgā ministrija, izstrādājot </w:t>
      </w:r>
      <w:r w:rsidRPr="00D5241E">
        <w:rPr>
          <w:rFonts w:ascii="Times New Roman" w:hAnsi="Times New Roman" w:cs="Times New Roman"/>
          <w:b/>
          <w:sz w:val="24"/>
          <w:szCs w:val="24"/>
        </w:rPr>
        <w:t>kandidātu atlases nolikumu</w:t>
      </w:r>
      <w:r w:rsidRPr="00BC19E7">
        <w:rPr>
          <w:rFonts w:ascii="Times New Roman" w:hAnsi="Times New Roman" w:cs="Times New Roman"/>
          <w:sz w:val="24"/>
          <w:szCs w:val="24"/>
        </w:rPr>
        <w:t xml:space="preserve">, tajā “var noteikt citas prasības kandidātam”, “var noteikt citas kompetences”, “var noteikt citas pieredzes jomas”, kā arī “nosaka citus kandidātu novērtēšanas kārtības noteikumus”. Uzskatām, ka šāda satura </w:t>
      </w:r>
      <w:r w:rsidRPr="00931046">
        <w:rPr>
          <w:rFonts w:ascii="Times New Roman" w:hAnsi="Times New Roman" w:cs="Times New Roman"/>
          <w:i/>
          <w:sz w:val="24"/>
          <w:szCs w:val="24"/>
        </w:rPr>
        <w:t>pārvirzīšana</w:t>
      </w:r>
      <w:r w:rsidRPr="00BC19E7">
        <w:rPr>
          <w:rFonts w:ascii="Times New Roman" w:hAnsi="Times New Roman" w:cs="Times New Roman"/>
          <w:sz w:val="24"/>
          <w:szCs w:val="24"/>
        </w:rPr>
        <w:t xml:space="preserve"> uz zemāka ranga, </w:t>
      </w:r>
      <w:r w:rsidR="00931046">
        <w:rPr>
          <w:rFonts w:ascii="Times New Roman" w:hAnsi="Times New Roman" w:cs="Times New Roman"/>
          <w:sz w:val="24"/>
          <w:szCs w:val="24"/>
        </w:rPr>
        <w:t xml:space="preserve">ministrijas </w:t>
      </w:r>
      <w:r w:rsidRPr="00BC19E7">
        <w:rPr>
          <w:rFonts w:ascii="Times New Roman" w:hAnsi="Times New Roman" w:cs="Times New Roman"/>
          <w:sz w:val="24"/>
          <w:szCs w:val="24"/>
        </w:rPr>
        <w:t>iekšēju tiesību akt</w:t>
      </w:r>
      <w:r w:rsidR="00CD4283">
        <w:rPr>
          <w:rFonts w:ascii="Times New Roman" w:hAnsi="Times New Roman" w:cs="Times New Roman"/>
          <w:sz w:val="24"/>
          <w:szCs w:val="24"/>
        </w:rPr>
        <w:t>u</w:t>
      </w:r>
      <w:r w:rsidRPr="00BC19E7">
        <w:rPr>
          <w:rFonts w:ascii="Times New Roman" w:hAnsi="Times New Roman" w:cs="Times New Roman"/>
          <w:sz w:val="24"/>
          <w:szCs w:val="24"/>
        </w:rPr>
        <w:t xml:space="preserve"> nav pieļaujama. Augstskolu likuma </w:t>
      </w:r>
      <w:r w:rsidRPr="00BC19E7">
        <w:rPr>
          <w:rFonts w:ascii="Times New Roman" w:hAnsi="Times New Roman" w:cs="Times New Roman"/>
          <w:bCs/>
          <w:sz w:val="24"/>
          <w:szCs w:val="24"/>
        </w:rPr>
        <w:t>14.</w:t>
      </w:r>
      <w:r w:rsidRPr="00BC19E7">
        <w:rPr>
          <w:rFonts w:ascii="Times New Roman" w:hAnsi="Times New Roman" w:cs="Times New Roman"/>
          <w:bCs/>
          <w:sz w:val="24"/>
          <w:szCs w:val="24"/>
          <w:vertAlign w:val="superscript"/>
        </w:rPr>
        <w:t>1</w:t>
      </w:r>
      <w:r w:rsidRPr="00BC19E7">
        <w:rPr>
          <w:rFonts w:ascii="Times New Roman" w:hAnsi="Times New Roman" w:cs="Times New Roman"/>
          <w:bCs/>
          <w:sz w:val="24"/>
          <w:szCs w:val="24"/>
        </w:rPr>
        <w:t> panta devītā daļa nosaka, ka “padomes locekļiem izvirzāmās prasības un viņu novērtēšanas kārtību” jānosaka Ministru kabineta noteikumos, līdz ar to, nav pamata šos būtiskos jautājumus pārvirzīt tālāk uz ministriju izstrādātajiem nolikumiem. Visām padom</w:t>
      </w:r>
      <w:r w:rsidR="00CD4283">
        <w:rPr>
          <w:rFonts w:ascii="Times New Roman" w:hAnsi="Times New Roman" w:cs="Times New Roman"/>
          <w:bCs/>
          <w:sz w:val="24"/>
          <w:szCs w:val="24"/>
        </w:rPr>
        <w:t>ju</w:t>
      </w:r>
      <w:r w:rsidRPr="00BC19E7">
        <w:rPr>
          <w:rFonts w:ascii="Times New Roman" w:hAnsi="Times New Roman" w:cs="Times New Roman"/>
          <w:bCs/>
          <w:sz w:val="24"/>
          <w:szCs w:val="24"/>
        </w:rPr>
        <w:t xml:space="preserve"> locekļ</w:t>
      </w:r>
      <w:r w:rsidR="00CD4283">
        <w:rPr>
          <w:rFonts w:ascii="Times New Roman" w:hAnsi="Times New Roman" w:cs="Times New Roman"/>
          <w:bCs/>
          <w:sz w:val="24"/>
          <w:szCs w:val="24"/>
        </w:rPr>
        <w:t>u</w:t>
      </w:r>
      <w:r w:rsidRPr="00BC19E7">
        <w:rPr>
          <w:rFonts w:ascii="Times New Roman" w:hAnsi="Times New Roman" w:cs="Times New Roman"/>
          <w:bCs/>
          <w:sz w:val="24"/>
          <w:szCs w:val="24"/>
        </w:rPr>
        <w:t xml:space="preserve"> kandidāt</w:t>
      </w:r>
      <w:r w:rsidR="00CD4283">
        <w:rPr>
          <w:rFonts w:ascii="Times New Roman" w:hAnsi="Times New Roman" w:cs="Times New Roman"/>
          <w:bCs/>
          <w:sz w:val="24"/>
          <w:szCs w:val="24"/>
        </w:rPr>
        <w:t>iem izvirzītajām</w:t>
      </w:r>
      <w:r w:rsidRPr="00BC19E7">
        <w:rPr>
          <w:rFonts w:ascii="Times New Roman" w:hAnsi="Times New Roman" w:cs="Times New Roman"/>
          <w:bCs/>
          <w:sz w:val="24"/>
          <w:szCs w:val="24"/>
        </w:rPr>
        <w:t xml:space="preserve"> prasībām, kompetencēm un pieredzes jomām ir jābūt noteiktām </w:t>
      </w:r>
      <w:r w:rsidR="00CD4283">
        <w:rPr>
          <w:rFonts w:ascii="Times New Roman" w:hAnsi="Times New Roman" w:cs="Times New Roman"/>
          <w:bCs/>
          <w:sz w:val="24"/>
          <w:szCs w:val="24"/>
        </w:rPr>
        <w:t xml:space="preserve">šajos </w:t>
      </w:r>
      <w:r w:rsidRPr="00BC19E7">
        <w:rPr>
          <w:rFonts w:ascii="Times New Roman" w:hAnsi="Times New Roman" w:cs="Times New Roman"/>
          <w:bCs/>
          <w:sz w:val="24"/>
          <w:szCs w:val="24"/>
        </w:rPr>
        <w:t>noteikumos! Tāpat ministrijas nolikumā nevar noteikt “citus kandidātu novērtēšanas kārtības noteikumus”.</w:t>
      </w:r>
    </w:p>
    <w:p w:rsidR="00BC19E7" w:rsidRPr="00BC19E7" w:rsidRDefault="00BC19E7" w:rsidP="00BC19E7">
      <w:pPr>
        <w:rPr>
          <w:rFonts w:ascii="Times New Roman" w:hAnsi="Times New Roman" w:cs="Times New Roman"/>
          <w:sz w:val="24"/>
          <w:szCs w:val="24"/>
        </w:rPr>
      </w:pPr>
      <w:r w:rsidRPr="00BC19E7">
        <w:rPr>
          <w:rFonts w:ascii="Times New Roman" w:hAnsi="Times New Roman" w:cs="Times New Roman"/>
          <w:b/>
          <w:sz w:val="24"/>
          <w:szCs w:val="24"/>
        </w:rPr>
        <w:t>6.</w:t>
      </w:r>
      <w:r w:rsidRPr="00BC19E7">
        <w:rPr>
          <w:rFonts w:ascii="Times New Roman" w:hAnsi="Times New Roman" w:cs="Times New Roman"/>
          <w:sz w:val="24"/>
          <w:szCs w:val="24"/>
        </w:rPr>
        <w:t xml:space="preserve"> Projekta </w:t>
      </w:r>
      <w:r w:rsidRPr="00BC19E7">
        <w:rPr>
          <w:rFonts w:ascii="Times New Roman" w:hAnsi="Times New Roman" w:cs="Times New Roman"/>
          <w:b/>
          <w:sz w:val="24"/>
          <w:szCs w:val="24"/>
        </w:rPr>
        <w:t>20. punktā</w:t>
      </w:r>
      <w:r w:rsidRPr="00BC19E7">
        <w:rPr>
          <w:rFonts w:ascii="Times New Roman" w:hAnsi="Times New Roman" w:cs="Times New Roman"/>
          <w:sz w:val="24"/>
          <w:szCs w:val="24"/>
        </w:rPr>
        <w:t xml:space="preserve"> paredzēts, ka valsts augstskola rakstiski paziņos ministrijai par MK virzīta sabiedrības pārstāvja dalību augstskolas padomē. Šīs normas gramatiskais ietvars rada iespaidu, ka augstskola pieprasa pārstāvjus padomē, kaut gan tas automātiski izriet no likuma. Aicinām izvērtēt normas nepieciešamību, jo tā rada augstskolai papildus neskaidra satura pienākumus.</w:t>
      </w:r>
    </w:p>
    <w:p w:rsidR="00BC19E7" w:rsidRPr="00BC19E7" w:rsidRDefault="00BC19E7" w:rsidP="00BC19E7">
      <w:pPr>
        <w:rPr>
          <w:rFonts w:ascii="Times New Roman" w:hAnsi="Times New Roman" w:cs="Times New Roman"/>
          <w:sz w:val="24"/>
          <w:szCs w:val="24"/>
        </w:rPr>
      </w:pPr>
      <w:r w:rsidRPr="00BC19E7">
        <w:rPr>
          <w:rFonts w:ascii="Times New Roman" w:hAnsi="Times New Roman" w:cs="Times New Roman"/>
          <w:b/>
          <w:sz w:val="24"/>
          <w:szCs w:val="24"/>
        </w:rPr>
        <w:t>7.</w:t>
      </w:r>
      <w:r w:rsidRPr="00BC19E7">
        <w:rPr>
          <w:rFonts w:ascii="Times New Roman" w:hAnsi="Times New Roman" w:cs="Times New Roman"/>
          <w:sz w:val="24"/>
          <w:szCs w:val="24"/>
        </w:rPr>
        <w:t xml:space="preserve"> Projekta </w:t>
      </w:r>
      <w:r w:rsidRPr="00BC19E7">
        <w:rPr>
          <w:rFonts w:ascii="Times New Roman" w:hAnsi="Times New Roman" w:cs="Times New Roman"/>
          <w:b/>
          <w:sz w:val="24"/>
          <w:szCs w:val="24"/>
        </w:rPr>
        <w:t>24. punkts</w:t>
      </w:r>
      <w:r w:rsidRPr="00BC19E7">
        <w:rPr>
          <w:rFonts w:ascii="Times New Roman" w:hAnsi="Times New Roman" w:cs="Times New Roman"/>
          <w:sz w:val="24"/>
          <w:szCs w:val="24"/>
        </w:rPr>
        <w:t xml:space="preserve"> paredz, ka kandidāta kompetences novērtē “atlases eksperti, piedaloties atbildīgajai ministrijai (ja nepieciešams), vai atlases komisija, ja tās locekļiem ir profesionāla pieredze kompetenču novērtēšanā”. Tādējādi, sanāk, ka komisija pat var nepiedalīties padomes locekļu kandidātu (kompetenču)</w:t>
      </w:r>
      <w:r w:rsidR="00CD4283">
        <w:rPr>
          <w:rFonts w:ascii="Times New Roman" w:hAnsi="Times New Roman" w:cs="Times New Roman"/>
          <w:sz w:val="24"/>
          <w:szCs w:val="24"/>
        </w:rPr>
        <w:t xml:space="preserve"> </w:t>
      </w:r>
      <w:r w:rsidR="00CD4283" w:rsidRPr="00BC19E7">
        <w:rPr>
          <w:rFonts w:ascii="Times New Roman" w:hAnsi="Times New Roman" w:cs="Times New Roman"/>
          <w:sz w:val="24"/>
          <w:szCs w:val="24"/>
        </w:rPr>
        <w:t>novērtēšan</w:t>
      </w:r>
      <w:r w:rsidR="00CD4283">
        <w:rPr>
          <w:rFonts w:ascii="Times New Roman" w:hAnsi="Times New Roman" w:cs="Times New Roman"/>
          <w:sz w:val="24"/>
          <w:szCs w:val="24"/>
        </w:rPr>
        <w:t>ā</w:t>
      </w:r>
      <w:r w:rsidRPr="00BC19E7">
        <w:rPr>
          <w:rFonts w:ascii="Times New Roman" w:hAnsi="Times New Roman" w:cs="Times New Roman"/>
          <w:sz w:val="24"/>
          <w:szCs w:val="24"/>
        </w:rPr>
        <w:t>. Līdz ar to</w:t>
      </w:r>
      <w:r w:rsidR="00CD4283">
        <w:rPr>
          <w:rFonts w:ascii="Times New Roman" w:hAnsi="Times New Roman" w:cs="Times New Roman"/>
          <w:sz w:val="24"/>
          <w:szCs w:val="24"/>
        </w:rPr>
        <w:t>,</w:t>
      </w:r>
      <w:r w:rsidRPr="00BC19E7">
        <w:rPr>
          <w:rFonts w:ascii="Times New Roman" w:hAnsi="Times New Roman" w:cs="Times New Roman"/>
          <w:sz w:val="24"/>
          <w:szCs w:val="24"/>
        </w:rPr>
        <w:t xml:space="preserve"> tā nepiedalīsies pašā procesā, bet tikai sniegs vērtējumu “vērtēšanas veidlapā” pēc tam, kad izvērtēšana jau notikusi – skatīt </w:t>
      </w:r>
      <w:r w:rsidRPr="00BC19E7">
        <w:rPr>
          <w:rFonts w:ascii="Times New Roman" w:hAnsi="Times New Roman" w:cs="Times New Roman"/>
          <w:b/>
          <w:sz w:val="24"/>
          <w:szCs w:val="24"/>
        </w:rPr>
        <w:t>25. punktu</w:t>
      </w:r>
      <w:r w:rsidRPr="00BC19E7">
        <w:rPr>
          <w:rFonts w:ascii="Times New Roman" w:hAnsi="Times New Roman" w:cs="Times New Roman"/>
          <w:sz w:val="24"/>
          <w:szCs w:val="24"/>
        </w:rPr>
        <w:t xml:space="preserve">. Aicinām minētos punktus pārstrādāt, paredzot, ka komisija obligāti piedalās kandidātu vērtēšanā. Nav korekti projektā pretstatīt un paredzēt, ka šajā posmā atlasē piedalās “ministrija vai atlases komisija”, kā arī </w:t>
      </w:r>
      <w:r w:rsidRPr="00BC19E7">
        <w:rPr>
          <w:rFonts w:ascii="Times New Roman" w:hAnsi="Times New Roman" w:cs="Times New Roman"/>
          <w:i/>
          <w:sz w:val="24"/>
          <w:szCs w:val="24"/>
        </w:rPr>
        <w:t xml:space="preserve">a </w:t>
      </w:r>
      <w:proofErr w:type="spellStart"/>
      <w:r w:rsidRPr="00BC19E7">
        <w:rPr>
          <w:rFonts w:ascii="Times New Roman" w:hAnsi="Times New Roman" w:cs="Times New Roman"/>
          <w:i/>
          <w:sz w:val="24"/>
          <w:szCs w:val="24"/>
        </w:rPr>
        <w:t>priori</w:t>
      </w:r>
      <w:proofErr w:type="spellEnd"/>
      <w:r w:rsidRPr="00BC19E7">
        <w:rPr>
          <w:rFonts w:ascii="Times New Roman" w:hAnsi="Times New Roman" w:cs="Times New Roman"/>
          <w:sz w:val="24"/>
          <w:szCs w:val="24"/>
        </w:rPr>
        <w:t xml:space="preserve"> paredzēt, ka komisijas locekļiem varētu nebūt “profesionāla pieredze kompetenču novērtēšanā” – jāpieņem, ka komisijā tiks iekļauti tikai pieredzējuši </w:t>
      </w:r>
      <w:r w:rsidR="00CD4283">
        <w:rPr>
          <w:rFonts w:ascii="Times New Roman" w:hAnsi="Times New Roman" w:cs="Times New Roman"/>
          <w:sz w:val="24"/>
          <w:szCs w:val="24"/>
        </w:rPr>
        <w:t xml:space="preserve">un zinoši </w:t>
      </w:r>
      <w:r w:rsidRPr="00BC19E7">
        <w:rPr>
          <w:rFonts w:ascii="Times New Roman" w:hAnsi="Times New Roman" w:cs="Times New Roman"/>
          <w:sz w:val="24"/>
          <w:szCs w:val="24"/>
        </w:rPr>
        <w:t>kolēģi.</w:t>
      </w:r>
    </w:p>
    <w:p w:rsidR="00BC19E7" w:rsidRPr="00BC19E7" w:rsidRDefault="00BC19E7" w:rsidP="00BC19E7">
      <w:pPr>
        <w:rPr>
          <w:rFonts w:ascii="Times New Roman" w:hAnsi="Times New Roman" w:cs="Times New Roman"/>
          <w:sz w:val="24"/>
          <w:szCs w:val="24"/>
        </w:rPr>
      </w:pPr>
      <w:r w:rsidRPr="00BC19E7">
        <w:rPr>
          <w:rFonts w:ascii="Times New Roman" w:hAnsi="Times New Roman" w:cs="Times New Roman"/>
          <w:b/>
          <w:sz w:val="24"/>
          <w:szCs w:val="24"/>
        </w:rPr>
        <w:t xml:space="preserve">8. </w:t>
      </w:r>
      <w:r w:rsidRPr="00BC19E7">
        <w:rPr>
          <w:rFonts w:ascii="Times New Roman" w:hAnsi="Times New Roman" w:cs="Times New Roman"/>
          <w:sz w:val="24"/>
          <w:szCs w:val="24"/>
        </w:rPr>
        <w:t>Noteikumu projektā paredzētā atklātā konkursa procedūra (kuru ministrijām Augstskolu likums neprasa) izslēdz tiešām cien</w:t>
      </w:r>
      <w:r w:rsidR="00931046" w:rsidRPr="00931046">
        <w:rPr>
          <w:rFonts w:ascii="Times New Roman" w:hAnsi="Times New Roman" w:cs="Times New Roman"/>
          <w:sz w:val="24"/>
          <w:szCs w:val="24"/>
        </w:rPr>
        <w:t>ī</w:t>
      </w:r>
      <w:r w:rsidRPr="00BC19E7">
        <w:rPr>
          <w:rFonts w:ascii="Times New Roman" w:hAnsi="Times New Roman" w:cs="Times New Roman"/>
          <w:sz w:val="24"/>
          <w:szCs w:val="24"/>
        </w:rPr>
        <w:t>jamu un augstskolu starptautiskās konkurētspējas celšanai nozīmīgu personību piesaisti. Nav iespējams, ka bankas vadītājs, ārvalst</w:t>
      </w:r>
      <w:r w:rsidR="00931046">
        <w:rPr>
          <w:rFonts w:ascii="Times New Roman" w:hAnsi="Times New Roman" w:cs="Times New Roman"/>
          <w:sz w:val="24"/>
          <w:szCs w:val="24"/>
        </w:rPr>
        <w:t>s</w:t>
      </w:r>
      <w:r w:rsidRPr="00BC19E7">
        <w:rPr>
          <w:rFonts w:ascii="Times New Roman" w:hAnsi="Times New Roman" w:cs="Times New Roman"/>
          <w:sz w:val="24"/>
          <w:szCs w:val="24"/>
        </w:rPr>
        <w:t xml:space="preserve"> universitātes profesors, rektors, prorektors, vai </w:t>
      </w:r>
      <w:r w:rsidR="00CD4283">
        <w:rPr>
          <w:rFonts w:ascii="Times New Roman" w:hAnsi="Times New Roman" w:cs="Times New Roman"/>
          <w:sz w:val="24"/>
          <w:szCs w:val="24"/>
        </w:rPr>
        <w:t>uzņēmuma vadītājs (</w:t>
      </w:r>
      <w:r w:rsidRPr="00BC19E7">
        <w:rPr>
          <w:rFonts w:ascii="Times New Roman" w:hAnsi="Times New Roman" w:cs="Times New Roman"/>
          <w:sz w:val="24"/>
          <w:szCs w:val="24"/>
        </w:rPr>
        <w:t>CEO</w:t>
      </w:r>
      <w:r w:rsidR="00CD4283">
        <w:rPr>
          <w:rFonts w:ascii="Times New Roman" w:hAnsi="Times New Roman" w:cs="Times New Roman"/>
          <w:sz w:val="24"/>
          <w:szCs w:val="24"/>
        </w:rPr>
        <w:t>)</w:t>
      </w:r>
      <w:r w:rsidRPr="00BC19E7">
        <w:rPr>
          <w:rFonts w:ascii="Times New Roman" w:hAnsi="Times New Roman" w:cs="Times New Roman"/>
          <w:sz w:val="24"/>
          <w:szCs w:val="24"/>
        </w:rPr>
        <w:t xml:space="preserve"> pat pēc saņemta ieteikuma pieteiksies konkursā, kurā viņa kompetenci intervijā vai testa uzdevumos pārbaudīs ministrijas ierēdņi.</w:t>
      </w:r>
    </w:p>
    <w:p w:rsidR="00BC19E7" w:rsidRPr="00BC19E7" w:rsidRDefault="00BC19E7" w:rsidP="00BC19E7">
      <w:pPr>
        <w:rPr>
          <w:rFonts w:ascii="Times New Roman" w:hAnsi="Times New Roman" w:cs="Times New Roman"/>
          <w:sz w:val="24"/>
          <w:szCs w:val="24"/>
        </w:rPr>
      </w:pPr>
      <w:r w:rsidRPr="00BC19E7">
        <w:rPr>
          <w:rFonts w:ascii="Times New Roman" w:hAnsi="Times New Roman" w:cs="Times New Roman"/>
          <w:sz w:val="24"/>
          <w:szCs w:val="24"/>
        </w:rPr>
        <w:t>Lai sasniegtu reformas mērķi, atklāts konkurss jāaizstāj ar izvirzītāju (t.sk. universitāšu pārstāvju) iesniegtiem kandidātu sarakstiem, no kuriem komisija var pēc noteikta algoritma izvēlēties piemērotākos – līdzīgi kā Nobela vai citu starptautiska līmeņa prēmiju piešķirot, vai atbilstoši Igaunijas pieredzei, veidojot augstskolu padomes.</w:t>
      </w:r>
    </w:p>
    <w:p w:rsidR="00BC19E7" w:rsidRPr="00BC19E7" w:rsidRDefault="00BC19E7" w:rsidP="00BC19E7">
      <w:pPr>
        <w:rPr>
          <w:rFonts w:ascii="Times New Roman" w:hAnsi="Times New Roman" w:cs="Times New Roman"/>
          <w:sz w:val="24"/>
          <w:szCs w:val="24"/>
        </w:rPr>
      </w:pPr>
      <w:r w:rsidRPr="00BC19E7">
        <w:rPr>
          <w:rFonts w:ascii="Times New Roman" w:hAnsi="Times New Roman" w:cs="Times New Roman"/>
          <w:sz w:val="24"/>
          <w:szCs w:val="24"/>
        </w:rPr>
        <w:t xml:space="preserve">Uzskatām, ka visa projekta IV. nodaļa “Kandidātu pieteikšanās un kandidātu novērtēšanas kārtība” (projekta </w:t>
      </w:r>
      <w:r w:rsidRPr="00BC19E7">
        <w:rPr>
          <w:rFonts w:ascii="Times New Roman" w:hAnsi="Times New Roman" w:cs="Times New Roman"/>
          <w:b/>
          <w:sz w:val="24"/>
          <w:szCs w:val="24"/>
        </w:rPr>
        <w:t>21. un turpmākie punkti</w:t>
      </w:r>
      <w:r w:rsidRPr="00BC19E7">
        <w:rPr>
          <w:rFonts w:ascii="Times New Roman" w:hAnsi="Times New Roman" w:cs="Times New Roman"/>
          <w:sz w:val="24"/>
          <w:szCs w:val="24"/>
        </w:rPr>
        <w:t xml:space="preserve">) ir būtiski jāpārstrādā, ierēdniecības </w:t>
      </w:r>
      <w:r w:rsidR="00A3138E">
        <w:rPr>
          <w:rFonts w:ascii="Times New Roman" w:hAnsi="Times New Roman" w:cs="Times New Roman"/>
          <w:sz w:val="24"/>
          <w:szCs w:val="24"/>
        </w:rPr>
        <w:t xml:space="preserve">kontrolētu </w:t>
      </w:r>
      <w:r w:rsidRPr="00BC19E7">
        <w:rPr>
          <w:rFonts w:ascii="Times New Roman" w:hAnsi="Times New Roman" w:cs="Times New Roman"/>
          <w:sz w:val="24"/>
          <w:szCs w:val="24"/>
        </w:rPr>
        <w:t xml:space="preserve">procesu aizstājot ar sabiedrības </w:t>
      </w:r>
      <w:r w:rsidR="00A3138E">
        <w:rPr>
          <w:rFonts w:ascii="Times New Roman" w:hAnsi="Times New Roman" w:cs="Times New Roman"/>
          <w:sz w:val="24"/>
          <w:szCs w:val="24"/>
        </w:rPr>
        <w:t>interesēs virzītu</w:t>
      </w:r>
      <w:r w:rsidRPr="00BC19E7">
        <w:rPr>
          <w:rFonts w:ascii="Times New Roman" w:hAnsi="Times New Roman" w:cs="Times New Roman"/>
          <w:sz w:val="24"/>
          <w:szCs w:val="24"/>
        </w:rPr>
        <w:t xml:space="preserve"> procesu.</w:t>
      </w:r>
    </w:p>
    <w:p w:rsidR="00BC19E7" w:rsidRPr="00BC19E7" w:rsidRDefault="00BC19E7" w:rsidP="00BC19E7">
      <w:pPr>
        <w:rPr>
          <w:rFonts w:ascii="Times New Roman" w:hAnsi="Times New Roman" w:cs="Times New Roman"/>
          <w:sz w:val="24"/>
          <w:szCs w:val="24"/>
        </w:rPr>
      </w:pPr>
      <w:r w:rsidRPr="00BC19E7">
        <w:rPr>
          <w:rFonts w:ascii="Times New Roman" w:hAnsi="Times New Roman" w:cs="Times New Roman"/>
          <w:b/>
          <w:sz w:val="24"/>
          <w:szCs w:val="24"/>
        </w:rPr>
        <w:t xml:space="preserve">9. </w:t>
      </w:r>
      <w:r w:rsidRPr="00BC19E7">
        <w:rPr>
          <w:rFonts w:ascii="Times New Roman" w:hAnsi="Times New Roman" w:cs="Times New Roman"/>
          <w:sz w:val="24"/>
          <w:szCs w:val="24"/>
        </w:rPr>
        <w:t xml:space="preserve">Projektā iestrādātais mehānisms, nosakot kandidātam nepieciešamās pieredzes jomas un kompetences, bet vienlaicīgi pieļaujot pieredzes trūkumu atlases komisijas locekļiem kompetenču </w:t>
      </w:r>
      <w:r w:rsidRPr="00BC19E7">
        <w:rPr>
          <w:rFonts w:ascii="Times New Roman" w:hAnsi="Times New Roman" w:cs="Times New Roman"/>
          <w:sz w:val="24"/>
          <w:szCs w:val="24"/>
        </w:rPr>
        <w:lastRenderedPageBreak/>
        <w:t>novērtēšanā, nodod padomes locekļu kandidātu vērtēšanu ministrijas piesaistīto ārējo ekspertu rokās, kas attiecīgi veic ministrijas (ministra) norādītos uzdevumus. Tādejādi, visi minētie apsvērumi gan katrs atsevišķi, gan kopumā rada nedemokrātisku lēmumu pieņemšanas sistēmu, nesamērīgi ierobežojot augstskolu līdzdalību pārvaldības procesā.</w:t>
      </w:r>
    </w:p>
    <w:p w:rsidR="00BC19E7" w:rsidRPr="00BC19E7" w:rsidRDefault="00BC19E7" w:rsidP="00BC19E7">
      <w:pPr>
        <w:rPr>
          <w:rFonts w:ascii="Times New Roman" w:hAnsi="Times New Roman" w:cs="Times New Roman"/>
          <w:sz w:val="24"/>
          <w:szCs w:val="24"/>
        </w:rPr>
      </w:pPr>
      <w:r w:rsidRPr="00BC19E7">
        <w:rPr>
          <w:rFonts w:ascii="Times New Roman" w:hAnsi="Times New Roman" w:cs="Times New Roman"/>
          <w:sz w:val="24"/>
          <w:szCs w:val="24"/>
        </w:rPr>
        <w:t>ES tiesiskajā telpā augstskolu pārvaldības mehānismā iesaistītais ārējo un iekšējo padomes locekļu izvirzīšanas mehānisms ir absolūti saistīts ar valsts finansējuma proporcionalitātes faktoru un no tā iz</w:t>
      </w:r>
      <w:r w:rsidR="00A3138E">
        <w:rPr>
          <w:rFonts w:ascii="Times New Roman" w:hAnsi="Times New Roman" w:cs="Times New Roman"/>
          <w:sz w:val="24"/>
          <w:szCs w:val="24"/>
        </w:rPr>
        <w:t>rietošs</w:t>
      </w:r>
      <w:r w:rsidRPr="00BC19E7">
        <w:rPr>
          <w:rFonts w:ascii="Times New Roman" w:hAnsi="Times New Roman" w:cs="Times New Roman"/>
          <w:sz w:val="24"/>
          <w:szCs w:val="24"/>
        </w:rPr>
        <w:t>. Latvija šobrīd augstskolu padomju veidošanā paredz tādu augstskolas līdzdalību un ietekmi ierobežojošu nosacījumu kopu, kāda nav atrodama nevienā citā ES dalībvalstī.</w:t>
      </w:r>
    </w:p>
    <w:p w:rsidR="00BC19E7" w:rsidRPr="00BC19E7" w:rsidRDefault="00BC19E7" w:rsidP="00BC19E7">
      <w:pPr>
        <w:rPr>
          <w:rFonts w:ascii="Times New Roman" w:hAnsi="Times New Roman" w:cs="Times New Roman"/>
          <w:sz w:val="24"/>
          <w:szCs w:val="24"/>
        </w:rPr>
      </w:pPr>
      <w:r w:rsidRPr="00BC19E7">
        <w:rPr>
          <w:rFonts w:ascii="Times New Roman" w:hAnsi="Times New Roman" w:cs="Times New Roman"/>
          <w:sz w:val="24"/>
          <w:szCs w:val="24"/>
        </w:rPr>
        <w:t>Līdz ar to augstākminētie MK noteikumu projekta trūkumi pretēji ES dalībvalstu praksei, apdraud efektīvu uz ilgtermiņa attīstību orientētu sabiedrības līdzdalību augstskolu pārvaldē, jo iestrādātais ārējo padomes locekļu izvirzīšanas un atlases mehānisms rada īstermiņa politisku un ekonomisku interešu ietekmes risku.</w:t>
      </w:r>
    </w:p>
    <w:p w:rsidR="00BC19E7" w:rsidRPr="00BC19E7" w:rsidRDefault="00BC19E7" w:rsidP="00BC19E7">
      <w:pPr>
        <w:rPr>
          <w:rFonts w:ascii="Times New Roman" w:hAnsi="Times New Roman" w:cs="Times New Roman"/>
          <w:sz w:val="24"/>
          <w:szCs w:val="24"/>
        </w:rPr>
      </w:pPr>
      <w:r w:rsidRPr="00BC19E7">
        <w:rPr>
          <w:rFonts w:ascii="Times New Roman" w:hAnsi="Times New Roman" w:cs="Times New Roman"/>
          <w:sz w:val="24"/>
          <w:szCs w:val="24"/>
        </w:rPr>
        <w:t xml:space="preserve">Pamatojoties uz augstākminēto, MK noteikumu projektā paredzētais augstskolas padomes locekļu izvirzīšanas un atlases mehānisms padara neiespējamu augstākās izglītības un zinātnes reformas izvirzīto mērķu īstenošanu. Ņemot vērā iepriekš minēto, aicinām pārstrādāt projekta </w:t>
      </w:r>
      <w:r w:rsidRPr="00BC19E7">
        <w:rPr>
          <w:rFonts w:ascii="Times New Roman" w:hAnsi="Times New Roman" w:cs="Times New Roman"/>
          <w:b/>
          <w:sz w:val="24"/>
          <w:szCs w:val="24"/>
        </w:rPr>
        <w:t>II.</w:t>
      </w:r>
      <w:r w:rsidRPr="00BC19E7">
        <w:rPr>
          <w:rFonts w:ascii="Times New Roman" w:hAnsi="Times New Roman" w:cs="Times New Roman"/>
          <w:sz w:val="24"/>
          <w:szCs w:val="24"/>
        </w:rPr>
        <w:t xml:space="preserve"> un </w:t>
      </w:r>
      <w:r w:rsidRPr="00BC19E7">
        <w:rPr>
          <w:rFonts w:ascii="Times New Roman" w:hAnsi="Times New Roman" w:cs="Times New Roman"/>
          <w:b/>
          <w:sz w:val="24"/>
          <w:szCs w:val="24"/>
        </w:rPr>
        <w:t>IV. nodaļu</w:t>
      </w:r>
      <w:r w:rsidRPr="00BC19E7">
        <w:rPr>
          <w:rFonts w:ascii="Times New Roman" w:hAnsi="Times New Roman" w:cs="Times New Roman"/>
          <w:sz w:val="24"/>
          <w:szCs w:val="24"/>
        </w:rPr>
        <w:t xml:space="preserve"> (“Atlases komisijas izveidošanas kārtība un sastāvs” un “Kandidātu pieteikšanās un kandidātu novērtēšanas kārtība”), atlases komisijas vietā pēc samērīguma principa veidojot nominācijas komisiju (ar balsstiesībām sabiedrības pārstāvjiem, t.sk. augstskolu pārstāvjiem), kas </w:t>
      </w:r>
      <w:r w:rsidR="00931046">
        <w:rPr>
          <w:rFonts w:ascii="Times New Roman" w:hAnsi="Times New Roman" w:cs="Times New Roman"/>
          <w:sz w:val="24"/>
          <w:szCs w:val="24"/>
        </w:rPr>
        <w:t xml:space="preserve">pieteiktos </w:t>
      </w:r>
      <w:r w:rsidRPr="00BC19E7">
        <w:rPr>
          <w:rFonts w:ascii="Times New Roman" w:hAnsi="Times New Roman" w:cs="Times New Roman"/>
          <w:sz w:val="24"/>
          <w:szCs w:val="24"/>
        </w:rPr>
        <w:t>kandidātus uzrunā uzaicinājuma kārtībā.</w:t>
      </w:r>
    </w:p>
    <w:p w:rsidR="00BC19E7" w:rsidRPr="00BC19E7" w:rsidRDefault="00BC19E7" w:rsidP="00BC19E7">
      <w:pPr>
        <w:rPr>
          <w:rFonts w:ascii="Times New Roman" w:hAnsi="Times New Roman" w:cs="Times New Roman"/>
          <w:sz w:val="24"/>
          <w:szCs w:val="24"/>
        </w:rPr>
      </w:pPr>
      <w:r w:rsidRPr="00BC19E7">
        <w:rPr>
          <w:rFonts w:ascii="Times New Roman" w:hAnsi="Times New Roman" w:cs="Times New Roman"/>
          <w:b/>
          <w:sz w:val="24"/>
          <w:szCs w:val="24"/>
        </w:rPr>
        <w:t xml:space="preserve">10. </w:t>
      </w:r>
      <w:r w:rsidRPr="00BC19E7">
        <w:rPr>
          <w:rFonts w:ascii="Times New Roman" w:hAnsi="Times New Roman" w:cs="Times New Roman"/>
          <w:sz w:val="24"/>
          <w:szCs w:val="24"/>
        </w:rPr>
        <w:t xml:space="preserve">Līdzīgi kā projekta 24. un 25. punktā (sk. iepriekš), arī </w:t>
      </w:r>
      <w:r w:rsidRPr="00BC19E7">
        <w:rPr>
          <w:rFonts w:ascii="Times New Roman" w:hAnsi="Times New Roman" w:cs="Times New Roman"/>
          <w:b/>
          <w:sz w:val="24"/>
          <w:szCs w:val="24"/>
        </w:rPr>
        <w:t>36. punktā</w:t>
      </w:r>
      <w:r w:rsidRPr="00BC19E7">
        <w:rPr>
          <w:rFonts w:ascii="Times New Roman" w:hAnsi="Times New Roman" w:cs="Times New Roman"/>
          <w:sz w:val="24"/>
          <w:szCs w:val="24"/>
        </w:rPr>
        <w:t xml:space="preserve"> (atlases trešā kārta) paredzēts, ka </w:t>
      </w:r>
      <w:r w:rsidR="00A3138E">
        <w:rPr>
          <w:rFonts w:ascii="Times New Roman" w:hAnsi="Times New Roman" w:cs="Times New Roman"/>
          <w:sz w:val="24"/>
          <w:szCs w:val="24"/>
        </w:rPr>
        <w:t xml:space="preserve">ekspertu </w:t>
      </w:r>
      <w:r w:rsidR="00931046">
        <w:rPr>
          <w:rFonts w:ascii="Times New Roman" w:hAnsi="Times New Roman" w:cs="Times New Roman"/>
          <w:sz w:val="24"/>
          <w:szCs w:val="24"/>
        </w:rPr>
        <w:t xml:space="preserve">rīkotajā </w:t>
      </w:r>
      <w:r w:rsidR="00931046" w:rsidRPr="00931046">
        <w:rPr>
          <w:rFonts w:ascii="Times New Roman" w:hAnsi="Times New Roman" w:cs="Times New Roman"/>
          <w:sz w:val="24"/>
          <w:szCs w:val="24"/>
        </w:rPr>
        <w:t xml:space="preserve">kompetenču </w:t>
      </w:r>
      <w:r w:rsidR="00A3138E">
        <w:rPr>
          <w:rFonts w:ascii="Times New Roman" w:hAnsi="Times New Roman" w:cs="Times New Roman"/>
          <w:sz w:val="24"/>
          <w:szCs w:val="24"/>
        </w:rPr>
        <w:t xml:space="preserve">novērtēšanā </w:t>
      </w:r>
      <w:r w:rsidRPr="00BC19E7">
        <w:rPr>
          <w:rFonts w:ascii="Times New Roman" w:hAnsi="Times New Roman" w:cs="Times New Roman"/>
          <w:sz w:val="24"/>
          <w:szCs w:val="24"/>
        </w:rPr>
        <w:t xml:space="preserve">piedalās “atbildīgās ministrijas pārstāvis (ja nepieciešams), </w:t>
      </w:r>
      <w:r w:rsidRPr="00BC19E7">
        <w:rPr>
          <w:rFonts w:ascii="Times New Roman" w:hAnsi="Times New Roman" w:cs="Times New Roman"/>
          <w:b/>
          <w:sz w:val="24"/>
          <w:szCs w:val="24"/>
          <w:u w:val="single"/>
        </w:rPr>
        <w:t>vai</w:t>
      </w:r>
      <w:r w:rsidRPr="00BC19E7">
        <w:rPr>
          <w:rFonts w:ascii="Times New Roman" w:hAnsi="Times New Roman" w:cs="Times New Roman"/>
          <w:sz w:val="24"/>
          <w:szCs w:val="24"/>
        </w:rPr>
        <w:t xml:space="preserve"> atlases komisija, ja tās locekļiem ir profesionāla pieredze kompetenču novērtēšanā”. Tādējādi, tiek piedāvāta projekta redakcija, kurā atlases trešajā, noslēdzošajā kārtā, kompetenču novērtēšanu varētu veikt </w:t>
      </w:r>
      <w:r w:rsidR="00A3138E">
        <w:rPr>
          <w:rFonts w:ascii="Times New Roman" w:hAnsi="Times New Roman" w:cs="Times New Roman"/>
          <w:sz w:val="24"/>
          <w:szCs w:val="24"/>
        </w:rPr>
        <w:t>ministrijas piesaist</w:t>
      </w:r>
      <w:r w:rsidR="00A3138E" w:rsidRPr="00A3138E">
        <w:rPr>
          <w:rFonts w:ascii="Times New Roman" w:hAnsi="Times New Roman" w:cs="Times New Roman"/>
          <w:sz w:val="24"/>
          <w:szCs w:val="24"/>
        </w:rPr>
        <w:t>ī</w:t>
      </w:r>
      <w:r w:rsidR="00A3138E">
        <w:rPr>
          <w:rFonts w:ascii="Times New Roman" w:hAnsi="Times New Roman" w:cs="Times New Roman"/>
          <w:sz w:val="24"/>
          <w:szCs w:val="24"/>
        </w:rPr>
        <w:t xml:space="preserve">tie eksperti un viens </w:t>
      </w:r>
      <w:r w:rsidRPr="00BC19E7">
        <w:rPr>
          <w:rFonts w:ascii="Times New Roman" w:hAnsi="Times New Roman" w:cs="Times New Roman"/>
          <w:sz w:val="24"/>
          <w:szCs w:val="24"/>
        </w:rPr>
        <w:t>ministrija</w:t>
      </w:r>
      <w:r w:rsidR="00A3138E">
        <w:rPr>
          <w:rFonts w:ascii="Times New Roman" w:hAnsi="Times New Roman" w:cs="Times New Roman"/>
          <w:sz w:val="24"/>
          <w:szCs w:val="24"/>
        </w:rPr>
        <w:t>s pārstāvis</w:t>
      </w:r>
      <w:r w:rsidRPr="00BC19E7">
        <w:rPr>
          <w:rFonts w:ascii="Times New Roman" w:hAnsi="Times New Roman" w:cs="Times New Roman"/>
          <w:sz w:val="24"/>
          <w:szCs w:val="24"/>
        </w:rPr>
        <w:t xml:space="preserve">, nevis komisija. Šāda pieeja būtiski palielina ministrijas lomu un attiecīgi pazemina komisijas lomu kandidātu atlasē, </w:t>
      </w:r>
      <w:r w:rsidR="00931046">
        <w:rPr>
          <w:rFonts w:ascii="Times New Roman" w:hAnsi="Times New Roman" w:cs="Times New Roman"/>
          <w:sz w:val="24"/>
          <w:szCs w:val="24"/>
        </w:rPr>
        <w:t xml:space="preserve">viņu </w:t>
      </w:r>
      <w:r w:rsidRPr="00BC19E7">
        <w:rPr>
          <w:rFonts w:ascii="Times New Roman" w:hAnsi="Times New Roman" w:cs="Times New Roman"/>
          <w:sz w:val="24"/>
          <w:szCs w:val="24"/>
        </w:rPr>
        <w:t>prasmju novērtēšanā. Aicinām minēto punktu pārstrādāt, paredzot, ka komisijas dalība kandidātu kompetenču novērtēšanā ir obligāta.</w:t>
      </w:r>
    </w:p>
    <w:p w:rsidR="00BC19E7" w:rsidRPr="00BC19E7" w:rsidRDefault="00BC19E7" w:rsidP="00BC19E7">
      <w:pPr>
        <w:rPr>
          <w:rFonts w:ascii="Times New Roman" w:hAnsi="Times New Roman" w:cs="Times New Roman"/>
          <w:b/>
          <w:sz w:val="24"/>
          <w:szCs w:val="24"/>
        </w:rPr>
      </w:pPr>
    </w:p>
    <w:p w:rsidR="00BC19E7" w:rsidRPr="00BC19E7" w:rsidRDefault="00BC19E7" w:rsidP="00BC19E7">
      <w:pPr>
        <w:rPr>
          <w:rFonts w:ascii="Times New Roman" w:hAnsi="Times New Roman" w:cs="Times New Roman"/>
          <w:sz w:val="24"/>
          <w:szCs w:val="24"/>
        </w:rPr>
      </w:pPr>
      <w:r w:rsidRPr="00BC19E7">
        <w:rPr>
          <w:rFonts w:ascii="Times New Roman" w:hAnsi="Times New Roman" w:cs="Times New Roman"/>
          <w:sz w:val="24"/>
          <w:szCs w:val="24"/>
        </w:rPr>
        <w:t>Lūdzam informēt Rektoru padomi par projekta turpmāko virzību, kā arī sasaukt saskaņošanas sanāksmi par projektu, uz to uzaicinot Rektoru padomi un citas organizācijas, kuras iesniegušas atzinumus par projektu.</w:t>
      </w:r>
    </w:p>
    <w:p w:rsidR="00BC19E7" w:rsidRPr="00BC19E7" w:rsidRDefault="00BC19E7" w:rsidP="00BC19E7">
      <w:pPr>
        <w:rPr>
          <w:rFonts w:ascii="Times New Roman" w:hAnsi="Times New Roman" w:cs="Times New Roman"/>
          <w:b/>
          <w:sz w:val="24"/>
          <w:szCs w:val="24"/>
        </w:rPr>
      </w:pPr>
    </w:p>
    <w:p w:rsidR="005B6CD0" w:rsidRPr="00F475E0" w:rsidRDefault="005B6CD0" w:rsidP="000153DE">
      <w:pPr>
        <w:rPr>
          <w:rFonts w:ascii="Times New Roman" w:hAnsi="Times New Roman" w:cs="Times New Roman"/>
          <w:sz w:val="24"/>
          <w:szCs w:val="24"/>
        </w:rPr>
      </w:pPr>
      <w:r w:rsidRPr="00F475E0">
        <w:rPr>
          <w:rFonts w:ascii="Times New Roman" w:hAnsi="Times New Roman" w:cs="Times New Roman"/>
          <w:sz w:val="24"/>
          <w:szCs w:val="24"/>
        </w:rPr>
        <w:t>Ar cieņu,</w:t>
      </w:r>
    </w:p>
    <w:bookmarkEnd w:id="0"/>
    <w:p w:rsidR="00944811" w:rsidRPr="00F475E0" w:rsidRDefault="00944811" w:rsidP="00944811">
      <w:pPr>
        <w:rPr>
          <w:rFonts w:ascii="Times New Roman" w:hAnsi="Times New Roman" w:cs="Times New Roman"/>
          <w:sz w:val="24"/>
          <w:szCs w:val="24"/>
        </w:rPr>
      </w:pPr>
      <w:r w:rsidRPr="00F475E0">
        <w:rPr>
          <w:rFonts w:ascii="Times New Roman" w:hAnsi="Times New Roman" w:cs="Times New Roman"/>
          <w:sz w:val="24"/>
          <w:szCs w:val="24"/>
        </w:rPr>
        <w:t xml:space="preserve">Rektoru padomes priekšsēdētāja </w:t>
      </w:r>
      <w:r w:rsidRPr="00F475E0">
        <w:rPr>
          <w:rFonts w:ascii="Times New Roman" w:hAnsi="Times New Roman" w:cs="Times New Roman"/>
          <w:sz w:val="24"/>
          <w:szCs w:val="24"/>
        </w:rPr>
        <w:tab/>
      </w:r>
      <w:r w:rsidRPr="00F475E0">
        <w:rPr>
          <w:rFonts w:ascii="Times New Roman" w:hAnsi="Times New Roman" w:cs="Times New Roman"/>
          <w:sz w:val="24"/>
          <w:szCs w:val="24"/>
        </w:rPr>
        <w:tab/>
      </w:r>
      <w:r w:rsidRPr="00F475E0">
        <w:rPr>
          <w:rFonts w:ascii="Times New Roman" w:hAnsi="Times New Roman" w:cs="Times New Roman"/>
          <w:sz w:val="24"/>
          <w:szCs w:val="24"/>
        </w:rPr>
        <w:tab/>
      </w:r>
      <w:r w:rsidRPr="00F475E0">
        <w:rPr>
          <w:rFonts w:ascii="Times New Roman" w:hAnsi="Times New Roman" w:cs="Times New Roman"/>
          <w:sz w:val="24"/>
          <w:szCs w:val="24"/>
        </w:rPr>
        <w:tab/>
      </w:r>
      <w:r w:rsidRPr="00F475E0">
        <w:rPr>
          <w:rFonts w:ascii="Times New Roman" w:hAnsi="Times New Roman" w:cs="Times New Roman"/>
          <w:sz w:val="24"/>
          <w:szCs w:val="24"/>
        </w:rPr>
        <w:tab/>
      </w:r>
      <w:r w:rsidRPr="00F475E0">
        <w:rPr>
          <w:rFonts w:ascii="Times New Roman" w:hAnsi="Times New Roman" w:cs="Times New Roman"/>
          <w:sz w:val="24"/>
          <w:szCs w:val="24"/>
        </w:rPr>
        <w:tab/>
        <w:t>R. Muktupāvela</w:t>
      </w:r>
    </w:p>
    <w:p w:rsidR="00944811" w:rsidRPr="00F475E0" w:rsidRDefault="00944811" w:rsidP="00BB53F5">
      <w:pPr>
        <w:spacing w:after="0"/>
        <w:jc w:val="center"/>
        <w:rPr>
          <w:rFonts w:ascii="Times New Roman" w:hAnsi="Times New Roman" w:cs="Times New Roman"/>
          <w:sz w:val="24"/>
          <w:szCs w:val="24"/>
        </w:rPr>
      </w:pPr>
      <w:r w:rsidRPr="00F475E0">
        <w:rPr>
          <w:rFonts w:ascii="Times New Roman" w:hAnsi="Times New Roman" w:cs="Times New Roman"/>
          <w:sz w:val="24"/>
          <w:szCs w:val="24"/>
        </w:rPr>
        <w:t>DOKUMENTS PARAKSTĪTS AR DROŠU ELEKTRONISKO PARAKSTU UN SATUR LAIKA ZĪMOGU</w:t>
      </w:r>
    </w:p>
    <w:p w:rsidR="005234D1" w:rsidRDefault="005234D1" w:rsidP="005234D1">
      <w:pPr>
        <w:spacing w:after="0"/>
        <w:rPr>
          <w:rFonts w:ascii="Times New Roman" w:hAnsi="Times New Roman" w:cs="Times New Roman"/>
          <w:sz w:val="20"/>
          <w:szCs w:val="20"/>
        </w:rPr>
      </w:pPr>
    </w:p>
    <w:p w:rsidR="002735BA" w:rsidRPr="00251380" w:rsidRDefault="00944811" w:rsidP="002A5562">
      <w:pPr>
        <w:spacing w:after="0"/>
        <w:rPr>
          <w:rFonts w:ascii="Times New Roman" w:hAnsi="Times New Roman" w:cs="Times New Roman"/>
          <w:b/>
          <w:sz w:val="24"/>
          <w:szCs w:val="24"/>
        </w:rPr>
      </w:pPr>
      <w:proofErr w:type="spellStart"/>
      <w:r w:rsidRPr="000D25BF">
        <w:rPr>
          <w:rFonts w:ascii="Times New Roman" w:hAnsi="Times New Roman" w:cs="Times New Roman"/>
          <w:sz w:val="20"/>
          <w:szCs w:val="20"/>
        </w:rPr>
        <w:t>J.Bernāts</w:t>
      </w:r>
      <w:proofErr w:type="spellEnd"/>
      <w:r w:rsidRPr="000D25BF">
        <w:rPr>
          <w:rFonts w:ascii="Times New Roman" w:hAnsi="Times New Roman" w:cs="Times New Roman"/>
          <w:sz w:val="20"/>
          <w:szCs w:val="20"/>
        </w:rPr>
        <w:t xml:space="preserve">, </w:t>
      </w:r>
      <w:hyperlink r:id="rId11" w:history="1">
        <w:r w:rsidRPr="000D25BF">
          <w:rPr>
            <w:rStyle w:val="Hyperlink"/>
            <w:rFonts w:ascii="Times New Roman" w:hAnsi="Times New Roman" w:cs="Times New Roman"/>
            <w:sz w:val="20"/>
            <w:szCs w:val="20"/>
          </w:rPr>
          <w:t>rp@lanet.lv</w:t>
        </w:r>
      </w:hyperlink>
      <w:r w:rsidRPr="000D25BF">
        <w:rPr>
          <w:rFonts w:ascii="Times New Roman" w:hAnsi="Times New Roman" w:cs="Times New Roman"/>
          <w:sz w:val="20"/>
          <w:szCs w:val="20"/>
        </w:rPr>
        <w:t xml:space="preserve"> 29432214</w:t>
      </w:r>
    </w:p>
    <w:sectPr w:rsidR="002735BA" w:rsidRPr="00251380" w:rsidSect="006B68A4">
      <w:headerReference w:type="default" r:id="rId12"/>
      <w:footerReference w:type="default" r:id="rId13"/>
      <w:headerReference w:type="first" r:id="rId14"/>
      <w:footerReference w:type="first" r:id="rId15"/>
      <w:pgSz w:w="12240" w:h="15840"/>
      <w:pgMar w:top="993" w:right="851" w:bottom="993" w:left="170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5CA" w:rsidRDefault="004F55CA" w:rsidP="00FE1AEE">
      <w:pPr>
        <w:spacing w:after="0" w:line="240" w:lineRule="auto"/>
      </w:pPr>
      <w:r>
        <w:separator/>
      </w:r>
    </w:p>
  </w:endnote>
  <w:endnote w:type="continuationSeparator" w:id="0">
    <w:p w:rsidR="004F55CA" w:rsidRDefault="004F55CA" w:rsidP="00FE1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lt Garamond">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B45" w:rsidRDefault="00664B45">
    <w:pPr>
      <w:pStyle w:val="Footer"/>
    </w:pPr>
    <w:r>
      <w:t>RPatz_110821_padomes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EAA" w:rsidRDefault="001A2F18">
    <w:r>
      <w:cr/>
    </w:r>
    <w:r w:rsidR="00664B45">
      <w:t>RPatz_110821_padomes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5CA" w:rsidRDefault="004F55CA" w:rsidP="00FE1AEE">
      <w:pPr>
        <w:spacing w:after="0" w:line="240" w:lineRule="auto"/>
      </w:pPr>
      <w:r>
        <w:separator/>
      </w:r>
    </w:p>
  </w:footnote>
  <w:footnote w:type="continuationSeparator" w:id="0">
    <w:p w:rsidR="004F55CA" w:rsidRDefault="004F55CA" w:rsidP="00FE1AEE">
      <w:pPr>
        <w:spacing w:after="0" w:line="240" w:lineRule="auto"/>
      </w:pPr>
      <w:r>
        <w:continuationSeparator/>
      </w:r>
    </w:p>
  </w:footnote>
  <w:footnote w:id="1">
    <w:p w:rsidR="00BC19E7" w:rsidRPr="00BC19E7" w:rsidRDefault="00BC19E7" w:rsidP="00BC19E7">
      <w:pPr>
        <w:pStyle w:val="Heading1"/>
        <w:spacing w:before="0"/>
        <w:rPr>
          <w:rFonts w:ascii="Times New Roman" w:hAnsi="Times New Roman" w:cs="Times New Roman"/>
          <w:b/>
          <w:bCs/>
          <w:color w:val="1C1C1C"/>
          <w:sz w:val="20"/>
          <w:szCs w:val="20"/>
        </w:rPr>
      </w:pPr>
      <w:r w:rsidRPr="00BC19E7">
        <w:rPr>
          <w:rStyle w:val="FootnoteReference"/>
          <w:rFonts w:ascii="Times New Roman" w:hAnsi="Times New Roman" w:cs="Times New Roman"/>
          <w:sz w:val="20"/>
          <w:szCs w:val="20"/>
        </w:rPr>
        <w:footnoteRef/>
      </w:r>
      <w:r w:rsidRPr="00BC19E7">
        <w:rPr>
          <w:rFonts w:ascii="Times New Roman" w:hAnsi="Times New Roman" w:cs="Times New Roman"/>
          <w:sz w:val="20"/>
          <w:szCs w:val="20"/>
        </w:rPr>
        <w:t xml:space="preserve"> </w:t>
      </w:r>
      <w:r w:rsidRPr="00BC19E7">
        <w:rPr>
          <w:rFonts w:ascii="Times New Roman" w:hAnsi="Times New Roman" w:cs="Times New Roman"/>
          <w:color w:val="1C1C1C"/>
          <w:sz w:val="20"/>
          <w:szCs w:val="20"/>
        </w:rPr>
        <w:t>Valsts prezidenta Egila Levita runa Saeimas pavasara sesijas noslēguma sēdē VII daļa; pieejams:</w:t>
      </w:r>
    </w:p>
    <w:p w:rsidR="00BC19E7" w:rsidRPr="00BC19E7" w:rsidRDefault="004F55CA" w:rsidP="00BC19E7">
      <w:pPr>
        <w:pStyle w:val="FootnoteText"/>
        <w:rPr>
          <w:rFonts w:ascii="Times New Roman" w:hAnsi="Times New Roman" w:cs="Times New Roman"/>
        </w:rPr>
      </w:pPr>
      <w:hyperlink r:id="rId1" w:history="1">
        <w:r w:rsidR="00BC19E7" w:rsidRPr="00BC19E7">
          <w:rPr>
            <w:rStyle w:val="Hyperlink"/>
            <w:rFonts w:ascii="Times New Roman" w:hAnsi="Times New Roman" w:cs="Times New Roman"/>
          </w:rPr>
          <w:t>https://www.president.lv/lv/jaunums/valsts-prezidenta-egila-levita-runa-saeimas-pavasara-sesijas-nosleguma-sede</w:t>
        </w:r>
      </w:hyperlink>
    </w:p>
  </w:footnote>
  <w:footnote w:id="2">
    <w:p w:rsidR="00BC19E7" w:rsidRPr="00BC19E7" w:rsidRDefault="00BC19E7" w:rsidP="00BC19E7">
      <w:pPr>
        <w:pStyle w:val="FootnoteText"/>
        <w:rPr>
          <w:rFonts w:ascii="Times New Roman" w:hAnsi="Times New Roman" w:cs="Times New Roman"/>
        </w:rPr>
      </w:pPr>
      <w:r w:rsidRPr="00BC19E7">
        <w:rPr>
          <w:rStyle w:val="FootnoteReference"/>
          <w:rFonts w:ascii="Times New Roman" w:hAnsi="Times New Roman" w:cs="Times New Roman"/>
        </w:rPr>
        <w:footnoteRef/>
      </w:r>
      <w:r w:rsidRPr="00BC19E7">
        <w:rPr>
          <w:rFonts w:ascii="Times New Roman" w:hAnsi="Times New Roman" w:cs="Times New Roman"/>
        </w:rPr>
        <w:t xml:space="preserve"> </w:t>
      </w:r>
      <w:proofErr w:type="spellStart"/>
      <w:r w:rsidRPr="00BC19E7">
        <w:rPr>
          <w:rFonts w:ascii="Times New Roman" w:hAnsi="Times New Roman" w:cs="Times New Roman"/>
        </w:rPr>
        <w:t>Ibid</w:t>
      </w:r>
      <w:proofErr w:type="spellEnd"/>
      <w:r w:rsidRPr="00BC19E7">
        <w:rPr>
          <w:rFonts w:ascii="Times New Roman" w:hAnsi="Times New Roman" w:cs="Times New Roman"/>
        </w:rPr>
        <w:t>.</w:t>
      </w:r>
    </w:p>
  </w:footnote>
  <w:footnote w:id="3">
    <w:p w:rsidR="00BC19E7" w:rsidRPr="00BC19E7" w:rsidRDefault="00BC19E7" w:rsidP="00BC19E7">
      <w:pPr>
        <w:pStyle w:val="FootnoteText"/>
        <w:rPr>
          <w:rFonts w:ascii="Times New Roman" w:hAnsi="Times New Roman" w:cs="Times New Roman"/>
        </w:rPr>
      </w:pPr>
      <w:r w:rsidRPr="00BC19E7">
        <w:rPr>
          <w:rStyle w:val="FootnoteReference"/>
          <w:rFonts w:ascii="Times New Roman" w:hAnsi="Times New Roman" w:cs="Times New Roman"/>
        </w:rPr>
        <w:footnoteRef/>
      </w:r>
      <w:r w:rsidRPr="00BC19E7">
        <w:rPr>
          <w:rFonts w:ascii="Times New Roman" w:hAnsi="Times New Roman" w:cs="Times New Roman"/>
        </w:rPr>
        <w:t xml:space="preserve"> </w:t>
      </w:r>
      <w:r w:rsidRPr="00BC19E7">
        <w:rPr>
          <w:rFonts w:ascii="Times New Roman" w:hAnsi="Times New Roman" w:cs="Times New Roman"/>
        </w:rPr>
        <w:t xml:space="preserve">Izsludināts 28.06.2021., Latvijas Vēstnesis Nr.121B, Oficiālās publikācijas Nr.2021/121B.5; pieejams: </w:t>
      </w:r>
      <w:hyperlink r:id="rId2" w:history="1">
        <w:r w:rsidRPr="00BC19E7">
          <w:rPr>
            <w:rStyle w:val="Hyperlink"/>
            <w:rFonts w:ascii="Times New Roman" w:hAnsi="Times New Roman" w:cs="Times New Roman"/>
          </w:rPr>
          <w:t>https://www.vestnesis.lv/op/2021/121B.5</w:t>
        </w:r>
      </w:hyperlink>
      <w:r w:rsidRPr="00BC19E7">
        <w:rPr>
          <w:rFonts w:ascii="Times New Roman" w:hAnsi="Times New Roman" w:cs="Times New Roman"/>
        </w:rPr>
        <w:t>.</w:t>
      </w:r>
    </w:p>
    <w:p w:rsidR="00BC19E7" w:rsidRPr="00BC19E7" w:rsidRDefault="00BC19E7" w:rsidP="00BC19E7">
      <w:pPr>
        <w:pStyle w:val="FootnoteText"/>
        <w:rPr>
          <w:rFonts w:ascii="Times New Roman" w:hAnsi="Times New Roman" w:cs="Times New Roman"/>
        </w:rPr>
      </w:pPr>
    </w:p>
  </w:footnote>
  <w:footnote w:id="4">
    <w:p w:rsidR="00BC19E7" w:rsidRPr="00BC19E7" w:rsidRDefault="00BC19E7" w:rsidP="00BC19E7">
      <w:pPr>
        <w:pStyle w:val="FootnoteText"/>
        <w:jc w:val="both"/>
        <w:rPr>
          <w:rFonts w:ascii="Times New Roman" w:hAnsi="Times New Roman" w:cs="Times New Roman"/>
        </w:rPr>
      </w:pPr>
      <w:r w:rsidRPr="00BC19E7">
        <w:rPr>
          <w:rStyle w:val="FootnoteReference"/>
          <w:rFonts w:ascii="Times New Roman" w:hAnsi="Times New Roman" w:cs="Times New Roman"/>
        </w:rPr>
        <w:footnoteRef/>
      </w:r>
      <w:r w:rsidRPr="00BC19E7">
        <w:rPr>
          <w:rFonts w:ascii="Times New Roman" w:hAnsi="Times New Roman" w:cs="Times New Roman"/>
        </w:rPr>
        <w:t xml:space="preserve"> </w:t>
      </w:r>
      <w:r w:rsidRPr="00BC19E7">
        <w:rPr>
          <w:rFonts w:ascii="Times New Roman" w:hAnsi="Times New Roman" w:cs="Times New Roman"/>
          <w:color w:val="1B1B1B"/>
          <w:u w:val="single"/>
          <w:shd w:val="clear" w:color="auto" w:fill="FFFFFF"/>
        </w:rPr>
        <w:t>Lielā Universitāšu harta</w:t>
      </w:r>
      <w:r w:rsidRPr="00BC19E7">
        <w:rPr>
          <w:rFonts w:ascii="Times New Roman" w:hAnsi="Times New Roman" w:cs="Times New Roman"/>
          <w:color w:val="1B1B1B"/>
          <w:shd w:val="clear" w:color="auto" w:fill="FFFFFF"/>
        </w:rPr>
        <w:t xml:space="preserve"> ir viens no Boloņas procesa pamatdokumentiem, kas nosaka universitātes pamatprincipus un vērtības un ir veidojis sabiedrības zinātniskā un sociālā progresa pamatu, uzsverot, ka </w:t>
      </w:r>
      <w:r w:rsidRPr="00BC19E7">
        <w:rPr>
          <w:rFonts w:ascii="Times New Roman" w:hAnsi="Times New Roman" w:cs="Times New Roman"/>
          <w:i/>
          <w:color w:val="1B1B1B"/>
          <w:shd w:val="clear" w:color="auto" w:fill="FFFFFF"/>
        </w:rPr>
        <w:t xml:space="preserve">cilvēces nākotne ir vislielākajā mērā atkarīga no kultūras, zinātnes un tehnikas attīstības, kura savukārt tiek kaldināta tādos kultūras, zināšanu un pētniecības centros, par kādiem ir kļuvušas īstenas </w:t>
      </w:r>
      <w:proofErr w:type="spellStart"/>
      <w:r w:rsidRPr="00BC19E7">
        <w:rPr>
          <w:rFonts w:ascii="Times New Roman" w:hAnsi="Times New Roman" w:cs="Times New Roman"/>
          <w:i/>
          <w:color w:val="1B1B1B"/>
          <w:shd w:val="clear" w:color="auto" w:fill="FFFFFF"/>
        </w:rPr>
        <w:t>universtitātes</w:t>
      </w:r>
      <w:proofErr w:type="spellEnd"/>
      <w:r w:rsidRPr="00BC19E7">
        <w:rPr>
          <w:rFonts w:ascii="Times New Roman" w:hAnsi="Times New Roman" w:cs="Times New Roman"/>
          <w:color w:val="1B1B1B"/>
          <w:shd w:val="clear" w:color="auto" w:fill="FFFFFF"/>
        </w:rPr>
        <w:t xml:space="preserve">. Pieejams: </w:t>
      </w:r>
      <w:hyperlink r:id="rId3" w:history="1">
        <w:r w:rsidRPr="00BC19E7">
          <w:rPr>
            <w:rStyle w:val="Hyperlink"/>
            <w:rFonts w:ascii="Times New Roman" w:hAnsi="Times New Roman" w:cs="Times New Roman"/>
          </w:rPr>
          <w:t>http://www.magna-charta.org/resources/files/the-magna-charta/latvian</w:t>
        </w:r>
      </w:hyperlink>
    </w:p>
  </w:footnote>
  <w:footnote w:id="5">
    <w:p w:rsidR="00BC19E7" w:rsidRPr="00BC19E7" w:rsidRDefault="00BC19E7" w:rsidP="00BC19E7">
      <w:pPr>
        <w:pStyle w:val="FootnoteText"/>
        <w:rPr>
          <w:rFonts w:ascii="Times New Roman" w:hAnsi="Times New Roman" w:cs="Times New Roman"/>
          <w:color w:val="0563C1"/>
          <w:u w:val="single"/>
        </w:rPr>
      </w:pPr>
      <w:r w:rsidRPr="00BC19E7">
        <w:rPr>
          <w:rStyle w:val="FootnoteReference"/>
          <w:rFonts w:ascii="Times New Roman" w:hAnsi="Times New Roman" w:cs="Times New Roman"/>
        </w:rPr>
        <w:footnoteRef/>
      </w:r>
      <w:r w:rsidRPr="00BC19E7">
        <w:rPr>
          <w:rFonts w:ascii="Times New Roman" w:hAnsi="Times New Roman" w:cs="Times New Roman"/>
        </w:rPr>
        <w:t xml:space="preserve"> </w:t>
      </w:r>
      <w:hyperlink r:id="rId4" w:history="1">
        <w:r w:rsidRPr="00BC19E7">
          <w:rPr>
            <w:rStyle w:val="Hyperlink"/>
            <w:rFonts w:ascii="Times New Roman" w:hAnsi="Times New Roman" w:cs="Times New Roman"/>
          </w:rPr>
          <w:t>https://ehea.info/Upload/Rome_Ministerial_Communique_Annex_I.pdf</w:t>
        </w:r>
      </w:hyperlink>
    </w:p>
  </w:footnote>
  <w:footnote w:id="6">
    <w:p w:rsidR="00BC19E7" w:rsidRPr="00BC19E7" w:rsidRDefault="00BC19E7" w:rsidP="00BC19E7">
      <w:pPr>
        <w:spacing w:after="0"/>
        <w:rPr>
          <w:rFonts w:ascii="Times New Roman" w:hAnsi="Times New Roman" w:cs="Times New Roman"/>
          <w:sz w:val="20"/>
          <w:szCs w:val="20"/>
          <w:u w:val="single"/>
        </w:rPr>
      </w:pPr>
      <w:r w:rsidRPr="00BC19E7">
        <w:rPr>
          <w:rStyle w:val="FootnoteReference"/>
          <w:rFonts w:ascii="Times New Roman" w:hAnsi="Times New Roman" w:cs="Times New Roman"/>
          <w:sz w:val="20"/>
          <w:szCs w:val="20"/>
        </w:rPr>
        <w:footnoteRef/>
      </w:r>
      <w:r w:rsidRPr="00BC19E7">
        <w:rPr>
          <w:rFonts w:ascii="Times New Roman" w:hAnsi="Times New Roman" w:cs="Times New Roman"/>
          <w:sz w:val="20"/>
          <w:szCs w:val="20"/>
        </w:rPr>
        <w:t xml:space="preserve"> </w:t>
      </w:r>
      <w:proofErr w:type="spellStart"/>
      <w:r w:rsidRPr="00BC19E7">
        <w:rPr>
          <w:rFonts w:ascii="Times New Roman" w:hAnsi="Times New Roman" w:cs="Times New Roman"/>
          <w:sz w:val="20"/>
          <w:szCs w:val="20"/>
        </w:rPr>
        <w:t>Annex</w:t>
      </w:r>
      <w:proofErr w:type="spellEnd"/>
      <w:r w:rsidRPr="00BC19E7">
        <w:rPr>
          <w:rFonts w:ascii="Times New Roman" w:hAnsi="Times New Roman" w:cs="Times New Roman"/>
          <w:sz w:val="20"/>
          <w:szCs w:val="20"/>
        </w:rPr>
        <w:t xml:space="preserve"> No.1, </w:t>
      </w:r>
      <w:proofErr w:type="spellStart"/>
      <w:r w:rsidRPr="00BC19E7">
        <w:rPr>
          <w:rFonts w:ascii="Times New Roman" w:hAnsi="Times New Roman" w:cs="Times New Roman"/>
          <w:sz w:val="20"/>
          <w:szCs w:val="20"/>
        </w:rPr>
        <w:t>Statement</w:t>
      </w:r>
      <w:proofErr w:type="spellEnd"/>
      <w:r w:rsidRPr="00BC19E7">
        <w:rPr>
          <w:rFonts w:ascii="Times New Roman" w:hAnsi="Times New Roman" w:cs="Times New Roman"/>
          <w:sz w:val="20"/>
          <w:szCs w:val="20"/>
        </w:rPr>
        <w:t xml:space="preserve"> </w:t>
      </w:r>
      <w:proofErr w:type="spellStart"/>
      <w:r w:rsidRPr="00BC19E7">
        <w:rPr>
          <w:rFonts w:ascii="Times New Roman" w:hAnsi="Times New Roman" w:cs="Times New Roman"/>
          <w:sz w:val="20"/>
          <w:szCs w:val="20"/>
        </w:rPr>
        <w:t>on</w:t>
      </w:r>
      <w:proofErr w:type="spellEnd"/>
      <w:r w:rsidRPr="00BC19E7">
        <w:rPr>
          <w:rFonts w:ascii="Times New Roman" w:hAnsi="Times New Roman" w:cs="Times New Roman"/>
          <w:sz w:val="20"/>
          <w:szCs w:val="20"/>
        </w:rPr>
        <w:t xml:space="preserve"> </w:t>
      </w:r>
      <w:proofErr w:type="spellStart"/>
      <w:r w:rsidRPr="00BC19E7">
        <w:rPr>
          <w:rFonts w:ascii="Times New Roman" w:hAnsi="Times New Roman" w:cs="Times New Roman"/>
          <w:sz w:val="20"/>
          <w:szCs w:val="20"/>
        </w:rPr>
        <w:t>Academic</w:t>
      </w:r>
      <w:proofErr w:type="spellEnd"/>
      <w:r w:rsidRPr="00BC19E7">
        <w:rPr>
          <w:rFonts w:ascii="Times New Roman" w:hAnsi="Times New Roman" w:cs="Times New Roman"/>
          <w:sz w:val="20"/>
          <w:szCs w:val="20"/>
        </w:rPr>
        <w:t xml:space="preserve"> </w:t>
      </w:r>
      <w:proofErr w:type="spellStart"/>
      <w:r w:rsidRPr="00BC19E7">
        <w:rPr>
          <w:rFonts w:ascii="Times New Roman" w:hAnsi="Times New Roman" w:cs="Times New Roman"/>
          <w:sz w:val="20"/>
          <w:szCs w:val="20"/>
        </w:rPr>
        <w:t>freedom</w:t>
      </w:r>
      <w:proofErr w:type="spellEnd"/>
      <w:r w:rsidRPr="00BC19E7">
        <w:rPr>
          <w:rFonts w:ascii="Times New Roman" w:hAnsi="Times New Roman" w:cs="Times New Roman"/>
          <w:sz w:val="20"/>
          <w:szCs w:val="20"/>
        </w:rPr>
        <w:t xml:space="preserve">; </w:t>
      </w:r>
      <w:hyperlink r:id="rId5" w:history="1">
        <w:r w:rsidRPr="00BC19E7">
          <w:rPr>
            <w:rStyle w:val="Hyperlink"/>
            <w:rFonts w:ascii="Times New Roman" w:hAnsi="Times New Roman" w:cs="Times New Roman"/>
            <w:sz w:val="20"/>
            <w:szCs w:val="20"/>
          </w:rPr>
          <w:t>https://ehea.info/Upload/Rome_Ministerial_Communique_Annex_I.pdf</w:t>
        </w:r>
      </w:hyperlink>
    </w:p>
  </w:footnote>
  <w:footnote w:id="7">
    <w:p w:rsidR="00BC19E7" w:rsidRPr="00BC19E7" w:rsidRDefault="00BC19E7" w:rsidP="00BC19E7">
      <w:pPr>
        <w:jc w:val="both"/>
        <w:rPr>
          <w:rFonts w:ascii="Times New Roman" w:hAnsi="Times New Roman" w:cs="Times New Roman"/>
          <w:sz w:val="20"/>
          <w:szCs w:val="20"/>
        </w:rPr>
      </w:pPr>
      <w:r w:rsidRPr="00BC19E7">
        <w:rPr>
          <w:rStyle w:val="FootnoteReference"/>
          <w:rFonts w:ascii="Times New Roman" w:hAnsi="Times New Roman" w:cs="Times New Roman"/>
          <w:sz w:val="20"/>
          <w:szCs w:val="20"/>
        </w:rPr>
        <w:footnoteRef/>
      </w:r>
      <w:r w:rsidRPr="00BC19E7">
        <w:rPr>
          <w:rFonts w:ascii="Times New Roman" w:hAnsi="Times New Roman" w:cs="Times New Roman"/>
          <w:sz w:val="20"/>
          <w:szCs w:val="20"/>
        </w:rPr>
        <w:t xml:space="preserve"> </w:t>
      </w:r>
      <w:r w:rsidRPr="00BC19E7">
        <w:rPr>
          <w:rFonts w:ascii="Times New Roman" w:hAnsi="Times New Roman" w:cs="Times New Roman"/>
          <w:sz w:val="20"/>
          <w:szCs w:val="20"/>
        </w:rPr>
        <w:t>Ministru kabineta noteikumu projekta “Ministru kabineta virzītu valsts augstskolas padomes locekļu atlases, izvirzīšanas un atsaukšanas kārtība” sākotnējās ietekmes novērtējuma ziņojums anotācijas 3.lpp.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2138638058"/>
      <w:docPartObj>
        <w:docPartGallery w:val="Page Numbers (Top of Page)"/>
        <w:docPartUnique/>
      </w:docPartObj>
    </w:sdtPr>
    <w:sdtEndPr>
      <w:rPr>
        <w:noProof/>
      </w:rPr>
    </w:sdtEndPr>
    <w:sdtContent>
      <w:p w:rsidR="00357F2C" w:rsidRPr="000649C9" w:rsidRDefault="00357F2C">
        <w:pPr>
          <w:pStyle w:val="Header"/>
          <w:jc w:val="center"/>
          <w:rPr>
            <w:rFonts w:ascii="Times New Roman" w:hAnsi="Times New Roman" w:cs="Times New Roman"/>
          </w:rPr>
        </w:pPr>
        <w:r w:rsidRPr="000649C9">
          <w:rPr>
            <w:rFonts w:ascii="Times New Roman" w:hAnsi="Times New Roman" w:cs="Times New Roman"/>
          </w:rPr>
          <w:fldChar w:fldCharType="begin"/>
        </w:r>
        <w:r w:rsidRPr="000649C9">
          <w:rPr>
            <w:rFonts w:ascii="Times New Roman" w:hAnsi="Times New Roman" w:cs="Times New Roman"/>
          </w:rPr>
          <w:instrText xml:space="preserve"> PAGE   \* MERGEFORMAT </w:instrText>
        </w:r>
        <w:r w:rsidRPr="000649C9">
          <w:rPr>
            <w:rFonts w:ascii="Times New Roman" w:hAnsi="Times New Roman" w:cs="Times New Roman"/>
          </w:rPr>
          <w:fldChar w:fldCharType="separate"/>
        </w:r>
        <w:r w:rsidR="00664B45">
          <w:rPr>
            <w:rFonts w:ascii="Times New Roman" w:hAnsi="Times New Roman" w:cs="Times New Roman"/>
            <w:noProof/>
          </w:rPr>
          <w:t>4</w:t>
        </w:r>
        <w:r w:rsidRPr="000649C9">
          <w:rPr>
            <w:rFonts w:ascii="Times New Roman" w:hAnsi="Times New Roman" w:cs="Times New Roman"/>
            <w:noProof/>
          </w:rPr>
          <w:fldChar w:fldCharType="end"/>
        </w:r>
      </w:p>
    </w:sdtContent>
  </w:sdt>
  <w:p w:rsidR="00357F2C" w:rsidRPr="000649C9" w:rsidRDefault="00357F2C">
    <w:pPr>
      <w:pStyle w:val="Head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811" w:rsidRDefault="00944811" w:rsidP="00944811">
    <w:pPr>
      <w:pStyle w:val="Header"/>
    </w:pPr>
  </w:p>
  <w:p w:rsidR="00944811" w:rsidRDefault="00944811">
    <w:pPr>
      <w:pStyle w:val="Header"/>
    </w:pPr>
    <w:r>
      <w:rPr>
        <w:noProof/>
        <w:lang w:val="en-US"/>
      </w:rPr>
      <mc:AlternateContent>
        <mc:Choice Requires="wps">
          <w:drawing>
            <wp:anchor distT="0" distB="0" distL="114300" distR="114300" simplePos="0" relativeHeight="251661312" behindDoc="0" locked="0" layoutInCell="1" allowOverlap="1" wp14:anchorId="6DDD0ED2" wp14:editId="548E72FE">
              <wp:simplePos x="0" y="0"/>
              <wp:positionH relativeFrom="column">
                <wp:posOffset>-635</wp:posOffset>
              </wp:positionH>
              <wp:positionV relativeFrom="paragraph">
                <wp:posOffset>515620</wp:posOffset>
              </wp:positionV>
              <wp:extent cx="5500370" cy="355600"/>
              <wp:effectExtent l="0" t="0" r="508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0370" cy="35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458A532" id="_x0000_t202" coordsize="21600,21600" o:spt="202" path="m,l,21600r21600,l21600,xe">
              <v:stroke joinstyle="miter"/>
              <v:path gradientshapeok="t" o:connecttype="rect"/>
            </v:shapetype>
            <v:shape id="Text Box 3" o:spid="_x0000_s1026" type="#_x0000_t202" style="position:absolute;margin-left:-.05pt;margin-top:40.6pt;width:433.1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"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44C42"/>
    <w:multiLevelType w:val="hybridMultilevel"/>
    <w:tmpl w:val="7602B316"/>
    <w:lvl w:ilvl="0" w:tplc="CD58448C">
      <w:start w:val="1"/>
      <w:numFmt w:val="bullet"/>
      <w:lvlText w:val="•"/>
      <w:lvlJc w:val="left"/>
      <w:pPr>
        <w:tabs>
          <w:tab w:val="num" w:pos="720"/>
        </w:tabs>
        <w:ind w:left="720" w:hanging="360"/>
      </w:pPr>
      <w:rPr>
        <w:rFonts w:ascii="Arial" w:hAnsi="Arial" w:hint="default"/>
      </w:rPr>
    </w:lvl>
    <w:lvl w:ilvl="1" w:tplc="2AC42AE0" w:tentative="1">
      <w:start w:val="1"/>
      <w:numFmt w:val="bullet"/>
      <w:lvlText w:val="•"/>
      <w:lvlJc w:val="left"/>
      <w:pPr>
        <w:tabs>
          <w:tab w:val="num" w:pos="1440"/>
        </w:tabs>
        <w:ind w:left="1440" w:hanging="360"/>
      </w:pPr>
      <w:rPr>
        <w:rFonts w:ascii="Arial" w:hAnsi="Arial" w:hint="default"/>
      </w:rPr>
    </w:lvl>
    <w:lvl w:ilvl="2" w:tplc="36B88392" w:tentative="1">
      <w:start w:val="1"/>
      <w:numFmt w:val="bullet"/>
      <w:lvlText w:val="•"/>
      <w:lvlJc w:val="left"/>
      <w:pPr>
        <w:tabs>
          <w:tab w:val="num" w:pos="2160"/>
        </w:tabs>
        <w:ind w:left="2160" w:hanging="360"/>
      </w:pPr>
      <w:rPr>
        <w:rFonts w:ascii="Arial" w:hAnsi="Arial" w:hint="default"/>
      </w:rPr>
    </w:lvl>
    <w:lvl w:ilvl="3" w:tplc="02EA0D4E" w:tentative="1">
      <w:start w:val="1"/>
      <w:numFmt w:val="bullet"/>
      <w:lvlText w:val="•"/>
      <w:lvlJc w:val="left"/>
      <w:pPr>
        <w:tabs>
          <w:tab w:val="num" w:pos="2880"/>
        </w:tabs>
        <w:ind w:left="2880" w:hanging="360"/>
      </w:pPr>
      <w:rPr>
        <w:rFonts w:ascii="Arial" w:hAnsi="Arial" w:hint="default"/>
      </w:rPr>
    </w:lvl>
    <w:lvl w:ilvl="4" w:tplc="D43CA306" w:tentative="1">
      <w:start w:val="1"/>
      <w:numFmt w:val="bullet"/>
      <w:lvlText w:val="•"/>
      <w:lvlJc w:val="left"/>
      <w:pPr>
        <w:tabs>
          <w:tab w:val="num" w:pos="3600"/>
        </w:tabs>
        <w:ind w:left="3600" w:hanging="360"/>
      </w:pPr>
      <w:rPr>
        <w:rFonts w:ascii="Arial" w:hAnsi="Arial" w:hint="default"/>
      </w:rPr>
    </w:lvl>
    <w:lvl w:ilvl="5" w:tplc="9438CCB0" w:tentative="1">
      <w:start w:val="1"/>
      <w:numFmt w:val="bullet"/>
      <w:lvlText w:val="•"/>
      <w:lvlJc w:val="left"/>
      <w:pPr>
        <w:tabs>
          <w:tab w:val="num" w:pos="4320"/>
        </w:tabs>
        <w:ind w:left="4320" w:hanging="360"/>
      </w:pPr>
      <w:rPr>
        <w:rFonts w:ascii="Arial" w:hAnsi="Arial" w:hint="default"/>
      </w:rPr>
    </w:lvl>
    <w:lvl w:ilvl="6" w:tplc="27C87BD6" w:tentative="1">
      <w:start w:val="1"/>
      <w:numFmt w:val="bullet"/>
      <w:lvlText w:val="•"/>
      <w:lvlJc w:val="left"/>
      <w:pPr>
        <w:tabs>
          <w:tab w:val="num" w:pos="5040"/>
        </w:tabs>
        <w:ind w:left="5040" w:hanging="360"/>
      </w:pPr>
      <w:rPr>
        <w:rFonts w:ascii="Arial" w:hAnsi="Arial" w:hint="default"/>
      </w:rPr>
    </w:lvl>
    <w:lvl w:ilvl="7" w:tplc="433CCC50" w:tentative="1">
      <w:start w:val="1"/>
      <w:numFmt w:val="bullet"/>
      <w:lvlText w:val="•"/>
      <w:lvlJc w:val="left"/>
      <w:pPr>
        <w:tabs>
          <w:tab w:val="num" w:pos="5760"/>
        </w:tabs>
        <w:ind w:left="5760" w:hanging="360"/>
      </w:pPr>
      <w:rPr>
        <w:rFonts w:ascii="Arial" w:hAnsi="Arial" w:hint="default"/>
      </w:rPr>
    </w:lvl>
    <w:lvl w:ilvl="8" w:tplc="D430D3F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3727F9"/>
    <w:multiLevelType w:val="hybridMultilevel"/>
    <w:tmpl w:val="80F831FC"/>
    <w:lvl w:ilvl="0" w:tplc="0808734C">
      <w:start w:val="1"/>
      <w:numFmt w:val="bullet"/>
      <w:lvlText w:val="•"/>
      <w:lvlJc w:val="left"/>
      <w:pPr>
        <w:tabs>
          <w:tab w:val="num" w:pos="720"/>
        </w:tabs>
        <w:ind w:left="720" w:hanging="360"/>
      </w:pPr>
      <w:rPr>
        <w:rFonts w:ascii="Arial" w:hAnsi="Arial" w:hint="default"/>
      </w:rPr>
    </w:lvl>
    <w:lvl w:ilvl="1" w:tplc="C92AEF6C" w:tentative="1">
      <w:start w:val="1"/>
      <w:numFmt w:val="bullet"/>
      <w:lvlText w:val="•"/>
      <w:lvlJc w:val="left"/>
      <w:pPr>
        <w:tabs>
          <w:tab w:val="num" w:pos="1440"/>
        </w:tabs>
        <w:ind w:left="1440" w:hanging="360"/>
      </w:pPr>
      <w:rPr>
        <w:rFonts w:ascii="Arial" w:hAnsi="Arial" w:hint="default"/>
      </w:rPr>
    </w:lvl>
    <w:lvl w:ilvl="2" w:tplc="C3B81644" w:tentative="1">
      <w:start w:val="1"/>
      <w:numFmt w:val="bullet"/>
      <w:lvlText w:val="•"/>
      <w:lvlJc w:val="left"/>
      <w:pPr>
        <w:tabs>
          <w:tab w:val="num" w:pos="2160"/>
        </w:tabs>
        <w:ind w:left="2160" w:hanging="360"/>
      </w:pPr>
      <w:rPr>
        <w:rFonts w:ascii="Arial" w:hAnsi="Arial" w:hint="default"/>
      </w:rPr>
    </w:lvl>
    <w:lvl w:ilvl="3" w:tplc="7F2C300A" w:tentative="1">
      <w:start w:val="1"/>
      <w:numFmt w:val="bullet"/>
      <w:lvlText w:val="•"/>
      <w:lvlJc w:val="left"/>
      <w:pPr>
        <w:tabs>
          <w:tab w:val="num" w:pos="2880"/>
        </w:tabs>
        <w:ind w:left="2880" w:hanging="360"/>
      </w:pPr>
      <w:rPr>
        <w:rFonts w:ascii="Arial" w:hAnsi="Arial" w:hint="default"/>
      </w:rPr>
    </w:lvl>
    <w:lvl w:ilvl="4" w:tplc="52CCF450" w:tentative="1">
      <w:start w:val="1"/>
      <w:numFmt w:val="bullet"/>
      <w:lvlText w:val="•"/>
      <w:lvlJc w:val="left"/>
      <w:pPr>
        <w:tabs>
          <w:tab w:val="num" w:pos="3600"/>
        </w:tabs>
        <w:ind w:left="3600" w:hanging="360"/>
      </w:pPr>
      <w:rPr>
        <w:rFonts w:ascii="Arial" w:hAnsi="Arial" w:hint="default"/>
      </w:rPr>
    </w:lvl>
    <w:lvl w:ilvl="5" w:tplc="364A1CD4" w:tentative="1">
      <w:start w:val="1"/>
      <w:numFmt w:val="bullet"/>
      <w:lvlText w:val="•"/>
      <w:lvlJc w:val="left"/>
      <w:pPr>
        <w:tabs>
          <w:tab w:val="num" w:pos="4320"/>
        </w:tabs>
        <w:ind w:left="4320" w:hanging="360"/>
      </w:pPr>
      <w:rPr>
        <w:rFonts w:ascii="Arial" w:hAnsi="Arial" w:hint="default"/>
      </w:rPr>
    </w:lvl>
    <w:lvl w:ilvl="6" w:tplc="6C046898" w:tentative="1">
      <w:start w:val="1"/>
      <w:numFmt w:val="bullet"/>
      <w:lvlText w:val="•"/>
      <w:lvlJc w:val="left"/>
      <w:pPr>
        <w:tabs>
          <w:tab w:val="num" w:pos="5040"/>
        </w:tabs>
        <w:ind w:left="5040" w:hanging="360"/>
      </w:pPr>
      <w:rPr>
        <w:rFonts w:ascii="Arial" w:hAnsi="Arial" w:hint="default"/>
      </w:rPr>
    </w:lvl>
    <w:lvl w:ilvl="7" w:tplc="F2BE0958" w:tentative="1">
      <w:start w:val="1"/>
      <w:numFmt w:val="bullet"/>
      <w:lvlText w:val="•"/>
      <w:lvlJc w:val="left"/>
      <w:pPr>
        <w:tabs>
          <w:tab w:val="num" w:pos="5760"/>
        </w:tabs>
        <w:ind w:left="5760" w:hanging="360"/>
      </w:pPr>
      <w:rPr>
        <w:rFonts w:ascii="Arial" w:hAnsi="Arial" w:hint="default"/>
      </w:rPr>
    </w:lvl>
    <w:lvl w:ilvl="8" w:tplc="D37825F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8A66D2"/>
    <w:multiLevelType w:val="hybridMultilevel"/>
    <w:tmpl w:val="CCB4CC54"/>
    <w:lvl w:ilvl="0" w:tplc="2FFC6276">
      <w:start w:val="1"/>
      <w:numFmt w:val="bullet"/>
      <w:lvlText w:val="•"/>
      <w:lvlJc w:val="left"/>
      <w:pPr>
        <w:tabs>
          <w:tab w:val="num" w:pos="720"/>
        </w:tabs>
        <w:ind w:left="720" w:hanging="360"/>
      </w:pPr>
      <w:rPr>
        <w:rFonts w:ascii="Arial" w:hAnsi="Arial" w:hint="default"/>
      </w:rPr>
    </w:lvl>
    <w:lvl w:ilvl="1" w:tplc="BF6C1B38" w:tentative="1">
      <w:start w:val="1"/>
      <w:numFmt w:val="bullet"/>
      <w:lvlText w:val="•"/>
      <w:lvlJc w:val="left"/>
      <w:pPr>
        <w:tabs>
          <w:tab w:val="num" w:pos="1440"/>
        </w:tabs>
        <w:ind w:left="1440" w:hanging="360"/>
      </w:pPr>
      <w:rPr>
        <w:rFonts w:ascii="Arial" w:hAnsi="Arial" w:hint="default"/>
      </w:rPr>
    </w:lvl>
    <w:lvl w:ilvl="2" w:tplc="75DE5B92" w:tentative="1">
      <w:start w:val="1"/>
      <w:numFmt w:val="bullet"/>
      <w:lvlText w:val="•"/>
      <w:lvlJc w:val="left"/>
      <w:pPr>
        <w:tabs>
          <w:tab w:val="num" w:pos="2160"/>
        </w:tabs>
        <w:ind w:left="2160" w:hanging="360"/>
      </w:pPr>
      <w:rPr>
        <w:rFonts w:ascii="Arial" w:hAnsi="Arial" w:hint="default"/>
      </w:rPr>
    </w:lvl>
    <w:lvl w:ilvl="3" w:tplc="5FA81EA0" w:tentative="1">
      <w:start w:val="1"/>
      <w:numFmt w:val="bullet"/>
      <w:lvlText w:val="•"/>
      <w:lvlJc w:val="left"/>
      <w:pPr>
        <w:tabs>
          <w:tab w:val="num" w:pos="2880"/>
        </w:tabs>
        <w:ind w:left="2880" w:hanging="360"/>
      </w:pPr>
      <w:rPr>
        <w:rFonts w:ascii="Arial" w:hAnsi="Arial" w:hint="default"/>
      </w:rPr>
    </w:lvl>
    <w:lvl w:ilvl="4" w:tplc="5E4CFE92" w:tentative="1">
      <w:start w:val="1"/>
      <w:numFmt w:val="bullet"/>
      <w:lvlText w:val="•"/>
      <w:lvlJc w:val="left"/>
      <w:pPr>
        <w:tabs>
          <w:tab w:val="num" w:pos="3600"/>
        </w:tabs>
        <w:ind w:left="3600" w:hanging="360"/>
      </w:pPr>
      <w:rPr>
        <w:rFonts w:ascii="Arial" w:hAnsi="Arial" w:hint="default"/>
      </w:rPr>
    </w:lvl>
    <w:lvl w:ilvl="5" w:tplc="AB288D20" w:tentative="1">
      <w:start w:val="1"/>
      <w:numFmt w:val="bullet"/>
      <w:lvlText w:val="•"/>
      <w:lvlJc w:val="left"/>
      <w:pPr>
        <w:tabs>
          <w:tab w:val="num" w:pos="4320"/>
        </w:tabs>
        <w:ind w:left="4320" w:hanging="360"/>
      </w:pPr>
      <w:rPr>
        <w:rFonts w:ascii="Arial" w:hAnsi="Arial" w:hint="default"/>
      </w:rPr>
    </w:lvl>
    <w:lvl w:ilvl="6" w:tplc="A68612A2" w:tentative="1">
      <w:start w:val="1"/>
      <w:numFmt w:val="bullet"/>
      <w:lvlText w:val="•"/>
      <w:lvlJc w:val="left"/>
      <w:pPr>
        <w:tabs>
          <w:tab w:val="num" w:pos="5040"/>
        </w:tabs>
        <w:ind w:left="5040" w:hanging="360"/>
      </w:pPr>
      <w:rPr>
        <w:rFonts w:ascii="Arial" w:hAnsi="Arial" w:hint="default"/>
      </w:rPr>
    </w:lvl>
    <w:lvl w:ilvl="7" w:tplc="17520C6C" w:tentative="1">
      <w:start w:val="1"/>
      <w:numFmt w:val="bullet"/>
      <w:lvlText w:val="•"/>
      <w:lvlJc w:val="left"/>
      <w:pPr>
        <w:tabs>
          <w:tab w:val="num" w:pos="5760"/>
        </w:tabs>
        <w:ind w:left="5760" w:hanging="360"/>
      </w:pPr>
      <w:rPr>
        <w:rFonts w:ascii="Arial" w:hAnsi="Arial" w:hint="default"/>
      </w:rPr>
    </w:lvl>
    <w:lvl w:ilvl="8" w:tplc="07688E9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117667"/>
    <w:multiLevelType w:val="hybridMultilevel"/>
    <w:tmpl w:val="2942298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18B80EEA"/>
    <w:multiLevelType w:val="hybridMultilevel"/>
    <w:tmpl w:val="CB924C56"/>
    <w:lvl w:ilvl="0" w:tplc="7B90AE00">
      <w:start w:val="2"/>
      <w:numFmt w:val="bullet"/>
      <w:lvlText w:val="•"/>
      <w:lvlJc w:val="left"/>
      <w:pPr>
        <w:ind w:left="1080" w:hanging="72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D0D35B0"/>
    <w:multiLevelType w:val="hybridMultilevel"/>
    <w:tmpl w:val="DD14EC90"/>
    <w:lvl w:ilvl="0" w:tplc="0EDA3130">
      <w:start w:val="1"/>
      <w:numFmt w:val="bullet"/>
      <w:lvlText w:val="•"/>
      <w:lvlJc w:val="left"/>
      <w:pPr>
        <w:tabs>
          <w:tab w:val="num" w:pos="720"/>
        </w:tabs>
        <w:ind w:left="720" w:hanging="360"/>
      </w:pPr>
      <w:rPr>
        <w:rFonts w:ascii="Arial" w:hAnsi="Arial" w:hint="default"/>
      </w:rPr>
    </w:lvl>
    <w:lvl w:ilvl="1" w:tplc="83723F88" w:tentative="1">
      <w:start w:val="1"/>
      <w:numFmt w:val="bullet"/>
      <w:lvlText w:val="•"/>
      <w:lvlJc w:val="left"/>
      <w:pPr>
        <w:tabs>
          <w:tab w:val="num" w:pos="1440"/>
        </w:tabs>
        <w:ind w:left="1440" w:hanging="360"/>
      </w:pPr>
      <w:rPr>
        <w:rFonts w:ascii="Arial" w:hAnsi="Arial" w:hint="default"/>
      </w:rPr>
    </w:lvl>
    <w:lvl w:ilvl="2" w:tplc="A7F88900" w:tentative="1">
      <w:start w:val="1"/>
      <w:numFmt w:val="bullet"/>
      <w:lvlText w:val="•"/>
      <w:lvlJc w:val="left"/>
      <w:pPr>
        <w:tabs>
          <w:tab w:val="num" w:pos="2160"/>
        </w:tabs>
        <w:ind w:left="2160" w:hanging="360"/>
      </w:pPr>
      <w:rPr>
        <w:rFonts w:ascii="Arial" w:hAnsi="Arial" w:hint="default"/>
      </w:rPr>
    </w:lvl>
    <w:lvl w:ilvl="3" w:tplc="2872F172" w:tentative="1">
      <w:start w:val="1"/>
      <w:numFmt w:val="bullet"/>
      <w:lvlText w:val="•"/>
      <w:lvlJc w:val="left"/>
      <w:pPr>
        <w:tabs>
          <w:tab w:val="num" w:pos="2880"/>
        </w:tabs>
        <w:ind w:left="2880" w:hanging="360"/>
      </w:pPr>
      <w:rPr>
        <w:rFonts w:ascii="Arial" w:hAnsi="Arial" w:hint="default"/>
      </w:rPr>
    </w:lvl>
    <w:lvl w:ilvl="4" w:tplc="42F8B4B8" w:tentative="1">
      <w:start w:val="1"/>
      <w:numFmt w:val="bullet"/>
      <w:lvlText w:val="•"/>
      <w:lvlJc w:val="left"/>
      <w:pPr>
        <w:tabs>
          <w:tab w:val="num" w:pos="3600"/>
        </w:tabs>
        <w:ind w:left="3600" w:hanging="360"/>
      </w:pPr>
      <w:rPr>
        <w:rFonts w:ascii="Arial" w:hAnsi="Arial" w:hint="default"/>
      </w:rPr>
    </w:lvl>
    <w:lvl w:ilvl="5" w:tplc="7CAC3F2C" w:tentative="1">
      <w:start w:val="1"/>
      <w:numFmt w:val="bullet"/>
      <w:lvlText w:val="•"/>
      <w:lvlJc w:val="left"/>
      <w:pPr>
        <w:tabs>
          <w:tab w:val="num" w:pos="4320"/>
        </w:tabs>
        <w:ind w:left="4320" w:hanging="360"/>
      </w:pPr>
      <w:rPr>
        <w:rFonts w:ascii="Arial" w:hAnsi="Arial" w:hint="default"/>
      </w:rPr>
    </w:lvl>
    <w:lvl w:ilvl="6" w:tplc="0F4410A6" w:tentative="1">
      <w:start w:val="1"/>
      <w:numFmt w:val="bullet"/>
      <w:lvlText w:val="•"/>
      <w:lvlJc w:val="left"/>
      <w:pPr>
        <w:tabs>
          <w:tab w:val="num" w:pos="5040"/>
        </w:tabs>
        <w:ind w:left="5040" w:hanging="360"/>
      </w:pPr>
      <w:rPr>
        <w:rFonts w:ascii="Arial" w:hAnsi="Arial" w:hint="default"/>
      </w:rPr>
    </w:lvl>
    <w:lvl w:ilvl="7" w:tplc="29F4009A" w:tentative="1">
      <w:start w:val="1"/>
      <w:numFmt w:val="bullet"/>
      <w:lvlText w:val="•"/>
      <w:lvlJc w:val="left"/>
      <w:pPr>
        <w:tabs>
          <w:tab w:val="num" w:pos="5760"/>
        </w:tabs>
        <w:ind w:left="5760" w:hanging="360"/>
      </w:pPr>
      <w:rPr>
        <w:rFonts w:ascii="Arial" w:hAnsi="Arial" w:hint="default"/>
      </w:rPr>
    </w:lvl>
    <w:lvl w:ilvl="8" w:tplc="8D0C691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0297742"/>
    <w:multiLevelType w:val="hybridMultilevel"/>
    <w:tmpl w:val="D108D5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34013B0"/>
    <w:multiLevelType w:val="hybridMultilevel"/>
    <w:tmpl w:val="ED6E4A06"/>
    <w:lvl w:ilvl="0" w:tplc="04260001">
      <w:start w:val="1"/>
      <w:numFmt w:val="bullet"/>
      <w:lvlText w:val=""/>
      <w:lvlJc w:val="left"/>
      <w:pPr>
        <w:ind w:left="720" w:hanging="360"/>
      </w:pPr>
      <w:rPr>
        <w:rFonts w:ascii="Symbol" w:hAnsi="Symbol" w:hint="default"/>
      </w:rPr>
    </w:lvl>
    <w:lvl w:ilvl="1" w:tplc="48EAB3F0">
      <w:start w:val="17"/>
      <w:numFmt w:val="bullet"/>
      <w:lvlText w:val="-"/>
      <w:lvlJc w:val="left"/>
      <w:pPr>
        <w:ind w:left="1440" w:hanging="360"/>
      </w:pPr>
      <w:rPr>
        <w:rFonts w:ascii="Times New Roman" w:eastAsia="Calibri" w:hAnsi="Times New Roman" w:cs="Times New Roman" w:hint="default"/>
      </w:rPr>
    </w:lvl>
    <w:lvl w:ilvl="2" w:tplc="1DFE1C14">
      <w:start w:val="17"/>
      <w:numFmt w:val="bullet"/>
      <w:lvlText w:val="•"/>
      <w:lvlJc w:val="left"/>
      <w:pPr>
        <w:ind w:left="2520" w:hanging="720"/>
      </w:pPr>
      <w:rPr>
        <w:rFonts w:ascii="Times New Roman" w:eastAsia="Calibri"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64C5B32"/>
    <w:multiLevelType w:val="hybridMultilevel"/>
    <w:tmpl w:val="CFBA87A0"/>
    <w:lvl w:ilvl="0" w:tplc="846817D4">
      <w:start w:val="1"/>
      <w:numFmt w:val="bullet"/>
      <w:lvlText w:val="•"/>
      <w:lvlJc w:val="left"/>
      <w:pPr>
        <w:tabs>
          <w:tab w:val="num" w:pos="720"/>
        </w:tabs>
        <w:ind w:left="720" w:hanging="360"/>
      </w:pPr>
      <w:rPr>
        <w:rFonts w:ascii="Arial" w:hAnsi="Arial" w:hint="default"/>
      </w:rPr>
    </w:lvl>
    <w:lvl w:ilvl="1" w:tplc="5EA8CD84" w:tentative="1">
      <w:start w:val="1"/>
      <w:numFmt w:val="bullet"/>
      <w:lvlText w:val="•"/>
      <w:lvlJc w:val="left"/>
      <w:pPr>
        <w:tabs>
          <w:tab w:val="num" w:pos="1440"/>
        </w:tabs>
        <w:ind w:left="1440" w:hanging="360"/>
      </w:pPr>
      <w:rPr>
        <w:rFonts w:ascii="Arial" w:hAnsi="Arial" w:hint="default"/>
      </w:rPr>
    </w:lvl>
    <w:lvl w:ilvl="2" w:tplc="D214001C">
      <w:start w:val="1"/>
      <w:numFmt w:val="bullet"/>
      <w:lvlText w:val="•"/>
      <w:lvlJc w:val="left"/>
      <w:pPr>
        <w:tabs>
          <w:tab w:val="num" w:pos="2160"/>
        </w:tabs>
        <w:ind w:left="2160" w:hanging="360"/>
      </w:pPr>
      <w:rPr>
        <w:rFonts w:ascii="Arial" w:hAnsi="Arial" w:hint="default"/>
      </w:rPr>
    </w:lvl>
    <w:lvl w:ilvl="3" w:tplc="902EE0D0" w:tentative="1">
      <w:start w:val="1"/>
      <w:numFmt w:val="bullet"/>
      <w:lvlText w:val="•"/>
      <w:lvlJc w:val="left"/>
      <w:pPr>
        <w:tabs>
          <w:tab w:val="num" w:pos="2880"/>
        </w:tabs>
        <w:ind w:left="2880" w:hanging="360"/>
      </w:pPr>
      <w:rPr>
        <w:rFonts w:ascii="Arial" w:hAnsi="Arial" w:hint="default"/>
      </w:rPr>
    </w:lvl>
    <w:lvl w:ilvl="4" w:tplc="4406FA7E" w:tentative="1">
      <w:start w:val="1"/>
      <w:numFmt w:val="bullet"/>
      <w:lvlText w:val="•"/>
      <w:lvlJc w:val="left"/>
      <w:pPr>
        <w:tabs>
          <w:tab w:val="num" w:pos="3600"/>
        </w:tabs>
        <w:ind w:left="3600" w:hanging="360"/>
      </w:pPr>
      <w:rPr>
        <w:rFonts w:ascii="Arial" w:hAnsi="Arial" w:hint="default"/>
      </w:rPr>
    </w:lvl>
    <w:lvl w:ilvl="5" w:tplc="76563C6A" w:tentative="1">
      <w:start w:val="1"/>
      <w:numFmt w:val="bullet"/>
      <w:lvlText w:val="•"/>
      <w:lvlJc w:val="left"/>
      <w:pPr>
        <w:tabs>
          <w:tab w:val="num" w:pos="4320"/>
        </w:tabs>
        <w:ind w:left="4320" w:hanging="360"/>
      </w:pPr>
      <w:rPr>
        <w:rFonts w:ascii="Arial" w:hAnsi="Arial" w:hint="default"/>
      </w:rPr>
    </w:lvl>
    <w:lvl w:ilvl="6" w:tplc="32764F2C" w:tentative="1">
      <w:start w:val="1"/>
      <w:numFmt w:val="bullet"/>
      <w:lvlText w:val="•"/>
      <w:lvlJc w:val="left"/>
      <w:pPr>
        <w:tabs>
          <w:tab w:val="num" w:pos="5040"/>
        </w:tabs>
        <w:ind w:left="5040" w:hanging="360"/>
      </w:pPr>
      <w:rPr>
        <w:rFonts w:ascii="Arial" w:hAnsi="Arial" w:hint="default"/>
      </w:rPr>
    </w:lvl>
    <w:lvl w:ilvl="7" w:tplc="BAA275A8" w:tentative="1">
      <w:start w:val="1"/>
      <w:numFmt w:val="bullet"/>
      <w:lvlText w:val="•"/>
      <w:lvlJc w:val="left"/>
      <w:pPr>
        <w:tabs>
          <w:tab w:val="num" w:pos="5760"/>
        </w:tabs>
        <w:ind w:left="5760" w:hanging="360"/>
      </w:pPr>
      <w:rPr>
        <w:rFonts w:ascii="Arial" w:hAnsi="Arial" w:hint="default"/>
      </w:rPr>
    </w:lvl>
    <w:lvl w:ilvl="8" w:tplc="0A2EFBE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6D9046B"/>
    <w:multiLevelType w:val="hybridMultilevel"/>
    <w:tmpl w:val="3D762E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C045A10"/>
    <w:multiLevelType w:val="hybridMultilevel"/>
    <w:tmpl w:val="BF6653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17A429B"/>
    <w:multiLevelType w:val="hybridMultilevel"/>
    <w:tmpl w:val="30269B1C"/>
    <w:lvl w:ilvl="0" w:tplc="B0289E9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3200A54"/>
    <w:multiLevelType w:val="hybridMultilevel"/>
    <w:tmpl w:val="697C55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9246123"/>
    <w:multiLevelType w:val="hybridMultilevel"/>
    <w:tmpl w:val="79CACD3C"/>
    <w:lvl w:ilvl="0" w:tplc="269230A8">
      <w:start w:val="1"/>
      <w:numFmt w:val="bullet"/>
      <w:lvlText w:val="•"/>
      <w:lvlJc w:val="left"/>
      <w:pPr>
        <w:tabs>
          <w:tab w:val="num" w:pos="720"/>
        </w:tabs>
        <w:ind w:left="720" w:hanging="360"/>
      </w:pPr>
      <w:rPr>
        <w:rFonts w:ascii="Arial" w:hAnsi="Arial" w:hint="default"/>
      </w:rPr>
    </w:lvl>
    <w:lvl w:ilvl="1" w:tplc="FA7CF3F8" w:tentative="1">
      <w:start w:val="1"/>
      <w:numFmt w:val="bullet"/>
      <w:lvlText w:val="•"/>
      <w:lvlJc w:val="left"/>
      <w:pPr>
        <w:tabs>
          <w:tab w:val="num" w:pos="1440"/>
        </w:tabs>
        <w:ind w:left="1440" w:hanging="360"/>
      </w:pPr>
      <w:rPr>
        <w:rFonts w:ascii="Arial" w:hAnsi="Arial" w:hint="default"/>
      </w:rPr>
    </w:lvl>
    <w:lvl w:ilvl="2" w:tplc="32EAC636" w:tentative="1">
      <w:start w:val="1"/>
      <w:numFmt w:val="bullet"/>
      <w:lvlText w:val="•"/>
      <w:lvlJc w:val="left"/>
      <w:pPr>
        <w:tabs>
          <w:tab w:val="num" w:pos="2160"/>
        </w:tabs>
        <w:ind w:left="2160" w:hanging="360"/>
      </w:pPr>
      <w:rPr>
        <w:rFonts w:ascii="Arial" w:hAnsi="Arial" w:hint="default"/>
      </w:rPr>
    </w:lvl>
    <w:lvl w:ilvl="3" w:tplc="AEAC6CE2" w:tentative="1">
      <w:start w:val="1"/>
      <w:numFmt w:val="bullet"/>
      <w:lvlText w:val="•"/>
      <w:lvlJc w:val="left"/>
      <w:pPr>
        <w:tabs>
          <w:tab w:val="num" w:pos="2880"/>
        </w:tabs>
        <w:ind w:left="2880" w:hanging="360"/>
      </w:pPr>
      <w:rPr>
        <w:rFonts w:ascii="Arial" w:hAnsi="Arial" w:hint="default"/>
      </w:rPr>
    </w:lvl>
    <w:lvl w:ilvl="4" w:tplc="80A241B6" w:tentative="1">
      <w:start w:val="1"/>
      <w:numFmt w:val="bullet"/>
      <w:lvlText w:val="•"/>
      <w:lvlJc w:val="left"/>
      <w:pPr>
        <w:tabs>
          <w:tab w:val="num" w:pos="3600"/>
        </w:tabs>
        <w:ind w:left="3600" w:hanging="360"/>
      </w:pPr>
      <w:rPr>
        <w:rFonts w:ascii="Arial" w:hAnsi="Arial" w:hint="default"/>
      </w:rPr>
    </w:lvl>
    <w:lvl w:ilvl="5" w:tplc="65A273B0" w:tentative="1">
      <w:start w:val="1"/>
      <w:numFmt w:val="bullet"/>
      <w:lvlText w:val="•"/>
      <w:lvlJc w:val="left"/>
      <w:pPr>
        <w:tabs>
          <w:tab w:val="num" w:pos="4320"/>
        </w:tabs>
        <w:ind w:left="4320" w:hanging="360"/>
      </w:pPr>
      <w:rPr>
        <w:rFonts w:ascii="Arial" w:hAnsi="Arial" w:hint="default"/>
      </w:rPr>
    </w:lvl>
    <w:lvl w:ilvl="6" w:tplc="B9C68D5C" w:tentative="1">
      <w:start w:val="1"/>
      <w:numFmt w:val="bullet"/>
      <w:lvlText w:val="•"/>
      <w:lvlJc w:val="left"/>
      <w:pPr>
        <w:tabs>
          <w:tab w:val="num" w:pos="5040"/>
        </w:tabs>
        <w:ind w:left="5040" w:hanging="360"/>
      </w:pPr>
      <w:rPr>
        <w:rFonts w:ascii="Arial" w:hAnsi="Arial" w:hint="default"/>
      </w:rPr>
    </w:lvl>
    <w:lvl w:ilvl="7" w:tplc="994CA29C" w:tentative="1">
      <w:start w:val="1"/>
      <w:numFmt w:val="bullet"/>
      <w:lvlText w:val="•"/>
      <w:lvlJc w:val="left"/>
      <w:pPr>
        <w:tabs>
          <w:tab w:val="num" w:pos="5760"/>
        </w:tabs>
        <w:ind w:left="5760" w:hanging="360"/>
      </w:pPr>
      <w:rPr>
        <w:rFonts w:ascii="Arial" w:hAnsi="Arial" w:hint="default"/>
      </w:rPr>
    </w:lvl>
    <w:lvl w:ilvl="8" w:tplc="A884505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FD31B17"/>
    <w:multiLevelType w:val="hybridMultilevel"/>
    <w:tmpl w:val="12BC3AB2"/>
    <w:lvl w:ilvl="0" w:tplc="131A1FBA">
      <w:start w:val="1"/>
      <w:numFmt w:val="bullet"/>
      <w:lvlText w:val="•"/>
      <w:lvlJc w:val="left"/>
      <w:pPr>
        <w:tabs>
          <w:tab w:val="num" w:pos="720"/>
        </w:tabs>
        <w:ind w:left="720" w:hanging="360"/>
      </w:pPr>
      <w:rPr>
        <w:rFonts w:ascii="Arial" w:hAnsi="Arial" w:hint="default"/>
      </w:rPr>
    </w:lvl>
    <w:lvl w:ilvl="1" w:tplc="78A035A8" w:tentative="1">
      <w:start w:val="1"/>
      <w:numFmt w:val="bullet"/>
      <w:lvlText w:val="•"/>
      <w:lvlJc w:val="left"/>
      <w:pPr>
        <w:tabs>
          <w:tab w:val="num" w:pos="1440"/>
        </w:tabs>
        <w:ind w:left="1440" w:hanging="360"/>
      </w:pPr>
      <w:rPr>
        <w:rFonts w:ascii="Arial" w:hAnsi="Arial" w:hint="default"/>
      </w:rPr>
    </w:lvl>
    <w:lvl w:ilvl="2" w:tplc="F7006C66" w:tentative="1">
      <w:start w:val="1"/>
      <w:numFmt w:val="bullet"/>
      <w:lvlText w:val="•"/>
      <w:lvlJc w:val="left"/>
      <w:pPr>
        <w:tabs>
          <w:tab w:val="num" w:pos="2160"/>
        </w:tabs>
        <w:ind w:left="2160" w:hanging="360"/>
      </w:pPr>
      <w:rPr>
        <w:rFonts w:ascii="Arial" w:hAnsi="Arial" w:hint="default"/>
      </w:rPr>
    </w:lvl>
    <w:lvl w:ilvl="3" w:tplc="17BE304C" w:tentative="1">
      <w:start w:val="1"/>
      <w:numFmt w:val="bullet"/>
      <w:lvlText w:val="•"/>
      <w:lvlJc w:val="left"/>
      <w:pPr>
        <w:tabs>
          <w:tab w:val="num" w:pos="2880"/>
        </w:tabs>
        <w:ind w:left="2880" w:hanging="360"/>
      </w:pPr>
      <w:rPr>
        <w:rFonts w:ascii="Arial" w:hAnsi="Arial" w:hint="default"/>
      </w:rPr>
    </w:lvl>
    <w:lvl w:ilvl="4" w:tplc="2ED04C9A" w:tentative="1">
      <w:start w:val="1"/>
      <w:numFmt w:val="bullet"/>
      <w:lvlText w:val="•"/>
      <w:lvlJc w:val="left"/>
      <w:pPr>
        <w:tabs>
          <w:tab w:val="num" w:pos="3600"/>
        </w:tabs>
        <w:ind w:left="3600" w:hanging="360"/>
      </w:pPr>
      <w:rPr>
        <w:rFonts w:ascii="Arial" w:hAnsi="Arial" w:hint="default"/>
      </w:rPr>
    </w:lvl>
    <w:lvl w:ilvl="5" w:tplc="2CA4F04A" w:tentative="1">
      <w:start w:val="1"/>
      <w:numFmt w:val="bullet"/>
      <w:lvlText w:val="•"/>
      <w:lvlJc w:val="left"/>
      <w:pPr>
        <w:tabs>
          <w:tab w:val="num" w:pos="4320"/>
        </w:tabs>
        <w:ind w:left="4320" w:hanging="360"/>
      </w:pPr>
      <w:rPr>
        <w:rFonts w:ascii="Arial" w:hAnsi="Arial" w:hint="default"/>
      </w:rPr>
    </w:lvl>
    <w:lvl w:ilvl="6" w:tplc="F4B41D9E" w:tentative="1">
      <w:start w:val="1"/>
      <w:numFmt w:val="bullet"/>
      <w:lvlText w:val="•"/>
      <w:lvlJc w:val="left"/>
      <w:pPr>
        <w:tabs>
          <w:tab w:val="num" w:pos="5040"/>
        </w:tabs>
        <w:ind w:left="5040" w:hanging="360"/>
      </w:pPr>
      <w:rPr>
        <w:rFonts w:ascii="Arial" w:hAnsi="Arial" w:hint="default"/>
      </w:rPr>
    </w:lvl>
    <w:lvl w:ilvl="7" w:tplc="963019D8" w:tentative="1">
      <w:start w:val="1"/>
      <w:numFmt w:val="bullet"/>
      <w:lvlText w:val="•"/>
      <w:lvlJc w:val="left"/>
      <w:pPr>
        <w:tabs>
          <w:tab w:val="num" w:pos="5760"/>
        </w:tabs>
        <w:ind w:left="5760" w:hanging="360"/>
      </w:pPr>
      <w:rPr>
        <w:rFonts w:ascii="Arial" w:hAnsi="Arial" w:hint="default"/>
      </w:rPr>
    </w:lvl>
    <w:lvl w:ilvl="8" w:tplc="BEAE9A0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03C549C"/>
    <w:multiLevelType w:val="hybridMultilevel"/>
    <w:tmpl w:val="4D92290C"/>
    <w:lvl w:ilvl="0" w:tplc="02444064">
      <w:start w:val="1"/>
      <w:numFmt w:val="bullet"/>
      <w:lvlText w:val="•"/>
      <w:lvlJc w:val="left"/>
      <w:pPr>
        <w:tabs>
          <w:tab w:val="num" w:pos="720"/>
        </w:tabs>
        <w:ind w:left="720" w:hanging="360"/>
      </w:pPr>
      <w:rPr>
        <w:rFonts w:ascii="Arial" w:hAnsi="Arial" w:hint="default"/>
      </w:rPr>
    </w:lvl>
    <w:lvl w:ilvl="1" w:tplc="C016A532">
      <w:start w:val="146"/>
      <w:numFmt w:val="bullet"/>
      <w:lvlText w:val="–"/>
      <w:lvlJc w:val="left"/>
      <w:pPr>
        <w:tabs>
          <w:tab w:val="num" w:pos="1440"/>
        </w:tabs>
        <w:ind w:left="1440" w:hanging="360"/>
      </w:pPr>
      <w:rPr>
        <w:rFonts w:ascii="Arial" w:hAnsi="Arial" w:hint="default"/>
      </w:rPr>
    </w:lvl>
    <w:lvl w:ilvl="2" w:tplc="E17ABD74" w:tentative="1">
      <w:start w:val="1"/>
      <w:numFmt w:val="bullet"/>
      <w:lvlText w:val="•"/>
      <w:lvlJc w:val="left"/>
      <w:pPr>
        <w:tabs>
          <w:tab w:val="num" w:pos="2160"/>
        </w:tabs>
        <w:ind w:left="2160" w:hanging="360"/>
      </w:pPr>
      <w:rPr>
        <w:rFonts w:ascii="Arial" w:hAnsi="Arial" w:hint="default"/>
      </w:rPr>
    </w:lvl>
    <w:lvl w:ilvl="3" w:tplc="B96E68F8" w:tentative="1">
      <w:start w:val="1"/>
      <w:numFmt w:val="bullet"/>
      <w:lvlText w:val="•"/>
      <w:lvlJc w:val="left"/>
      <w:pPr>
        <w:tabs>
          <w:tab w:val="num" w:pos="2880"/>
        </w:tabs>
        <w:ind w:left="2880" w:hanging="360"/>
      </w:pPr>
      <w:rPr>
        <w:rFonts w:ascii="Arial" w:hAnsi="Arial" w:hint="default"/>
      </w:rPr>
    </w:lvl>
    <w:lvl w:ilvl="4" w:tplc="6016A5A2" w:tentative="1">
      <w:start w:val="1"/>
      <w:numFmt w:val="bullet"/>
      <w:lvlText w:val="•"/>
      <w:lvlJc w:val="left"/>
      <w:pPr>
        <w:tabs>
          <w:tab w:val="num" w:pos="3600"/>
        </w:tabs>
        <w:ind w:left="3600" w:hanging="360"/>
      </w:pPr>
      <w:rPr>
        <w:rFonts w:ascii="Arial" w:hAnsi="Arial" w:hint="default"/>
      </w:rPr>
    </w:lvl>
    <w:lvl w:ilvl="5" w:tplc="AD16AE90" w:tentative="1">
      <w:start w:val="1"/>
      <w:numFmt w:val="bullet"/>
      <w:lvlText w:val="•"/>
      <w:lvlJc w:val="left"/>
      <w:pPr>
        <w:tabs>
          <w:tab w:val="num" w:pos="4320"/>
        </w:tabs>
        <w:ind w:left="4320" w:hanging="360"/>
      </w:pPr>
      <w:rPr>
        <w:rFonts w:ascii="Arial" w:hAnsi="Arial" w:hint="default"/>
      </w:rPr>
    </w:lvl>
    <w:lvl w:ilvl="6" w:tplc="5DC6EC84" w:tentative="1">
      <w:start w:val="1"/>
      <w:numFmt w:val="bullet"/>
      <w:lvlText w:val="•"/>
      <w:lvlJc w:val="left"/>
      <w:pPr>
        <w:tabs>
          <w:tab w:val="num" w:pos="5040"/>
        </w:tabs>
        <w:ind w:left="5040" w:hanging="360"/>
      </w:pPr>
      <w:rPr>
        <w:rFonts w:ascii="Arial" w:hAnsi="Arial" w:hint="default"/>
      </w:rPr>
    </w:lvl>
    <w:lvl w:ilvl="7" w:tplc="2CCCE020" w:tentative="1">
      <w:start w:val="1"/>
      <w:numFmt w:val="bullet"/>
      <w:lvlText w:val="•"/>
      <w:lvlJc w:val="left"/>
      <w:pPr>
        <w:tabs>
          <w:tab w:val="num" w:pos="5760"/>
        </w:tabs>
        <w:ind w:left="5760" w:hanging="360"/>
      </w:pPr>
      <w:rPr>
        <w:rFonts w:ascii="Arial" w:hAnsi="Arial" w:hint="default"/>
      </w:rPr>
    </w:lvl>
    <w:lvl w:ilvl="8" w:tplc="B1A8034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D570BBB"/>
    <w:multiLevelType w:val="hybridMultilevel"/>
    <w:tmpl w:val="4DE00C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3BC0226"/>
    <w:multiLevelType w:val="hybridMultilevel"/>
    <w:tmpl w:val="21401CA2"/>
    <w:lvl w:ilvl="0" w:tplc="DC8C7210">
      <w:start w:val="1"/>
      <w:numFmt w:val="bullet"/>
      <w:lvlText w:val="•"/>
      <w:lvlJc w:val="left"/>
      <w:pPr>
        <w:tabs>
          <w:tab w:val="num" w:pos="720"/>
        </w:tabs>
        <w:ind w:left="720" w:hanging="360"/>
      </w:pPr>
      <w:rPr>
        <w:rFonts w:ascii="Arial" w:hAnsi="Arial" w:hint="default"/>
      </w:rPr>
    </w:lvl>
    <w:lvl w:ilvl="1" w:tplc="63EA7FD6" w:tentative="1">
      <w:start w:val="1"/>
      <w:numFmt w:val="bullet"/>
      <w:lvlText w:val="•"/>
      <w:lvlJc w:val="left"/>
      <w:pPr>
        <w:tabs>
          <w:tab w:val="num" w:pos="1440"/>
        </w:tabs>
        <w:ind w:left="1440" w:hanging="360"/>
      </w:pPr>
      <w:rPr>
        <w:rFonts w:ascii="Arial" w:hAnsi="Arial" w:hint="default"/>
      </w:rPr>
    </w:lvl>
    <w:lvl w:ilvl="2" w:tplc="DABC0180" w:tentative="1">
      <w:start w:val="1"/>
      <w:numFmt w:val="bullet"/>
      <w:lvlText w:val="•"/>
      <w:lvlJc w:val="left"/>
      <w:pPr>
        <w:tabs>
          <w:tab w:val="num" w:pos="2160"/>
        </w:tabs>
        <w:ind w:left="2160" w:hanging="360"/>
      </w:pPr>
      <w:rPr>
        <w:rFonts w:ascii="Arial" w:hAnsi="Arial" w:hint="default"/>
      </w:rPr>
    </w:lvl>
    <w:lvl w:ilvl="3" w:tplc="F7925854" w:tentative="1">
      <w:start w:val="1"/>
      <w:numFmt w:val="bullet"/>
      <w:lvlText w:val="•"/>
      <w:lvlJc w:val="left"/>
      <w:pPr>
        <w:tabs>
          <w:tab w:val="num" w:pos="2880"/>
        </w:tabs>
        <w:ind w:left="2880" w:hanging="360"/>
      </w:pPr>
      <w:rPr>
        <w:rFonts w:ascii="Arial" w:hAnsi="Arial" w:hint="default"/>
      </w:rPr>
    </w:lvl>
    <w:lvl w:ilvl="4" w:tplc="E4B82C08" w:tentative="1">
      <w:start w:val="1"/>
      <w:numFmt w:val="bullet"/>
      <w:lvlText w:val="•"/>
      <w:lvlJc w:val="left"/>
      <w:pPr>
        <w:tabs>
          <w:tab w:val="num" w:pos="3600"/>
        </w:tabs>
        <w:ind w:left="3600" w:hanging="360"/>
      </w:pPr>
      <w:rPr>
        <w:rFonts w:ascii="Arial" w:hAnsi="Arial" w:hint="default"/>
      </w:rPr>
    </w:lvl>
    <w:lvl w:ilvl="5" w:tplc="A0CAD80A" w:tentative="1">
      <w:start w:val="1"/>
      <w:numFmt w:val="bullet"/>
      <w:lvlText w:val="•"/>
      <w:lvlJc w:val="left"/>
      <w:pPr>
        <w:tabs>
          <w:tab w:val="num" w:pos="4320"/>
        </w:tabs>
        <w:ind w:left="4320" w:hanging="360"/>
      </w:pPr>
      <w:rPr>
        <w:rFonts w:ascii="Arial" w:hAnsi="Arial" w:hint="default"/>
      </w:rPr>
    </w:lvl>
    <w:lvl w:ilvl="6" w:tplc="756A07BE" w:tentative="1">
      <w:start w:val="1"/>
      <w:numFmt w:val="bullet"/>
      <w:lvlText w:val="•"/>
      <w:lvlJc w:val="left"/>
      <w:pPr>
        <w:tabs>
          <w:tab w:val="num" w:pos="5040"/>
        </w:tabs>
        <w:ind w:left="5040" w:hanging="360"/>
      </w:pPr>
      <w:rPr>
        <w:rFonts w:ascii="Arial" w:hAnsi="Arial" w:hint="default"/>
      </w:rPr>
    </w:lvl>
    <w:lvl w:ilvl="7" w:tplc="7D86FFC6" w:tentative="1">
      <w:start w:val="1"/>
      <w:numFmt w:val="bullet"/>
      <w:lvlText w:val="•"/>
      <w:lvlJc w:val="left"/>
      <w:pPr>
        <w:tabs>
          <w:tab w:val="num" w:pos="5760"/>
        </w:tabs>
        <w:ind w:left="5760" w:hanging="360"/>
      </w:pPr>
      <w:rPr>
        <w:rFonts w:ascii="Arial" w:hAnsi="Arial" w:hint="default"/>
      </w:rPr>
    </w:lvl>
    <w:lvl w:ilvl="8" w:tplc="0110FDF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6905EC9"/>
    <w:multiLevelType w:val="hybridMultilevel"/>
    <w:tmpl w:val="0D24986E"/>
    <w:lvl w:ilvl="0" w:tplc="56D0FF46">
      <w:start w:val="1"/>
      <w:numFmt w:val="bullet"/>
      <w:lvlText w:val="•"/>
      <w:lvlJc w:val="left"/>
      <w:pPr>
        <w:tabs>
          <w:tab w:val="num" w:pos="720"/>
        </w:tabs>
        <w:ind w:left="720" w:hanging="360"/>
      </w:pPr>
      <w:rPr>
        <w:rFonts w:ascii="Arial" w:hAnsi="Arial" w:hint="default"/>
      </w:rPr>
    </w:lvl>
    <w:lvl w:ilvl="1" w:tplc="AB78A4CE">
      <w:start w:val="146"/>
      <w:numFmt w:val="bullet"/>
      <w:lvlText w:val="–"/>
      <w:lvlJc w:val="left"/>
      <w:pPr>
        <w:tabs>
          <w:tab w:val="num" w:pos="1440"/>
        </w:tabs>
        <w:ind w:left="1440" w:hanging="360"/>
      </w:pPr>
      <w:rPr>
        <w:rFonts w:ascii="Arial" w:hAnsi="Arial" w:hint="default"/>
      </w:rPr>
    </w:lvl>
    <w:lvl w:ilvl="2" w:tplc="F1CE2122" w:tentative="1">
      <w:start w:val="1"/>
      <w:numFmt w:val="bullet"/>
      <w:lvlText w:val="•"/>
      <w:lvlJc w:val="left"/>
      <w:pPr>
        <w:tabs>
          <w:tab w:val="num" w:pos="2160"/>
        </w:tabs>
        <w:ind w:left="2160" w:hanging="360"/>
      </w:pPr>
      <w:rPr>
        <w:rFonts w:ascii="Arial" w:hAnsi="Arial" w:hint="default"/>
      </w:rPr>
    </w:lvl>
    <w:lvl w:ilvl="3" w:tplc="8662D580" w:tentative="1">
      <w:start w:val="1"/>
      <w:numFmt w:val="bullet"/>
      <w:lvlText w:val="•"/>
      <w:lvlJc w:val="left"/>
      <w:pPr>
        <w:tabs>
          <w:tab w:val="num" w:pos="2880"/>
        </w:tabs>
        <w:ind w:left="2880" w:hanging="360"/>
      </w:pPr>
      <w:rPr>
        <w:rFonts w:ascii="Arial" w:hAnsi="Arial" w:hint="default"/>
      </w:rPr>
    </w:lvl>
    <w:lvl w:ilvl="4" w:tplc="0E7CF588" w:tentative="1">
      <w:start w:val="1"/>
      <w:numFmt w:val="bullet"/>
      <w:lvlText w:val="•"/>
      <w:lvlJc w:val="left"/>
      <w:pPr>
        <w:tabs>
          <w:tab w:val="num" w:pos="3600"/>
        </w:tabs>
        <w:ind w:left="3600" w:hanging="360"/>
      </w:pPr>
      <w:rPr>
        <w:rFonts w:ascii="Arial" w:hAnsi="Arial" w:hint="default"/>
      </w:rPr>
    </w:lvl>
    <w:lvl w:ilvl="5" w:tplc="EC6EB91A" w:tentative="1">
      <w:start w:val="1"/>
      <w:numFmt w:val="bullet"/>
      <w:lvlText w:val="•"/>
      <w:lvlJc w:val="left"/>
      <w:pPr>
        <w:tabs>
          <w:tab w:val="num" w:pos="4320"/>
        </w:tabs>
        <w:ind w:left="4320" w:hanging="360"/>
      </w:pPr>
      <w:rPr>
        <w:rFonts w:ascii="Arial" w:hAnsi="Arial" w:hint="default"/>
      </w:rPr>
    </w:lvl>
    <w:lvl w:ilvl="6" w:tplc="8CA4F83C" w:tentative="1">
      <w:start w:val="1"/>
      <w:numFmt w:val="bullet"/>
      <w:lvlText w:val="•"/>
      <w:lvlJc w:val="left"/>
      <w:pPr>
        <w:tabs>
          <w:tab w:val="num" w:pos="5040"/>
        </w:tabs>
        <w:ind w:left="5040" w:hanging="360"/>
      </w:pPr>
      <w:rPr>
        <w:rFonts w:ascii="Arial" w:hAnsi="Arial" w:hint="default"/>
      </w:rPr>
    </w:lvl>
    <w:lvl w:ilvl="7" w:tplc="DDA20876" w:tentative="1">
      <w:start w:val="1"/>
      <w:numFmt w:val="bullet"/>
      <w:lvlText w:val="•"/>
      <w:lvlJc w:val="left"/>
      <w:pPr>
        <w:tabs>
          <w:tab w:val="num" w:pos="5760"/>
        </w:tabs>
        <w:ind w:left="5760" w:hanging="360"/>
      </w:pPr>
      <w:rPr>
        <w:rFonts w:ascii="Arial" w:hAnsi="Arial" w:hint="default"/>
      </w:rPr>
    </w:lvl>
    <w:lvl w:ilvl="8" w:tplc="FEDAB4A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28479CB"/>
    <w:multiLevelType w:val="hybridMultilevel"/>
    <w:tmpl w:val="889E8240"/>
    <w:lvl w:ilvl="0" w:tplc="65BE96EA">
      <w:start w:val="1"/>
      <w:numFmt w:val="bullet"/>
      <w:lvlText w:val="–"/>
      <w:lvlJc w:val="left"/>
      <w:pPr>
        <w:tabs>
          <w:tab w:val="num" w:pos="720"/>
        </w:tabs>
        <w:ind w:left="720" w:hanging="360"/>
      </w:pPr>
      <w:rPr>
        <w:rFonts w:ascii="Arial" w:hAnsi="Arial" w:hint="default"/>
      </w:rPr>
    </w:lvl>
    <w:lvl w:ilvl="1" w:tplc="3A7AA8C6">
      <w:start w:val="1"/>
      <w:numFmt w:val="bullet"/>
      <w:lvlText w:val="–"/>
      <w:lvlJc w:val="left"/>
      <w:pPr>
        <w:tabs>
          <w:tab w:val="num" w:pos="1440"/>
        </w:tabs>
        <w:ind w:left="1440" w:hanging="360"/>
      </w:pPr>
      <w:rPr>
        <w:rFonts w:ascii="Arial" w:hAnsi="Arial" w:hint="default"/>
      </w:rPr>
    </w:lvl>
    <w:lvl w:ilvl="2" w:tplc="285A76E6" w:tentative="1">
      <w:start w:val="1"/>
      <w:numFmt w:val="bullet"/>
      <w:lvlText w:val="–"/>
      <w:lvlJc w:val="left"/>
      <w:pPr>
        <w:tabs>
          <w:tab w:val="num" w:pos="2160"/>
        </w:tabs>
        <w:ind w:left="2160" w:hanging="360"/>
      </w:pPr>
      <w:rPr>
        <w:rFonts w:ascii="Arial" w:hAnsi="Arial" w:hint="default"/>
      </w:rPr>
    </w:lvl>
    <w:lvl w:ilvl="3" w:tplc="E1A8ADC2" w:tentative="1">
      <w:start w:val="1"/>
      <w:numFmt w:val="bullet"/>
      <w:lvlText w:val="–"/>
      <w:lvlJc w:val="left"/>
      <w:pPr>
        <w:tabs>
          <w:tab w:val="num" w:pos="2880"/>
        </w:tabs>
        <w:ind w:left="2880" w:hanging="360"/>
      </w:pPr>
      <w:rPr>
        <w:rFonts w:ascii="Arial" w:hAnsi="Arial" w:hint="default"/>
      </w:rPr>
    </w:lvl>
    <w:lvl w:ilvl="4" w:tplc="9822DB12" w:tentative="1">
      <w:start w:val="1"/>
      <w:numFmt w:val="bullet"/>
      <w:lvlText w:val="–"/>
      <w:lvlJc w:val="left"/>
      <w:pPr>
        <w:tabs>
          <w:tab w:val="num" w:pos="3600"/>
        </w:tabs>
        <w:ind w:left="3600" w:hanging="360"/>
      </w:pPr>
      <w:rPr>
        <w:rFonts w:ascii="Arial" w:hAnsi="Arial" w:hint="default"/>
      </w:rPr>
    </w:lvl>
    <w:lvl w:ilvl="5" w:tplc="D6064290" w:tentative="1">
      <w:start w:val="1"/>
      <w:numFmt w:val="bullet"/>
      <w:lvlText w:val="–"/>
      <w:lvlJc w:val="left"/>
      <w:pPr>
        <w:tabs>
          <w:tab w:val="num" w:pos="4320"/>
        </w:tabs>
        <w:ind w:left="4320" w:hanging="360"/>
      </w:pPr>
      <w:rPr>
        <w:rFonts w:ascii="Arial" w:hAnsi="Arial" w:hint="default"/>
      </w:rPr>
    </w:lvl>
    <w:lvl w:ilvl="6" w:tplc="FF50459A" w:tentative="1">
      <w:start w:val="1"/>
      <w:numFmt w:val="bullet"/>
      <w:lvlText w:val="–"/>
      <w:lvlJc w:val="left"/>
      <w:pPr>
        <w:tabs>
          <w:tab w:val="num" w:pos="5040"/>
        </w:tabs>
        <w:ind w:left="5040" w:hanging="360"/>
      </w:pPr>
      <w:rPr>
        <w:rFonts w:ascii="Arial" w:hAnsi="Arial" w:hint="default"/>
      </w:rPr>
    </w:lvl>
    <w:lvl w:ilvl="7" w:tplc="ADB0BE2C" w:tentative="1">
      <w:start w:val="1"/>
      <w:numFmt w:val="bullet"/>
      <w:lvlText w:val="–"/>
      <w:lvlJc w:val="left"/>
      <w:pPr>
        <w:tabs>
          <w:tab w:val="num" w:pos="5760"/>
        </w:tabs>
        <w:ind w:left="5760" w:hanging="360"/>
      </w:pPr>
      <w:rPr>
        <w:rFonts w:ascii="Arial" w:hAnsi="Arial" w:hint="default"/>
      </w:rPr>
    </w:lvl>
    <w:lvl w:ilvl="8" w:tplc="344EEE3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F757C9C"/>
    <w:multiLevelType w:val="hybridMultilevel"/>
    <w:tmpl w:val="A43863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17"/>
  </w:num>
  <w:num w:numId="4">
    <w:abstractNumId w:val="2"/>
  </w:num>
  <w:num w:numId="5">
    <w:abstractNumId w:val="5"/>
  </w:num>
  <w:num w:numId="6">
    <w:abstractNumId w:val="18"/>
  </w:num>
  <w:num w:numId="7">
    <w:abstractNumId w:val="1"/>
  </w:num>
  <w:num w:numId="8">
    <w:abstractNumId w:val="13"/>
  </w:num>
  <w:num w:numId="9">
    <w:abstractNumId w:val="14"/>
  </w:num>
  <w:num w:numId="10">
    <w:abstractNumId w:val="0"/>
  </w:num>
  <w:num w:numId="11">
    <w:abstractNumId w:val="15"/>
  </w:num>
  <w:num w:numId="12">
    <w:abstractNumId w:val="3"/>
  </w:num>
  <w:num w:numId="13">
    <w:abstractNumId w:val="10"/>
  </w:num>
  <w:num w:numId="14">
    <w:abstractNumId w:val="16"/>
  </w:num>
  <w:num w:numId="15">
    <w:abstractNumId w:val="6"/>
  </w:num>
  <w:num w:numId="16">
    <w:abstractNumId w:val="4"/>
  </w:num>
  <w:num w:numId="17">
    <w:abstractNumId w:val="7"/>
  </w:num>
  <w:num w:numId="18">
    <w:abstractNumId w:val="12"/>
  </w:num>
  <w:num w:numId="19">
    <w:abstractNumId w:val="11"/>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3DE"/>
    <w:rsid w:val="000153DE"/>
    <w:rsid w:val="000226EB"/>
    <w:rsid w:val="000649C9"/>
    <w:rsid w:val="000A60E3"/>
    <w:rsid w:val="000B1AD4"/>
    <w:rsid w:val="000B524E"/>
    <w:rsid w:val="000C064B"/>
    <w:rsid w:val="000C128F"/>
    <w:rsid w:val="000D206B"/>
    <w:rsid w:val="000D25BF"/>
    <w:rsid w:val="000F7A4D"/>
    <w:rsid w:val="001164AB"/>
    <w:rsid w:val="001334F3"/>
    <w:rsid w:val="001460DE"/>
    <w:rsid w:val="00155407"/>
    <w:rsid w:val="00162BD0"/>
    <w:rsid w:val="001A2F18"/>
    <w:rsid w:val="001A6A4F"/>
    <w:rsid w:val="001A6F5E"/>
    <w:rsid w:val="001C0CBA"/>
    <w:rsid w:val="002038E1"/>
    <w:rsid w:val="002051A3"/>
    <w:rsid w:val="00225939"/>
    <w:rsid w:val="00251380"/>
    <w:rsid w:val="00270E37"/>
    <w:rsid w:val="002735BA"/>
    <w:rsid w:val="00296C21"/>
    <w:rsid w:val="002A5562"/>
    <w:rsid w:val="003157DB"/>
    <w:rsid w:val="00357F2C"/>
    <w:rsid w:val="003C0EAA"/>
    <w:rsid w:val="003C3954"/>
    <w:rsid w:val="003D2365"/>
    <w:rsid w:val="004123D7"/>
    <w:rsid w:val="00491753"/>
    <w:rsid w:val="00491CA8"/>
    <w:rsid w:val="004B5351"/>
    <w:rsid w:val="004C60E3"/>
    <w:rsid w:val="004D5571"/>
    <w:rsid w:val="004D7245"/>
    <w:rsid w:val="004E17B3"/>
    <w:rsid w:val="004E7F62"/>
    <w:rsid w:val="004F55CA"/>
    <w:rsid w:val="005234D1"/>
    <w:rsid w:val="005410DC"/>
    <w:rsid w:val="005911BC"/>
    <w:rsid w:val="005B6CD0"/>
    <w:rsid w:val="005D255E"/>
    <w:rsid w:val="0062101F"/>
    <w:rsid w:val="00664B45"/>
    <w:rsid w:val="00684875"/>
    <w:rsid w:val="00693DDD"/>
    <w:rsid w:val="006B2A21"/>
    <w:rsid w:val="006B68A4"/>
    <w:rsid w:val="006C44F4"/>
    <w:rsid w:val="006E6B36"/>
    <w:rsid w:val="00700C66"/>
    <w:rsid w:val="007044B0"/>
    <w:rsid w:val="00713C04"/>
    <w:rsid w:val="00742194"/>
    <w:rsid w:val="007440E9"/>
    <w:rsid w:val="00747C1C"/>
    <w:rsid w:val="00752860"/>
    <w:rsid w:val="0075486A"/>
    <w:rsid w:val="0077493A"/>
    <w:rsid w:val="007B5081"/>
    <w:rsid w:val="007E3D1D"/>
    <w:rsid w:val="007F57AC"/>
    <w:rsid w:val="00830242"/>
    <w:rsid w:val="00837CC5"/>
    <w:rsid w:val="00854822"/>
    <w:rsid w:val="00864B5D"/>
    <w:rsid w:val="00882E31"/>
    <w:rsid w:val="008A3BD1"/>
    <w:rsid w:val="008D22CD"/>
    <w:rsid w:val="008D3972"/>
    <w:rsid w:val="008F5974"/>
    <w:rsid w:val="009103DC"/>
    <w:rsid w:val="00931046"/>
    <w:rsid w:val="00944811"/>
    <w:rsid w:val="00986FBD"/>
    <w:rsid w:val="009A7FE0"/>
    <w:rsid w:val="009B1A93"/>
    <w:rsid w:val="009B298D"/>
    <w:rsid w:val="009C6C3F"/>
    <w:rsid w:val="009E1621"/>
    <w:rsid w:val="00A00E17"/>
    <w:rsid w:val="00A3138E"/>
    <w:rsid w:val="00A92511"/>
    <w:rsid w:val="00AB76DA"/>
    <w:rsid w:val="00AC0F89"/>
    <w:rsid w:val="00AD44E1"/>
    <w:rsid w:val="00AE0B5B"/>
    <w:rsid w:val="00AF2A95"/>
    <w:rsid w:val="00BB53F5"/>
    <w:rsid w:val="00BC19E7"/>
    <w:rsid w:val="00BC2D67"/>
    <w:rsid w:val="00BE072E"/>
    <w:rsid w:val="00BE33EC"/>
    <w:rsid w:val="00BE7AE5"/>
    <w:rsid w:val="00BF000F"/>
    <w:rsid w:val="00C02776"/>
    <w:rsid w:val="00C36293"/>
    <w:rsid w:val="00C4620D"/>
    <w:rsid w:val="00C477B7"/>
    <w:rsid w:val="00C61A18"/>
    <w:rsid w:val="00C77BEF"/>
    <w:rsid w:val="00C96177"/>
    <w:rsid w:val="00CA6AFF"/>
    <w:rsid w:val="00CD4283"/>
    <w:rsid w:val="00CE7A25"/>
    <w:rsid w:val="00CF25F5"/>
    <w:rsid w:val="00CF3DD0"/>
    <w:rsid w:val="00CF4B5A"/>
    <w:rsid w:val="00CF55EB"/>
    <w:rsid w:val="00D33A5E"/>
    <w:rsid w:val="00D4656F"/>
    <w:rsid w:val="00D5241E"/>
    <w:rsid w:val="00D7137E"/>
    <w:rsid w:val="00D73350"/>
    <w:rsid w:val="00DA3BE0"/>
    <w:rsid w:val="00DE0B16"/>
    <w:rsid w:val="00DE33D2"/>
    <w:rsid w:val="00E25238"/>
    <w:rsid w:val="00E46FC0"/>
    <w:rsid w:val="00E57F92"/>
    <w:rsid w:val="00EC3ACE"/>
    <w:rsid w:val="00EF0D41"/>
    <w:rsid w:val="00F02BAE"/>
    <w:rsid w:val="00F427B1"/>
    <w:rsid w:val="00F475E0"/>
    <w:rsid w:val="00FA23F1"/>
    <w:rsid w:val="00FC66FF"/>
    <w:rsid w:val="00FC7DE9"/>
    <w:rsid w:val="00FD3F4D"/>
    <w:rsid w:val="00FD545D"/>
    <w:rsid w:val="00FD6E0A"/>
    <w:rsid w:val="00FD7D9F"/>
    <w:rsid w:val="00FE0680"/>
    <w:rsid w:val="00FE1AEE"/>
    <w:rsid w:val="00FE40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4F6B50-3327-4EC4-A2F6-C0770F74E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081"/>
    <w:rPr>
      <w:rFonts w:ascii="Calibri" w:hAnsi="Calibri" w:cs="Arial"/>
    </w:rPr>
  </w:style>
  <w:style w:type="paragraph" w:styleId="Heading1">
    <w:name w:val="heading 1"/>
    <w:basedOn w:val="Normal"/>
    <w:next w:val="Normal"/>
    <w:link w:val="Heading1Char"/>
    <w:uiPriority w:val="9"/>
    <w:qFormat/>
    <w:rsid w:val="00BC19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3DE"/>
    <w:rPr>
      <w:color w:val="0563C1" w:themeColor="hyperlink"/>
      <w:u w:val="single"/>
    </w:rPr>
  </w:style>
  <w:style w:type="character" w:customStyle="1" w:styleId="UnresolvedMention">
    <w:name w:val="Unresolved Mention"/>
    <w:basedOn w:val="DefaultParagraphFont"/>
    <w:uiPriority w:val="99"/>
    <w:semiHidden/>
    <w:unhideWhenUsed/>
    <w:rsid w:val="000153DE"/>
    <w:rPr>
      <w:color w:val="605E5C"/>
      <w:shd w:val="clear" w:color="auto" w:fill="E1DFDD"/>
    </w:rPr>
  </w:style>
  <w:style w:type="paragraph" w:styleId="FootnoteText">
    <w:name w:val="footnote text"/>
    <w:basedOn w:val="Normal"/>
    <w:link w:val="FootnoteTextChar"/>
    <w:uiPriority w:val="99"/>
    <w:semiHidden/>
    <w:unhideWhenUsed/>
    <w:rsid w:val="00FE1A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1AEE"/>
    <w:rPr>
      <w:rFonts w:ascii="Calibri" w:hAnsi="Calibri" w:cs="Arial"/>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rsid w:val="00FE1AEE"/>
    <w:rPr>
      <w:vertAlign w:val="superscript"/>
    </w:rPr>
  </w:style>
  <w:style w:type="character" w:styleId="FollowedHyperlink">
    <w:name w:val="FollowedHyperlink"/>
    <w:basedOn w:val="DefaultParagraphFont"/>
    <w:uiPriority w:val="99"/>
    <w:semiHidden/>
    <w:unhideWhenUsed/>
    <w:rsid w:val="00FE1AEE"/>
    <w:rPr>
      <w:color w:val="954F72" w:themeColor="followedHyperlink"/>
      <w:u w:val="single"/>
    </w:rPr>
  </w:style>
  <w:style w:type="paragraph" w:styleId="ListParagraph">
    <w:name w:val="List Paragraph"/>
    <w:basedOn w:val="Normal"/>
    <w:uiPriority w:val="34"/>
    <w:qFormat/>
    <w:rsid w:val="0062101F"/>
    <w:pPr>
      <w:ind w:left="720"/>
      <w:contextualSpacing/>
    </w:pPr>
  </w:style>
  <w:style w:type="paragraph" w:styleId="NoSpacing">
    <w:name w:val="No Spacing"/>
    <w:uiPriority w:val="1"/>
    <w:qFormat/>
    <w:rsid w:val="00864B5D"/>
    <w:pPr>
      <w:spacing w:after="0" w:line="240" w:lineRule="auto"/>
    </w:pPr>
    <w:rPr>
      <w:rFonts w:ascii="Calibri" w:hAnsi="Calibri" w:cs="Arial"/>
    </w:rPr>
  </w:style>
  <w:style w:type="paragraph" w:styleId="Header">
    <w:name w:val="header"/>
    <w:basedOn w:val="Normal"/>
    <w:link w:val="HeaderChar"/>
    <w:uiPriority w:val="99"/>
    <w:unhideWhenUsed/>
    <w:rsid w:val="00BC2D67"/>
    <w:pPr>
      <w:tabs>
        <w:tab w:val="center" w:pos="4153"/>
        <w:tab w:val="right" w:pos="8306"/>
      </w:tabs>
      <w:spacing w:after="0" w:line="240" w:lineRule="auto"/>
    </w:pPr>
  </w:style>
  <w:style w:type="character" w:customStyle="1" w:styleId="HeaderChar">
    <w:name w:val="Header Char"/>
    <w:basedOn w:val="DefaultParagraphFont"/>
    <w:link w:val="Header"/>
    <w:uiPriority w:val="99"/>
    <w:rsid w:val="00BC2D67"/>
    <w:rPr>
      <w:rFonts w:ascii="Calibri" w:hAnsi="Calibri" w:cs="Arial"/>
    </w:rPr>
  </w:style>
  <w:style w:type="paragraph" w:styleId="Footer">
    <w:name w:val="footer"/>
    <w:basedOn w:val="Normal"/>
    <w:link w:val="FooterChar"/>
    <w:uiPriority w:val="99"/>
    <w:unhideWhenUsed/>
    <w:rsid w:val="00BC2D67"/>
    <w:pPr>
      <w:tabs>
        <w:tab w:val="center" w:pos="4153"/>
        <w:tab w:val="right" w:pos="8306"/>
      </w:tabs>
      <w:spacing w:after="0" w:line="240" w:lineRule="auto"/>
    </w:pPr>
  </w:style>
  <w:style w:type="character" w:customStyle="1" w:styleId="FooterChar">
    <w:name w:val="Footer Char"/>
    <w:basedOn w:val="DefaultParagraphFont"/>
    <w:link w:val="Footer"/>
    <w:uiPriority w:val="99"/>
    <w:rsid w:val="00BC2D67"/>
    <w:rPr>
      <w:rFonts w:ascii="Calibri" w:hAnsi="Calibri" w:cs="Arial"/>
    </w:rPr>
  </w:style>
  <w:style w:type="paragraph" w:customStyle="1" w:styleId="tv213">
    <w:name w:val="tv213"/>
    <w:basedOn w:val="Normal"/>
    <w:rsid w:val="00A00E1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il">
    <w:name w:val="il"/>
    <w:basedOn w:val="DefaultParagraphFont"/>
    <w:rsid w:val="00FD545D"/>
  </w:style>
  <w:style w:type="paragraph" w:styleId="BalloonText">
    <w:name w:val="Balloon Text"/>
    <w:basedOn w:val="Normal"/>
    <w:link w:val="BalloonTextChar"/>
    <w:uiPriority w:val="99"/>
    <w:semiHidden/>
    <w:unhideWhenUsed/>
    <w:rsid w:val="00FE40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031"/>
    <w:rPr>
      <w:rFonts w:ascii="Segoe UI" w:hAnsi="Segoe UI" w:cs="Segoe UI"/>
      <w:sz w:val="18"/>
      <w:szCs w:val="18"/>
    </w:rPr>
  </w:style>
  <w:style w:type="paragraph" w:styleId="BodyText2">
    <w:name w:val="Body Text 2"/>
    <w:basedOn w:val="Normal"/>
    <w:link w:val="BodyText2Char"/>
    <w:semiHidden/>
    <w:rsid w:val="00944811"/>
    <w:pPr>
      <w:spacing w:after="120" w:line="480" w:lineRule="auto"/>
    </w:pPr>
    <w:rPr>
      <w:rFonts w:ascii="Balt Garamond" w:eastAsia="Times New Roman" w:hAnsi="Balt Garamond" w:cs="Times New Roman"/>
      <w:sz w:val="24"/>
      <w:szCs w:val="20"/>
    </w:rPr>
  </w:style>
  <w:style w:type="character" w:customStyle="1" w:styleId="BodyText2Char">
    <w:name w:val="Body Text 2 Char"/>
    <w:basedOn w:val="DefaultParagraphFont"/>
    <w:link w:val="BodyText2"/>
    <w:semiHidden/>
    <w:rsid w:val="00944811"/>
    <w:rPr>
      <w:rFonts w:ascii="Balt Garamond" w:eastAsia="Times New Roman" w:hAnsi="Balt Garamond" w:cs="Times New Roman"/>
      <w:sz w:val="24"/>
      <w:szCs w:val="20"/>
    </w:rPr>
  </w:style>
  <w:style w:type="paragraph" w:styleId="BodyText">
    <w:name w:val="Body Text"/>
    <w:basedOn w:val="Normal"/>
    <w:link w:val="BodyTextChar"/>
    <w:semiHidden/>
    <w:rsid w:val="00944811"/>
    <w:pPr>
      <w:spacing w:before="160" w:after="0" w:line="240" w:lineRule="auto"/>
      <w:jc w:val="center"/>
    </w:pPr>
    <w:rPr>
      <w:rFonts w:ascii="Arial" w:eastAsia="Times New Roman" w:hAnsi="Arial" w:cs="Times New Roman"/>
      <w:b/>
      <w:caps/>
      <w:sz w:val="20"/>
      <w:szCs w:val="20"/>
    </w:rPr>
  </w:style>
  <w:style w:type="character" w:customStyle="1" w:styleId="BodyTextChar">
    <w:name w:val="Body Text Char"/>
    <w:basedOn w:val="DefaultParagraphFont"/>
    <w:link w:val="BodyText"/>
    <w:semiHidden/>
    <w:rsid w:val="00944811"/>
    <w:rPr>
      <w:rFonts w:ascii="Arial" w:eastAsia="Times New Roman" w:hAnsi="Arial" w:cs="Times New Roman"/>
      <w:b/>
      <w:caps/>
      <w:sz w:val="20"/>
      <w:szCs w:val="20"/>
    </w:rPr>
  </w:style>
  <w:style w:type="character" w:customStyle="1" w:styleId="Heading1Char">
    <w:name w:val="Heading 1 Char"/>
    <w:basedOn w:val="DefaultParagraphFont"/>
    <w:link w:val="Heading1"/>
    <w:uiPriority w:val="9"/>
    <w:rsid w:val="00BC19E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6996">
      <w:bodyDiv w:val="1"/>
      <w:marLeft w:val="0"/>
      <w:marRight w:val="0"/>
      <w:marTop w:val="0"/>
      <w:marBottom w:val="0"/>
      <w:divBdr>
        <w:top w:val="none" w:sz="0" w:space="0" w:color="auto"/>
        <w:left w:val="none" w:sz="0" w:space="0" w:color="auto"/>
        <w:bottom w:val="none" w:sz="0" w:space="0" w:color="auto"/>
        <w:right w:val="none" w:sz="0" w:space="0" w:color="auto"/>
      </w:divBdr>
    </w:div>
    <w:div w:id="81993801">
      <w:bodyDiv w:val="1"/>
      <w:marLeft w:val="0"/>
      <w:marRight w:val="0"/>
      <w:marTop w:val="0"/>
      <w:marBottom w:val="0"/>
      <w:divBdr>
        <w:top w:val="none" w:sz="0" w:space="0" w:color="auto"/>
        <w:left w:val="none" w:sz="0" w:space="0" w:color="auto"/>
        <w:bottom w:val="none" w:sz="0" w:space="0" w:color="auto"/>
        <w:right w:val="none" w:sz="0" w:space="0" w:color="auto"/>
      </w:divBdr>
    </w:div>
    <w:div w:id="84767317">
      <w:bodyDiv w:val="1"/>
      <w:marLeft w:val="0"/>
      <w:marRight w:val="0"/>
      <w:marTop w:val="0"/>
      <w:marBottom w:val="0"/>
      <w:divBdr>
        <w:top w:val="none" w:sz="0" w:space="0" w:color="auto"/>
        <w:left w:val="none" w:sz="0" w:space="0" w:color="auto"/>
        <w:bottom w:val="none" w:sz="0" w:space="0" w:color="auto"/>
        <w:right w:val="none" w:sz="0" w:space="0" w:color="auto"/>
      </w:divBdr>
    </w:div>
    <w:div w:id="89200953">
      <w:bodyDiv w:val="1"/>
      <w:marLeft w:val="0"/>
      <w:marRight w:val="0"/>
      <w:marTop w:val="0"/>
      <w:marBottom w:val="0"/>
      <w:divBdr>
        <w:top w:val="none" w:sz="0" w:space="0" w:color="auto"/>
        <w:left w:val="none" w:sz="0" w:space="0" w:color="auto"/>
        <w:bottom w:val="none" w:sz="0" w:space="0" w:color="auto"/>
        <w:right w:val="none" w:sz="0" w:space="0" w:color="auto"/>
      </w:divBdr>
    </w:div>
    <w:div w:id="218714590">
      <w:bodyDiv w:val="1"/>
      <w:marLeft w:val="0"/>
      <w:marRight w:val="0"/>
      <w:marTop w:val="0"/>
      <w:marBottom w:val="0"/>
      <w:divBdr>
        <w:top w:val="none" w:sz="0" w:space="0" w:color="auto"/>
        <w:left w:val="none" w:sz="0" w:space="0" w:color="auto"/>
        <w:bottom w:val="none" w:sz="0" w:space="0" w:color="auto"/>
        <w:right w:val="none" w:sz="0" w:space="0" w:color="auto"/>
      </w:divBdr>
    </w:div>
    <w:div w:id="225142205">
      <w:bodyDiv w:val="1"/>
      <w:marLeft w:val="0"/>
      <w:marRight w:val="0"/>
      <w:marTop w:val="0"/>
      <w:marBottom w:val="0"/>
      <w:divBdr>
        <w:top w:val="none" w:sz="0" w:space="0" w:color="auto"/>
        <w:left w:val="none" w:sz="0" w:space="0" w:color="auto"/>
        <w:bottom w:val="none" w:sz="0" w:space="0" w:color="auto"/>
        <w:right w:val="none" w:sz="0" w:space="0" w:color="auto"/>
      </w:divBdr>
      <w:divsChild>
        <w:div w:id="496387137">
          <w:marLeft w:val="0"/>
          <w:marRight w:val="0"/>
          <w:marTop w:val="120"/>
          <w:marBottom w:val="0"/>
          <w:divBdr>
            <w:top w:val="none" w:sz="0" w:space="0" w:color="auto"/>
            <w:left w:val="none" w:sz="0" w:space="0" w:color="auto"/>
            <w:bottom w:val="none" w:sz="0" w:space="0" w:color="auto"/>
            <w:right w:val="none" w:sz="0" w:space="0" w:color="auto"/>
          </w:divBdr>
        </w:div>
        <w:div w:id="1315993209">
          <w:marLeft w:val="0"/>
          <w:marRight w:val="0"/>
          <w:marTop w:val="120"/>
          <w:marBottom w:val="0"/>
          <w:divBdr>
            <w:top w:val="none" w:sz="0" w:space="0" w:color="auto"/>
            <w:left w:val="none" w:sz="0" w:space="0" w:color="auto"/>
            <w:bottom w:val="none" w:sz="0" w:space="0" w:color="auto"/>
            <w:right w:val="none" w:sz="0" w:space="0" w:color="auto"/>
          </w:divBdr>
        </w:div>
        <w:div w:id="1506090034">
          <w:marLeft w:val="1166"/>
          <w:marRight w:val="0"/>
          <w:marTop w:val="120"/>
          <w:marBottom w:val="0"/>
          <w:divBdr>
            <w:top w:val="none" w:sz="0" w:space="0" w:color="auto"/>
            <w:left w:val="none" w:sz="0" w:space="0" w:color="auto"/>
            <w:bottom w:val="none" w:sz="0" w:space="0" w:color="auto"/>
            <w:right w:val="none" w:sz="0" w:space="0" w:color="auto"/>
          </w:divBdr>
        </w:div>
        <w:div w:id="1843543056">
          <w:marLeft w:val="0"/>
          <w:marRight w:val="0"/>
          <w:marTop w:val="120"/>
          <w:marBottom w:val="0"/>
          <w:divBdr>
            <w:top w:val="none" w:sz="0" w:space="0" w:color="auto"/>
            <w:left w:val="none" w:sz="0" w:space="0" w:color="auto"/>
            <w:bottom w:val="none" w:sz="0" w:space="0" w:color="auto"/>
            <w:right w:val="none" w:sz="0" w:space="0" w:color="auto"/>
          </w:divBdr>
        </w:div>
        <w:div w:id="2041540739">
          <w:marLeft w:val="0"/>
          <w:marRight w:val="0"/>
          <w:marTop w:val="120"/>
          <w:marBottom w:val="0"/>
          <w:divBdr>
            <w:top w:val="none" w:sz="0" w:space="0" w:color="auto"/>
            <w:left w:val="none" w:sz="0" w:space="0" w:color="auto"/>
            <w:bottom w:val="none" w:sz="0" w:space="0" w:color="auto"/>
            <w:right w:val="none" w:sz="0" w:space="0" w:color="auto"/>
          </w:divBdr>
        </w:div>
        <w:div w:id="2134663939">
          <w:marLeft w:val="1166"/>
          <w:marRight w:val="0"/>
          <w:marTop w:val="120"/>
          <w:marBottom w:val="0"/>
          <w:divBdr>
            <w:top w:val="none" w:sz="0" w:space="0" w:color="auto"/>
            <w:left w:val="none" w:sz="0" w:space="0" w:color="auto"/>
            <w:bottom w:val="none" w:sz="0" w:space="0" w:color="auto"/>
            <w:right w:val="none" w:sz="0" w:space="0" w:color="auto"/>
          </w:divBdr>
        </w:div>
      </w:divsChild>
    </w:div>
    <w:div w:id="272249603">
      <w:bodyDiv w:val="1"/>
      <w:marLeft w:val="0"/>
      <w:marRight w:val="0"/>
      <w:marTop w:val="0"/>
      <w:marBottom w:val="0"/>
      <w:divBdr>
        <w:top w:val="none" w:sz="0" w:space="0" w:color="auto"/>
        <w:left w:val="none" w:sz="0" w:space="0" w:color="auto"/>
        <w:bottom w:val="none" w:sz="0" w:space="0" w:color="auto"/>
        <w:right w:val="none" w:sz="0" w:space="0" w:color="auto"/>
      </w:divBdr>
    </w:div>
    <w:div w:id="423916288">
      <w:bodyDiv w:val="1"/>
      <w:marLeft w:val="0"/>
      <w:marRight w:val="0"/>
      <w:marTop w:val="0"/>
      <w:marBottom w:val="0"/>
      <w:divBdr>
        <w:top w:val="none" w:sz="0" w:space="0" w:color="auto"/>
        <w:left w:val="none" w:sz="0" w:space="0" w:color="auto"/>
        <w:bottom w:val="none" w:sz="0" w:space="0" w:color="auto"/>
        <w:right w:val="none" w:sz="0" w:space="0" w:color="auto"/>
      </w:divBdr>
    </w:div>
    <w:div w:id="437912174">
      <w:bodyDiv w:val="1"/>
      <w:marLeft w:val="0"/>
      <w:marRight w:val="0"/>
      <w:marTop w:val="0"/>
      <w:marBottom w:val="0"/>
      <w:divBdr>
        <w:top w:val="none" w:sz="0" w:space="0" w:color="auto"/>
        <w:left w:val="none" w:sz="0" w:space="0" w:color="auto"/>
        <w:bottom w:val="none" w:sz="0" w:space="0" w:color="auto"/>
        <w:right w:val="none" w:sz="0" w:space="0" w:color="auto"/>
      </w:divBdr>
    </w:div>
    <w:div w:id="446660474">
      <w:bodyDiv w:val="1"/>
      <w:marLeft w:val="0"/>
      <w:marRight w:val="0"/>
      <w:marTop w:val="0"/>
      <w:marBottom w:val="0"/>
      <w:divBdr>
        <w:top w:val="none" w:sz="0" w:space="0" w:color="auto"/>
        <w:left w:val="none" w:sz="0" w:space="0" w:color="auto"/>
        <w:bottom w:val="none" w:sz="0" w:space="0" w:color="auto"/>
        <w:right w:val="none" w:sz="0" w:space="0" w:color="auto"/>
      </w:divBdr>
    </w:div>
    <w:div w:id="489755827">
      <w:bodyDiv w:val="1"/>
      <w:marLeft w:val="0"/>
      <w:marRight w:val="0"/>
      <w:marTop w:val="0"/>
      <w:marBottom w:val="0"/>
      <w:divBdr>
        <w:top w:val="none" w:sz="0" w:space="0" w:color="auto"/>
        <w:left w:val="none" w:sz="0" w:space="0" w:color="auto"/>
        <w:bottom w:val="none" w:sz="0" w:space="0" w:color="auto"/>
        <w:right w:val="none" w:sz="0" w:space="0" w:color="auto"/>
      </w:divBdr>
    </w:div>
    <w:div w:id="568687632">
      <w:bodyDiv w:val="1"/>
      <w:marLeft w:val="0"/>
      <w:marRight w:val="0"/>
      <w:marTop w:val="0"/>
      <w:marBottom w:val="0"/>
      <w:divBdr>
        <w:top w:val="none" w:sz="0" w:space="0" w:color="auto"/>
        <w:left w:val="none" w:sz="0" w:space="0" w:color="auto"/>
        <w:bottom w:val="none" w:sz="0" w:space="0" w:color="auto"/>
        <w:right w:val="none" w:sz="0" w:space="0" w:color="auto"/>
      </w:divBdr>
    </w:div>
    <w:div w:id="634607697">
      <w:bodyDiv w:val="1"/>
      <w:marLeft w:val="0"/>
      <w:marRight w:val="0"/>
      <w:marTop w:val="0"/>
      <w:marBottom w:val="0"/>
      <w:divBdr>
        <w:top w:val="none" w:sz="0" w:space="0" w:color="auto"/>
        <w:left w:val="none" w:sz="0" w:space="0" w:color="auto"/>
        <w:bottom w:val="none" w:sz="0" w:space="0" w:color="auto"/>
        <w:right w:val="none" w:sz="0" w:space="0" w:color="auto"/>
      </w:divBdr>
    </w:div>
    <w:div w:id="641930665">
      <w:bodyDiv w:val="1"/>
      <w:marLeft w:val="0"/>
      <w:marRight w:val="0"/>
      <w:marTop w:val="0"/>
      <w:marBottom w:val="0"/>
      <w:divBdr>
        <w:top w:val="none" w:sz="0" w:space="0" w:color="auto"/>
        <w:left w:val="none" w:sz="0" w:space="0" w:color="auto"/>
        <w:bottom w:val="none" w:sz="0" w:space="0" w:color="auto"/>
        <w:right w:val="none" w:sz="0" w:space="0" w:color="auto"/>
      </w:divBdr>
    </w:div>
    <w:div w:id="667825531">
      <w:bodyDiv w:val="1"/>
      <w:marLeft w:val="0"/>
      <w:marRight w:val="0"/>
      <w:marTop w:val="0"/>
      <w:marBottom w:val="0"/>
      <w:divBdr>
        <w:top w:val="none" w:sz="0" w:space="0" w:color="auto"/>
        <w:left w:val="none" w:sz="0" w:space="0" w:color="auto"/>
        <w:bottom w:val="none" w:sz="0" w:space="0" w:color="auto"/>
        <w:right w:val="none" w:sz="0" w:space="0" w:color="auto"/>
      </w:divBdr>
      <w:divsChild>
        <w:div w:id="34547381">
          <w:marLeft w:val="1800"/>
          <w:marRight w:val="0"/>
          <w:marTop w:val="120"/>
          <w:marBottom w:val="0"/>
          <w:divBdr>
            <w:top w:val="none" w:sz="0" w:space="0" w:color="auto"/>
            <w:left w:val="none" w:sz="0" w:space="0" w:color="auto"/>
            <w:bottom w:val="none" w:sz="0" w:space="0" w:color="auto"/>
            <w:right w:val="none" w:sz="0" w:space="0" w:color="auto"/>
          </w:divBdr>
        </w:div>
        <w:div w:id="672995818">
          <w:marLeft w:val="1800"/>
          <w:marRight w:val="0"/>
          <w:marTop w:val="120"/>
          <w:marBottom w:val="0"/>
          <w:divBdr>
            <w:top w:val="none" w:sz="0" w:space="0" w:color="auto"/>
            <w:left w:val="none" w:sz="0" w:space="0" w:color="auto"/>
            <w:bottom w:val="none" w:sz="0" w:space="0" w:color="auto"/>
            <w:right w:val="none" w:sz="0" w:space="0" w:color="auto"/>
          </w:divBdr>
        </w:div>
        <w:div w:id="933786703">
          <w:marLeft w:val="1800"/>
          <w:marRight w:val="0"/>
          <w:marTop w:val="120"/>
          <w:marBottom w:val="0"/>
          <w:divBdr>
            <w:top w:val="none" w:sz="0" w:space="0" w:color="auto"/>
            <w:left w:val="none" w:sz="0" w:space="0" w:color="auto"/>
            <w:bottom w:val="none" w:sz="0" w:space="0" w:color="auto"/>
            <w:right w:val="none" w:sz="0" w:space="0" w:color="auto"/>
          </w:divBdr>
        </w:div>
        <w:div w:id="962077946">
          <w:marLeft w:val="1800"/>
          <w:marRight w:val="0"/>
          <w:marTop w:val="120"/>
          <w:marBottom w:val="0"/>
          <w:divBdr>
            <w:top w:val="none" w:sz="0" w:space="0" w:color="auto"/>
            <w:left w:val="none" w:sz="0" w:space="0" w:color="auto"/>
            <w:bottom w:val="none" w:sz="0" w:space="0" w:color="auto"/>
            <w:right w:val="none" w:sz="0" w:space="0" w:color="auto"/>
          </w:divBdr>
        </w:div>
        <w:div w:id="2001734743">
          <w:marLeft w:val="1800"/>
          <w:marRight w:val="0"/>
          <w:marTop w:val="120"/>
          <w:marBottom w:val="0"/>
          <w:divBdr>
            <w:top w:val="none" w:sz="0" w:space="0" w:color="auto"/>
            <w:left w:val="none" w:sz="0" w:space="0" w:color="auto"/>
            <w:bottom w:val="none" w:sz="0" w:space="0" w:color="auto"/>
            <w:right w:val="none" w:sz="0" w:space="0" w:color="auto"/>
          </w:divBdr>
        </w:div>
      </w:divsChild>
    </w:div>
    <w:div w:id="690492561">
      <w:bodyDiv w:val="1"/>
      <w:marLeft w:val="0"/>
      <w:marRight w:val="0"/>
      <w:marTop w:val="0"/>
      <w:marBottom w:val="0"/>
      <w:divBdr>
        <w:top w:val="none" w:sz="0" w:space="0" w:color="auto"/>
        <w:left w:val="none" w:sz="0" w:space="0" w:color="auto"/>
        <w:bottom w:val="none" w:sz="0" w:space="0" w:color="auto"/>
        <w:right w:val="none" w:sz="0" w:space="0" w:color="auto"/>
      </w:divBdr>
    </w:div>
    <w:div w:id="744841745">
      <w:bodyDiv w:val="1"/>
      <w:marLeft w:val="0"/>
      <w:marRight w:val="0"/>
      <w:marTop w:val="0"/>
      <w:marBottom w:val="0"/>
      <w:divBdr>
        <w:top w:val="none" w:sz="0" w:space="0" w:color="auto"/>
        <w:left w:val="none" w:sz="0" w:space="0" w:color="auto"/>
        <w:bottom w:val="none" w:sz="0" w:space="0" w:color="auto"/>
        <w:right w:val="none" w:sz="0" w:space="0" w:color="auto"/>
      </w:divBdr>
    </w:div>
    <w:div w:id="970525506">
      <w:bodyDiv w:val="1"/>
      <w:marLeft w:val="0"/>
      <w:marRight w:val="0"/>
      <w:marTop w:val="0"/>
      <w:marBottom w:val="0"/>
      <w:divBdr>
        <w:top w:val="none" w:sz="0" w:space="0" w:color="auto"/>
        <w:left w:val="none" w:sz="0" w:space="0" w:color="auto"/>
        <w:bottom w:val="none" w:sz="0" w:space="0" w:color="auto"/>
        <w:right w:val="none" w:sz="0" w:space="0" w:color="auto"/>
      </w:divBdr>
    </w:div>
    <w:div w:id="1046294431">
      <w:bodyDiv w:val="1"/>
      <w:marLeft w:val="0"/>
      <w:marRight w:val="0"/>
      <w:marTop w:val="0"/>
      <w:marBottom w:val="0"/>
      <w:divBdr>
        <w:top w:val="none" w:sz="0" w:space="0" w:color="auto"/>
        <w:left w:val="none" w:sz="0" w:space="0" w:color="auto"/>
        <w:bottom w:val="none" w:sz="0" w:space="0" w:color="auto"/>
        <w:right w:val="none" w:sz="0" w:space="0" w:color="auto"/>
      </w:divBdr>
    </w:div>
    <w:div w:id="1132752958">
      <w:bodyDiv w:val="1"/>
      <w:marLeft w:val="0"/>
      <w:marRight w:val="0"/>
      <w:marTop w:val="0"/>
      <w:marBottom w:val="0"/>
      <w:divBdr>
        <w:top w:val="none" w:sz="0" w:space="0" w:color="auto"/>
        <w:left w:val="none" w:sz="0" w:space="0" w:color="auto"/>
        <w:bottom w:val="none" w:sz="0" w:space="0" w:color="auto"/>
        <w:right w:val="none" w:sz="0" w:space="0" w:color="auto"/>
      </w:divBdr>
    </w:div>
    <w:div w:id="1147086771">
      <w:bodyDiv w:val="1"/>
      <w:marLeft w:val="0"/>
      <w:marRight w:val="0"/>
      <w:marTop w:val="0"/>
      <w:marBottom w:val="0"/>
      <w:divBdr>
        <w:top w:val="none" w:sz="0" w:space="0" w:color="auto"/>
        <w:left w:val="none" w:sz="0" w:space="0" w:color="auto"/>
        <w:bottom w:val="none" w:sz="0" w:space="0" w:color="auto"/>
        <w:right w:val="none" w:sz="0" w:space="0" w:color="auto"/>
      </w:divBdr>
      <w:divsChild>
        <w:div w:id="63380996">
          <w:marLeft w:val="0"/>
          <w:marRight w:val="0"/>
          <w:marTop w:val="120"/>
          <w:marBottom w:val="0"/>
          <w:divBdr>
            <w:top w:val="none" w:sz="0" w:space="0" w:color="auto"/>
            <w:left w:val="none" w:sz="0" w:space="0" w:color="auto"/>
            <w:bottom w:val="none" w:sz="0" w:space="0" w:color="auto"/>
            <w:right w:val="none" w:sz="0" w:space="0" w:color="auto"/>
          </w:divBdr>
        </w:div>
        <w:div w:id="75784851">
          <w:marLeft w:val="0"/>
          <w:marRight w:val="0"/>
          <w:marTop w:val="120"/>
          <w:marBottom w:val="0"/>
          <w:divBdr>
            <w:top w:val="none" w:sz="0" w:space="0" w:color="auto"/>
            <w:left w:val="none" w:sz="0" w:space="0" w:color="auto"/>
            <w:bottom w:val="none" w:sz="0" w:space="0" w:color="auto"/>
            <w:right w:val="none" w:sz="0" w:space="0" w:color="auto"/>
          </w:divBdr>
        </w:div>
      </w:divsChild>
    </w:div>
    <w:div w:id="1186210922">
      <w:bodyDiv w:val="1"/>
      <w:marLeft w:val="0"/>
      <w:marRight w:val="0"/>
      <w:marTop w:val="0"/>
      <w:marBottom w:val="0"/>
      <w:divBdr>
        <w:top w:val="none" w:sz="0" w:space="0" w:color="auto"/>
        <w:left w:val="none" w:sz="0" w:space="0" w:color="auto"/>
        <w:bottom w:val="none" w:sz="0" w:space="0" w:color="auto"/>
        <w:right w:val="none" w:sz="0" w:space="0" w:color="auto"/>
      </w:divBdr>
      <w:divsChild>
        <w:div w:id="158617304">
          <w:marLeft w:val="0"/>
          <w:marRight w:val="0"/>
          <w:marTop w:val="80"/>
          <w:marBottom w:val="0"/>
          <w:divBdr>
            <w:top w:val="none" w:sz="0" w:space="0" w:color="auto"/>
            <w:left w:val="none" w:sz="0" w:space="0" w:color="auto"/>
            <w:bottom w:val="none" w:sz="0" w:space="0" w:color="auto"/>
            <w:right w:val="none" w:sz="0" w:space="0" w:color="auto"/>
          </w:divBdr>
        </w:div>
        <w:div w:id="311100487">
          <w:marLeft w:val="0"/>
          <w:marRight w:val="0"/>
          <w:marTop w:val="80"/>
          <w:marBottom w:val="0"/>
          <w:divBdr>
            <w:top w:val="none" w:sz="0" w:space="0" w:color="auto"/>
            <w:left w:val="none" w:sz="0" w:space="0" w:color="auto"/>
            <w:bottom w:val="none" w:sz="0" w:space="0" w:color="auto"/>
            <w:right w:val="none" w:sz="0" w:space="0" w:color="auto"/>
          </w:divBdr>
        </w:div>
        <w:div w:id="317684798">
          <w:marLeft w:val="0"/>
          <w:marRight w:val="0"/>
          <w:marTop w:val="80"/>
          <w:marBottom w:val="0"/>
          <w:divBdr>
            <w:top w:val="none" w:sz="0" w:space="0" w:color="auto"/>
            <w:left w:val="none" w:sz="0" w:space="0" w:color="auto"/>
            <w:bottom w:val="none" w:sz="0" w:space="0" w:color="auto"/>
            <w:right w:val="none" w:sz="0" w:space="0" w:color="auto"/>
          </w:divBdr>
        </w:div>
        <w:div w:id="1004554659">
          <w:marLeft w:val="0"/>
          <w:marRight w:val="0"/>
          <w:marTop w:val="80"/>
          <w:marBottom w:val="0"/>
          <w:divBdr>
            <w:top w:val="none" w:sz="0" w:space="0" w:color="auto"/>
            <w:left w:val="none" w:sz="0" w:space="0" w:color="auto"/>
            <w:bottom w:val="none" w:sz="0" w:space="0" w:color="auto"/>
            <w:right w:val="none" w:sz="0" w:space="0" w:color="auto"/>
          </w:divBdr>
        </w:div>
        <w:div w:id="1104690096">
          <w:marLeft w:val="0"/>
          <w:marRight w:val="0"/>
          <w:marTop w:val="80"/>
          <w:marBottom w:val="0"/>
          <w:divBdr>
            <w:top w:val="none" w:sz="0" w:space="0" w:color="auto"/>
            <w:left w:val="none" w:sz="0" w:space="0" w:color="auto"/>
            <w:bottom w:val="none" w:sz="0" w:space="0" w:color="auto"/>
            <w:right w:val="none" w:sz="0" w:space="0" w:color="auto"/>
          </w:divBdr>
        </w:div>
        <w:div w:id="1171679220">
          <w:marLeft w:val="0"/>
          <w:marRight w:val="0"/>
          <w:marTop w:val="80"/>
          <w:marBottom w:val="0"/>
          <w:divBdr>
            <w:top w:val="none" w:sz="0" w:space="0" w:color="auto"/>
            <w:left w:val="none" w:sz="0" w:space="0" w:color="auto"/>
            <w:bottom w:val="none" w:sz="0" w:space="0" w:color="auto"/>
            <w:right w:val="none" w:sz="0" w:space="0" w:color="auto"/>
          </w:divBdr>
        </w:div>
        <w:div w:id="1524630691">
          <w:marLeft w:val="0"/>
          <w:marRight w:val="0"/>
          <w:marTop w:val="80"/>
          <w:marBottom w:val="0"/>
          <w:divBdr>
            <w:top w:val="none" w:sz="0" w:space="0" w:color="auto"/>
            <w:left w:val="none" w:sz="0" w:space="0" w:color="auto"/>
            <w:bottom w:val="none" w:sz="0" w:space="0" w:color="auto"/>
            <w:right w:val="none" w:sz="0" w:space="0" w:color="auto"/>
          </w:divBdr>
        </w:div>
        <w:div w:id="1847548849">
          <w:marLeft w:val="0"/>
          <w:marRight w:val="0"/>
          <w:marTop w:val="80"/>
          <w:marBottom w:val="0"/>
          <w:divBdr>
            <w:top w:val="none" w:sz="0" w:space="0" w:color="auto"/>
            <w:left w:val="none" w:sz="0" w:space="0" w:color="auto"/>
            <w:bottom w:val="none" w:sz="0" w:space="0" w:color="auto"/>
            <w:right w:val="none" w:sz="0" w:space="0" w:color="auto"/>
          </w:divBdr>
        </w:div>
      </w:divsChild>
    </w:div>
    <w:div w:id="1330911048">
      <w:bodyDiv w:val="1"/>
      <w:marLeft w:val="0"/>
      <w:marRight w:val="0"/>
      <w:marTop w:val="0"/>
      <w:marBottom w:val="0"/>
      <w:divBdr>
        <w:top w:val="none" w:sz="0" w:space="0" w:color="auto"/>
        <w:left w:val="none" w:sz="0" w:space="0" w:color="auto"/>
        <w:bottom w:val="none" w:sz="0" w:space="0" w:color="auto"/>
        <w:right w:val="none" w:sz="0" w:space="0" w:color="auto"/>
      </w:divBdr>
    </w:div>
    <w:div w:id="1500345948">
      <w:bodyDiv w:val="1"/>
      <w:marLeft w:val="0"/>
      <w:marRight w:val="0"/>
      <w:marTop w:val="0"/>
      <w:marBottom w:val="0"/>
      <w:divBdr>
        <w:top w:val="none" w:sz="0" w:space="0" w:color="auto"/>
        <w:left w:val="none" w:sz="0" w:space="0" w:color="auto"/>
        <w:bottom w:val="none" w:sz="0" w:space="0" w:color="auto"/>
        <w:right w:val="none" w:sz="0" w:space="0" w:color="auto"/>
      </w:divBdr>
      <w:divsChild>
        <w:div w:id="224340689">
          <w:marLeft w:val="0"/>
          <w:marRight w:val="0"/>
          <w:marTop w:val="120"/>
          <w:marBottom w:val="0"/>
          <w:divBdr>
            <w:top w:val="none" w:sz="0" w:space="0" w:color="auto"/>
            <w:left w:val="none" w:sz="0" w:space="0" w:color="auto"/>
            <w:bottom w:val="none" w:sz="0" w:space="0" w:color="auto"/>
            <w:right w:val="none" w:sz="0" w:space="0" w:color="auto"/>
          </w:divBdr>
        </w:div>
        <w:div w:id="1708529381">
          <w:marLeft w:val="0"/>
          <w:marRight w:val="0"/>
          <w:marTop w:val="120"/>
          <w:marBottom w:val="0"/>
          <w:divBdr>
            <w:top w:val="none" w:sz="0" w:space="0" w:color="auto"/>
            <w:left w:val="none" w:sz="0" w:space="0" w:color="auto"/>
            <w:bottom w:val="none" w:sz="0" w:space="0" w:color="auto"/>
            <w:right w:val="none" w:sz="0" w:space="0" w:color="auto"/>
          </w:divBdr>
        </w:div>
      </w:divsChild>
    </w:div>
    <w:div w:id="1538856771">
      <w:bodyDiv w:val="1"/>
      <w:marLeft w:val="0"/>
      <w:marRight w:val="0"/>
      <w:marTop w:val="0"/>
      <w:marBottom w:val="0"/>
      <w:divBdr>
        <w:top w:val="none" w:sz="0" w:space="0" w:color="auto"/>
        <w:left w:val="none" w:sz="0" w:space="0" w:color="auto"/>
        <w:bottom w:val="none" w:sz="0" w:space="0" w:color="auto"/>
        <w:right w:val="none" w:sz="0" w:space="0" w:color="auto"/>
      </w:divBdr>
    </w:div>
    <w:div w:id="1542478544">
      <w:bodyDiv w:val="1"/>
      <w:marLeft w:val="0"/>
      <w:marRight w:val="0"/>
      <w:marTop w:val="0"/>
      <w:marBottom w:val="0"/>
      <w:divBdr>
        <w:top w:val="none" w:sz="0" w:space="0" w:color="auto"/>
        <w:left w:val="none" w:sz="0" w:space="0" w:color="auto"/>
        <w:bottom w:val="none" w:sz="0" w:space="0" w:color="auto"/>
        <w:right w:val="none" w:sz="0" w:space="0" w:color="auto"/>
      </w:divBdr>
    </w:div>
    <w:div w:id="1566986882">
      <w:bodyDiv w:val="1"/>
      <w:marLeft w:val="0"/>
      <w:marRight w:val="0"/>
      <w:marTop w:val="0"/>
      <w:marBottom w:val="0"/>
      <w:divBdr>
        <w:top w:val="none" w:sz="0" w:space="0" w:color="auto"/>
        <w:left w:val="none" w:sz="0" w:space="0" w:color="auto"/>
        <w:bottom w:val="none" w:sz="0" w:space="0" w:color="auto"/>
        <w:right w:val="none" w:sz="0" w:space="0" w:color="auto"/>
      </w:divBdr>
      <w:divsChild>
        <w:div w:id="681276139">
          <w:marLeft w:val="0"/>
          <w:marRight w:val="0"/>
          <w:marTop w:val="120"/>
          <w:marBottom w:val="0"/>
          <w:divBdr>
            <w:top w:val="none" w:sz="0" w:space="0" w:color="auto"/>
            <w:left w:val="none" w:sz="0" w:space="0" w:color="auto"/>
            <w:bottom w:val="none" w:sz="0" w:space="0" w:color="auto"/>
            <w:right w:val="none" w:sz="0" w:space="0" w:color="auto"/>
          </w:divBdr>
        </w:div>
        <w:div w:id="757990929">
          <w:marLeft w:val="0"/>
          <w:marRight w:val="0"/>
          <w:marTop w:val="120"/>
          <w:marBottom w:val="0"/>
          <w:divBdr>
            <w:top w:val="none" w:sz="0" w:space="0" w:color="auto"/>
            <w:left w:val="none" w:sz="0" w:space="0" w:color="auto"/>
            <w:bottom w:val="none" w:sz="0" w:space="0" w:color="auto"/>
            <w:right w:val="none" w:sz="0" w:space="0" w:color="auto"/>
          </w:divBdr>
        </w:div>
        <w:div w:id="1113937742">
          <w:marLeft w:val="1166"/>
          <w:marRight w:val="0"/>
          <w:marTop w:val="120"/>
          <w:marBottom w:val="0"/>
          <w:divBdr>
            <w:top w:val="none" w:sz="0" w:space="0" w:color="auto"/>
            <w:left w:val="none" w:sz="0" w:space="0" w:color="auto"/>
            <w:bottom w:val="none" w:sz="0" w:space="0" w:color="auto"/>
            <w:right w:val="none" w:sz="0" w:space="0" w:color="auto"/>
          </w:divBdr>
        </w:div>
        <w:div w:id="1496995677">
          <w:marLeft w:val="1166"/>
          <w:marRight w:val="0"/>
          <w:marTop w:val="120"/>
          <w:marBottom w:val="0"/>
          <w:divBdr>
            <w:top w:val="none" w:sz="0" w:space="0" w:color="auto"/>
            <w:left w:val="none" w:sz="0" w:space="0" w:color="auto"/>
            <w:bottom w:val="none" w:sz="0" w:space="0" w:color="auto"/>
            <w:right w:val="none" w:sz="0" w:space="0" w:color="auto"/>
          </w:divBdr>
        </w:div>
        <w:div w:id="1512181989">
          <w:marLeft w:val="0"/>
          <w:marRight w:val="0"/>
          <w:marTop w:val="120"/>
          <w:marBottom w:val="0"/>
          <w:divBdr>
            <w:top w:val="none" w:sz="0" w:space="0" w:color="auto"/>
            <w:left w:val="none" w:sz="0" w:space="0" w:color="auto"/>
            <w:bottom w:val="none" w:sz="0" w:space="0" w:color="auto"/>
            <w:right w:val="none" w:sz="0" w:space="0" w:color="auto"/>
          </w:divBdr>
        </w:div>
      </w:divsChild>
    </w:div>
    <w:div w:id="1594705906">
      <w:bodyDiv w:val="1"/>
      <w:marLeft w:val="0"/>
      <w:marRight w:val="0"/>
      <w:marTop w:val="0"/>
      <w:marBottom w:val="0"/>
      <w:divBdr>
        <w:top w:val="none" w:sz="0" w:space="0" w:color="auto"/>
        <w:left w:val="none" w:sz="0" w:space="0" w:color="auto"/>
        <w:bottom w:val="none" w:sz="0" w:space="0" w:color="auto"/>
        <w:right w:val="none" w:sz="0" w:space="0" w:color="auto"/>
      </w:divBdr>
    </w:div>
    <w:div w:id="1709796661">
      <w:bodyDiv w:val="1"/>
      <w:marLeft w:val="0"/>
      <w:marRight w:val="0"/>
      <w:marTop w:val="0"/>
      <w:marBottom w:val="0"/>
      <w:divBdr>
        <w:top w:val="none" w:sz="0" w:space="0" w:color="auto"/>
        <w:left w:val="none" w:sz="0" w:space="0" w:color="auto"/>
        <w:bottom w:val="none" w:sz="0" w:space="0" w:color="auto"/>
        <w:right w:val="none" w:sz="0" w:space="0" w:color="auto"/>
      </w:divBdr>
    </w:div>
    <w:div w:id="1722091102">
      <w:bodyDiv w:val="1"/>
      <w:marLeft w:val="0"/>
      <w:marRight w:val="0"/>
      <w:marTop w:val="0"/>
      <w:marBottom w:val="0"/>
      <w:divBdr>
        <w:top w:val="none" w:sz="0" w:space="0" w:color="auto"/>
        <w:left w:val="none" w:sz="0" w:space="0" w:color="auto"/>
        <w:bottom w:val="none" w:sz="0" w:space="0" w:color="auto"/>
        <w:right w:val="none" w:sz="0" w:space="0" w:color="auto"/>
      </w:divBdr>
    </w:div>
    <w:div w:id="1788963978">
      <w:bodyDiv w:val="1"/>
      <w:marLeft w:val="0"/>
      <w:marRight w:val="0"/>
      <w:marTop w:val="0"/>
      <w:marBottom w:val="0"/>
      <w:divBdr>
        <w:top w:val="none" w:sz="0" w:space="0" w:color="auto"/>
        <w:left w:val="none" w:sz="0" w:space="0" w:color="auto"/>
        <w:bottom w:val="none" w:sz="0" w:space="0" w:color="auto"/>
        <w:right w:val="none" w:sz="0" w:space="0" w:color="auto"/>
      </w:divBdr>
      <w:divsChild>
        <w:div w:id="465784608">
          <w:marLeft w:val="0"/>
          <w:marRight w:val="0"/>
          <w:marTop w:val="120"/>
          <w:marBottom w:val="0"/>
          <w:divBdr>
            <w:top w:val="none" w:sz="0" w:space="0" w:color="auto"/>
            <w:left w:val="none" w:sz="0" w:space="0" w:color="auto"/>
            <w:bottom w:val="none" w:sz="0" w:space="0" w:color="auto"/>
            <w:right w:val="none" w:sz="0" w:space="0" w:color="auto"/>
          </w:divBdr>
        </w:div>
        <w:div w:id="1657149300">
          <w:marLeft w:val="0"/>
          <w:marRight w:val="0"/>
          <w:marTop w:val="120"/>
          <w:marBottom w:val="0"/>
          <w:divBdr>
            <w:top w:val="none" w:sz="0" w:space="0" w:color="auto"/>
            <w:left w:val="none" w:sz="0" w:space="0" w:color="auto"/>
            <w:bottom w:val="none" w:sz="0" w:space="0" w:color="auto"/>
            <w:right w:val="none" w:sz="0" w:space="0" w:color="auto"/>
          </w:divBdr>
        </w:div>
        <w:div w:id="1810779177">
          <w:marLeft w:val="0"/>
          <w:marRight w:val="0"/>
          <w:marTop w:val="120"/>
          <w:marBottom w:val="0"/>
          <w:divBdr>
            <w:top w:val="none" w:sz="0" w:space="0" w:color="auto"/>
            <w:left w:val="none" w:sz="0" w:space="0" w:color="auto"/>
            <w:bottom w:val="none" w:sz="0" w:space="0" w:color="auto"/>
            <w:right w:val="none" w:sz="0" w:space="0" w:color="auto"/>
          </w:divBdr>
        </w:div>
      </w:divsChild>
    </w:div>
    <w:div w:id="1808427439">
      <w:bodyDiv w:val="1"/>
      <w:marLeft w:val="0"/>
      <w:marRight w:val="0"/>
      <w:marTop w:val="0"/>
      <w:marBottom w:val="0"/>
      <w:divBdr>
        <w:top w:val="none" w:sz="0" w:space="0" w:color="auto"/>
        <w:left w:val="none" w:sz="0" w:space="0" w:color="auto"/>
        <w:bottom w:val="none" w:sz="0" w:space="0" w:color="auto"/>
        <w:right w:val="none" w:sz="0" w:space="0" w:color="auto"/>
      </w:divBdr>
      <w:divsChild>
        <w:div w:id="1573930913">
          <w:marLeft w:val="1166"/>
          <w:marRight w:val="0"/>
          <w:marTop w:val="120"/>
          <w:marBottom w:val="0"/>
          <w:divBdr>
            <w:top w:val="none" w:sz="0" w:space="0" w:color="auto"/>
            <w:left w:val="none" w:sz="0" w:space="0" w:color="auto"/>
            <w:bottom w:val="none" w:sz="0" w:space="0" w:color="auto"/>
            <w:right w:val="none" w:sz="0" w:space="0" w:color="auto"/>
          </w:divBdr>
        </w:div>
        <w:div w:id="1666467971">
          <w:marLeft w:val="1166"/>
          <w:marRight w:val="0"/>
          <w:marTop w:val="120"/>
          <w:marBottom w:val="0"/>
          <w:divBdr>
            <w:top w:val="none" w:sz="0" w:space="0" w:color="auto"/>
            <w:left w:val="none" w:sz="0" w:space="0" w:color="auto"/>
            <w:bottom w:val="none" w:sz="0" w:space="0" w:color="auto"/>
            <w:right w:val="none" w:sz="0" w:space="0" w:color="auto"/>
          </w:divBdr>
        </w:div>
        <w:div w:id="1675498723">
          <w:marLeft w:val="1166"/>
          <w:marRight w:val="0"/>
          <w:marTop w:val="120"/>
          <w:marBottom w:val="0"/>
          <w:divBdr>
            <w:top w:val="none" w:sz="0" w:space="0" w:color="auto"/>
            <w:left w:val="none" w:sz="0" w:space="0" w:color="auto"/>
            <w:bottom w:val="none" w:sz="0" w:space="0" w:color="auto"/>
            <w:right w:val="none" w:sz="0" w:space="0" w:color="auto"/>
          </w:divBdr>
        </w:div>
      </w:divsChild>
    </w:div>
    <w:div w:id="1865629666">
      <w:bodyDiv w:val="1"/>
      <w:marLeft w:val="0"/>
      <w:marRight w:val="0"/>
      <w:marTop w:val="0"/>
      <w:marBottom w:val="0"/>
      <w:divBdr>
        <w:top w:val="none" w:sz="0" w:space="0" w:color="auto"/>
        <w:left w:val="none" w:sz="0" w:space="0" w:color="auto"/>
        <w:bottom w:val="none" w:sz="0" w:space="0" w:color="auto"/>
        <w:right w:val="none" w:sz="0" w:space="0" w:color="auto"/>
      </w:divBdr>
    </w:div>
    <w:div w:id="1888293104">
      <w:bodyDiv w:val="1"/>
      <w:marLeft w:val="0"/>
      <w:marRight w:val="0"/>
      <w:marTop w:val="0"/>
      <w:marBottom w:val="0"/>
      <w:divBdr>
        <w:top w:val="none" w:sz="0" w:space="0" w:color="auto"/>
        <w:left w:val="none" w:sz="0" w:space="0" w:color="auto"/>
        <w:bottom w:val="none" w:sz="0" w:space="0" w:color="auto"/>
        <w:right w:val="none" w:sz="0" w:space="0" w:color="auto"/>
      </w:divBdr>
      <w:divsChild>
        <w:div w:id="708646596">
          <w:marLeft w:val="0"/>
          <w:marRight w:val="0"/>
          <w:marTop w:val="120"/>
          <w:marBottom w:val="0"/>
          <w:divBdr>
            <w:top w:val="none" w:sz="0" w:space="0" w:color="auto"/>
            <w:left w:val="none" w:sz="0" w:space="0" w:color="auto"/>
            <w:bottom w:val="none" w:sz="0" w:space="0" w:color="auto"/>
            <w:right w:val="none" w:sz="0" w:space="0" w:color="auto"/>
          </w:divBdr>
        </w:div>
        <w:div w:id="1035692836">
          <w:marLeft w:val="0"/>
          <w:marRight w:val="0"/>
          <w:marTop w:val="120"/>
          <w:marBottom w:val="0"/>
          <w:divBdr>
            <w:top w:val="none" w:sz="0" w:space="0" w:color="auto"/>
            <w:left w:val="none" w:sz="0" w:space="0" w:color="auto"/>
            <w:bottom w:val="none" w:sz="0" w:space="0" w:color="auto"/>
            <w:right w:val="none" w:sz="0" w:space="0" w:color="auto"/>
          </w:divBdr>
        </w:div>
        <w:div w:id="1080130440">
          <w:marLeft w:val="0"/>
          <w:marRight w:val="0"/>
          <w:marTop w:val="120"/>
          <w:marBottom w:val="0"/>
          <w:divBdr>
            <w:top w:val="none" w:sz="0" w:space="0" w:color="auto"/>
            <w:left w:val="none" w:sz="0" w:space="0" w:color="auto"/>
            <w:bottom w:val="none" w:sz="0" w:space="0" w:color="auto"/>
            <w:right w:val="none" w:sz="0" w:space="0" w:color="auto"/>
          </w:divBdr>
        </w:div>
        <w:div w:id="1211529095">
          <w:marLeft w:val="0"/>
          <w:marRight w:val="0"/>
          <w:marTop w:val="120"/>
          <w:marBottom w:val="0"/>
          <w:divBdr>
            <w:top w:val="none" w:sz="0" w:space="0" w:color="auto"/>
            <w:left w:val="none" w:sz="0" w:space="0" w:color="auto"/>
            <w:bottom w:val="none" w:sz="0" w:space="0" w:color="auto"/>
            <w:right w:val="none" w:sz="0" w:space="0" w:color="auto"/>
          </w:divBdr>
        </w:div>
        <w:div w:id="1756903563">
          <w:marLeft w:val="0"/>
          <w:marRight w:val="0"/>
          <w:marTop w:val="120"/>
          <w:marBottom w:val="0"/>
          <w:divBdr>
            <w:top w:val="none" w:sz="0" w:space="0" w:color="auto"/>
            <w:left w:val="none" w:sz="0" w:space="0" w:color="auto"/>
            <w:bottom w:val="none" w:sz="0" w:space="0" w:color="auto"/>
            <w:right w:val="none" w:sz="0" w:space="0" w:color="auto"/>
          </w:divBdr>
        </w:div>
        <w:div w:id="2088067711">
          <w:marLeft w:val="0"/>
          <w:marRight w:val="0"/>
          <w:marTop w:val="120"/>
          <w:marBottom w:val="0"/>
          <w:divBdr>
            <w:top w:val="none" w:sz="0" w:space="0" w:color="auto"/>
            <w:left w:val="none" w:sz="0" w:space="0" w:color="auto"/>
            <w:bottom w:val="none" w:sz="0" w:space="0" w:color="auto"/>
            <w:right w:val="none" w:sz="0" w:space="0" w:color="auto"/>
          </w:divBdr>
        </w:div>
      </w:divsChild>
    </w:div>
    <w:div w:id="1936132926">
      <w:bodyDiv w:val="1"/>
      <w:marLeft w:val="0"/>
      <w:marRight w:val="0"/>
      <w:marTop w:val="0"/>
      <w:marBottom w:val="0"/>
      <w:divBdr>
        <w:top w:val="none" w:sz="0" w:space="0" w:color="auto"/>
        <w:left w:val="none" w:sz="0" w:space="0" w:color="auto"/>
        <w:bottom w:val="none" w:sz="0" w:space="0" w:color="auto"/>
        <w:right w:val="none" w:sz="0" w:space="0" w:color="auto"/>
      </w:divBdr>
    </w:div>
    <w:div w:id="2013681124">
      <w:bodyDiv w:val="1"/>
      <w:marLeft w:val="0"/>
      <w:marRight w:val="0"/>
      <w:marTop w:val="0"/>
      <w:marBottom w:val="0"/>
      <w:divBdr>
        <w:top w:val="none" w:sz="0" w:space="0" w:color="auto"/>
        <w:left w:val="none" w:sz="0" w:space="0" w:color="auto"/>
        <w:bottom w:val="none" w:sz="0" w:space="0" w:color="auto"/>
        <w:right w:val="none" w:sz="0" w:space="0" w:color="auto"/>
      </w:divBdr>
    </w:div>
    <w:div w:id="2047682111">
      <w:bodyDiv w:val="1"/>
      <w:marLeft w:val="0"/>
      <w:marRight w:val="0"/>
      <w:marTop w:val="0"/>
      <w:marBottom w:val="0"/>
      <w:divBdr>
        <w:top w:val="none" w:sz="0" w:space="0" w:color="auto"/>
        <w:left w:val="none" w:sz="0" w:space="0" w:color="auto"/>
        <w:bottom w:val="none" w:sz="0" w:space="0" w:color="auto"/>
        <w:right w:val="none" w:sz="0" w:space="0" w:color="auto"/>
      </w:divBdr>
      <w:divsChild>
        <w:div w:id="1478377897">
          <w:marLeft w:val="0"/>
          <w:marRight w:val="0"/>
          <w:marTop w:val="120"/>
          <w:marBottom w:val="0"/>
          <w:divBdr>
            <w:top w:val="none" w:sz="0" w:space="0" w:color="auto"/>
            <w:left w:val="none" w:sz="0" w:space="0" w:color="auto"/>
            <w:bottom w:val="none" w:sz="0" w:space="0" w:color="auto"/>
            <w:right w:val="none" w:sz="0" w:space="0" w:color="auto"/>
          </w:divBdr>
        </w:div>
        <w:div w:id="1540510542">
          <w:marLeft w:val="0"/>
          <w:marRight w:val="0"/>
          <w:marTop w:val="120"/>
          <w:marBottom w:val="0"/>
          <w:divBdr>
            <w:top w:val="none" w:sz="0" w:space="0" w:color="auto"/>
            <w:left w:val="none" w:sz="0" w:space="0" w:color="auto"/>
            <w:bottom w:val="none" w:sz="0" w:space="0" w:color="auto"/>
            <w:right w:val="none" w:sz="0" w:space="0" w:color="auto"/>
          </w:divBdr>
        </w:div>
        <w:div w:id="1833597033">
          <w:marLeft w:val="0"/>
          <w:marRight w:val="0"/>
          <w:marTop w:val="120"/>
          <w:marBottom w:val="0"/>
          <w:divBdr>
            <w:top w:val="none" w:sz="0" w:space="0" w:color="auto"/>
            <w:left w:val="none" w:sz="0" w:space="0" w:color="auto"/>
            <w:bottom w:val="none" w:sz="0" w:space="0" w:color="auto"/>
            <w:right w:val="none" w:sz="0" w:space="0" w:color="auto"/>
          </w:divBdr>
        </w:div>
      </w:divsChild>
    </w:div>
    <w:div w:id="212599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lanet.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asts@izm.gov.lv" TargetMode="External"/><Relationship Id="rId4" Type="http://schemas.openxmlformats.org/officeDocument/2006/relationships/settings" Target="settings.xml"/><Relationship Id="rId9" Type="http://schemas.openxmlformats.org/officeDocument/2006/relationships/hyperlink" Target="mailto:rp@lanet.lv;"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gna-charta.org/resources/files/the-magna-charta/latvian" TargetMode="External"/><Relationship Id="rId2" Type="http://schemas.openxmlformats.org/officeDocument/2006/relationships/hyperlink" Target="https://www.vestnesis.lv/op/2021/121B.5" TargetMode="External"/><Relationship Id="rId1" Type="http://schemas.openxmlformats.org/officeDocument/2006/relationships/hyperlink" Target="https://www.president.lv/lv/jaunums/valsts-prezidenta-egila-levita-runa-saeimas-pavasara-sesijas-nosleguma-sede" TargetMode="External"/><Relationship Id="rId5" Type="http://schemas.openxmlformats.org/officeDocument/2006/relationships/hyperlink" Target="https://ehea.info/Upload/Rome_Ministerial_Communique_Annex_I.pdf" TargetMode="External"/><Relationship Id="rId4" Type="http://schemas.openxmlformats.org/officeDocument/2006/relationships/hyperlink" Target="https://ehea.info/Upload/Rome_Ministerial_Communique_Annex_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9A031-CE98-4D90-AD24-3B80B4C17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1735</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RSU</Company>
  <LinksUpToDate>false</LinksUpToDate>
  <CharactersWithSpaces>11608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Bernāts</dc:creator>
  <cp:keywords/>
  <dc:description/>
  <cp:lastModifiedBy>Anita Depkovska</cp:lastModifiedBy>
  <cp:revision>3</cp:revision>
  <dcterms:created xsi:type="dcterms:W3CDTF">2021-08-12T05:33:00Z</dcterms:created>
  <dcterms:modified xsi:type="dcterms:W3CDTF">2021-09-01T19:47:00Z</dcterms:modified>
</cp:coreProperties>
</file>