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18588" w14:textId="77777777" w:rsidR="00A041AE" w:rsidRPr="00CB51F2" w:rsidRDefault="00A041AE" w:rsidP="00A041AE">
      <w:pPr>
        <w:rPr>
          <w:rFonts w:asciiTheme="minorHAnsi" w:hAnsiTheme="minorHAnsi" w:cstheme="minorBidi"/>
        </w:rPr>
      </w:pPr>
      <w:bookmarkStart w:id="0" w:name="_MailEndCompose"/>
    </w:p>
    <w:bookmarkEnd w:id="0"/>
    <w:p w14:paraId="567CA4BF" w14:textId="77777777" w:rsidR="00A041AE" w:rsidRPr="00CB51F2" w:rsidRDefault="00A041AE" w:rsidP="00A041AE">
      <w:pPr>
        <w:rPr>
          <w:rFonts w:eastAsia="Times New Roman"/>
          <w:lang w:eastAsia="lv-LV"/>
        </w:rPr>
      </w:pPr>
      <w:proofErr w:type="spellStart"/>
      <w:r w:rsidRPr="00CB51F2">
        <w:rPr>
          <w:rFonts w:eastAsia="Times New Roman"/>
          <w:b/>
          <w:bCs/>
          <w:lang w:eastAsia="lv-LV"/>
        </w:rPr>
        <w:t>From</w:t>
      </w:r>
      <w:proofErr w:type="spellEnd"/>
      <w:r w:rsidRPr="00CB51F2">
        <w:rPr>
          <w:rFonts w:eastAsia="Times New Roman"/>
          <w:b/>
          <w:bCs/>
          <w:lang w:eastAsia="lv-LV"/>
        </w:rPr>
        <w:t>:</w:t>
      </w:r>
      <w:r w:rsidRPr="00CB51F2">
        <w:rPr>
          <w:rFonts w:eastAsia="Times New Roman"/>
          <w:lang w:eastAsia="lv-LV"/>
        </w:rPr>
        <w:t xml:space="preserve"> Elizabete </w:t>
      </w:r>
      <w:proofErr w:type="spellStart"/>
      <w:r w:rsidRPr="00CB51F2">
        <w:rPr>
          <w:rFonts w:eastAsia="Times New Roman"/>
          <w:lang w:eastAsia="lv-LV"/>
        </w:rPr>
        <w:t>Udarska</w:t>
      </w:r>
      <w:proofErr w:type="spellEnd"/>
      <w:r w:rsidRPr="00CB51F2">
        <w:rPr>
          <w:rFonts w:eastAsia="Times New Roman"/>
          <w:lang w:eastAsia="lv-LV"/>
        </w:rPr>
        <w:t xml:space="preserve"> &lt;Elizabete.Udarska@sam.gov.lv&gt; </w:t>
      </w:r>
      <w:r w:rsidRPr="00CB51F2">
        <w:rPr>
          <w:rFonts w:eastAsia="Times New Roman"/>
          <w:lang w:eastAsia="lv-LV"/>
        </w:rPr>
        <w:br/>
      </w:r>
      <w:proofErr w:type="spellStart"/>
      <w:r w:rsidRPr="00CB51F2">
        <w:rPr>
          <w:rFonts w:eastAsia="Times New Roman"/>
          <w:b/>
          <w:bCs/>
          <w:lang w:eastAsia="lv-LV"/>
        </w:rPr>
        <w:t>Sent</w:t>
      </w:r>
      <w:proofErr w:type="spellEnd"/>
      <w:r w:rsidRPr="00CB51F2">
        <w:rPr>
          <w:rFonts w:eastAsia="Times New Roman"/>
          <w:b/>
          <w:bCs/>
          <w:lang w:eastAsia="lv-LV"/>
        </w:rPr>
        <w:t>:</w:t>
      </w:r>
      <w:r w:rsidRPr="00CB51F2">
        <w:rPr>
          <w:rFonts w:eastAsia="Times New Roman"/>
          <w:lang w:eastAsia="lv-LV"/>
        </w:rPr>
        <w:t xml:space="preserve"> </w:t>
      </w:r>
      <w:proofErr w:type="spellStart"/>
      <w:r w:rsidRPr="00CB51F2">
        <w:rPr>
          <w:rFonts w:eastAsia="Times New Roman"/>
          <w:lang w:eastAsia="lv-LV"/>
        </w:rPr>
        <w:t>Tuesday</w:t>
      </w:r>
      <w:proofErr w:type="spellEnd"/>
      <w:r w:rsidRPr="00CB51F2">
        <w:rPr>
          <w:rFonts w:eastAsia="Times New Roman"/>
          <w:lang w:eastAsia="lv-LV"/>
        </w:rPr>
        <w:t xml:space="preserve">, </w:t>
      </w:r>
      <w:proofErr w:type="spellStart"/>
      <w:r w:rsidRPr="00CB51F2">
        <w:rPr>
          <w:rFonts w:eastAsia="Times New Roman"/>
          <w:lang w:eastAsia="lv-LV"/>
        </w:rPr>
        <w:t>November</w:t>
      </w:r>
      <w:proofErr w:type="spellEnd"/>
      <w:r w:rsidRPr="00CB51F2">
        <w:rPr>
          <w:rFonts w:eastAsia="Times New Roman"/>
          <w:lang w:eastAsia="lv-LV"/>
        </w:rPr>
        <w:t xml:space="preserve"> 23, 2021 3:29 PM</w:t>
      </w:r>
      <w:r w:rsidRPr="00CB51F2">
        <w:rPr>
          <w:rFonts w:eastAsia="Times New Roman"/>
          <w:lang w:eastAsia="lv-LV"/>
        </w:rPr>
        <w:br/>
      </w:r>
      <w:r w:rsidRPr="00CB51F2">
        <w:rPr>
          <w:rFonts w:eastAsia="Times New Roman"/>
          <w:b/>
          <w:bCs/>
          <w:lang w:eastAsia="lv-LV"/>
        </w:rPr>
        <w:t>To:</w:t>
      </w:r>
      <w:r w:rsidRPr="00CB51F2">
        <w:rPr>
          <w:rFonts w:eastAsia="Times New Roman"/>
          <w:lang w:eastAsia="lv-LV"/>
        </w:rPr>
        <w:t xml:space="preserve"> VARAM &lt;pasts@varam.gov.lv&gt;; Monta Ločmele &lt;Monta.Locmele@varam.gov.lv&gt;</w:t>
      </w:r>
      <w:r w:rsidRPr="00CB51F2">
        <w:rPr>
          <w:rFonts w:eastAsia="Times New Roman"/>
          <w:lang w:eastAsia="lv-LV"/>
        </w:rPr>
        <w:br/>
      </w:r>
      <w:proofErr w:type="spellStart"/>
      <w:r w:rsidRPr="00CB51F2">
        <w:rPr>
          <w:rFonts w:eastAsia="Times New Roman"/>
          <w:b/>
          <w:bCs/>
          <w:lang w:eastAsia="lv-LV"/>
        </w:rPr>
        <w:t>Subject</w:t>
      </w:r>
      <w:proofErr w:type="spellEnd"/>
      <w:r w:rsidRPr="00CB51F2">
        <w:rPr>
          <w:rFonts w:eastAsia="Times New Roman"/>
          <w:b/>
          <w:bCs/>
          <w:lang w:eastAsia="lv-LV"/>
        </w:rPr>
        <w:t>:</w:t>
      </w:r>
      <w:r w:rsidRPr="00CB51F2">
        <w:rPr>
          <w:rFonts w:eastAsia="Times New Roman"/>
          <w:lang w:eastAsia="lv-LV"/>
        </w:rPr>
        <w:t xml:space="preserve"> RE: Atkārtota piecu dienu saskaņošana Ministru kabineta noteikumu projektam “Atvieglojumu vienotās informācijas sistēmas noteikumi” (VSS-730) </w:t>
      </w:r>
    </w:p>
    <w:p w14:paraId="06C91446" w14:textId="77777777" w:rsidR="00A041AE" w:rsidRPr="00CB51F2" w:rsidRDefault="00A041AE" w:rsidP="00A041AE"/>
    <w:p w14:paraId="6B1B6F95" w14:textId="77777777" w:rsidR="00A041AE" w:rsidRPr="00CB51F2" w:rsidRDefault="00A041AE" w:rsidP="00A041AE">
      <w:pPr>
        <w:ind w:firstLine="851"/>
        <w:jc w:val="both"/>
      </w:pPr>
      <w:r w:rsidRPr="00CB51F2">
        <w:t xml:space="preserve">Satiksmes ministrija sadarbībā ar VSIA “Autotransporta direkcija” (turpmāk- Autotransporta direkcija) ir izvērtējusi </w:t>
      </w:r>
      <w:bookmarkStart w:id="1" w:name="_Hlk80964564"/>
      <w:r w:rsidRPr="00CB51F2">
        <w:t xml:space="preserve">Vides aizsardzības un reģionālās attīstības ministrijas (turpmāk – VARAM) sagatavoto Ministru kabineta noteikumu projektu </w:t>
      </w:r>
      <w:r w:rsidRPr="00CB51F2">
        <w:rPr>
          <w:color w:val="2A2A2A"/>
          <w:shd w:val="clear" w:color="auto" w:fill="FFFFFF"/>
        </w:rPr>
        <w:t xml:space="preserve">“Atvieglojumu vienotās informācijas sistēmas noteikumi” </w:t>
      </w:r>
      <w:bookmarkEnd w:id="1"/>
      <w:r w:rsidRPr="00CB51F2">
        <w:t>(turpmāk - Projekts) un izsaka šādus iebildumus:</w:t>
      </w:r>
    </w:p>
    <w:p w14:paraId="1694A323" w14:textId="77777777" w:rsidR="00A041AE" w:rsidRPr="00CB51F2" w:rsidRDefault="00A041AE" w:rsidP="00A041AE">
      <w:pPr>
        <w:ind w:firstLine="851"/>
        <w:jc w:val="both"/>
        <w:rPr>
          <w:rFonts w:ascii="Times New Roman" w:hAnsi="Times New Roman" w:cs="Times New Roman"/>
          <w:sz w:val="24"/>
          <w:szCs w:val="24"/>
          <w:lang w:eastAsia="lv-LV"/>
        </w:rPr>
      </w:pPr>
    </w:p>
    <w:p w14:paraId="5F4340DE" w14:textId="77777777" w:rsidR="00A041AE" w:rsidRPr="00CB51F2" w:rsidRDefault="00A041AE" w:rsidP="00A041AE">
      <w:pPr>
        <w:pStyle w:val="ListParagraph"/>
        <w:numPr>
          <w:ilvl w:val="0"/>
          <w:numId w:val="1"/>
        </w:numPr>
        <w:rPr>
          <w:rFonts w:eastAsia="Times New Roman"/>
        </w:rPr>
      </w:pPr>
      <w:r w:rsidRPr="00CB51F2">
        <w:rPr>
          <w:rFonts w:eastAsia="Times New Roman"/>
        </w:rPr>
        <w:t xml:space="preserve">Lūdzam precizēt, vai Autotransporta direkcijai Projekta izstrādes procesā nepieciešams nodrošināt Braukšanas maksas atvieglojumu saņēmēju informācijas (BMA) un Atvieglojumu vienotās informācijas AVIS (turpmāk-AVIS) sistēmas </w:t>
      </w:r>
      <w:proofErr w:type="spellStart"/>
      <w:r w:rsidRPr="00CB51F2">
        <w:rPr>
          <w:rFonts w:eastAsia="Times New Roman"/>
        </w:rPr>
        <w:t>saskarnes</w:t>
      </w:r>
      <w:proofErr w:type="spellEnd"/>
      <w:r w:rsidRPr="00CB51F2">
        <w:rPr>
          <w:rFonts w:eastAsia="Times New Roman"/>
        </w:rPr>
        <w:t xml:space="preserve"> izstrādi informācijas par identifikācijas līdzekļiem nodošanai uz AVIS.</w:t>
      </w:r>
    </w:p>
    <w:p w14:paraId="321C659B" w14:textId="77777777" w:rsidR="00A041AE" w:rsidRPr="00CB51F2" w:rsidRDefault="00A041AE" w:rsidP="00A041AE"/>
    <w:p w14:paraId="0672C6CD" w14:textId="77777777" w:rsidR="00A041AE" w:rsidRPr="00CB51F2" w:rsidRDefault="00A041AE" w:rsidP="00A041AE">
      <w:r w:rsidRPr="00CB51F2">
        <w:t xml:space="preserve">Vēršam uzmanību, ka Anotācijas </w:t>
      </w:r>
      <w:proofErr w:type="spellStart"/>
      <w:r w:rsidRPr="00CB51F2">
        <w:t>II.sadaļā</w:t>
      </w:r>
      <w:proofErr w:type="spellEnd"/>
      <w:r w:rsidRPr="00CB51F2">
        <w:t xml:space="preserve"> nav 7.punkta un nav iespējams izvērtēt VARAM veiktos precizējumus Projektā. Kā arī uz Autotransporta direkciju neattiecas Projekta 15.punkts, kas nosaka, ka “Elektronisko pakalpojumu sniedzējs, kurš izsniedz atvieglojuma saņēmējam identifikācijas līdzekļus un administrē šos datu, nodrošina no savā pārziņā esošās informācijas sistēmas šo noteikumu 7.1.9. apakšpunktā minēto datu sniegšanu iekļaušanai ne vēlāk kā nākamajā dienā pēc identifikācijas līdzekļa izsniegšanas un aktualizēšanai informācijas sistēmā vismaz reizi diennaktī”, jo Autotransporta direkcija neatbilst Fizisko personu elektroniskās identifikācijas likuma terminam  “elektroniskā pakalpojuma sniedzējs”.</w:t>
      </w:r>
    </w:p>
    <w:p w14:paraId="7C4151A1" w14:textId="77777777" w:rsidR="00A041AE" w:rsidRPr="00CB51F2" w:rsidRDefault="00A041AE" w:rsidP="00A041AE"/>
    <w:p w14:paraId="70E57F4D" w14:textId="77777777" w:rsidR="00A041AE" w:rsidRPr="00CB51F2" w:rsidRDefault="00A041AE" w:rsidP="00A041AE">
      <w:pPr>
        <w:pStyle w:val="ListParagraph"/>
        <w:numPr>
          <w:ilvl w:val="0"/>
          <w:numId w:val="1"/>
        </w:numPr>
        <w:rPr>
          <w:rFonts w:eastAsia="Times New Roman"/>
        </w:rPr>
      </w:pPr>
      <w:r w:rsidRPr="00CB51F2">
        <w:rPr>
          <w:rFonts w:eastAsia="Times New Roman"/>
        </w:rPr>
        <w:t>Satiksmes ministrija iebilst Projekta precizētajai 9.4. apakšpunkta (pirms numerācijas maiņas – 10.4. apakšpunkts) redakcijai, kas nosaka, ka Autotransporta direkcijai kā atvieglojumu devējam jānodrošina “šo noteikumu 7.1.9. apakšpunktā minēto atvieglojuma saņēmējiem izsniegto identifikācijas līdzekļu pieņemšanas atvieglojuma pakalpojuma sniedzēja infrastruktūrā precīzai atvieglojumu datu apstrādei saskaņošanu ar atvieglojuma pakalpojuma sniedzēju”, jo Autotransporta direkcija neizsniedz identifikācijas līdzekļus (</w:t>
      </w:r>
      <w:proofErr w:type="spellStart"/>
      <w:r w:rsidRPr="00CB51F2">
        <w:rPr>
          <w:rFonts w:eastAsia="Times New Roman"/>
        </w:rPr>
        <w:t>eID</w:t>
      </w:r>
      <w:proofErr w:type="spellEnd"/>
      <w:r w:rsidRPr="00CB51F2">
        <w:rPr>
          <w:rFonts w:eastAsia="Times New Roman"/>
        </w:rPr>
        <w:t xml:space="preserve"> kartes). Turklāt minēto identifikācijas līdzekļu lietošana un pieņemšana sabiedriskajos transportlīdzekļos ir noteikta Sabiedriskā transporta pakalpojumu likumā, to tehniskie parametri noteikti PMLP attiecīgajā tehniskajā dokumentācijā par karšu izgatavošanu.</w:t>
      </w:r>
      <w:r w:rsidRPr="00CB51F2">
        <w:rPr>
          <w:rFonts w:eastAsia="Times New Roman"/>
          <w:highlight w:val="yellow"/>
        </w:rPr>
        <w:t xml:space="preserve"> </w:t>
      </w:r>
    </w:p>
    <w:p w14:paraId="2F51A9E1" w14:textId="77777777" w:rsidR="00A041AE" w:rsidRPr="00CB51F2" w:rsidRDefault="00A041AE" w:rsidP="00A041AE"/>
    <w:p w14:paraId="6AEEEEC8" w14:textId="77777777" w:rsidR="00A041AE" w:rsidRPr="00CB51F2" w:rsidRDefault="00A041AE" w:rsidP="00A041AE">
      <w:pPr>
        <w:pStyle w:val="ListParagraph"/>
        <w:numPr>
          <w:ilvl w:val="0"/>
          <w:numId w:val="1"/>
        </w:numPr>
        <w:rPr>
          <w:rFonts w:eastAsia="Times New Roman"/>
        </w:rPr>
      </w:pPr>
      <w:r w:rsidRPr="00CB51F2">
        <w:rPr>
          <w:rFonts w:eastAsia="Times New Roman"/>
        </w:rPr>
        <w:t xml:space="preserve">No VARAM skaidrojuma nav saprotams, kurš brīdis AVIS un BMA procesu kontekstā uzskatāms par norēķina brīdi, jo biļešu iegāde notiek kā sabiedriskajā transportā, tā attālināti biļešu kasēs, tostarp biļešu </w:t>
      </w:r>
      <w:proofErr w:type="spellStart"/>
      <w:r w:rsidRPr="00CB51F2">
        <w:rPr>
          <w:rFonts w:eastAsia="Times New Roman"/>
        </w:rPr>
        <w:t>iepriekšpārdošanā</w:t>
      </w:r>
      <w:proofErr w:type="spellEnd"/>
      <w:r w:rsidRPr="00CB51F2">
        <w:rPr>
          <w:rFonts w:eastAsia="Times New Roman"/>
        </w:rPr>
        <w:t xml:space="preserve">. Taču ir paredzēts, ka personai, izmantojot savas tiesības izmantot sabiedrisko transportlīdzekli ar braukšanas maksas atvieglojumu, vienmēr papildus iegādātai biļetei ir jāapliecina, identificējoties ar </w:t>
      </w:r>
      <w:proofErr w:type="spellStart"/>
      <w:r w:rsidRPr="00CB51F2">
        <w:rPr>
          <w:rFonts w:eastAsia="Times New Roman"/>
        </w:rPr>
        <w:t>eID</w:t>
      </w:r>
      <w:proofErr w:type="spellEnd"/>
      <w:r w:rsidRPr="00CB51F2">
        <w:rPr>
          <w:rFonts w:eastAsia="Times New Roman"/>
        </w:rPr>
        <w:t xml:space="preserve"> karti sabiedriskajā transportlīdzeklī. Biļetes maksa, tostarp arī piemērotā atvieglojuma apmērs, būs atkarīgs no biļetes iegādes vietas (t.i. biļetes pārdevēja).</w:t>
      </w:r>
    </w:p>
    <w:p w14:paraId="6B4B6AE3" w14:textId="77777777" w:rsidR="00A041AE" w:rsidRPr="00CB51F2" w:rsidRDefault="00A041AE" w:rsidP="00A041AE">
      <w:pPr>
        <w:pStyle w:val="ListParagraph"/>
      </w:pPr>
    </w:p>
    <w:p w14:paraId="47506699" w14:textId="77777777" w:rsidR="00A041AE" w:rsidRPr="00CB51F2" w:rsidRDefault="00A041AE" w:rsidP="00A041AE">
      <w:r w:rsidRPr="00CB51F2">
        <w:t xml:space="preserve">Līdz ar to joprojām nav saprotams datu veids, kas sniedzams uz AVIS sistēmu, tostarp: </w:t>
      </w:r>
    </w:p>
    <w:p w14:paraId="727CD737" w14:textId="77777777" w:rsidR="00A041AE" w:rsidRPr="00CB51F2" w:rsidRDefault="00A041AE" w:rsidP="00A041AE">
      <w:r w:rsidRPr="00CB51F2">
        <w:t>a) vai informācija jāsniedz par laiku un vietu, kur biļete iegādāta, vai kur tā tiek izmantota;</w:t>
      </w:r>
    </w:p>
    <w:p w14:paraId="3A595ECE" w14:textId="77777777" w:rsidR="00A041AE" w:rsidRPr="00CB51F2" w:rsidRDefault="00A041AE" w:rsidP="00A041AE">
      <w:r w:rsidRPr="00CB51F2">
        <w:lastRenderedPageBreak/>
        <w:t>b) vai nepieciešams sniegt informāciju par biļetes pārdošanas faktu vai validāciju transportlīdzeklī, kā arī, cik konkrēta informācija par preci vai pakalpojumu Autotransporta direkcijai jāiesniedz AVIS;</w:t>
      </w:r>
    </w:p>
    <w:p w14:paraId="1196C833" w14:textId="77777777" w:rsidR="00A041AE" w:rsidRPr="00CB51F2" w:rsidRDefault="00A041AE" w:rsidP="00A041AE">
      <w:r w:rsidRPr="00CB51F2">
        <w:t>c) par kuru no atvieglojuma sniedzējiem informācija sniedzama AVIS, proti, par biļetes ar braukšanas maksas atvieglojumiem pārdevēju vai par sabiedriskā transporta pakalpojumu sniedzēju (pārvadātāju), kas identificē pasažiera brauciena faktu.</w:t>
      </w:r>
    </w:p>
    <w:p w14:paraId="608B0B51" w14:textId="77777777" w:rsidR="00A041AE" w:rsidRPr="00CB51F2" w:rsidRDefault="00A041AE" w:rsidP="00A041AE"/>
    <w:p w14:paraId="513E0482" w14:textId="77777777" w:rsidR="00A041AE" w:rsidRPr="00CB51F2" w:rsidRDefault="00A041AE" w:rsidP="00A041AE"/>
    <w:p w14:paraId="533FC026" w14:textId="77777777" w:rsidR="00A041AE" w:rsidRPr="00CB51F2" w:rsidRDefault="00A041AE" w:rsidP="00A041AE">
      <w:pPr>
        <w:rPr>
          <w:rFonts w:ascii="Verdana" w:hAnsi="Verdana"/>
          <w:color w:val="000000"/>
          <w:sz w:val="20"/>
          <w:szCs w:val="20"/>
          <w:lang w:eastAsia="en-GB"/>
        </w:rPr>
      </w:pPr>
    </w:p>
    <w:p w14:paraId="4FBB523D" w14:textId="4246FF8D" w:rsidR="00A041AE" w:rsidRPr="00CB51F2" w:rsidRDefault="00A041AE" w:rsidP="00A041AE">
      <w:pPr>
        <w:rPr>
          <w:lang w:eastAsia="en-GB"/>
        </w:rPr>
      </w:pPr>
      <w:r w:rsidRPr="00CB51F2">
        <w:rPr>
          <w:noProof/>
        </w:rPr>
        <w:drawing>
          <wp:anchor distT="0" distB="0" distL="114300" distR="114300" simplePos="0" relativeHeight="251658240" behindDoc="0" locked="0" layoutInCell="1" allowOverlap="0" wp14:anchorId="43EF7468" wp14:editId="7AAC6260">
            <wp:simplePos x="0" y="0"/>
            <wp:positionH relativeFrom="column">
              <wp:align>left</wp:align>
            </wp:positionH>
            <wp:positionV relativeFrom="line">
              <wp:posOffset>0</wp:posOffset>
            </wp:positionV>
            <wp:extent cx="1619250" cy="1619250"/>
            <wp:effectExtent l="0" t="0" r="0" b="0"/>
            <wp:wrapSquare wrapText="bothSides"/>
            <wp:docPr id="1" name="Picture 1" descr="signature_170631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ature_17063176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sidRPr="00CB51F2">
        <w:rPr>
          <w:color w:val="000000"/>
          <w:lang w:eastAsia="en-GB"/>
        </w:rPr>
        <w:t>Ar cieņu</w:t>
      </w:r>
    </w:p>
    <w:p w14:paraId="604EBF3B" w14:textId="77777777" w:rsidR="00A041AE" w:rsidRPr="00CB51F2" w:rsidRDefault="00A041AE" w:rsidP="00A041AE">
      <w:pPr>
        <w:rPr>
          <w:lang w:eastAsia="en-GB"/>
        </w:rPr>
      </w:pPr>
      <w:r w:rsidRPr="00CB51F2">
        <w:rPr>
          <w:color w:val="000000"/>
          <w:lang w:eastAsia="en-GB"/>
        </w:rPr>
        <w:t> </w:t>
      </w:r>
    </w:p>
    <w:p w14:paraId="480B28CE" w14:textId="77777777" w:rsidR="00A041AE" w:rsidRPr="00CB51F2" w:rsidRDefault="00A041AE" w:rsidP="00A041AE">
      <w:pPr>
        <w:rPr>
          <w:lang w:eastAsia="en-GB"/>
        </w:rPr>
      </w:pPr>
      <w:r w:rsidRPr="00CB51F2">
        <w:rPr>
          <w:b/>
          <w:bCs/>
          <w:color w:val="000000"/>
          <w:lang w:eastAsia="en-GB"/>
        </w:rPr>
        <w:t xml:space="preserve">Elizabete </w:t>
      </w:r>
      <w:proofErr w:type="spellStart"/>
      <w:r w:rsidRPr="00CB51F2">
        <w:rPr>
          <w:b/>
          <w:bCs/>
          <w:color w:val="000000"/>
          <w:lang w:eastAsia="en-GB"/>
        </w:rPr>
        <w:t>Udarska</w:t>
      </w:r>
      <w:proofErr w:type="spellEnd"/>
    </w:p>
    <w:p w14:paraId="6F292FAA" w14:textId="77777777" w:rsidR="00A041AE" w:rsidRPr="00CB51F2" w:rsidRDefault="00A041AE" w:rsidP="00A041AE">
      <w:pPr>
        <w:rPr>
          <w:lang w:eastAsia="en-GB"/>
        </w:rPr>
      </w:pPr>
      <w:r w:rsidRPr="00CB51F2">
        <w:rPr>
          <w:color w:val="000000"/>
          <w:lang w:eastAsia="en-GB"/>
        </w:rPr>
        <w:t>Satiksmes ministrijas</w:t>
      </w:r>
    </w:p>
    <w:p w14:paraId="1A167BE1" w14:textId="77777777" w:rsidR="00A041AE" w:rsidRPr="00CB51F2" w:rsidRDefault="00A041AE" w:rsidP="00A041AE">
      <w:pPr>
        <w:rPr>
          <w:lang w:eastAsia="en-GB"/>
        </w:rPr>
      </w:pPr>
      <w:r w:rsidRPr="00CB51F2">
        <w:rPr>
          <w:color w:val="000000"/>
          <w:lang w:eastAsia="en-GB"/>
        </w:rPr>
        <w:t>Juridiskā departamenta</w:t>
      </w:r>
    </w:p>
    <w:p w14:paraId="6B9B2899" w14:textId="77777777" w:rsidR="00A041AE" w:rsidRPr="00CB51F2" w:rsidRDefault="00A041AE" w:rsidP="00A041AE">
      <w:pPr>
        <w:rPr>
          <w:lang w:eastAsia="en-GB"/>
        </w:rPr>
      </w:pPr>
      <w:r w:rsidRPr="00CB51F2">
        <w:rPr>
          <w:color w:val="000000"/>
          <w:lang w:eastAsia="en-GB"/>
        </w:rPr>
        <w:t>Tiesību aktu nodaļas juriskonsulte</w:t>
      </w:r>
    </w:p>
    <w:p w14:paraId="3A7168D3" w14:textId="77777777" w:rsidR="00A041AE" w:rsidRPr="00CB51F2" w:rsidRDefault="00A041AE" w:rsidP="00A041AE">
      <w:pPr>
        <w:rPr>
          <w:lang w:eastAsia="en-GB"/>
        </w:rPr>
      </w:pPr>
      <w:r w:rsidRPr="00CB51F2">
        <w:rPr>
          <w:color w:val="000000"/>
          <w:lang w:eastAsia="en-GB"/>
        </w:rPr>
        <w:t xml:space="preserve">Tālrunis: +371 </w:t>
      </w:r>
      <w:r w:rsidRPr="00CB51F2">
        <w:rPr>
          <w:lang w:eastAsia="en-GB"/>
        </w:rPr>
        <w:t>67028355</w:t>
      </w:r>
    </w:p>
    <w:p w14:paraId="2BCF2837" w14:textId="77777777" w:rsidR="00A041AE" w:rsidRPr="00CB51F2" w:rsidRDefault="00A041AE" w:rsidP="00A041AE">
      <w:pPr>
        <w:rPr>
          <w:lang w:eastAsia="en-GB"/>
        </w:rPr>
      </w:pPr>
      <w:r w:rsidRPr="00CB51F2">
        <w:rPr>
          <w:color w:val="000000"/>
          <w:lang w:eastAsia="en-GB"/>
        </w:rPr>
        <w:t>E-pasts: </w:t>
      </w:r>
      <w:hyperlink r:id="rId6" w:history="1">
        <w:r w:rsidRPr="00CB51F2">
          <w:rPr>
            <w:rStyle w:val="Hyperlink"/>
            <w:color w:val="0000FF"/>
            <w:lang w:eastAsia="en-GB"/>
          </w:rPr>
          <w:t>elizabete.udarska@sam.gov.lv</w:t>
        </w:r>
      </w:hyperlink>
      <w:r w:rsidRPr="00CB51F2">
        <w:rPr>
          <w:color w:val="000000"/>
          <w:lang w:eastAsia="en-GB"/>
        </w:rPr>
        <w:t xml:space="preserve">  </w:t>
      </w:r>
    </w:p>
    <w:p w14:paraId="45469D59" w14:textId="77777777" w:rsidR="00A041AE" w:rsidRPr="00CB51F2" w:rsidRDefault="00A041AE" w:rsidP="00A041AE">
      <w:pPr>
        <w:rPr>
          <w:lang w:eastAsia="en-GB"/>
        </w:rPr>
      </w:pPr>
      <w:hyperlink r:id="rId7" w:tooltip="http://www.sam.gov.lv/" w:history="1">
        <w:r w:rsidRPr="00CB51F2">
          <w:rPr>
            <w:rStyle w:val="Hyperlink"/>
            <w:color w:val="0000FF"/>
            <w:lang w:eastAsia="en-GB"/>
          </w:rPr>
          <w:t>www.sam.gov.lv</w:t>
        </w:r>
      </w:hyperlink>
    </w:p>
    <w:p w14:paraId="410F313B" w14:textId="77777777" w:rsidR="00A041AE" w:rsidRPr="00CB51F2" w:rsidRDefault="00A041AE" w:rsidP="00A041AE"/>
    <w:p w14:paraId="2332AA1A" w14:textId="77777777" w:rsidR="00982F84" w:rsidRPr="00CB51F2" w:rsidRDefault="00982F84"/>
    <w:sectPr w:rsidR="00982F84" w:rsidRPr="00CB51F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0125D7"/>
    <w:multiLevelType w:val="hybridMultilevel"/>
    <w:tmpl w:val="C5468F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1AE"/>
    <w:rsid w:val="00560984"/>
    <w:rsid w:val="00982F84"/>
    <w:rsid w:val="00A041AE"/>
    <w:rsid w:val="00BD58F1"/>
    <w:rsid w:val="00CB51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727180"/>
  <w15:chartTrackingRefBased/>
  <w15:docId w15:val="{9F487BB7-DCB2-479A-84E8-C535DD6A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1A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41AE"/>
    <w:rPr>
      <w:color w:val="0563C1"/>
      <w:u w:val="single"/>
    </w:rPr>
  </w:style>
  <w:style w:type="paragraph" w:styleId="ListParagraph">
    <w:name w:val="List Paragraph"/>
    <w:basedOn w:val="Normal"/>
    <w:uiPriority w:val="34"/>
    <w:qFormat/>
    <w:rsid w:val="00A041A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10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m.gov.l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izabete.udarska@sam.gov.lv" TargetMode="Externa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EB1A0A7A7484C4EB02FE2E5CAD8BEA2" ma:contentTypeVersion="13" ma:contentTypeDescription="Izveidot jaunu dokumentu." ma:contentTypeScope="" ma:versionID="8211477c7d6bed7f37282dc43ba0dfc3">
  <xsd:schema xmlns:xsd="http://www.w3.org/2001/XMLSchema" xmlns:xs="http://www.w3.org/2001/XMLSchema" xmlns:p="http://schemas.microsoft.com/office/2006/metadata/properties" xmlns:ns2="feb448b5-e61a-4b02-abfd-a96c890186ca" xmlns:ns3="462aaac2-df35-4ced-9bbe-971948f8b095" targetNamespace="http://schemas.microsoft.com/office/2006/metadata/properties" ma:root="true" ma:fieldsID="8ac5c8b66c7a628dfed253e5ca714d34" ns2:_="" ns3:_="">
    <xsd:import namespace="feb448b5-e61a-4b02-abfd-a96c890186ca"/>
    <xsd:import namespace="462aaac2-df35-4ced-9bbe-971948f8b0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448b5-e61a-4b02-abfd-a96c89018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2aaac2-df35-4ced-9bbe-971948f8b095"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78C56F-B70F-4288-9AF0-8FD4231B13C8}"/>
</file>

<file path=customXml/itemProps2.xml><?xml version="1.0" encoding="utf-8"?>
<ds:datastoreItem xmlns:ds="http://schemas.openxmlformats.org/officeDocument/2006/customXml" ds:itemID="{60A12D0F-06D9-4391-9C1A-E015BF52048F}"/>
</file>

<file path=customXml/itemProps3.xml><?xml version="1.0" encoding="utf-8"?>
<ds:datastoreItem xmlns:ds="http://schemas.openxmlformats.org/officeDocument/2006/customXml" ds:itemID="{36F03DF2-6CDA-4322-96E2-F2ABFDE4AE66}"/>
</file>

<file path=docProps/app.xml><?xml version="1.0" encoding="utf-8"?>
<Properties xmlns="http://schemas.openxmlformats.org/officeDocument/2006/extended-properties" xmlns:vt="http://schemas.openxmlformats.org/officeDocument/2006/docPropsVTypes">
  <Template>Normal</Template>
  <TotalTime>1</TotalTime>
  <Pages>2</Pages>
  <Words>2557</Words>
  <Characters>1459</Characters>
  <Application>Microsoft Office Word</Application>
  <DocSecurity>0</DocSecurity>
  <Lines>12</Lines>
  <Paragraphs>8</Paragraphs>
  <ScaleCrop>false</ScaleCrop>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Ločmele</dc:creator>
  <cp:keywords/>
  <dc:description/>
  <cp:lastModifiedBy>Monta Ločmele</cp:lastModifiedBy>
  <cp:revision>2</cp:revision>
  <dcterms:created xsi:type="dcterms:W3CDTF">2021-11-25T19:46:00Z</dcterms:created>
  <dcterms:modified xsi:type="dcterms:W3CDTF">2021-11-25T19:47:00Z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0x0101006EB1A0A7A7484C4EB02FE2E5CAD8BEA2</vt:lpwstr>
  </property>
</Properties>
</file>