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25-TA-1895: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18.00.00 "Finansējums valsts drošības stiprināšanas pasākumiem"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budžeta programmu 42.00.00 "Iekšējās drošības biroja darbība" 69 001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apmērā, lai īstenotu ar valsts drošību saistīto prioritāro pasākumu "</w:t>
            </w:r>
            <w:r w:rsidR="00000000" w:rsidRPr="00000000" w:rsidDel="00000000">
              <w:rPr>
                <w:i w:val="1"/>
                <w:rtl w:val="0"/>
              </w:rPr>
              <w:t xml:space="preserve">Tempest </w:t>
            </w:r>
            <w:r w:rsidR="00000000" w:rsidRPr="00000000" w:rsidDel="00000000">
              <w:rPr>
                <w:rtl w:val="0"/>
              </w:rPr>
              <w:t xml:space="preserve">datoru un to aprīkojuma nodrošinājums valsts noslēpuma objektu apstrādei" un 96 195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apmērā, lai īstenotu ar valsts drošību saistīto prioritāro pasākumu "Informācijas sistēmas SIGMA-LRAS funkcionalitātes pilnveide".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- 20.08.2025.)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Ministru kabineta rīkojuma projekta 1.2. apakšpunktu, lietojot tādu pašu pasākumu formulējumu kā 1.1.apakšpunktā, ņemot vērā, ka vienam no pasākumiem mērķis abos apakšpunktos ir vienāds.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 Ministru kabineta rīkojuma projekta 1.2. apakšpunkts.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budžeta programmu 42.00.00 "Iekšējās drošības biroja darbība" 69 001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 </w:t>
            </w:r>
            <w:r w:rsidR="00000000" w:rsidRPr="00000000" w:rsidDel="00000000">
              <w:rPr>
                <w:i w:val="1"/>
                <w:rtl w:val="0"/>
              </w:rPr>
              <w:t xml:space="preserve">Tempest</w:t>
            </w:r>
            <w:r w:rsidR="00000000" w:rsidRPr="00000000" w:rsidDel="00000000">
              <w:rPr>
                <w:rtl w:val="0"/>
              </w:rPr>
              <w:t xml:space="preserve"> datoru un to aprīkojuma iegādei un 96 195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informācijas sistēmas SIGMA-LRAS funkcionalitātes pilnveidei.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25-TA-1895</w:t>
    </w:r>
    <w:r>
      <w:br/>
    </w:r>
    <w:r w:rsidR="00000000" w:rsidRPr="00000000" w:rsidDel="00000000">
      <w:rPr>
        <w:rtl w:val="0"/>
      </w:rPr>
      <w:t xml:space="preserve">26.08.2025. 11.15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25-TA-1895</w:t>
    </w:r>
    <w:r>
      <w:br/>
    </w:r>
    <w:r w:rsidR="00000000" w:rsidRPr="00000000" w:rsidDel="00000000">
      <w:rPr>
        <w:rtl w:val="0"/>
      </w:rPr>
      <w:t xml:space="preserve">26.08.2025. 11.15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Izziņa_25-TA-1895.docx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