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bottom w:val="single" w:sz="4" w:space="0" w:color="auto"/>
        </w:tblBorders>
        <w:tblLook w:val="04A0" w:firstRow="1" w:lastRow="0" w:firstColumn="1" w:lastColumn="0" w:noHBand="0" w:noVBand="1"/>
      </w:tblPr>
      <w:tblGrid>
        <w:gridCol w:w="1628"/>
        <w:gridCol w:w="2885"/>
        <w:gridCol w:w="2930"/>
        <w:gridCol w:w="1583"/>
      </w:tblGrid>
      <w:tr w:rsidR="00A56613" w:rsidRPr="00116853" w14:paraId="77A3501E" w14:textId="77777777" w:rsidTr="009F7411">
        <w:trPr>
          <w:trHeight w:hRule="exact" w:val="284"/>
        </w:trPr>
        <w:tc>
          <w:tcPr>
            <w:tcW w:w="2500" w:type="pct"/>
            <w:gridSpan w:val="2"/>
            <w:tcBorders>
              <w:top w:val="nil"/>
              <w:bottom w:val="nil"/>
            </w:tcBorders>
          </w:tcPr>
          <w:p w14:paraId="342C4759" w14:textId="77777777" w:rsidR="00A56613" w:rsidRPr="00C3535E" w:rsidRDefault="00A56613" w:rsidP="006A66FB">
            <w:pPr>
              <w:pStyle w:val="BodyText"/>
              <w:rPr>
                <w:rFonts w:cs="Times New Roman"/>
                <w:lang w:val="el-GR"/>
              </w:rPr>
            </w:pPr>
          </w:p>
        </w:tc>
        <w:tc>
          <w:tcPr>
            <w:tcW w:w="2500" w:type="pct"/>
            <w:gridSpan w:val="2"/>
            <w:tcBorders>
              <w:top w:val="nil"/>
              <w:bottom w:val="nil"/>
            </w:tcBorders>
          </w:tcPr>
          <w:p w14:paraId="21BA001E" w14:textId="77777777" w:rsidR="00A56613" w:rsidRPr="00116853" w:rsidRDefault="00A56613" w:rsidP="00AC7440">
            <w:pPr>
              <w:pStyle w:val="DraftDate"/>
              <w:rPr>
                <w:rFonts w:cs="Times New Roman"/>
              </w:rPr>
            </w:pPr>
          </w:p>
        </w:tc>
      </w:tr>
      <w:tr w:rsidR="00A56613" w:rsidRPr="00116853" w14:paraId="4E3377D8" w14:textId="77777777" w:rsidTr="009F7411">
        <w:trPr>
          <w:trHeight w:hRule="exact" w:val="284"/>
        </w:trPr>
        <w:tc>
          <w:tcPr>
            <w:tcW w:w="2500" w:type="pct"/>
            <w:gridSpan w:val="2"/>
            <w:tcBorders>
              <w:top w:val="nil"/>
            </w:tcBorders>
          </w:tcPr>
          <w:p w14:paraId="4F458B34" w14:textId="77777777" w:rsidR="00A56613" w:rsidRPr="00116853" w:rsidRDefault="00A56613" w:rsidP="001A0F04">
            <w:pPr>
              <w:rPr>
                <w:rFonts w:cs="Times New Roman"/>
              </w:rPr>
            </w:pPr>
          </w:p>
        </w:tc>
        <w:tc>
          <w:tcPr>
            <w:tcW w:w="2500" w:type="pct"/>
            <w:gridSpan w:val="2"/>
            <w:tcBorders>
              <w:top w:val="nil"/>
            </w:tcBorders>
          </w:tcPr>
          <w:p w14:paraId="39FA30EB" w14:textId="77777777" w:rsidR="00A56613" w:rsidRPr="00116853" w:rsidRDefault="00A56613" w:rsidP="00541356">
            <w:pPr>
              <w:pStyle w:val="DraftDate"/>
              <w:rPr>
                <w:rFonts w:cs="Times New Roman"/>
              </w:rPr>
            </w:pPr>
          </w:p>
        </w:tc>
      </w:tr>
      <w:tr w:rsidR="00A56613" w:rsidRPr="000F087A" w14:paraId="055FC850" w14:textId="77777777" w:rsidTr="009F7411">
        <w:trPr>
          <w:cantSplit/>
          <w:trHeight w:hRule="exact" w:val="851"/>
        </w:trPr>
        <w:tc>
          <w:tcPr>
            <w:tcW w:w="2500" w:type="pct"/>
            <w:gridSpan w:val="2"/>
          </w:tcPr>
          <w:p w14:paraId="27897675" w14:textId="77777777" w:rsidR="00A56613" w:rsidRPr="00AE13FA" w:rsidRDefault="005E6AA9" w:rsidP="00D642C1">
            <w:pPr>
              <w:rPr>
                <w:rFonts w:cs="Times New Roman"/>
              </w:rPr>
            </w:pPr>
            <w:r>
              <w:rPr>
                <w:rFonts w:cs="Times New Roman"/>
                <w:noProof/>
                <w:lang w:val="en-US" w:eastAsia="en-US" w:bidi="ar-SA"/>
              </w:rPr>
              <w:drawing>
                <wp:inline distT="0" distB="0" distL="0" distR="0" wp14:anchorId="6CB3604B" wp14:editId="38821B0D">
                  <wp:extent cx="1852295" cy="128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2295" cy="1282700"/>
                          </a:xfrm>
                          <a:prstGeom prst="rect">
                            <a:avLst/>
                          </a:prstGeom>
                          <a:noFill/>
                          <a:ln>
                            <a:noFill/>
                          </a:ln>
                        </pic:spPr>
                      </pic:pic>
                    </a:graphicData>
                  </a:graphic>
                </wp:inline>
              </w:drawing>
            </w:r>
          </w:p>
        </w:tc>
        <w:tc>
          <w:tcPr>
            <w:tcW w:w="2500" w:type="pct"/>
            <w:gridSpan w:val="2"/>
          </w:tcPr>
          <w:p w14:paraId="5F9229F0" w14:textId="77777777" w:rsidR="00A56613" w:rsidRPr="00AE13FA" w:rsidRDefault="00A56613" w:rsidP="00B60D4D">
            <w:pPr>
              <w:pStyle w:val="NormalRight"/>
              <w:rPr>
                <w:rFonts w:cs="Times New Roman"/>
              </w:rPr>
            </w:pPr>
          </w:p>
        </w:tc>
      </w:tr>
      <w:tr w:rsidR="00116853" w:rsidRPr="000F087A" w14:paraId="44B390B1" w14:textId="77777777" w:rsidTr="009F7411">
        <w:trPr>
          <w:trHeight w:hRule="exact" w:val="1045"/>
        </w:trPr>
        <w:tc>
          <w:tcPr>
            <w:tcW w:w="5000" w:type="pct"/>
            <w:gridSpan w:val="4"/>
          </w:tcPr>
          <w:p w14:paraId="46945CA9" w14:textId="77777777" w:rsidR="00116853" w:rsidRPr="000F087A" w:rsidRDefault="00116853" w:rsidP="00714682">
            <w:pPr>
              <w:pStyle w:val="Subtitle"/>
              <w:tabs>
                <w:tab w:val="left" w:pos="5345"/>
              </w:tabs>
              <w:jc w:val="left"/>
              <w:rPr>
                <w:rFonts w:cs="Times New Roman"/>
              </w:rPr>
            </w:pPr>
          </w:p>
        </w:tc>
      </w:tr>
      <w:tr w:rsidR="00A56613" w:rsidRPr="000F087A" w14:paraId="43620173" w14:textId="77777777" w:rsidTr="009F7411">
        <w:trPr>
          <w:trHeight w:hRule="exact" w:val="1045"/>
        </w:trPr>
        <w:tc>
          <w:tcPr>
            <w:tcW w:w="5000" w:type="pct"/>
            <w:gridSpan w:val="4"/>
          </w:tcPr>
          <w:p w14:paraId="37C2B336" w14:textId="77777777" w:rsidR="00A56613" w:rsidRPr="000F087A" w:rsidRDefault="00714682" w:rsidP="00714682">
            <w:pPr>
              <w:pStyle w:val="Subtitle"/>
              <w:tabs>
                <w:tab w:val="left" w:pos="5345"/>
              </w:tabs>
              <w:jc w:val="left"/>
              <w:rPr>
                <w:rFonts w:cs="Times New Roman"/>
              </w:rPr>
            </w:pPr>
            <w:r w:rsidRPr="000F087A">
              <w:rPr>
                <w:rFonts w:cs="Times New Roman"/>
              </w:rPr>
              <w:tab/>
            </w:r>
          </w:p>
        </w:tc>
      </w:tr>
      <w:tr w:rsidR="00A56613" w:rsidRPr="000F087A" w14:paraId="45DF28E8" w14:textId="77777777" w:rsidTr="009F7411">
        <w:trPr>
          <w:cantSplit/>
          <w:trHeight w:val="2693"/>
        </w:trPr>
        <w:tc>
          <w:tcPr>
            <w:tcW w:w="5000" w:type="pct"/>
            <w:gridSpan w:val="4"/>
          </w:tcPr>
          <w:p w14:paraId="21DE62A9" w14:textId="77777777" w:rsidR="00170BD4" w:rsidRPr="000F087A" w:rsidRDefault="00170BD4" w:rsidP="004355BC">
            <w:pPr>
              <w:pStyle w:val="Parties"/>
              <w:rPr>
                <w:rFonts w:cs="Times New Roman"/>
                <w:b/>
                <w:bCs/>
              </w:rPr>
            </w:pPr>
            <w:r w:rsidRPr="000F087A">
              <w:rPr>
                <w:rFonts w:cs="Times New Roman"/>
                <w:b/>
                <w:bCs/>
              </w:rPr>
              <w:t>THE EUROPEAN COMMISSION</w:t>
            </w:r>
          </w:p>
          <w:p w14:paraId="6B7BA49D" w14:textId="77777777" w:rsidR="00170BD4" w:rsidRPr="000F087A" w:rsidRDefault="00170BD4" w:rsidP="004355BC">
            <w:pPr>
              <w:pStyle w:val="Parties"/>
              <w:rPr>
                <w:rFonts w:cs="Times New Roman"/>
                <w:b/>
                <w:bCs/>
              </w:rPr>
            </w:pPr>
            <w:r w:rsidRPr="000F087A">
              <w:rPr>
                <w:rFonts w:cs="Times New Roman"/>
                <w:b/>
                <w:bCs/>
              </w:rPr>
              <w:t xml:space="preserve">and </w:t>
            </w:r>
          </w:p>
          <w:p w14:paraId="01671639" w14:textId="77777777" w:rsidR="00AC7440" w:rsidRPr="000F087A" w:rsidRDefault="00951E22" w:rsidP="004355BC">
            <w:pPr>
              <w:pStyle w:val="Parties"/>
              <w:rPr>
                <w:rFonts w:cs="Times New Roman"/>
                <w:b/>
                <w:bCs/>
              </w:rPr>
            </w:pPr>
            <w:r>
              <w:rPr>
                <w:rFonts w:cs="Times New Roman"/>
                <w:b/>
                <w:bCs/>
              </w:rPr>
              <w:t>[</w:t>
            </w:r>
            <w:r w:rsidR="00887448" w:rsidRPr="00BD7F23">
              <w:rPr>
                <w:rFonts w:cs="Times New Roman"/>
                <w:b/>
                <w:bCs/>
              </w:rPr>
              <w:t>Member State</w:t>
            </w:r>
            <w:r>
              <w:rPr>
                <w:rFonts w:cs="Times New Roman"/>
                <w:b/>
                <w:bCs/>
              </w:rPr>
              <w:t>]</w:t>
            </w:r>
          </w:p>
          <w:p w14:paraId="6ACC2D7F" w14:textId="77777777" w:rsidR="00170BD4" w:rsidRPr="000F087A" w:rsidRDefault="00170BD4" w:rsidP="00170BD4">
            <w:pPr>
              <w:pStyle w:val="Parties"/>
              <w:jc w:val="both"/>
              <w:rPr>
                <w:rFonts w:cs="Times New Roman"/>
                <w:b/>
                <w:bCs/>
              </w:rPr>
            </w:pPr>
          </w:p>
          <w:p w14:paraId="35FA4219" w14:textId="77777777" w:rsidR="00A56613" w:rsidRPr="000F087A" w:rsidRDefault="00A56613" w:rsidP="004355BC">
            <w:pPr>
              <w:pStyle w:val="Parties"/>
              <w:rPr>
                <w:rFonts w:cs="Times New Roman"/>
                <w:b/>
                <w:bCs/>
              </w:rPr>
            </w:pPr>
          </w:p>
          <w:p w14:paraId="5CC679BE" w14:textId="77777777" w:rsidR="00116853" w:rsidRPr="000F087A" w:rsidRDefault="00116853" w:rsidP="00170BD4">
            <w:pPr>
              <w:pStyle w:val="Parties"/>
              <w:jc w:val="both"/>
              <w:rPr>
                <w:rFonts w:cs="Times New Roman"/>
                <w:b/>
                <w:bCs/>
              </w:rPr>
            </w:pPr>
          </w:p>
          <w:p w14:paraId="453964DC" w14:textId="77777777" w:rsidR="00116853" w:rsidRPr="000F087A" w:rsidRDefault="00116853" w:rsidP="004355BC">
            <w:pPr>
              <w:pStyle w:val="Parties"/>
              <w:rPr>
                <w:rFonts w:cs="Times New Roman"/>
                <w:b/>
                <w:bCs/>
              </w:rPr>
            </w:pPr>
          </w:p>
        </w:tc>
      </w:tr>
      <w:tr w:rsidR="00AD0B27" w:rsidRPr="006227D6" w14:paraId="64499F71" w14:textId="77777777" w:rsidTr="009F7411">
        <w:trPr>
          <w:trHeight w:val="1304"/>
        </w:trPr>
        <w:tc>
          <w:tcPr>
            <w:tcW w:w="902" w:type="pct"/>
            <w:tcBorders>
              <w:top w:val="nil"/>
              <w:bottom w:val="nil"/>
            </w:tcBorders>
            <w:vAlign w:val="center"/>
          </w:tcPr>
          <w:p w14:paraId="1D313615" w14:textId="77777777" w:rsidR="00AD0B27" w:rsidRPr="000F087A" w:rsidRDefault="00AD0B27" w:rsidP="00AC7440">
            <w:pPr>
              <w:pStyle w:val="Parties"/>
              <w:jc w:val="both"/>
              <w:rPr>
                <w:rFonts w:cs="Times New Roman"/>
              </w:rPr>
            </w:pPr>
          </w:p>
        </w:tc>
        <w:tc>
          <w:tcPr>
            <w:tcW w:w="3221" w:type="pct"/>
            <w:gridSpan w:val="2"/>
            <w:tcBorders>
              <w:top w:val="single" w:sz="4" w:space="0" w:color="auto"/>
              <w:bottom w:val="single" w:sz="4" w:space="0" w:color="auto"/>
            </w:tcBorders>
            <w:vAlign w:val="center"/>
          </w:tcPr>
          <w:p w14:paraId="03F48964" w14:textId="77777777" w:rsidR="00170BD4" w:rsidRPr="000F087A" w:rsidRDefault="00170BD4" w:rsidP="00727D77">
            <w:pPr>
              <w:pStyle w:val="Parties"/>
              <w:rPr>
                <w:rFonts w:cs="Times New Roman"/>
                <w:b/>
                <w:bCs/>
              </w:rPr>
            </w:pPr>
          </w:p>
          <w:p w14:paraId="574778EC" w14:textId="216E4296" w:rsidR="00157BFC" w:rsidRPr="000F087A" w:rsidRDefault="00AC7440" w:rsidP="00727D77">
            <w:pPr>
              <w:pStyle w:val="Parties"/>
              <w:rPr>
                <w:rFonts w:cs="Times New Roman"/>
                <w:b/>
                <w:bCs/>
              </w:rPr>
            </w:pPr>
            <w:r w:rsidRPr="000F087A">
              <w:rPr>
                <w:rFonts w:cs="Times New Roman"/>
                <w:b/>
                <w:bCs/>
              </w:rPr>
              <w:t>guarantee</w:t>
            </w:r>
            <w:r w:rsidR="00170BD4" w:rsidRPr="000F087A">
              <w:rPr>
                <w:rFonts w:cs="Times New Roman"/>
                <w:b/>
                <w:bCs/>
              </w:rPr>
              <w:t xml:space="preserve"> </w:t>
            </w:r>
            <w:r w:rsidR="00580BC7">
              <w:rPr>
                <w:rFonts w:cs="Times New Roman"/>
                <w:b/>
                <w:bCs/>
              </w:rPr>
              <w:t xml:space="preserve">Agreement Pursuant to Article </w:t>
            </w:r>
            <w:r w:rsidR="00622A2E">
              <w:rPr>
                <w:rFonts w:cs="Times New Roman"/>
                <w:b/>
                <w:bCs/>
              </w:rPr>
              <w:t xml:space="preserve">10 </w:t>
            </w:r>
            <w:r w:rsidR="00580BC7">
              <w:rPr>
                <w:rFonts w:cs="Times New Roman"/>
                <w:b/>
                <w:bCs/>
              </w:rPr>
              <w:t xml:space="preserve">of </w:t>
            </w:r>
            <w:r w:rsidR="00710272">
              <w:rPr>
                <w:rFonts w:cs="Times New Roman"/>
                <w:b/>
                <w:bCs/>
              </w:rPr>
              <w:t xml:space="preserve">EUROPEAN PARLIAMENT AND </w:t>
            </w:r>
            <w:r w:rsidR="009F4488">
              <w:rPr>
                <w:rFonts w:cs="Times New Roman"/>
                <w:b/>
                <w:bCs/>
              </w:rPr>
              <w:t xml:space="preserve">Council </w:t>
            </w:r>
            <w:r w:rsidR="004B14A7">
              <w:rPr>
                <w:rFonts w:cs="Times New Roman"/>
                <w:b/>
                <w:bCs/>
              </w:rPr>
              <w:t>DECISION</w:t>
            </w:r>
            <w:r w:rsidR="00951E22">
              <w:rPr>
                <w:rFonts w:cs="Times New Roman"/>
                <w:b/>
                <w:bCs/>
              </w:rPr>
              <w:t xml:space="preserve"> </w:t>
            </w:r>
            <w:r w:rsidR="000B6419" w:rsidRPr="000B6419">
              <w:rPr>
                <w:rFonts w:cs="Times New Roman"/>
                <w:b/>
                <w:bCs/>
              </w:rPr>
              <w:t>(EU) 2022/1628</w:t>
            </w:r>
          </w:p>
          <w:p w14:paraId="6BF6ED64" w14:textId="77777777" w:rsidR="00157BFC" w:rsidRPr="000F087A" w:rsidRDefault="00157BFC" w:rsidP="00727D77">
            <w:pPr>
              <w:pStyle w:val="Parties"/>
              <w:rPr>
                <w:rFonts w:cs="Times New Roman"/>
                <w:b/>
                <w:bCs/>
              </w:rPr>
            </w:pPr>
          </w:p>
          <w:p w14:paraId="7AFE1899" w14:textId="7F4F2293" w:rsidR="00170BD4" w:rsidRPr="00D375FE" w:rsidRDefault="00951E22" w:rsidP="00727D77">
            <w:pPr>
              <w:pStyle w:val="Parties"/>
              <w:rPr>
                <w:rFonts w:cs="Times New Roman"/>
                <w:b/>
                <w:bCs/>
              </w:rPr>
            </w:pPr>
            <w:r>
              <w:rPr>
                <w:rFonts w:cs="Times New Roman"/>
                <w:b/>
                <w:bCs/>
              </w:rPr>
              <w:t xml:space="preserve"> </w:t>
            </w:r>
          </w:p>
          <w:p w14:paraId="0102AEC8" w14:textId="77777777" w:rsidR="00170BD4" w:rsidRPr="004E1EDA" w:rsidRDefault="00170BD4" w:rsidP="00170BD4">
            <w:pPr>
              <w:pStyle w:val="Parties"/>
              <w:rPr>
                <w:rFonts w:cs="Times New Roman"/>
                <w:b/>
                <w:bCs/>
              </w:rPr>
            </w:pPr>
          </w:p>
        </w:tc>
        <w:tc>
          <w:tcPr>
            <w:tcW w:w="877" w:type="pct"/>
            <w:tcBorders>
              <w:top w:val="nil"/>
              <w:bottom w:val="nil"/>
            </w:tcBorders>
            <w:vAlign w:val="center"/>
          </w:tcPr>
          <w:p w14:paraId="5EF7D23F" w14:textId="77777777" w:rsidR="00AD0B27" w:rsidRPr="004E7E8C" w:rsidRDefault="00AD0B27" w:rsidP="00786927">
            <w:pPr>
              <w:pStyle w:val="Parties"/>
              <w:rPr>
                <w:rFonts w:cs="Times New Roman"/>
              </w:rPr>
            </w:pPr>
          </w:p>
        </w:tc>
      </w:tr>
    </w:tbl>
    <w:p w14:paraId="77768E36" w14:textId="77777777" w:rsidR="0091457D" w:rsidRPr="006227D6" w:rsidRDefault="0091457D" w:rsidP="001A16E2">
      <w:pPr>
        <w:rPr>
          <w:rFonts w:cs="Times New Roman"/>
        </w:rPr>
      </w:pPr>
    </w:p>
    <w:p w14:paraId="1A3A977E" w14:textId="77777777" w:rsidR="00AD5B3A" w:rsidRPr="006227D6" w:rsidRDefault="00AD5B3A" w:rsidP="00A56613">
      <w:pPr>
        <w:rPr>
          <w:rFonts w:cs="Times New Roman"/>
        </w:rPr>
        <w:sectPr w:rsidR="00AD5B3A" w:rsidRPr="006227D6" w:rsidSect="00905DC7">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20" w:footer="340" w:gutter="0"/>
          <w:cols w:space="708"/>
          <w:docGrid w:linePitch="360"/>
        </w:sectPr>
      </w:pPr>
    </w:p>
    <w:tbl>
      <w:tblPr>
        <w:tblW w:w="5000" w:type="pct"/>
        <w:tblLook w:val="04A0" w:firstRow="1" w:lastRow="0" w:firstColumn="1" w:lastColumn="0" w:noHBand="0" w:noVBand="1"/>
      </w:tblPr>
      <w:tblGrid>
        <w:gridCol w:w="4513"/>
        <w:gridCol w:w="4513"/>
      </w:tblGrid>
      <w:tr w:rsidR="00A56613" w:rsidRPr="006227D6" w14:paraId="2BF4AD36" w14:textId="77777777" w:rsidTr="009F7411">
        <w:trPr>
          <w:trHeight w:hRule="exact" w:val="567"/>
        </w:trPr>
        <w:tc>
          <w:tcPr>
            <w:tcW w:w="5000" w:type="pct"/>
            <w:gridSpan w:val="2"/>
            <w:vAlign w:val="center"/>
          </w:tcPr>
          <w:p w14:paraId="54D28993" w14:textId="77777777" w:rsidR="00A56613" w:rsidRPr="006227D6" w:rsidRDefault="00F173A5" w:rsidP="00F173A5">
            <w:pPr>
              <w:pStyle w:val="TOCHeading"/>
              <w:rPr>
                <w:rFonts w:cs="Times New Roman"/>
              </w:rPr>
            </w:pPr>
            <w:r w:rsidRPr="006227D6">
              <w:rPr>
                <w:rFonts w:cs="Times New Roman"/>
              </w:rPr>
              <w:lastRenderedPageBreak/>
              <w:t>CONTENTS</w:t>
            </w:r>
          </w:p>
        </w:tc>
      </w:tr>
      <w:tr w:rsidR="00A56613" w:rsidRPr="006227D6" w14:paraId="73A80DAA" w14:textId="77777777" w:rsidTr="009F7411">
        <w:trPr>
          <w:trHeight w:hRule="exact" w:val="567"/>
        </w:trPr>
        <w:tc>
          <w:tcPr>
            <w:tcW w:w="2500" w:type="pct"/>
          </w:tcPr>
          <w:p w14:paraId="64A5BE2B" w14:textId="77777777" w:rsidR="00A56613" w:rsidRPr="006227D6" w:rsidRDefault="00F173A5" w:rsidP="00473312">
            <w:pPr>
              <w:rPr>
                <w:rFonts w:cs="Times New Roman"/>
              </w:rPr>
            </w:pPr>
            <w:r w:rsidRPr="006227D6">
              <w:rPr>
                <w:rFonts w:cs="Times New Roman"/>
              </w:rPr>
              <w:t>Clause</w:t>
            </w:r>
          </w:p>
        </w:tc>
        <w:tc>
          <w:tcPr>
            <w:tcW w:w="2500" w:type="pct"/>
          </w:tcPr>
          <w:p w14:paraId="457D5163" w14:textId="77777777" w:rsidR="00A56613" w:rsidRPr="006227D6" w:rsidRDefault="00D95E93" w:rsidP="0045003F">
            <w:pPr>
              <w:pStyle w:val="NormalRight"/>
              <w:rPr>
                <w:rFonts w:cs="Times New Roman"/>
              </w:rPr>
            </w:pPr>
            <w:r w:rsidRPr="006227D6">
              <w:rPr>
                <w:rFonts w:cs="Times New Roman"/>
              </w:rPr>
              <w:t>Page</w:t>
            </w:r>
          </w:p>
        </w:tc>
      </w:tr>
    </w:tbl>
    <w:p w14:paraId="40848A8B" w14:textId="4F24B513" w:rsidR="00EE088F" w:rsidRDefault="003249B4">
      <w:pPr>
        <w:pStyle w:val="TOC1"/>
        <w:rPr>
          <w:rFonts w:asciiTheme="minorHAnsi" w:eastAsiaTheme="minorEastAsia" w:hAnsiTheme="minorHAnsi" w:cstheme="minorBidi"/>
          <w:noProof/>
          <w:snapToGrid/>
          <w:sz w:val="22"/>
          <w:szCs w:val="22"/>
          <w:lang w:val="en-US" w:eastAsia="en-US" w:bidi="ar-SA"/>
        </w:rPr>
      </w:pPr>
      <w:r w:rsidRPr="00AE13FA">
        <w:rPr>
          <w:rFonts w:cs="Times New Roman"/>
        </w:rPr>
        <w:fldChar w:fldCharType="begin"/>
      </w:r>
      <w:r w:rsidRPr="006227D6">
        <w:rPr>
          <w:rFonts w:cs="Times New Roman"/>
        </w:rPr>
        <w:instrText xml:space="preserve"> TOC \h \z \t "Standard L1;1" </w:instrText>
      </w:r>
      <w:r w:rsidRPr="00AE13FA">
        <w:rPr>
          <w:rFonts w:cs="Times New Roman"/>
        </w:rPr>
        <w:fldChar w:fldCharType="separate"/>
      </w:r>
      <w:hyperlink w:anchor="_Toc115942530" w:history="1">
        <w:r w:rsidR="00EE088F" w:rsidRPr="00527302">
          <w:rPr>
            <w:rStyle w:val="Hyperlink"/>
            <w:rFonts w:cs="Times New Roman"/>
            <w:noProof/>
          </w:rPr>
          <w:t>1.</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Guarantee and Indemnity</w:t>
        </w:r>
        <w:r w:rsidR="00EE088F">
          <w:rPr>
            <w:noProof/>
            <w:webHidden/>
          </w:rPr>
          <w:tab/>
        </w:r>
        <w:r w:rsidR="00EE088F">
          <w:rPr>
            <w:noProof/>
            <w:webHidden/>
          </w:rPr>
          <w:fldChar w:fldCharType="begin"/>
        </w:r>
        <w:r w:rsidR="00EE088F">
          <w:rPr>
            <w:noProof/>
            <w:webHidden/>
          </w:rPr>
          <w:instrText xml:space="preserve"> PAGEREF _Toc115942530 \h </w:instrText>
        </w:r>
        <w:r w:rsidR="00EE088F">
          <w:rPr>
            <w:noProof/>
            <w:webHidden/>
          </w:rPr>
        </w:r>
        <w:r w:rsidR="00EE088F">
          <w:rPr>
            <w:noProof/>
            <w:webHidden/>
          </w:rPr>
          <w:fldChar w:fldCharType="separate"/>
        </w:r>
        <w:r w:rsidR="00EE088F">
          <w:rPr>
            <w:noProof/>
            <w:webHidden/>
          </w:rPr>
          <w:t>2</w:t>
        </w:r>
        <w:r w:rsidR="00EE088F">
          <w:rPr>
            <w:noProof/>
            <w:webHidden/>
          </w:rPr>
          <w:fldChar w:fldCharType="end"/>
        </w:r>
      </w:hyperlink>
    </w:p>
    <w:p w14:paraId="37C3BC68" w14:textId="60112CBE"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1" w:history="1">
        <w:r w:rsidR="00EE088F" w:rsidRPr="00527302">
          <w:rPr>
            <w:rStyle w:val="Hyperlink"/>
            <w:rFonts w:cs="Times New Roman"/>
            <w:noProof/>
          </w:rPr>
          <w:t>2.</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Preservation of Rights</w:t>
        </w:r>
        <w:r w:rsidR="00EE088F">
          <w:rPr>
            <w:noProof/>
            <w:webHidden/>
          </w:rPr>
          <w:tab/>
        </w:r>
        <w:r w:rsidR="00EE088F">
          <w:rPr>
            <w:noProof/>
            <w:webHidden/>
          </w:rPr>
          <w:fldChar w:fldCharType="begin"/>
        </w:r>
        <w:r w:rsidR="00EE088F">
          <w:rPr>
            <w:noProof/>
            <w:webHidden/>
          </w:rPr>
          <w:instrText xml:space="preserve"> PAGEREF _Toc115942531 \h </w:instrText>
        </w:r>
        <w:r w:rsidR="00EE088F">
          <w:rPr>
            <w:noProof/>
            <w:webHidden/>
          </w:rPr>
        </w:r>
        <w:r w:rsidR="00EE088F">
          <w:rPr>
            <w:noProof/>
            <w:webHidden/>
          </w:rPr>
          <w:fldChar w:fldCharType="separate"/>
        </w:r>
        <w:r w:rsidR="00EE088F">
          <w:rPr>
            <w:noProof/>
            <w:webHidden/>
          </w:rPr>
          <w:t>4</w:t>
        </w:r>
        <w:r w:rsidR="00EE088F">
          <w:rPr>
            <w:noProof/>
            <w:webHidden/>
          </w:rPr>
          <w:fldChar w:fldCharType="end"/>
        </w:r>
      </w:hyperlink>
    </w:p>
    <w:p w14:paraId="6B1FA750" w14:textId="2DAC6902"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2" w:history="1">
        <w:r w:rsidR="00EE088F" w:rsidRPr="00527302">
          <w:rPr>
            <w:rStyle w:val="Hyperlink"/>
            <w:rFonts w:cs="Times New Roman"/>
            <w:noProof/>
          </w:rPr>
          <w:t>3.</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Information Undertakings</w:t>
        </w:r>
        <w:r w:rsidR="00EE088F">
          <w:rPr>
            <w:noProof/>
            <w:webHidden/>
          </w:rPr>
          <w:tab/>
        </w:r>
        <w:r w:rsidR="00EE088F">
          <w:rPr>
            <w:noProof/>
            <w:webHidden/>
          </w:rPr>
          <w:fldChar w:fldCharType="begin"/>
        </w:r>
        <w:r w:rsidR="00EE088F">
          <w:rPr>
            <w:noProof/>
            <w:webHidden/>
          </w:rPr>
          <w:instrText xml:space="preserve"> PAGEREF _Toc115942532 \h </w:instrText>
        </w:r>
        <w:r w:rsidR="00EE088F">
          <w:rPr>
            <w:noProof/>
            <w:webHidden/>
          </w:rPr>
        </w:r>
        <w:r w:rsidR="00EE088F">
          <w:rPr>
            <w:noProof/>
            <w:webHidden/>
          </w:rPr>
          <w:fldChar w:fldCharType="separate"/>
        </w:r>
        <w:r w:rsidR="00EE088F">
          <w:rPr>
            <w:noProof/>
            <w:webHidden/>
          </w:rPr>
          <w:t>5</w:t>
        </w:r>
        <w:r w:rsidR="00EE088F">
          <w:rPr>
            <w:noProof/>
            <w:webHidden/>
          </w:rPr>
          <w:fldChar w:fldCharType="end"/>
        </w:r>
      </w:hyperlink>
    </w:p>
    <w:p w14:paraId="3862977B" w14:textId="4AE54DDD"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3" w:history="1">
        <w:r w:rsidR="00EE088F" w:rsidRPr="00527302">
          <w:rPr>
            <w:rStyle w:val="Hyperlink"/>
            <w:rFonts w:cs="Times New Roman"/>
            <w:noProof/>
          </w:rPr>
          <w:t>4.</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Benefit of the Guarantee Agreement</w:t>
        </w:r>
        <w:r w:rsidR="00EE088F">
          <w:rPr>
            <w:noProof/>
            <w:webHidden/>
          </w:rPr>
          <w:tab/>
        </w:r>
        <w:r w:rsidR="00EE088F">
          <w:rPr>
            <w:noProof/>
            <w:webHidden/>
          </w:rPr>
          <w:fldChar w:fldCharType="begin"/>
        </w:r>
        <w:r w:rsidR="00EE088F">
          <w:rPr>
            <w:noProof/>
            <w:webHidden/>
          </w:rPr>
          <w:instrText xml:space="preserve"> PAGEREF _Toc115942533 \h </w:instrText>
        </w:r>
        <w:r w:rsidR="00EE088F">
          <w:rPr>
            <w:noProof/>
            <w:webHidden/>
          </w:rPr>
        </w:r>
        <w:r w:rsidR="00EE088F">
          <w:rPr>
            <w:noProof/>
            <w:webHidden/>
          </w:rPr>
          <w:fldChar w:fldCharType="separate"/>
        </w:r>
        <w:r w:rsidR="00EE088F">
          <w:rPr>
            <w:noProof/>
            <w:webHidden/>
          </w:rPr>
          <w:t>5</w:t>
        </w:r>
        <w:r w:rsidR="00EE088F">
          <w:rPr>
            <w:noProof/>
            <w:webHidden/>
          </w:rPr>
          <w:fldChar w:fldCharType="end"/>
        </w:r>
      </w:hyperlink>
    </w:p>
    <w:p w14:paraId="395A276B" w14:textId="0C3AC188"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4" w:history="1">
        <w:r w:rsidR="00EE088F" w:rsidRPr="00527302">
          <w:rPr>
            <w:rStyle w:val="Hyperlink"/>
            <w:rFonts w:cs="Times New Roman"/>
            <w:noProof/>
          </w:rPr>
          <w:t>5.</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rFonts w:cs="Times New Roman"/>
            <w:noProof/>
          </w:rPr>
          <w:t>Expiry of the Guarantee</w:t>
        </w:r>
        <w:r w:rsidR="00EE088F">
          <w:rPr>
            <w:noProof/>
            <w:webHidden/>
          </w:rPr>
          <w:tab/>
        </w:r>
        <w:r w:rsidR="00EE088F">
          <w:rPr>
            <w:noProof/>
            <w:webHidden/>
          </w:rPr>
          <w:fldChar w:fldCharType="begin"/>
        </w:r>
        <w:r w:rsidR="00EE088F">
          <w:rPr>
            <w:noProof/>
            <w:webHidden/>
          </w:rPr>
          <w:instrText xml:space="preserve"> PAGEREF _Toc115942534 \h </w:instrText>
        </w:r>
        <w:r w:rsidR="00EE088F">
          <w:rPr>
            <w:noProof/>
            <w:webHidden/>
          </w:rPr>
        </w:r>
        <w:r w:rsidR="00EE088F">
          <w:rPr>
            <w:noProof/>
            <w:webHidden/>
          </w:rPr>
          <w:fldChar w:fldCharType="separate"/>
        </w:r>
        <w:r w:rsidR="00EE088F">
          <w:rPr>
            <w:noProof/>
            <w:webHidden/>
          </w:rPr>
          <w:t>5</w:t>
        </w:r>
        <w:r w:rsidR="00EE088F">
          <w:rPr>
            <w:noProof/>
            <w:webHidden/>
          </w:rPr>
          <w:fldChar w:fldCharType="end"/>
        </w:r>
      </w:hyperlink>
    </w:p>
    <w:p w14:paraId="52A716A0" w14:textId="79DB97FC"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5" w:history="1">
        <w:r w:rsidR="00EE088F" w:rsidRPr="00527302">
          <w:rPr>
            <w:rStyle w:val="Hyperlink"/>
            <w:rFonts w:cs="Times New Roman"/>
            <w:noProof/>
          </w:rPr>
          <w:t>6.</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Interpretation in Conformity and Partial Invalidity</w:t>
        </w:r>
        <w:r w:rsidR="00EE088F">
          <w:rPr>
            <w:noProof/>
            <w:webHidden/>
          </w:rPr>
          <w:tab/>
        </w:r>
        <w:r w:rsidR="00EE088F">
          <w:rPr>
            <w:noProof/>
            <w:webHidden/>
          </w:rPr>
          <w:fldChar w:fldCharType="begin"/>
        </w:r>
        <w:r w:rsidR="00EE088F">
          <w:rPr>
            <w:noProof/>
            <w:webHidden/>
          </w:rPr>
          <w:instrText xml:space="preserve"> PAGEREF _Toc115942535 \h </w:instrText>
        </w:r>
        <w:r w:rsidR="00EE088F">
          <w:rPr>
            <w:noProof/>
            <w:webHidden/>
          </w:rPr>
        </w:r>
        <w:r w:rsidR="00EE088F">
          <w:rPr>
            <w:noProof/>
            <w:webHidden/>
          </w:rPr>
          <w:fldChar w:fldCharType="separate"/>
        </w:r>
        <w:r w:rsidR="00EE088F">
          <w:rPr>
            <w:noProof/>
            <w:webHidden/>
          </w:rPr>
          <w:t>6</w:t>
        </w:r>
        <w:r w:rsidR="00EE088F">
          <w:rPr>
            <w:noProof/>
            <w:webHidden/>
          </w:rPr>
          <w:fldChar w:fldCharType="end"/>
        </w:r>
      </w:hyperlink>
    </w:p>
    <w:p w14:paraId="6F1BE166" w14:textId="3D0E523D"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6" w:history="1">
        <w:r w:rsidR="00EE088F" w:rsidRPr="00527302">
          <w:rPr>
            <w:rStyle w:val="Hyperlink"/>
            <w:rFonts w:cs="Times New Roman"/>
            <w:noProof/>
          </w:rPr>
          <w:t>7.</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Notices</w:t>
        </w:r>
        <w:r w:rsidR="00EE088F">
          <w:rPr>
            <w:noProof/>
            <w:webHidden/>
          </w:rPr>
          <w:tab/>
        </w:r>
        <w:r w:rsidR="00EE088F">
          <w:rPr>
            <w:noProof/>
            <w:webHidden/>
          </w:rPr>
          <w:fldChar w:fldCharType="begin"/>
        </w:r>
        <w:r w:rsidR="00EE088F">
          <w:rPr>
            <w:noProof/>
            <w:webHidden/>
          </w:rPr>
          <w:instrText xml:space="preserve"> PAGEREF _Toc115942536 \h </w:instrText>
        </w:r>
        <w:r w:rsidR="00EE088F">
          <w:rPr>
            <w:noProof/>
            <w:webHidden/>
          </w:rPr>
        </w:r>
        <w:r w:rsidR="00EE088F">
          <w:rPr>
            <w:noProof/>
            <w:webHidden/>
          </w:rPr>
          <w:fldChar w:fldCharType="separate"/>
        </w:r>
        <w:r w:rsidR="00EE088F">
          <w:rPr>
            <w:noProof/>
            <w:webHidden/>
          </w:rPr>
          <w:t>6</w:t>
        </w:r>
        <w:r w:rsidR="00EE088F">
          <w:rPr>
            <w:noProof/>
            <w:webHidden/>
          </w:rPr>
          <w:fldChar w:fldCharType="end"/>
        </w:r>
      </w:hyperlink>
    </w:p>
    <w:p w14:paraId="1BA2E7C4" w14:textId="17822C84"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7" w:history="1">
        <w:r w:rsidR="00EE088F" w:rsidRPr="00527302">
          <w:rPr>
            <w:rStyle w:val="Hyperlink"/>
            <w:rFonts w:cs="Times New Roman"/>
            <w:noProof/>
          </w:rPr>
          <w:t>8.</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Interpretation</w:t>
        </w:r>
        <w:r w:rsidR="00EE088F">
          <w:rPr>
            <w:noProof/>
            <w:webHidden/>
          </w:rPr>
          <w:tab/>
        </w:r>
        <w:r w:rsidR="00EE088F">
          <w:rPr>
            <w:noProof/>
            <w:webHidden/>
          </w:rPr>
          <w:fldChar w:fldCharType="begin"/>
        </w:r>
        <w:r w:rsidR="00EE088F">
          <w:rPr>
            <w:noProof/>
            <w:webHidden/>
          </w:rPr>
          <w:instrText xml:space="preserve"> PAGEREF _Toc115942537 \h </w:instrText>
        </w:r>
        <w:r w:rsidR="00EE088F">
          <w:rPr>
            <w:noProof/>
            <w:webHidden/>
          </w:rPr>
        </w:r>
        <w:r w:rsidR="00EE088F">
          <w:rPr>
            <w:noProof/>
            <w:webHidden/>
          </w:rPr>
          <w:fldChar w:fldCharType="separate"/>
        </w:r>
        <w:r w:rsidR="00EE088F">
          <w:rPr>
            <w:noProof/>
            <w:webHidden/>
          </w:rPr>
          <w:t>7</w:t>
        </w:r>
        <w:r w:rsidR="00EE088F">
          <w:rPr>
            <w:noProof/>
            <w:webHidden/>
          </w:rPr>
          <w:fldChar w:fldCharType="end"/>
        </w:r>
      </w:hyperlink>
    </w:p>
    <w:p w14:paraId="53A1F848" w14:textId="064811FC" w:rsidR="00EE088F" w:rsidRDefault="00BD7F23">
      <w:pPr>
        <w:pStyle w:val="TOC1"/>
        <w:rPr>
          <w:rFonts w:asciiTheme="minorHAnsi" w:eastAsiaTheme="minorEastAsia" w:hAnsiTheme="minorHAnsi" w:cstheme="minorBidi"/>
          <w:noProof/>
          <w:snapToGrid/>
          <w:sz w:val="22"/>
          <w:szCs w:val="22"/>
          <w:lang w:val="en-US" w:eastAsia="en-US" w:bidi="ar-SA"/>
        </w:rPr>
      </w:pPr>
      <w:hyperlink w:anchor="_Toc115942538" w:history="1">
        <w:r w:rsidR="00EE088F" w:rsidRPr="00527302">
          <w:rPr>
            <w:rStyle w:val="Hyperlink"/>
            <w:rFonts w:cs="Times New Roman"/>
            <w:noProof/>
          </w:rPr>
          <w:t>9.</w:t>
        </w:r>
        <w:r w:rsidR="00EE088F">
          <w:rPr>
            <w:rFonts w:asciiTheme="minorHAnsi" w:eastAsiaTheme="minorEastAsia" w:hAnsiTheme="minorHAnsi" w:cstheme="minorBidi"/>
            <w:noProof/>
            <w:snapToGrid/>
            <w:sz w:val="22"/>
            <w:szCs w:val="22"/>
            <w:lang w:val="en-US" w:eastAsia="en-US" w:bidi="ar-SA"/>
          </w:rPr>
          <w:tab/>
        </w:r>
        <w:r w:rsidR="00EE088F" w:rsidRPr="00527302">
          <w:rPr>
            <w:rStyle w:val="Hyperlink"/>
            <w:noProof/>
          </w:rPr>
          <w:t>Law and Jurisdiction</w:t>
        </w:r>
        <w:r w:rsidR="00EE088F">
          <w:rPr>
            <w:noProof/>
            <w:webHidden/>
          </w:rPr>
          <w:tab/>
        </w:r>
        <w:r w:rsidR="00EE088F">
          <w:rPr>
            <w:noProof/>
            <w:webHidden/>
          </w:rPr>
          <w:fldChar w:fldCharType="begin"/>
        </w:r>
        <w:r w:rsidR="00EE088F">
          <w:rPr>
            <w:noProof/>
            <w:webHidden/>
          </w:rPr>
          <w:instrText xml:space="preserve"> PAGEREF _Toc115942538 \h </w:instrText>
        </w:r>
        <w:r w:rsidR="00EE088F">
          <w:rPr>
            <w:noProof/>
            <w:webHidden/>
          </w:rPr>
        </w:r>
        <w:r w:rsidR="00EE088F">
          <w:rPr>
            <w:noProof/>
            <w:webHidden/>
          </w:rPr>
          <w:fldChar w:fldCharType="separate"/>
        </w:r>
        <w:r w:rsidR="00EE088F">
          <w:rPr>
            <w:noProof/>
            <w:webHidden/>
          </w:rPr>
          <w:t>7</w:t>
        </w:r>
        <w:r w:rsidR="00EE088F">
          <w:rPr>
            <w:noProof/>
            <w:webHidden/>
          </w:rPr>
          <w:fldChar w:fldCharType="end"/>
        </w:r>
      </w:hyperlink>
    </w:p>
    <w:p w14:paraId="4DBA6A16" w14:textId="77777777" w:rsidR="00D6484F" w:rsidRPr="00AE13FA" w:rsidRDefault="003249B4" w:rsidP="006204CD">
      <w:pPr>
        <w:rPr>
          <w:rFonts w:cs="Times New Roman"/>
        </w:rPr>
      </w:pPr>
      <w:r w:rsidRPr="00AE13FA">
        <w:rPr>
          <w:rFonts w:cs="Times New Roman"/>
          <w:snapToGrid w:val="0"/>
        </w:rPr>
        <w:fldChar w:fldCharType="end"/>
      </w:r>
    </w:p>
    <w:p w14:paraId="0384BD0A" w14:textId="77777777" w:rsidR="003249B4" w:rsidRPr="00AE13FA" w:rsidRDefault="003249B4" w:rsidP="006204CD">
      <w:pPr>
        <w:rPr>
          <w:rFonts w:cs="Times New Roman"/>
        </w:rPr>
      </w:pPr>
    </w:p>
    <w:p w14:paraId="1654E374" w14:textId="77777777" w:rsidR="000402F2" w:rsidRPr="006227D6" w:rsidRDefault="000402F2" w:rsidP="003B37CB">
      <w:pPr>
        <w:rPr>
          <w:rFonts w:cs="Times New Roman"/>
        </w:rPr>
        <w:sectPr w:rsidR="000402F2" w:rsidRPr="006227D6" w:rsidSect="00C42173">
          <w:headerReference w:type="default" r:id="rId15"/>
          <w:footerReference w:type="default" r:id="rId16"/>
          <w:headerReference w:type="first" r:id="rId17"/>
          <w:footerReference w:type="first" r:id="rId18"/>
          <w:pgSz w:w="11906" w:h="16838" w:code="9"/>
          <w:pgMar w:top="1440" w:right="1440" w:bottom="1440" w:left="1440" w:header="720" w:footer="340" w:gutter="0"/>
          <w:pgNumType w:fmt="lowerRoman"/>
          <w:cols w:space="708"/>
          <w:docGrid w:linePitch="360"/>
        </w:sectPr>
      </w:pPr>
    </w:p>
    <w:p w14:paraId="51A6A32B" w14:textId="77777777" w:rsidR="00D95E93" w:rsidRPr="006227D6" w:rsidRDefault="00D95E93" w:rsidP="00D95E93">
      <w:pPr>
        <w:pStyle w:val="BodyText"/>
        <w:rPr>
          <w:rFonts w:cs="Times New Roman"/>
          <w:b/>
          <w:bCs/>
        </w:rPr>
      </w:pPr>
      <w:r w:rsidRPr="006227D6">
        <w:rPr>
          <w:rFonts w:cs="Times New Roman"/>
          <w:b/>
          <w:bCs/>
        </w:rPr>
        <w:lastRenderedPageBreak/>
        <w:t>THIS GUARANTEE</w:t>
      </w:r>
      <w:r w:rsidR="00580BC7">
        <w:rPr>
          <w:rFonts w:cs="Times New Roman"/>
          <w:b/>
          <w:bCs/>
        </w:rPr>
        <w:t xml:space="preserve"> AGREEMENT</w:t>
      </w:r>
      <w:r w:rsidRPr="006227D6">
        <w:rPr>
          <w:rFonts w:cs="Times New Roman"/>
          <w:b/>
          <w:bCs/>
        </w:rPr>
        <w:t xml:space="preserve"> </w:t>
      </w:r>
      <w:r w:rsidRPr="006227D6">
        <w:rPr>
          <w:rFonts w:cs="Times New Roman"/>
        </w:rPr>
        <w:t xml:space="preserve">is </w:t>
      </w:r>
      <w:r w:rsidR="00580BC7">
        <w:rPr>
          <w:rFonts w:cs="Times New Roman"/>
        </w:rPr>
        <w:t>between</w:t>
      </w:r>
    </w:p>
    <w:p w14:paraId="00CE9426" w14:textId="543C0654" w:rsidR="00D95E93" w:rsidRPr="006227D6" w:rsidRDefault="00A551B9" w:rsidP="004E4282">
      <w:pPr>
        <w:pStyle w:val="SimpleL2"/>
        <w:rPr>
          <w:rFonts w:cs="Times New Roman"/>
          <w:lang w:eastAsia="en-GB"/>
        </w:rPr>
      </w:pPr>
      <w:r>
        <w:rPr>
          <w:rFonts w:cs="Times New Roman"/>
        </w:rPr>
        <w:t>[</w:t>
      </w:r>
      <w:r w:rsidR="009A3BB8" w:rsidRPr="00BD7F23">
        <w:rPr>
          <w:rFonts w:cs="Times New Roman"/>
          <w:b/>
          <w:bCs/>
        </w:rPr>
        <w:t>Member State</w:t>
      </w:r>
      <w:r>
        <w:rPr>
          <w:rFonts w:cs="Times New Roman"/>
        </w:rPr>
        <w:t>]</w:t>
      </w:r>
      <w:r w:rsidR="00E07490" w:rsidRPr="006227D6">
        <w:rPr>
          <w:rFonts w:cs="Times New Roman"/>
        </w:rPr>
        <w:t xml:space="preserve">, </w:t>
      </w:r>
      <w:r w:rsidR="00170BD4" w:rsidRPr="006227D6">
        <w:rPr>
          <w:rFonts w:cs="Times New Roman"/>
        </w:rPr>
        <w:t>(</w:t>
      </w:r>
      <w:r w:rsidR="00170BD4" w:rsidRPr="006227D6">
        <w:rPr>
          <w:rFonts w:cs="Times New Roman"/>
          <w:b/>
        </w:rPr>
        <w:t>“Guarantor”</w:t>
      </w:r>
      <w:r w:rsidR="00170BD4" w:rsidRPr="006227D6">
        <w:rPr>
          <w:rFonts w:cs="Times New Roman"/>
        </w:rPr>
        <w:t>)</w:t>
      </w:r>
      <w:r w:rsidR="00522B33" w:rsidRPr="006227D6">
        <w:rPr>
          <w:rFonts w:cs="Times New Roman"/>
          <w:lang w:eastAsia="en-GB"/>
        </w:rPr>
        <w:t>;</w:t>
      </w:r>
      <w:r w:rsidR="00580BC7">
        <w:rPr>
          <w:rFonts w:cs="Times New Roman"/>
          <w:lang w:eastAsia="en-GB"/>
        </w:rPr>
        <w:t xml:space="preserve"> and</w:t>
      </w:r>
    </w:p>
    <w:p w14:paraId="10161C05" w14:textId="77777777" w:rsidR="00DA5F98" w:rsidRPr="00155516" w:rsidRDefault="00BD0617" w:rsidP="004E4282">
      <w:pPr>
        <w:pStyle w:val="SimpleL2"/>
        <w:rPr>
          <w:b/>
          <w:bCs/>
        </w:rPr>
      </w:pPr>
      <w:r w:rsidRPr="00AE13FA">
        <w:t xml:space="preserve">The </w:t>
      </w:r>
      <w:r w:rsidR="00EB02C6" w:rsidRPr="000F087A">
        <w:t>European Commission (</w:t>
      </w:r>
      <w:r w:rsidR="00EB02C6" w:rsidRPr="000F087A">
        <w:rPr>
          <w:b/>
        </w:rPr>
        <w:t>“the Commission”</w:t>
      </w:r>
      <w:r w:rsidR="00EB02C6" w:rsidRPr="00D375FE">
        <w:t>)</w:t>
      </w:r>
    </w:p>
    <w:p w14:paraId="3B3DB7B8" w14:textId="77777777" w:rsidR="00522B33" w:rsidRPr="004E1EDA" w:rsidRDefault="00DA5F98" w:rsidP="00155516">
      <w:pPr>
        <w:pStyle w:val="SimpleL2"/>
        <w:numPr>
          <w:ilvl w:val="0"/>
          <w:numId w:val="0"/>
        </w:numPr>
        <w:rPr>
          <w:b/>
          <w:bCs/>
        </w:rPr>
      </w:pPr>
      <w:r>
        <w:t>Respectively a Party to this agreement.</w:t>
      </w:r>
    </w:p>
    <w:p w14:paraId="49BDF342" w14:textId="77777777" w:rsidR="00D95E93" w:rsidRPr="004E7E8C" w:rsidRDefault="00D95E93" w:rsidP="00D95E93">
      <w:pPr>
        <w:pStyle w:val="BodyText"/>
        <w:rPr>
          <w:rFonts w:cs="Times New Roman"/>
          <w:b/>
          <w:bCs/>
        </w:rPr>
      </w:pPr>
      <w:r w:rsidRPr="004E7E8C">
        <w:rPr>
          <w:rFonts w:cs="Times New Roman"/>
          <w:b/>
          <w:bCs/>
        </w:rPr>
        <w:t xml:space="preserve">WHEREAS </w:t>
      </w:r>
    </w:p>
    <w:p w14:paraId="172A123B" w14:textId="77777777" w:rsidR="00CA53EB" w:rsidRDefault="00CA53EB" w:rsidP="00CA53EB">
      <w:pPr>
        <w:pStyle w:val="SimpleL4"/>
      </w:pPr>
      <w:r>
        <w:t>Decision (EU) 2022/1201 of the European Parliament and of the Council of 12 July 2022 providing exceptional macro-financial assistance to Ukraine (</w:t>
      </w:r>
      <w:r w:rsidR="00C556F9">
        <w:rPr>
          <w:lang w:val="en-US"/>
        </w:rPr>
        <w:t>“</w:t>
      </w:r>
      <w:r w:rsidRPr="00AD57B7">
        <w:rPr>
          <w:b/>
        </w:rPr>
        <w:t>Decision (EU</w:t>
      </w:r>
      <w:r>
        <w:rPr>
          <w:b/>
        </w:rPr>
        <w:t>)</w:t>
      </w:r>
      <w:r w:rsidRPr="00AD57B7">
        <w:rPr>
          <w:b/>
        </w:rPr>
        <w:t xml:space="preserve"> 2022/1201</w:t>
      </w:r>
      <w:r w:rsidR="00C556F9">
        <w:rPr>
          <w:lang w:val="en-US"/>
        </w:rPr>
        <w:t>”</w:t>
      </w:r>
      <w:r>
        <w:t xml:space="preserve">) </w:t>
      </w:r>
      <w:r w:rsidRPr="007D431D">
        <w:t xml:space="preserve">permits the Union, under circumstances contained therein, to make available </w:t>
      </w:r>
      <w:r>
        <w:t>exceptional macro-</w:t>
      </w:r>
      <w:r w:rsidRPr="007D431D">
        <w:t xml:space="preserve">financial assistance </w:t>
      </w:r>
      <w:r w:rsidR="00431CE5">
        <w:t>of</w:t>
      </w:r>
      <w:r w:rsidRPr="007D431D">
        <w:t xml:space="preserve"> a maximum amount of EUR </w:t>
      </w:r>
      <w:r>
        <w:t xml:space="preserve">1 </w:t>
      </w:r>
      <w:r w:rsidR="00431CE5">
        <w:t>000 000 000</w:t>
      </w:r>
      <w:r>
        <w:t xml:space="preserve"> </w:t>
      </w:r>
      <w:r w:rsidRPr="007D431D">
        <w:t xml:space="preserve">to Ukraine in the form of </w:t>
      </w:r>
      <w:r w:rsidR="00431CE5">
        <w:t xml:space="preserve">a </w:t>
      </w:r>
      <w:r w:rsidRPr="007D431D">
        <w:t>loan</w:t>
      </w:r>
      <w:r>
        <w:t>.</w:t>
      </w:r>
    </w:p>
    <w:p w14:paraId="440A2073" w14:textId="00363E89" w:rsidR="00116853" w:rsidRDefault="0033624B" w:rsidP="00622A2E">
      <w:pPr>
        <w:pStyle w:val="SimpleL4"/>
      </w:pPr>
      <w:r w:rsidRPr="007D431D">
        <w:t xml:space="preserve">Decision </w:t>
      </w:r>
      <w:r w:rsidR="00622A2E" w:rsidRPr="00622A2E">
        <w:t>(EU) 2022/1628</w:t>
      </w:r>
      <w:r w:rsidR="00622A2E">
        <w:t xml:space="preserve"> </w:t>
      </w:r>
      <w:r w:rsidR="00717CBC">
        <w:t xml:space="preserve">of the European Parliament and of the Council of </w:t>
      </w:r>
      <w:r w:rsidR="00622A2E" w:rsidRPr="006F06E4">
        <w:rPr>
          <w:rFonts w:cs="Times New Roman"/>
          <w:bCs/>
          <w:color w:val="333333"/>
          <w:shd w:val="clear" w:color="auto" w:fill="FFFFFF"/>
        </w:rPr>
        <w:t>20 September 2022</w:t>
      </w:r>
      <w:r w:rsidRPr="007D431D">
        <w:t xml:space="preserve"> </w:t>
      </w:r>
      <w:r w:rsidR="00431CE5">
        <w:t xml:space="preserve">providing </w:t>
      </w:r>
      <w:r w:rsidRPr="007D431D">
        <w:t xml:space="preserve"> </w:t>
      </w:r>
      <w:r w:rsidR="00D31220">
        <w:t>exceptional macro-financial</w:t>
      </w:r>
      <w:r w:rsidR="00D31220" w:rsidRPr="007D431D">
        <w:t xml:space="preserve"> </w:t>
      </w:r>
      <w:r w:rsidRPr="007D431D">
        <w:t>assistance to Ukraine</w:t>
      </w:r>
      <w:r w:rsidR="008F7668">
        <w:t>,</w:t>
      </w:r>
      <w:r w:rsidRPr="007D431D">
        <w:t xml:space="preserve"> reinforc</w:t>
      </w:r>
      <w:r w:rsidR="008F7668">
        <w:t>ing</w:t>
      </w:r>
      <w:r w:rsidRPr="007D431D">
        <w:t xml:space="preserve"> the </w:t>
      </w:r>
      <w:r w:rsidR="00622A2E">
        <w:t>c</w:t>
      </w:r>
      <w:r w:rsidR="00622A2E" w:rsidRPr="007D431D">
        <w:t xml:space="preserve">ommon </w:t>
      </w:r>
      <w:r w:rsidR="00622A2E">
        <w:t>p</w:t>
      </w:r>
      <w:r w:rsidR="00622A2E" w:rsidRPr="007D431D">
        <w:t xml:space="preserve">rovisioning </w:t>
      </w:r>
      <w:r w:rsidR="00622A2E">
        <w:t>fu</w:t>
      </w:r>
      <w:r w:rsidR="00622A2E" w:rsidRPr="007D431D">
        <w:t xml:space="preserve">nd </w:t>
      </w:r>
      <w:r w:rsidR="008F7668">
        <w:t>by</w:t>
      </w:r>
      <w:r w:rsidRPr="007D431D">
        <w:t xml:space="preserve"> guarantees </w:t>
      </w:r>
      <w:r w:rsidR="008F7668">
        <w:t>by the</w:t>
      </w:r>
      <w:r w:rsidRPr="007D431D">
        <w:t xml:space="preserve"> Member States</w:t>
      </w:r>
      <w:r w:rsidR="00C67CAA">
        <w:t xml:space="preserve"> and </w:t>
      </w:r>
      <w:r w:rsidR="008F7668">
        <w:t xml:space="preserve">by </w:t>
      </w:r>
      <w:r w:rsidR="00437A4D">
        <w:t>specific provisioning for some financial liabilities related to Ukraine guaranteed und</w:t>
      </w:r>
      <w:r w:rsidR="009A539D">
        <w:t>er Decision No 466/2014/EU, and amending Decision (EU) 2022/1201</w:t>
      </w:r>
      <w:r w:rsidRPr="007D431D">
        <w:t xml:space="preserve"> (</w:t>
      </w:r>
      <w:r w:rsidR="007753FD">
        <w:rPr>
          <w:lang w:val="en-US"/>
        </w:rPr>
        <w:t>“</w:t>
      </w:r>
      <w:r w:rsidRPr="007D431D">
        <w:rPr>
          <w:b/>
        </w:rPr>
        <w:t>Decision</w:t>
      </w:r>
      <w:r w:rsidR="007C40B5" w:rsidRPr="007D431D">
        <w:rPr>
          <w:b/>
        </w:rPr>
        <w:t xml:space="preserve"> </w:t>
      </w:r>
      <w:r w:rsidR="00622A2E" w:rsidRPr="006F06E4">
        <w:rPr>
          <w:b/>
        </w:rPr>
        <w:t>(EU) 2022/1628</w:t>
      </w:r>
      <w:r w:rsidR="007753FD">
        <w:rPr>
          <w:lang w:val="en-US"/>
        </w:rPr>
        <w:t>”</w:t>
      </w:r>
      <w:r w:rsidRPr="007D431D">
        <w:rPr>
          <w:b/>
        </w:rPr>
        <w:t xml:space="preserve">) </w:t>
      </w:r>
      <w:r w:rsidR="00CA53EB">
        <w:t xml:space="preserve">complements Decision (EU) 2022/1201 by </w:t>
      </w:r>
      <w:r w:rsidRPr="007D431D">
        <w:t>permit</w:t>
      </w:r>
      <w:r w:rsidR="008F7668">
        <w:t>t</w:t>
      </w:r>
      <w:r w:rsidR="00CA53EB">
        <w:t>ing</w:t>
      </w:r>
      <w:r w:rsidRPr="007D431D">
        <w:t xml:space="preserve"> the Union, under </w:t>
      </w:r>
      <w:r w:rsidR="00B53993" w:rsidRPr="007D431D">
        <w:t xml:space="preserve">circumstances contained therein, to make available </w:t>
      </w:r>
      <w:r w:rsidR="00CA53EB">
        <w:t xml:space="preserve">further </w:t>
      </w:r>
      <w:r w:rsidR="009A539D">
        <w:t>exceptional macro-</w:t>
      </w:r>
      <w:r w:rsidR="00B53993" w:rsidRPr="007D431D">
        <w:t xml:space="preserve">financial assistance </w:t>
      </w:r>
      <w:r w:rsidR="008F7668">
        <w:t>of</w:t>
      </w:r>
      <w:r w:rsidR="00B53993" w:rsidRPr="007D431D">
        <w:t xml:space="preserve"> a maximum amount of EUR </w:t>
      </w:r>
      <w:r w:rsidR="00E40A4C" w:rsidRPr="008C424D">
        <w:t>5 000 000 000</w:t>
      </w:r>
      <w:r w:rsidR="00E40A4C">
        <w:t xml:space="preserve"> </w:t>
      </w:r>
      <w:r w:rsidR="00B53993" w:rsidRPr="007D431D">
        <w:t>to Ukraine in the form of loan</w:t>
      </w:r>
      <w:r w:rsidR="00E02A77" w:rsidRPr="007D431D">
        <w:t>s</w:t>
      </w:r>
      <w:r w:rsidR="00B53993" w:rsidRPr="007D431D">
        <w:t>.</w:t>
      </w:r>
    </w:p>
    <w:p w14:paraId="538BAC66" w14:textId="56D23ADB" w:rsidR="00B33758" w:rsidRPr="003A14F9" w:rsidRDefault="00B33758" w:rsidP="00B61AAB">
      <w:pPr>
        <w:pStyle w:val="SimpleL4"/>
      </w:pPr>
      <w:r>
        <w:t xml:space="preserve">The </w:t>
      </w:r>
      <w:r w:rsidRPr="008C424D">
        <w:rPr>
          <w:lang w:val="en-US"/>
        </w:rPr>
        <w:t xml:space="preserve">detailed financial terms of the exceptional macro-financial assistance </w:t>
      </w:r>
      <w:r>
        <w:rPr>
          <w:lang w:val="en-US"/>
        </w:rPr>
        <w:t xml:space="preserve">provided under Decision (EU) 2022/1201 and Decision </w:t>
      </w:r>
      <w:r w:rsidR="00622A2E" w:rsidRPr="00622A2E">
        <w:t>(EU) 2022/1628</w:t>
      </w:r>
      <w:r>
        <w:rPr>
          <w:lang w:val="en-US"/>
        </w:rPr>
        <w:t xml:space="preserve"> are laid down in the respective </w:t>
      </w:r>
      <w:r w:rsidRPr="008C424D">
        <w:rPr>
          <w:lang w:val="en-US"/>
        </w:rPr>
        <w:t>loan agreement</w:t>
      </w:r>
      <w:r>
        <w:rPr>
          <w:lang w:val="en-US"/>
        </w:rPr>
        <w:t>s</w:t>
      </w:r>
      <w:r w:rsidRPr="008C424D">
        <w:rPr>
          <w:lang w:val="en-US"/>
        </w:rPr>
        <w:t xml:space="preserve"> concluded between the Commission and Ukraine</w:t>
      </w:r>
      <w:r>
        <w:rPr>
          <w:lang w:val="en-US"/>
        </w:rPr>
        <w:t xml:space="preserve"> (each one being a “</w:t>
      </w:r>
      <w:r w:rsidRPr="00AD57B7">
        <w:rPr>
          <w:b/>
          <w:lang w:val="en-US"/>
        </w:rPr>
        <w:t>Loan Agreement</w:t>
      </w:r>
      <w:r>
        <w:rPr>
          <w:lang w:val="en-US"/>
        </w:rPr>
        <w:t>”).</w:t>
      </w:r>
    </w:p>
    <w:p w14:paraId="3061AFFB" w14:textId="1421CFEC" w:rsidR="003713B5" w:rsidRPr="00EB7426" w:rsidRDefault="009E3D82" w:rsidP="001A246E">
      <w:pPr>
        <w:pStyle w:val="SimpleL4"/>
      </w:pPr>
      <w:r w:rsidRPr="00246356">
        <w:t>Decision (EU) 2022/1201 and</w:t>
      </w:r>
      <w:r>
        <w:t xml:space="preserve"> </w:t>
      </w:r>
      <w:r w:rsidR="00133D79" w:rsidRPr="007D431D">
        <w:t xml:space="preserve">Decision </w:t>
      </w:r>
      <w:r w:rsidR="00622A2E" w:rsidRPr="00622A2E">
        <w:t>(EU) 2022/1628</w:t>
      </w:r>
      <w:r w:rsidR="00623E8A">
        <w:t xml:space="preserve"> </w:t>
      </w:r>
      <w:r w:rsidR="00F53871" w:rsidRPr="00246356">
        <w:t>ha</w:t>
      </w:r>
      <w:r w:rsidRPr="00246356">
        <w:t>ve</w:t>
      </w:r>
      <w:r w:rsidR="00D95E93" w:rsidRPr="00246356">
        <w:t xml:space="preserve"> </w:t>
      </w:r>
      <w:r w:rsidR="003713B5" w:rsidRPr="00246356">
        <w:t>e</w:t>
      </w:r>
      <w:r w:rsidR="003713B5" w:rsidRPr="00EB7426">
        <w:t xml:space="preserve">mpowered </w:t>
      </w:r>
      <w:r w:rsidR="00F53871" w:rsidRPr="00EB7426">
        <w:t xml:space="preserve">the </w:t>
      </w:r>
      <w:r w:rsidR="003713B5" w:rsidRPr="00EB7426">
        <w:t xml:space="preserve">Commission on behalf of the Union to borrow on the capital markets </w:t>
      </w:r>
      <w:r w:rsidR="00886546">
        <w:t>or from</w:t>
      </w:r>
      <w:r w:rsidR="003713B5" w:rsidRPr="00EB7426">
        <w:t xml:space="preserve"> financial institutions </w:t>
      </w:r>
      <w:proofErr w:type="gramStart"/>
      <w:r w:rsidR="003713B5" w:rsidRPr="00EB7426">
        <w:t>in order to</w:t>
      </w:r>
      <w:proofErr w:type="gramEnd"/>
      <w:r w:rsidR="003713B5" w:rsidRPr="00EB7426">
        <w:t xml:space="preserve"> finance the </w:t>
      </w:r>
      <w:r w:rsidR="00886546">
        <w:t xml:space="preserve">exceptional </w:t>
      </w:r>
      <w:r w:rsidR="00133D79" w:rsidRPr="007D431D">
        <w:t xml:space="preserve">macro-financial assistance </w:t>
      </w:r>
      <w:r w:rsidR="000E44F9" w:rsidRPr="007D431D">
        <w:t>to Ukraine</w:t>
      </w:r>
      <w:r w:rsidR="003713B5" w:rsidRPr="007C40B5">
        <w:t xml:space="preserve"> (“</w:t>
      </w:r>
      <w:r w:rsidR="003713B5" w:rsidRPr="00EB7426">
        <w:rPr>
          <w:b/>
        </w:rPr>
        <w:t>Borrowings</w:t>
      </w:r>
      <w:r w:rsidR="003713B5" w:rsidRPr="00EB7426">
        <w:t xml:space="preserve">”). </w:t>
      </w:r>
    </w:p>
    <w:p w14:paraId="2EA8EB61" w14:textId="77777777" w:rsidR="00960CD3" w:rsidRPr="00A0500A" w:rsidRDefault="003713B5" w:rsidP="001A246E">
      <w:pPr>
        <w:pStyle w:val="SimpleL4"/>
      </w:pPr>
      <w:r w:rsidRPr="00EB7426">
        <w:t xml:space="preserve">In the event of a </w:t>
      </w:r>
      <w:r w:rsidR="00666F0B" w:rsidRPr="00EB7426">
        <w:t xml:space="preserve">partial or total </w:t>
      </w:r>
      <w:r w:rsidRPr="00A0500A">
        <w:t xml:space="preserve">non-payment under a </w:t>
      </w:r>
      <w:r w:rsidR="00B33758">
        <w:t>L</w:t>
      </w:r>
      <w:r w:rsidR="002D5AB4" w:rsidRPr="00A0500A">
        <w:t xml:space="preserve">oan </w:t>
      </w:r>
      <w:r w:rsidR="00B33758">
        <w:t>A</w:t>
      </w:r>
      <w:r w:rsidR="002D5AB4" w:rsidRPr="00A0500A">
        <w:t>greement</w:t>
      </w:r>
      <w:r w:rsidRPr="007C40B5">
        <w:t xml:space="preserve">, the Union </w:t>
      </w:r>
      <w:r w:rsidR="00B61AAB" w:rsidRPr="00EB7426">
        <w:t>risk</w:t>
      </w:r>
      <w:r w:rsidR="003F3A3E">
        <w:t>s</w:t>
      </w:r>
      <w:r w:rsidR="00B61AAB" w:rsidRPr="00EB7426">
        <w:t xml:space="preserve"> </w:t>
      </w:r>
      <w:r w:rsidRPr="00EB7426">
        <w:t>not</w:t>
      </w:r>
      <w:r w:rsidR="00B61AAB" w:rsidRPr="00EB7426">
        <w:t xml:space="preserve"> </w:t>
      </w:r>
      <w:r w:rsidRPr="00EB7426">
        <w:t>hav</w:t>
      </w:r>
      <w:r w:rsidR="003F3A3E">
        <w:t>ing</w:t>
      </w:r>
      <w:r w:rsidRPr="00EB7426">
        <w:t xml:space="preserve"> sufficient resources </w:t>
      </w:r>
      <w:r w:rsidR="003F3A3E">
        <w:t xml:space="preserve">under current budgetary planning </w:t>
      </w:r>
      <w:r w:rsidRPr="00EB7426">
        <w:t xml:space="preserve">to </w:t>
      </w:r>
      <w:r w:rsidR="00B61AAB" w:rsidRPr="00EB7426">
        <w:t xml:space="preserve">fulfil </w:t>
      </w:r>
      <w:r w:rsidRPr="00A0500A">
        <w:t>the payment</w:t>
      </w:r>
      <w:r w:rsidR="00B61AAB" w:rsidRPr="00A0500A">
        <w:t xml:space="preserve"> obligations arising from the Borrowings</w:t>
      </w:r>
      <w:r w:rsidRPr="00A0500A">
        <w:t>.</w:t>
      </w:r>
    </w:p>
    <w:p w14:paraId="215AAEBF" w14:textId="465919B9" w:rsidR="00A2773F" w:rsidRDefault="00E6531D" w:rsidP="0065472C">
      <w:pPr>
        <w:pStyle w:val="SimpleL4"/>
      </w:pPr>
      <w:r>
        <w:rPr>
          <w:rFonts w:cs="Times New Roman"/>
        </w:rPr>
        <w:t>Decision</w:t>
      </w:r>
      <w:r w:rsidR="00E60A6C">
        <w:rPr>
          <w:rFonts w:cs="Times New Roman"/>
        </w:rPr>
        <w:t xml:space="preserve"> </w:t>
      </w:r>
      <w:r w:rsidR="00622A2E" w:rsidRPr="00622A2E">
        <w:t>(EU) 2022/1628</w:t>
      </w:r>
      <w:r w:rsidR="001A246E" w:rsidRPr="00D375FE">
        <w:rPr>
          <w:rFonts w:cs="Times New Roman"/>
        </w:rPr>
        <w:t xml:space="preserve"> provides that the </w:t>
      </w:r>
      <w:r w:rsidR="0065472C" w:rsidRPr="0065472C">
        <w:rPr>
          <w:rFonts w:cs="Times New Roman"/>
        </w:rPr>
        <w:t>Member States</w:t>
      </w:r>
      <w:r w:rsidR="0065472C">
        <w:rPr>
          <w:rFonts w:cs="Times New Roman"/>
        </w:rPr>
        <w:t xml:space="preserve"> </w:t>
      </w:r>
      <w:r w:rsidR="0065472C" w:rsidRPr="00D375FE">
        <w:rPr>
          <w:rFonts w:cs="Times New Roman"/>
        </w:rPr>
        <w:t>of the European Union</w:t>
      </w:r>
      <w:r w:rsidR="0065472C">
        <w:rPr>
          <w:rFonts w:cs="Times New Roman"/>
        </w:rPr>
        <w:t xml:space="preserve"> (together called the “</w:t>
      </w:r>
      <w:r w:rsidR="0065472C" w:rsidRPr="0033129E">
        <w:rPr>
          <w:rFonts w:cs="Times New Roman"/>
          <w:b/>
        </w:rPr>
        <w:t>Guarantors</w:t>
      </w:r>
      <w:r w:rsidR="0065472C">
        <w:rPr>
          <w:rFonts w:cs="Times New Roman"/>
        </w:rPr>
        <w:t>”)</w:t>
      </w:r>
      <w:r w:rsidR="0065472C" w:rsidRPr="0065472C">
        <w:rPr>
          <w:rFonts w:cs="Times New Roman"/>
        </w:rPr>
        <w:t xml:space="preserve"> may complement the provisioning in respect of macro-financial assistance kept in the Common Provisioning Fund, by providing guarantees up to the total amount of EUR 3 660 000 000 in respect of the Union’s exceptional macro-financial assistance to Ukraine under Article 1 </w:t>
      </w:r>
      <w:r w:rsidR="0065472C">
        <w:t xml:space="preserve">of </w:t>
      </w:r>
      <w:r w:rsidR="0065472C">
        <w:rPr>
          <w:rFonts w:cs="Times New Roman"/>
        </w:rPr>
        <w:t xml:space="preserve">Decision </w:t>
      </w:r>
      <w:r w:rsidR="00622A2E" w:rsidRPr="00622A2E">
        <w:t>(EU) 2022/1628</w:t>
      </w:r>
      <w:r w:rsidR="0065472C" w:rsidRPr="0065472C">
        <w:rPr>
          <w:rFonts w:cs="Times New Roman"/>
        </w:rPr>
        <w:t xml:space="preserve"> and under Decision (EU) 2022/1201</w:t>
      </w:r>
      <w:r w:rsidR="0065472C">
        <w:rPr>
          <w:rFonts w:cs="Times New Roman"/>
        </w:rPr>
        <w:t xml:space="preserve"> </w:t>
      </w:r>
      <w:r w:rsidR="003F3A3E">
        <w:rPr>
          <w:rFonts w:cs="Times New Roman"/>
        </w:rPr>
        <w:t xml:space="preserve">These guarantees </w:t>
      </w:r>
      <w:r w:rsidR="003713B5" w:rsidRPr="00EC743A">
        <w:rPr>
          <w:rFonts w:cs="Times New Roman"/>
        </w:rPr>
        <w:t xml:space="preserve">shall be </w:t>
      </w:r>
      <w:r w:rsidR="001A246E" w:rsidRPr="004E1EDA">
        <w:t>irrevocable, unconditional and on</w:t>
      </w:r>
      <w:r w:rsidR="000D29CD">
        <w:t>-</w:t>
      </w:r>
      <w:r w:rsidR="001A246E" w:rsidRPr="004E1EDA">
        <w:t xml:space="preserve">demand. </w:t>
      </w:r>
      <w:r w:rsidR="00F05776">
        <w:t xml:space="preserve">Article </w:t>
      </w:r>
      <w:r w:rsidR="002A0255" w:rsidRPr="00EC6158">
        <w:t>9</w:t>
      </w:r>
      <w:r w:rsidR="00520BF4" w:rsidRPr="00EC6158">
        <w:t>(2)</w:t>
      </w:r>
      <w:r w:rsidR="00F05776">
        <w:t xml:space="preserve"> of </w:t>
      </w:r>
      <w:r>
        <w:rPr>
          <w:rFonts w:cs="Times New Roman"/>
        </w:rPr>
        <w:t>Decision</w:t>
      </w:r>
      <w:r w:rsidR="001B1EE0">
        <w:rPr>
          <w:rFonts w:cs="Times New Roman"/>
        </w:rPr>
        <w:t xml:space="preserve"> </w:t>
      </w:r>
      <w:r w:rsidR="00622A2E" w:rsidRPr="00622A2E">
        <w:t>(EU) 2022/1628</w:t>
      </w:r>
      <w:r w:rsidR="00F05776">
        <w:rPr>
          <w:rFonts w:cs="Times New Roman"/>
        </w:rPr>
        <w:t xml:space="preserve"> </w:t>
      </w:r>
      <w:r w:rsidR="00DF766B">
        <w:t xml:space="preserve">provides </w:t>
      </w:r>
      <w:r w:rsidR="00F05776">
        <w:t xml:space="preserve">that the Commission is to conclude an agreement with a contributing Member State on the </w:t>
      </w:r>
      <w:r w:rsidR="00F05776" w:rsidRPr="004E1EDA">
        <w:t xml:space="preserve">irrevocable, </w:t>
      </w:r>
      <w:proofErr w:type="gramStart"/>
      <w:r w:rsidR="00F05776" w:rsidRPr="004E1EDA">
        <w:t>unconditional</w:t>
      </w:r>
      <w:proofErr w:type="gramEnd"/>
      <w:r w:rsidR="00F05776" w:rsidRPr="004E1EDA">
        <w:t xml:space="preserve"> and on</w:t>
      </w:r>
      <w:r w:rsidR="00FB0AD3">
        <w:t>-</w:t>
      </w:r>
      <w:r w:rsidR="00F05776" w:rsidRPr="004E1EDA">
        <w:t xml:space="preserve">demand </w:t>
      </w:r>
      <w:r w:rsidR="00F05776" w:rsidRPr="00A2773F">
        <w:t>guarantee</w:t>
      </w:r>
      <w:r w:rsidR="00623E8A">
        <w:t xml:space="preserve"> (a “</w:t>
      </w:r>
      <w:r w:rsidR="00623E8A" w:rsidRPr="00F440C0">
        <w:rPr>
          <w:b/>
        </w:rPr>
        <w:t>Guarantee</w:t>
      </w:r>
      <w:r w:rsidR="00623E8A">
        <w:rPr>
          <w:b/>
        </w:rPr>
        <w:t xml:space="preserve"> Agreement</w:t>
      </w:r>
      <w:r w:rsidR="00623E8A">
        <w:t>”)</w:t>
      </w:r>
      <w:r w:rsidR="004A5BFC">
        <w:t xml:space="preserve">. </w:t>
      </w:r>
      <w:r w:rsidR="00F05776" w:rsidRPr="00A2773F">
        <w:t xml:space="preserve"> </w:t>
      </w:r>
      <w:r w:rsidR="004A5BFC">
        <w:t xml:space="preserve">Article </w:t>
      </w:r>
      <w:r w:rsidR="00BB298D" w:rsidRPr="00EC6158">
        <w:t>10</w:t>
      </w:r>
      <w:r w:rsidR="004A5BFC">
        <w:t xml:space="preserve"> provides for the essential elements of those </w:t>
      </w:r>
      <w:proofErr w:type="gramStart"/>
      <w:r w:rsidR="004A5BFC">
        <w:t>guarantee</w:t>
      </w:r>
      <w:proofErr w:type="gramEnd"/>
      <w:r w:rsidR="004A5BFC">
        <w:t xml:space="preserve"> </w:t>
      </w:r>
      <w:r w:rsidR="00F05776" w:rsidRPr="00A2773F">
        <w:t>agreement</w:t>
      </w:r>
      <w:r w:rsidR="004A5BFC">
        <w:t>s</w:t>
      </w:r>
      <w:r w:rsidR="00F05776">
        <w:t xml:space="preserve">. </w:t>
      </w:r>
      <w:r w:rsidR="00F05776" w:rsidRPr="004E1EDA">
        <w:t xml:space="preserve"> </w:t>
      </w:r>
    </w:p>
    <w:p w14:paraId="2EEEAC4E" w14:textId="453DDB7E" w:rsidR="00AD444C" w:rsidRDefault="006D23F2" w:rsidP="00E55EB3">
      <w:pPr>
        <w:pStyle w:val="SimpleL4"/>
      </w:pPr>
      <w:r>
        <w:rPr>
          <w:rFonts w:cs="Times New Roman"/>
        </w:rPr>
        <w:t xml:space="preserve">Decision </w:t>
      </w:r>
      <w:r w:rsidR="00622A2E" w:rsidRPr="00622A2E">
        <w:t>(EU) 2022/1628</w:t>
      </w:r>
      <w:r w:rsidRPr="00D375FE">
        <w:rPr>
          <w:rFonts w:cs="Times New Roman"/>
        </w:rPr>
        <w:t xml:space="preserve"> provides that</w:t>
      </w:r>
      <w:r w:rsidRPr="008F7D44">
        <w:rPr>
          <w:rFonts w:cs="Times New Roman"/>
          <w:lang w:val="en-US"/>
        </w:rPr>
        <w:t xml:space="preserve"> </w:t>
      </w:r>
      <w:r>
        <w:t>c</w:t>
      </w:r>
      <w:r w:rsidRPr="003D43D1">
        <w:t xml:space="preserve">ontributions by Member States in the form of guarantees </w:t>
      </w:r>
      <w:r w:rsidR="00D65E0B">
        <w:t xml:space="preserve">are needed as </w:t>
      </w:r>
      <w:r w:rsidR="001577FE">
        <w:t>an additional layer of</w:t>
      </w:r>
      <w:r>
        <w:t xml:space="preserve"> protection</w:t>
      </w:r>
      <w:r w:rsidR="00DF2372">
        <w:t xml:space="preserve"> </w:t>
      </w:r>
      <w:r w:rsidR="00D65E0B">
        <w:t xml:space="preserve">for </w:t>
      </w:r>
      <w:r w:rsidR="00DF2372">
        <w:t>the Union budget</w:t>
      </w:r>
      <w:r w:rsidR="00D65E0B">
        <w:t xml:space="preserve"> in </w:t>
      </w:r>
      <w:r w:rsidR="00D65E0B">
        <w:lastRenderedPageBreak/>
        <w:t xml:space="preserve">addition to 9% </w:t>
      </w:r>
      <w:r>
        <w:t>provisioning</w:t>
      </w:r>
      <w:r w:rsidR="00D65E0B">
        <w:t xml:space="preserve"> already foreseen </w:t>
      </w:r>
      <w:r w:rsidR="003F3A3E">
        <w:t xml:space="preserve">in </w:t>
      </w:r>
      <w:r w:rsidR="00D65E0B">
        <w:t>the budget</w:t>
      </w:r>
      <w:r w:rsidR="003B5742">
        <w:t xml:space="preserve">. </w:t>
      </w:r>
      <w:r w:rsidR="00AD444C">
        <w:t xml:space="preserve">Analysis of the probability of default and loss-given-default has identified an additional coverage of 61% of the value of the loans as a sound and conservative additional layer of protection for these loans. The share of each Member State in this additional guarantee </w:t>
      </w:r>
      <w:r w:rsidR="00E55EB3" w:rsidRPr="00E55EB3">
        <w:t>correspond</w:t>
      </w:r>
      <w:r w:rsidR="00E55EB3">
        <w:t>s</w:t>
      </w:r>
      <w:r w:rsidR="00E55EB3" w:rsidRPr="00E55EB3">
        <w:t xml:space="preserve"> to the relative share of that Member State in the total gross national income of the Union</w:t>
      </w:r>
      <w:r w:rsidR="00AD444C">
        <w:t xml:space="preserve"> </w:t>
      </w:r>
      <w:r w:rsidR="00E55EB3" w:rsidRPr="00E55EB3">
        <w:t xml:space="preserve">as resulting from </w:t>
      </w:r>
      <w:r w:rsidR="00E55EB3">
        <w:t>the 2022 budget</w:t>
      </w:r>
      <w:r w:rsidR="00AD444C">
        <w:t>, and the nominal amounts of each Member S</w:t>
      </w:r>
      <w:r w:rsidR="004913D3">
        <w:t>t</w:t>
      </w:r>
      <w:r w:rsidR="00AD444C">
        <w:t>ate guarantee are set out in Schedule 1 to this agreement.</w:t>
      </w:r>
    </w:p>
    <w:p w14:paraId="1554FACA" w14:textId="4609CC5C" w:rsidR="006A628B" w:rsidRDefault="003B5742" w:rsidP="006D6F16">
      <w:pPr>
        <w:pStyle w:val="SimpleL4"/>
      </w:pPr>
      <w:r>
        <w:t xml:space="preserve">The ability to call resources from Member States for these amounts is needed </w:t>
      </w:r>
      <w:r w:rsidR="00D65E0B">
        <w:t xml:space="preserve">to cater for </w:t>
      </w:r>
      <w:r>
        <w:t xml:space="preserve">a situation in </w:t>
      </w:r>
      <w:r w:rsidR="00BC14DF">
        <w:t xml:space="preserve">which </w:t>
      </w:r>
      <w:r w:rsidR="0095530D" w:rsidRPr="0095530D">
        <w:t>the Union would not receive a payment from Ukraine of the macro-financial assistance granted under Decision</w:t>
      </w:r>
      <w:r w:rsidR="0095530D">
        <w:t xml:space="preserve"> </w:t>
      </w:r>
      <w:r w:rsidR="00A568CF" w:rsidRPr="0095530D">
        <w:t>(EU) 2022/1201</w:t>
      </w:r>
      <w:r w:rsidR="0095530D" w:rsidRPr="0095530D">
        <w:t xml:space="preserve"> and Decision </w:t>
      </w:r>
      <w:r w:rsidR="00A568CF" w:rsidRPr="00622A2E">
        <w:t>(EU) 2022/1628</w:t>
      </w:r>
      <w:r w:rsidR="0095530D" w:rsidRPr="0095530D">
        <w:t xml:space="preserve">in time </w:t>
      </w:r>
      <w:r w:rsidR="0098114D">
        <w:t xml:space="preserve">to meet </w:t>
      </w:r>
      <w:r w:rsidR="0095530D" w:rsidRPr="0095530D">
        <w:t xml:space="preserve">the Union’s financial obligations </w:t>
      </w:r>
      <w:r w:rsidR="0098114D">
        <w:t xml:space="preserve">arising </w:t>
      </w:r>
      <w:r w:rsidR="0095530D" w:rsidRPr="0095530D">
        <w:t xml:space="preserve">from bonds </w:t>
      </w:r>
      <w:r w:rsidR="0098114D">
        <w:t xml:space="preserve">issued to finance the loans, </w:t>
      </w:r>
      <w:r w:rsidR="0095530D" w:rsidRPr="0095530D">
        <w:t>or in case the payment schedule of the loans granted under this Decision and Decision (EU) 2022/1201 were to be modified.</w:t>
      </w:r>
      <w:r w:rsidR="009043DE">
        <w:t xml:space="preserve"> </w:t>
      </w:r>
      <w:r w:rsidR="00A97892">
        <w:t>T</w:t>
      </w:r>
      <w:r w:rsidR="00DF2372">
        <w:t xml:space="preserve">he Commission </w:t>
      </w:r>
      <w:r w:rsidR="00A97892">
        <w:t>w</w:t>
      </w:r>
      <w:r w:rsidR="009043DE">
        <w:t>ould</w:t>
      </w:r>
      <w:r w:rsidR="00DF2372">
        <w:t xml:space="preserve"> call on a guarantee </w:t>
      </w:r>
      <w:r w:rsidR="00DF2372" w:rsidRPr="008E74FE">
        <w:t>only</w:t>
      </w:r>
      <w:r w:rsidR="001D6D94">
        <w:t xml:space="preserve"> </w:t>
      </w:r>
      <w:r w:rsidR="001D6D94" w:rsidRPr="003D43D1">
        <w:t xml:space="preserve">if future </w:t>
      </w:r>
      <w:r w:rsidR="001D6D94">
        <w:t>losses on the new macro-financial assistance</w:t>
      </w:r>
      <w:r w:rsidR="001D6D94" w:rsidRPr="003D43D1">
        <w:t xml:space="preserve"> to Ukraine exceed the available provisioning</w:t>
      </w:r>
      <w:r w:rsidR="001D6D94">
        <w:t xml:space="preserve"> set aside in respect of macro-financial assistance</w:t>
      </w:r>
      <w:r w:rsidR="001D6D94" w:rsidRPr="008E74FE">
        <w:t xml:space="preserve"> </w:t>
      </w:r>
      <w:r w:rsidR="004E3461">
        <w:t xml:space="preserve">under Decision (EU) 2022/1201 and </w:t>
      </w:r>
      <w:r w:rsidR="001D6D94" w:rsidRPr="008E74FE">
        <w:t>under</w:t>
      </w:r>
      <w:r w:rsidR="001D6D94" w:rsidRPr="003D43D1">
        <w:t xml:space="preserve"> Decision</w:t>
      </w:r>
      <w:r w:rsidR="001D6D94">
        <w:t xml:space="preserve"> </w:t>
      </w:r>
      <w:r w:rsidR="00622A2E" w:rsidRPr="00622A2E">
        <w:t>(EU) 2022/1628</w:t>
      </w:r>
      <w:r w:rsidR="001D6D94" w:rsidRPr="003D43D1">
        <w:t xml:space="preserve"> </w:t>
      </w:r>
      <w:r w:rsidR="006D6F16" w:rsidRPr="006D6F16">
        <w:t>once the overall amounts of initial provisioning set aside in the Common Provisioning Fund in respect of financial liability arising from the covered MFAs have been or are to be drawn down.</w:t>
      </w:r>
      <w:r w:rsidR="00DF2372">
        <w:t xml:space="preserve"> </w:t>
      </w:r>
    </w:p>
    <w:p w14:paraId="7825D1AD" w14:textId="2F40DBF3" w:rsidR="006A628B" w:rsidRPr="00246356" w:rsidRDefault="00775210" w:rsidP="002B4899">
      <w:pPr>
        <w:pStyle w:val="SimpleL4"/>
      </w:pPr>
      <w:r>
        <w:t xml:space="preserve">Decision (EU) 2022/1201 and </w:t>
      </w:r>
      <w:r w:rsidR="0014170D" w:rsidRPr="00B60F1F">
        <w:t xml:space="preserve">Decision </w:t>
      </w:r>
      <w:r w:rsidR="00622A2E" w:rsidRPr="00622A2E">
        <w:t>(EU) 2022/1628</w:t>
      </w:r>
      <w:r w:rsidR="0014170D" w:rsidRPr="00B60F1F">
        <w:t xml:space="preserve"> provide that</w:t>
      </w:r>
      <w:r w:rsidR="0014170D" w:rsidRPr="00B60F1F">
        <w:rPr>
          <w:lang w:val="en-US"/>
        </w:rPr>
        <w:t xml:space="preserve"> Ukraine </w:t>
      </w:r>
      <w:r w:rsidR="0014170D" w:rsidRPr="00246356">
        <w:rPr>
          <w:lang w:val="en-US"/>
        </w:rPr>
        <w:t xml:space="preserve">may request </w:t>
      </w:r>
      <w:r w:rsidR="003F3A3E" w:rsidRPr="00246356">
        <w:rPr>
          <w:lang w:val="en-US"/>
        </w:rPr>
        <w:t xml:space="preserve">an </w:t>
      </w:r>
      <w:r w:rsidR="0014170D" w:rsidRPr="00246356">
        <w:rPr>
          <w:lang w:val="en-US"/>
        </w:rPr>
        <w:t>interest rate subsidy and coverage of the administrative costs by the Union</w:t>
      </w:r>
      <w:r w:rsidR="002B4899" w:rsidRPr="00246356">
        <w:rPr>
          <w:lang w:val="en-US"/>
        </w:rPr>
        <w:t xml:space="preserve"> in respect of the </w:t>
      </w:r>
      <w:r w:rsidR="00684F63" w:rsidRPr="00246356">
        <w:rPr>
          <w:lang w:val="en-US"/>
        </w:rPr>
        <w:t xml:space="preserve">exceptional </w:t>
      </w:r>
      <w:r w:rsidR="002B4899" w:rsidRPr="00246356">
        <w:rPr>
          <w:lang w:val="en-US"/>
        </w:rPr>
        <w:t>macro</w:t>
      </w:r>
      <w:r w:rsidR="00684F63" w:rsidRPr="00246356">
        <w:rPr>
          <w:lang w:val="en-US"/>
        </w:rPr>
        <w:t>-</w:t>
      </w:r>
      <w:r w:rsidR="002B4899" w:rsidRPr="00246356">
        <w:rPr>
          <w:lang w:val="en-US"/>
        </w:rPr>
        <w:t>financial assistance under that Decision</w:t>
      </w:r>
      <w:r w:rsidR="0014170D" w:rsidRPr="00246356">
        <w:rPr>
          <w:lang w:val="en-US"/>
        </w:rPr>
        <w:t>, with an envelope being provided for the MFF 2021-27.</w:t>
      </w:r>
      <w:r w:rsidR="0014170D" w:rsidRPr="00246356">
        <w:t xml:space="preserve"> Non-repayment of interest during this period will therefore not result in calls on the guarantees</w:t>
      </w:r>
      <w:r w:rsidR="00E55EB3" w:rsidRPr="00246356">
        <w:t>, as they are already covered by the budget</w:t>
      </w:r>
      <w:r w:rsidR="002B4899" w:rsidRPr="00246356">
        <w:t xml:space="preserve">, </w:t>
      </w:r>
      <w:proofErr w:type="gramStart"/>
      <w:r w:rsidR="002B4899" w:rsidRPr="00246356">
        <w:t>provided that</w:t>
      </w:r>
      <w:proofErr w:type="gramEnd"/>
      <w:r w:rsidR="002B4899" w:rsidRPr="00246356">
        <w:t xml:space="preserve"> Ukraine is granted the interest rate subsidy and coverage of the administrative costs by the Union</w:t>
      </w:r>
      <w:r w:rsidR="0014170D" w:rsidRPr="00246356">
        <w:t>.</w:t>
      </w:r>
    </w:p>
    <w:p w14:paraId="5DE9BFD3" w14:textId="77777777" w:rsidR="006A628B" w:rsidRPr="008E4FF6" w:rsidRDefault="00710272" w:rsidP="00025FFC">
      <w:pPr>
        <w:pStyle w:val="SimpleL4"/>
      </w:pPr>
      <w:r w:rsidRPr="006454B4">
        <w:t>T</w:t>
      </w:r>
      <w:r>
        <w:t xml:space="preserve">he </w:t>
      </w:r>
      <w:r w:rsidR="00B603F5">
        <w:t xml:space="preserve">exceptional </w:t>
      </w:r>
      <w:r w:rsidR="00253A83">
        <w:t>macro-</w:t>
      </w:r>
      <w:r>
        <w:t>financial assistance</w:t>
      </w:r>
      <w:r w:rsidR="00B60F1F">
        <w:t xml:space="preserve"> under the Loan </w:t>
      </w:r>
      <w:r w:rsidR="00B60F1F" w:rsidRPr="003B5E1C">
        <w:t>Agreement</w:t>
      </w:r>
      <w:r w:rsidR="000031C5" w:rsidRPr="003B5E1C">
        <w:t>s</w:t>
      </w:r>
      <w:r w:rsidR="00B60F1F" w:rsidRPr="003B5E1C">
        <w:t xml:space="preserve"> and guaranteed under this Guarantee Agreement</w:t>
      </w:r>
      <w:r w:rsidRPr="003B5E1C">
        <w:t xml:space="preserve"> should be disbursed in instalments</w:t>
      </w:r>
      <w:r w:rsidR="008C0383" w:rsidRPr="003B5E1C">
        <w:t xml:space="preserve"> each of which may be disbursed in one or more tranches</w:t>
      </w:r>
      <w:r w:rsidR="00DB7CC4" w:rsidRPr="003B5E1C">
        <w:t xml:space="preserve"> </w:t>
      </w:r>
      <w:r w:rsidRPr="003B5E1C">
        <w:t xml:space="preserve">and </w:t>
      </w:r>
      <w:r w:rsidR="00A97892" w:rsidRPr="003B5E1C">
        <w:t xml:space="preserve">funded by bonds issued with a range of </w:t>
      </w:r>
      <w:proofErr w:type="gramStart"/>
      <w:r w:rsidRPr="003B5E1C">
        <w:t>long term</w:t>
      </w:r>
      <w:proofErr w:type="gramEnd"/>
      <w:r w:rsidRPr="003B5E1C">
        <w:t xml:space="preserve"> maturities. </w:t>
      </w:r>
      <w:r w:rsidR="00B60F1F" w:rsidRPr="003B5E1C">
        <w:t xml:space="preserve">The </w:t>
      </w:r>
      <w:r w:rsidR="00E31B4A" w:rsidRPr="003B5E1C">
        <w:t>information, monitoring and reporting obligations</w:t>
      </w:r>
      <w:r w:rsidR="00E31B4A">
        <w:t xml:space="preserve"> under the Financial Regulation will apply </w:t>
      </w:r>
      <w:r w:rsidR="00253A83">
        <w:t>in respect of the macro-financial assistance under the Loan Agreement</w:t>
      </w:r>
      <w:r w:rsidR="000031C5">
        <w:t>s</w:t>
      </w:r>
      <w:r w:rsidR="00253A83">
        <w:t xml:space="preserve"> </w:t>
      </w:r>
      <w:r w:rsidR="00E31B4A">
        <w:t xml:space="preserve">and the related provisioning </w:t>
      </w:r>
      <w:r w:rsidR="00253A83">
        <w:t>held in the Common Provisioning Fund</w:t>
      </w:r>
      <w:r w:rsidR="00622DB3">
        <w:t>.</w:t>
      </w:r>
    </w:p>
    <w:p w14:paraId="6B70E3BB" w14:textId="77777777" w:rsidR="003713B5" w:rsidRDefault="00B61AAB" w:rsidP="00025FFC">
      <w:pPr>
        <w:pStyle w:val="SimpleL4"/>
      </w:pPr>
      <w:r>
        <w:t>E</w:t>
      </w:r>
      <w:r w:rsidR="003713B5" w:rsidRPr="004E1EDA">
        <w:t xml:space="preserve">ach Member State </w:t>
      </w:r>
      <w:r w:rsidR="003713B5" w:rsidRPr="005F55FE">
        <w:t xml:space="preserve">of the European Union </w:t>
      </w:r>
      <w:r w:rsidR="003713B5" w:rsidRPr="004E7E8C">
        <w:t xml:space="preserve">remains fully and individually liable for the commitments that </w:t>
      </w:r>
      <w:r>
        <w:t xml:space="preserve">it has </w:t>
      </w:r>
      <w:r w:rsidR="003713B5" w:rsidRPr="0065131E">
        <w:t xml:space="preserve">made under </w:t>
      </w:r>
      <w:r>
        <w:t>a</w:t>
      </w:r>
      <w:r w:rsidRPr="0065131E">
        <w:t xml:space="preserve"> </w:t>
      </w:r>
      <w:r w:rsidR="003713B5" w:rsidRPr="0065131E">
        <w:t>Guarantee</w:t>
      </w:r>
      <w:r w:rsidR="00666F0B">
        <w:t xml:space="preserve"> Agreement</w:t>
      </w:r>
      <w:r w:rsidR="003713B5" w:rsidRPr="0065131E">
        <w:t>.</w:t>
      </w:r>
    </w:p>
    <w:p w14:paraId="64DD7438" w14:textId="77777777" w:rsidR="00666F0B" w:rsidRPr="0065131E" w:rsidRDefault="00666F0B" w:rsidP="00B77D20">
      <w:pPr>
        <w:pStyle w:val="SimpleL4"/>
        <w:numPr>
          <w:ilvl w:val="0"/>
          <w:numId w:val="0"/>
        </w:numPr>
        <w:ind w:left="720"/>
      </w:pPr>
    </w:p>
    <w:p w14:paraId="1EC068C7" w14:textId="77777777" w:rsidR="00D95E93" w:rsidRPr="004E1EDA" w:rsidRDefault="00D95E93" w:rsidP="00F54A12">
      <w:pPr>
        <w:pStyle w:val="StandardL1"/>
        <w:tabs>
          <w:tab w:val="clear" w:pos="720"/>
        </w:tabs>
      </w:pPr>
      <w:bookmarkStart w:id="0" w:name="_Toc38557092"/>
      <w:bookmarkStart w:id="1" w:name="_Toc38557133"/>
      <w:bookmarkStart w:id="2" w:name="_Toc38557157"/>
      <w:bookmarkStart w:id="3" w:name="_Toc38557177"/>
      <w:bookmarkStart w:id="4" w:name="_Toc38568565"/>
      <w:bookmarkStart w:id="5" w:name="_Toc38704892"/>
      <w:bookmarkStart w:id="6" w:name="_Toc115942530"/>
      <w:bookmarkEnd w:id="0"/>
      <w:bookmarkEnd w:id="1"/>
      <w:bookmarkEnd w:id="2"/>
      <w:bookmarkEnd w:id="3"/>
      <w:bookmarkEnd w:id="4"/>
      <w:r w:rsidRPr="004E1EDA">
        <w:t>Guarantee and Indemnity</w:t>
      </w:r>
      <w:bookmarkEnd w:id="5"/>
      <w:bookmarkEnd w:id="6"/>
      <w:r w:rsidRPr="004E1EDA">
        <w:t xml:space="preserve"> </w:t>
      </w:r>
    </w:p>
    <w:p w14:paraId="56806B5D" w14:textId="77777777" w:rsidR="00D95E93" w:rsidRPr="004E7E8C" w:rsidRDefault="00D95E93" w:rsidP="00F54A12">
      <w:pPr>
        <w:pStyle w:val="StandardL2"/>
        <w:keepNext/>
        <w:tabs>
          <w:tab w:val="clear" w:pos="6958"/>
        </w:tabs>
        <w:ind w:left="720"/>
        <w:rPr>
          <w:rFonts w:cs="Times New Roman"/>
        </w:rPr>
      </w:pPr>
      <w:r w:rsidRPr="004E7E8C">
        <w:rPr>
          <w:rFonts w:cs="Times New Roman"/>
        </w:rPr>
        <w:t xml:space="preserve">Guarantee </w:t>
      </w:r>
    </w:p>
    <w:p w14:paraId="17A3BD28" w14:textId="0B79D949" w:rsidR="004E4282" w:rsidRPr="00E62DEE" w:rsidRDefault="00157BFC" w:rsidP="00F54A12">
      <w:pPr>
        <w:pStyle w:val="BodyText1"/>
        <w:keepNext/>
        <w:rPr>
          <w:rFonts w:cs="Times New Roman"/>
          <w:strike/>
        </w:rPr>
      </w:pPr>
      <w:r w:rsidRPr="0065131E">
        <w:rPr>
          <w:rFonts w:cs="Times New Roman"/>
        </w:rPr>
        <w:t xml:space="preserve">The </w:t>
      </w:r>
      <w:r w:rsidR="00D95E93" w:rsidRPr="0065131E">
        <w:rPr>
          <w:rFonts w:cs="Times New Roman"/>
        </w:rPr>
        <w:t xml:space="preserve">Guarantor hereby unconditionally and irrevocably </w:t>
      </w:r>
      <w:r w:rsidR="00D95E93" w:rsidRPr="006227D6">
        <w:rPr>
          <w:rFonts w:cs="Times New Roman"/>
        </w:rPr>
        <w:t>guarantees</w:t>
      </w:r>
      <w:r w:rsidR="00C7632B" w:rsidRPr="006227D6">
        <w:rPr>
          <w:rFonts w:cs="Times New Roman"/>
        </w:rPr>
        <w:t xml:space="preserve"> </w:t>
      </w:r>
      <w:r w:rsidR="004E4282" w:rsidRPr="006227D6">
        <w:rPr>
          <w:rFonts w:cs="Times New Roman"/>
        </w:rPr>
        <w:t xml:space="preserve">to </w:t>
      </w:r>
      <w:r w:rsidR="00C7632B" w:rsidRPr="006227D6">
        <w:rPr>
          <w:rFonts w:cs="Times New Roman"/>
        </w:rPr>
        <w:t>the</w:t>
      </w:r>
      <w:r w:rsidR="004E4282" w:rsidRPr="006227D6">
        <w:rPr>
          <w:rFonts w:cs="Times New Roman"/>
        </w:rPr>
        <w:t xml:space="preserve"> </w:t>
      </w:r>
      <w:r w:rsidR="00365812" w:rsidRPr="006227D6">
        <w:rPr>
          <w:rFonts w:cs="Times New Roman"/>
        </w:rPr>
        <w:t xml:space="preserve">Union </w:t>
      </w:r>
      <w:r w:rsidR="00D95E93" w:rsidRPr="00AE13FA">
        <w:rPr>
          <w:rFonts w:cs="Times New Roman"/>
        </w:rPr>
        <w:t xml:space="preserve">the due and punctual payment </w:t>
      </w:r>
      <w:r w:rsidR="008E20A4">
        <w:rPr>
          <w:rFonts w:cs="Times New Roman"/>
        </w:rPr>
        <w:t xml:space="preserve">on demand </w:t>
      </w:r>
      <w:r w:rsidR="00D95E93" w:rsidRPr="00AE13FA">
        <w:rPr>
          <w:rFonts w:cs="Times New Roman"/>
        </w:rPr>
        <w:t xml:space="preserve">of </w:t>
      </w:r>
      <w:r w:rsidR="00FA664B" w:rsidRPr="00AE13FA">
        <w:rPr>
          <w:rFonts w:cs="Times New Roman"/>
        </w:rPr>
        <w:t xml:space="preserve">up to </w:t>
      </w:r>
      <w:r w:rsidR="00EE3195" w:rsidRPr="000F087A">
        <w:rPr>
          <w:rFonts w:cs="Times New Roman"/>
        </w:rPr>
        <w:t>100</w:t>
      </w:r>
      <w:r w:rsidR="003F37A9">
        <w:rPr>
          <w:rFonts w:cs="Times New Roman"/>
        </w:rPr>
        <w:t xml:space="preserve"> per cent</w:t>
      </w:r>
      <w:r w:rsidR="00106495" w:rsidRPr="000F087A">
        <w:rPr>
          <w:rFonts w:cs="Times New Roman"/>
        </w:rPr>
        <w:t xml:space="preserve"> of </w:t>
      </w:r>
      <w:r w:rsidR="00C7632B" w:rsidRPr="000F087A">
        <w:rPr>
          <w:rFonts w:cs="Times New Roman"/>
        </w:rPr>
        <w:t xml:space="preserve">its </w:t>
      </w:r>
      <w:r w:rsidR="00623BB6" w:rsidRPr="000F087A">
        <w:rPr>
          <w:rFonts w:cs="Times New Roman"/>
        </w:rPr>
        <w:t>c</w:t>
      </w:r>
      <w:r w:rsidR="005E5977" w:rsidRPr="000F087A">
        <w:rPr>
          <w:rFonts w:cs="Times New Roman"/>
        </w:rPr>
        <w:t xml:space="preserve">ontribution </w:t>
      </w:r>
      <w:r w:rsidR="000D643E" w:rsidRPr="0065131E">
        <w:rPr>
          <w:rFonts w:cs="Times New Roman"/>
        </w:rPr>
        <w:t>(the "</w:t>
      </w:r>
      <w:r w:rsidR="006F1965" w:rsidRPr="0065131E">
        <w:rPr>
          <w:rFonts w:cs="Times New Roman"/>
          <w:b/>
          <w:bCs/>
        </w:rPr>
        <w:t xml:space="preserve">Guaranteed </w:t>
      </w:r>
      <w:r w:rsidR="00623BB6" w:rsidRPr="006227D6">
        <w:rPr>
          <w:rFonts w:cs="Times New Roman"/>
          <w:b/>
          <w:bCs/>
        </w:rPr>
        <w:t>Contribution</w:t>
      </w:r>
      <w:r w:rsidR="000D643E" w:rsidRPr="006227D6">
        <w:rPr>
          <w:rFonts w:cs="Times New Roman"/>
        </w:rPr>
        <w:t xml:space="preserve">") </w:t>
      </w:r>
      <w:r w:rsidR="00D95E93" w:rsidRPr="006227D6">
        <w:rPr>
          <w:rFonts w:cs="Times New Roman"/>
        </w:rPr>
        <w:t xml:space="preserve">and accordingly undertakes to pay to </w:t>
      </w:r>
      <w:r w:rsidR="000D643E" w:rsidRPr="006227D6">
        <w:rPr>
          <w:rFonts w:cs="Times New Roman"/>
        </w:rPr>
        <w:t>the</w:t>
      </w:r>
      <w:r w:rsidR="00EE3195" w:rsidRPr="006227D6">
        <w:rPr>
          <w:rFonts w:cs="Times New Roman"/>
        </w:rPr>
        <w:t xml:space="preserve"> </w:t>
      </w:r>
      <w:r w:rsidR="00365812" w:rsidRPr="006227D6">
        <w:rPr>
          <w:rFonts w:cs="Times New Roman"/>
        </w:rPr>
        <w:t>Union</w:t>
      </w:r>
      <w:r w:rsidR="00D95E93" w:rsidRPr="00AE13FA">
        <w:rPr>
          <w:rFonts w:cs="Times New Roman"/>
        </w:rPr>
        <w:t xml:space="preserve">, </w:t>
      </w:r>
      <w:r w:rsidR="003D2CC3" w:rsidRPr="00AE13FA">
        <w:rPr>
          <w:rFonts w:cs="Times New Roman"/>
        </w:rPr>
        <w:t xml:space="preserve">within </w:t>
      </w:r>
      <w:r w:rsidR="002A43ED" w:rsidRPr="00EB7684">
        <w:rPr>
          <w:rFonts w:cs="Times New Roman"/>
        </w:rPr>
        <w:t xml:space="preserve">20 (twenty) </w:t>
      </w:r>
      <w:r w:rsidR="00FA1FA2" w:rsidRPr="00EB7684">
        <w:rPr>
          <w:rFonts w:cs="Times New Roman"/>
        </w:rPr>
        <w:t>B</w:t>
      </w:r>
      <w:r w:rsidR="003D2CC3" w:rsidRPr="00EB7684">
        <w:rPr>
          <w:rFonts w:cs="Times New Roman"/>
        </w:rPr>
        <w:t xml:space="preserve">usiness </w:t>
      </w:r>
      <w:r w:rsidR="00FA1FA2" w:rsidRPr="00EB7684">
        <w:rPr>
          <w:rFonts w:cs="Times New Roman"/>
        </w:rPr>
        <w:t>D</w:t>
      </w:r>
      <w:r w:rsidR="003D2CC3" w:rsidRPr="00EB7684">
        <w:rPr>
          <w:rFonts w:cs="Times New Roman"/>
        </w:rPr>
        <w:t>ays</w:t>
      </w:r>
      <w:r w:rsidR="003D2CC3" w:rsidRPr="000F087A">
        <w:rPr>
          <w:rFonts w:cs="Times New Roman"/>
        </w:rPr>
        <w:t xml:space="preserve"> of receiving a written </w:t>
      </w:r>
      <w:r w:rsidR="00D95E93" w:rsidRPr="000F087A">
        <w:rPr>
          <w:rFonts w:cs="Times New Roman"/>
        </w:rPr>
        <w:t xml:space="preserve">demand </w:t>
      </w:r>
      <w:r w:rsidR="00A91623" w:rsidRPr="000F087A">
        <w:rPr>
          <w:rFonts w:cs="Times New Roman"/>
        </w:rPr>
        <w:t xml:space="preserve">from </w:t>
      </w:r>
      <w:r w:rsidR="00522B33" w:rsidRPr="00D375FE">
        <w:rPr>
          <w:rFonts w:cs="Times New Roman"/>
        </w:rPr>
        <w:t xml:space="preserve">the </w:t>
      </w:r>
      <w:r w:rsidR="008E20A4">
        <w:rPr>
          <w:rFonts w:cs="Times New Roman"/>
        </w:rPr>
        <w:t>Commission</w:t>
      </w:r>
      <w:r w:rsidR="008E20A4" w:rsidRPr="00D375FE">
        <w:rPr>
          <w:rFonts w:cs="Times New Roman"/>
        </w:rPr>
        <w:t xml:space="preserve"> </w:t>
      </w:r>
      <w:r w:rsidR="00B341D1" w:rsidRPr="00D375FE">
        <w:rPr>
          <w:rFonts w:cs="Times New Roman"/>
        </w:rPr>
        <w:t xml:space="preserve">in </w:t>
      </w:r>
      <w:r w:rsidR="00B341D1" w:rsidRPr="00D375FE">
        <w:rPr>
          <w:rFonts w:cs="Times New Roman"/>
        </w:rPr>
        <w:lastRenderedPageBreak/>
        <w:t xml:space="preserve">accordance with this </w:t>
      </w:r>
      <w:r w:rsidR="00B341D1" w:rsidRPr="004E1EDA">
        <w:rPr>
          <w:rFonts w:cs="Times New Roman"/>
        </w:rPr>
        <w:t>Guarantee</w:t>
      </w:r>
      <w:r w:rsidR="008E20A4">
        <w:rPr>
          <w:rFonts w:cs="Times New Roman"/>
        </w:rPr>
        <w:t xml:space="preserve"> Agreement</w:t>
      </w:r>
      <w:r w:rsidR="00B341D1" w:rsidRPr="004E1EDA">
        <w:rPr>
          <w:rFonts w:cs="Times New Roman"/>
        </w:rPr>
        <w:t xml:space="preserve"> (a "</w:t>
      </w:r>
      <w:r w:rsidR="00B341D1" w:rsidRPr="004E1EDA">
        <w:rPr>
          <w:rFonts w:cs="Times New Roman"/>
          <w:b/>
          <w:bCs/>
        </w:rPr>
        <w:t>Demand</w:t>
      </w:r>
      <w:r w:rsidR="00B341D1" w:rsidRPr="004E1EDA">
        <w:rPr>
          <w:rFonts w:cs="Times New Roman"/>
        </w:rPr>
        <w:t>")</w:t>
      </w:r>
      <w:r w:rsidR="00D95E93" w:rsidRPr="004E7E8C">
        <w:rPr>
          <w:rFonts w:cs="Times New Roman"/>
        </w:rPr>
        <w:t xml:space="preserve"> </w:t>
      </w:r>
      <w:r w:rsidR="007A37BD">
        <w:rPr>
          <w:rFonts w:cs="Times New Roman"/>
        </w:rPr>
        <w:t>up to 100</w:t>
      </w:r>
      <w:r w:rsidR="003F37A9" w:rsidRPr="003F37A9">
        <w:rPr>
          <w:rFonts w:cs="Times New Roman"/>
        </w:rPr>
        <w:t xml:space="preserve"> </w:t>
      </w:r>
      <w:r w:rsidR="003F37A9">
        <w:rPr>
          <w:rFonts w:cs="Times New Roman"/>
        </w:rPr>
        <w:t>per cent</w:t>
      </w:r>
      <w:r w:rsidR="007A37BD">
        <w:rPr>
          <w:rFonts w:cs="Times New Roman"/>
        </w:rPr>
        <w:t xml:space="preserve"> of its Guaranteed Contribution</w:t>
      </w:r>
      <w:r w:rsidR="004E4282" w:rsidRPr="00AE13FA">
        <w:rPr>
          <w:rFonts w:cs="Times New Roman"/>
        </w:rPr>
        <w:t>.</w:t>
      </w:r>
      <w:r w:rsidR="00F2300C" w:rsidRPr="00AE13FA">
        <w:rPr>
          <w:rFonts w:cs="Times New Roman"/>
        </w:rPr>
        <w:t xml:space="preserve"> </w:t>
      </w:r>
    </w:p>
    <w:p w14:paraId="7F9C705C" w14:textId="6FC1146C" w:rsidR="006227D6" w:rsidRPr="003A14F9" w:rsidRDefault="006227D6" w:rsidP="00F54A12">
      <w:pPr>
        <w:pStyle w:val="StandardL2"/>
        <w:tabs>
          <w:tab w:val="clear" w:pos="6958"/>
        </w:tabs>
        <w:ind w:left="720"/>
        <w:rPr>
          <w:rFonts w:cs="Times New Roman"/>
        </w:rPr>
      </w:pPr>
      <w:r w:rsidRPr="003A14F9">
        <w:rPr>
          <w:rFonts w:cs="Times New Roman"/>
        </w:rPr>
        <w:t xml:space="preserve">This Guarantee </w:t>
      </w:r>
      <w:r w:rsidR="00F9081E" w:rsidRPr="003A14F9">
        <w:rPr>
          <w:rFonts w:cs="Times New Roman"/>
        </w:rPr>
        <w:t xml:space="preserve">Agreement </w:t>
      </w:r>
      <w:r w:rsidRPr="003A14F9">
        <w:rPr>
          <w:rFonts w:cs="Times New Roman"/>
        </w:rPr>
        <w:t>is solely related to</w:t>
      </w:r>
      <w:r w:rsidR="00D33139">
        <w:rPr>
          <w:rFonts w:cs="Times New Roman"/>
        </w:rPr>
        <w:t xml:space="preserve"> </w:t>
      </w:r>
      <w:r w:rsidR="00A2773F" w:rsidRPr="003A14F9">
        <w:rPr>
          <w:rFonts w:cs="Times New Roman"/>
        </w:rPr>
        <w:t>Borrowings</w:t>
      </w:r>
      <w:r w:rsidR="00623E8A">
        <w:rPr>
          <w:rFonts w:cs="Times New Roman"/>
        </w:rPr>
        <w:t>,</w:t>
      </w:r>
      <w:r w:rsidR="00A2773F" w:rsidRPr="003A14F9">
        <w:rPr>
          <w:rFonts w:cs="Times New Roman"/>
        </w:rPr>
        <w:t xml:space="preserve"> and the associated Loan Agreement</w:t>
      </w:r>
      <w:r w:rsidR="000031C5">
        <w:rPr>
          <w:rFonts w:cs="Times New Roman"/>
        </w:rPr>
        <w:t>s</w:t>
      </w:r>
      <w:r w:rsidR="00623E8A">
        <w:rPr>
          <w:rFonts w:cs="Times New Roman"/>
        </w:rPr>
        <w:t>,</w:t>
      </w:r>
      <w:r w:rsidR="00A2773F" w:rsidRPr="003A14F9">
        <w:rPr>
          <w:rFonts w:cs="Times New Roman"/>
        </w:rPr>
        <w:t xml:space="preserve"> that are authorised by </w:t>
      </w:r>
      <w:r w:rsidR="000031C5">
        <w:t xml:space="preserve">Decision (EU) 2022/1201 and </w:t>
      </w:r>
      <w:r w:rsidR="000353C9" w:rsidRPr="00B60F1F">
        <w:t xml:space="preserve">Decision </w:t>
      </w:r>
      <w:r w:rsidR="000353C9" w:rsidRPr="00622A2E">
        <w:t>(EU) 2022/1628</w:t>
      </w:r>
      <w:r w:rsidR="000A5842">
        <w:t xml:space="preserve">. </w:t>
      </w:r>
      <w:r w:rsidR="008E20A4" w:rsidRPr="003A14F9">
        <w:rPr>
          <w:rFonts w:cs="Times New Roman"/>
        </w:rPr>
        <w:t xml:space="preserve">Any other </w:t>
      </w:r>
      <w:r w:rsidRPr="003A14F9">
        <w:rPr>
          <w:rFonts w:cs="Times New Roman"/>
        </w:rPr>
        <w:t>Union borrowings on capital markets and with financial institutions</w:t>
      </w:r>
      <w:r w:rsidR="000031C5">
        <w:rPr>
          <w:rFonts w:cs="Times New Roman"/>
        </w:rPr>
        <w:t>,</w:t>
      </w:r>
      <w:r w:rsidRPr="003A14F9">
        <w:rPr>
          <w:rFonts w:cs="Times New Roman"/>
        </w:rPr>
        <w:t xml:space="preserve"> </w:t>
      </w:r>
      <w:r w:rsidR="0033129E" w:rsidRPr="00EC743A">
        <w:rPr>
          <w:rFonts w:cs="Times New Roman"/>
        </w:rPr>
        <w:t xml:space="preserve">and </w:t>
      </w:r>
      <w:r w:rsidR="000031C5">
        <w:rPr>
          <w:rFonts w:cs="Times New Roman"/>
        </w:rPr>
        <w:t xml:space="preserve">other </w:t>
      </w:r>
      <w:r w:rsidR="0033129E" w:rsidRPr="00EC743A">
        <w:rPr>
          <w:rFonts w:cs="Times New Roman"/>
        </w:rPr>
        <w:t>loan agreements</w:t>
      </w:r>
      <w:r w:rsidR="000031C5">
        <w:rPr>
          <w:rFonts w:cs="Times New Roman"/>
        </w:rPr>
        <w:t>,</w:t>
      </w:r>
      <w:r w:rsidR="0038185E">
        <w:rPr>
          <w:rFonts w:cs="Times New Roman"/>
        </w:rPr>
        <w:t xml:space="preserve"> </w:t>
      </w:r>
      <w:r w:rsidRPr="003A14F9">
        <w:rPr>
          <w:rFonts w:cs="Times New Roman"/>
        </w:rPr>
        <w:t xml:space="preserve">shall not give rise to </w:t>
      </w:r>
      <w:r w:rsidR="00A65139" w:rsidRPr="003A14F9">
        <w:rPr>
          <w:rFonts w:cs="Times New Roman"/>
        </w:rPr>
        <w:t>any claim or liability</w:t>
      </w:r>
      <w:r w:rsidRPr="003A14F9">
        <w:rPr>
          <w:rFonts w:cs="Times New Roman"/>
        </w:rPr>
        <w:t xml:space="preserve"> under this Guarantee</w:t>
      </w:r>
      <w:r w:rsidR="00F9081E" w:rsidRPr="003A14F9">
        <w:rPr>
          <w:rFonts w:cs="Times New Roman"/>
        </w:rPr>
        <w:t xml:space="preserve"> Agreement</w:t>
      </w:r>
      <w:r w:rsidRPr="003A14F9">
        <w:rPr>
          <w:rFonts w:cs="Times New Roman"/>
        </w:rPr>
        <w:t>.</w:t>
      </w:r>
    </w:p>
    <w:p w14:paraId="2F8F688B" w14:textId="7A8D0473" w:rsidR="009B5208" w:rsidRPr="00CF723D" w:rsidRDefault="00CA3286" w:rsidP="00F54A12">
      <w:pPr>
        <w:pStyle w:val="StandardL2"/>
        <w:tabs>
          <w:tab w:val="clear" w:pos="6958"/>
        </w:tabs>
        <w:ind w:left="720"/>
        <w:rPr>
          <w:rFonts w:cs="Times New Roman"/>
        </w:rPr>
      </w:pPr>
      <w:bookmarkStart w:id="7" w:name="_Ref263156373"/>
      <w:bookmarkStart w:id="8" w:name="_Ref263156077"/>
      <w:r>
        <w:rPr>
          <w:rFonts w:cs="Times New Roman"/>
        </w:rPr>
        <w:t>T</w:t>
      </w:r>
      <w:r w:rsidR="009B5208" w:rsidRPr="000F087A">
        <w:rPr>
          <w:rFonts w:cs="Times New Roman"/>
        </w:rPr>
        <w:t xml:space="preserve">he Guaranteed Contribution of </w:t>
      </w:r>
      <w:r w:rsidR="009B5208">
        <w:rPr>
          <w:rFonts w:cs="Times New Roman"/>
        </w:rPr>
        <w:t>the</w:t>
      </w:r>
      <w:r w:rsidR="009B5208" w:rsidRPr="000F087A">
        <w:rPr>
          <w:rFonts w:cs="Times New Roman"/>
        </w:rPr>
        <w:t xml:space="preserve"> Guarantor is equal to the value set out </w:t>
      </w:r>
      <w:r w:rsidR="00593C84">
        <w:rPr>
          <w:rFonts w:cs="Times New Roman"/>
        </w:rPr>
        <w:t xml:space="preserve">in column </w:t>
      </w:r>
      <w:r w:rsidR="00593C84" w:rsidRPr="004E1EDA">
        <w:rPr>
          <w:rFonts w:cs="Times New Roman"/>
        </w:rPr>
        <w:t>"</w:t>
      </w:r>
      <w:r w:rsidR="00593C84">
        <w:rPr>
          <w:rFonts w:cs="Times New Roman"/>
        </w:rPr>
        <w:t>Amount (EUR</w:t>
      </w:r>
      <w:r w:rsidR="00593C84" w:rsidRPr="00EE2065">
        <w:rPr>
          <w:rFonts w:cs="Times New Roman"/>
        </w:rPr>
        <w:t xml:space="preserve">)" </w:t>
      </w:r>
      <w:r w:rsidR="009B5208" w:rsidRPr="00EE2065">
        <w:rPr>
          <w:rFonts w:cs="Times New Roman"/>
        </w:rPr>
        <w:t>next to the</w:t>
      </w:r>
      <w:r w:rsidR="00EE2065" w:rsidRPr="00EE2065">
        <w:rPr>
          <w:rFonts w:cs="Times New Roman"/>
        </w:rPr>
        <w:t xml:space="preserve"> Guarantor's name in </w:t>
      </w:r>
      <w:r w:rsidR="0098114D">
        <w:rPr>
          <w:rFonts w:cs="Times New Roman"/>
        </w:rPr>
        <w:t xml:space="preserve">the </w:t>
      </w:r>
      <w:r w:rsidR="00EE2065" w:rsidRPr="00EE2065">
        <w:rPr>
          <w:rFonts w:cs="Times New Roman"/>
        </w:rPr>
        <w:t>Schedule</w:t>
      </w:r>
      <w:r w:rsidR="009B5208" w:rsidRPr="00EE2065">
        <w:rPr>
          <w:rFonts w:cs="Times New Roman"/>
        </w:rPr>
        <w:t xml:space="preserve"> </w:t>
      </w:r>
      <w:r w:rsidR="0098114D">
        <w:rPr>
          <w:rFonts w:cs="Times New Roman"/>
        </w:rPr>
        <w:t xml:space="preserve">attached </w:t>
      </w:r>
      <w:r w:rsidR="009B5208" w:rsidRPr="00EE2065">
        <w:rPr>
          <w:rFonts w:cs="Times New Roman"/>
        </w:rPr>
        <w:t>to this Guarantee Agreement. The Guarantee Contribution Key of the</w:t>
      </w:r>
      <w:r w:rsidR="00EE2065" w:rsidRPr="00EE2065">
        <w:rPr>
          <w:rFonts w:cs="Times New Roman"/>
        </w:rPr>
        <w:t xml:space="preserve"> Guarantor is equal to</w:t>
      </w:r>
      <w:r w:rsidR="00593C84" w:rsidRPr="00EE2065">
        <w:rPr>
          <w:rFonts w:cs="Times New Roman"/>
        </w:rPr>
        <w:t xml:space="preserve"> </w:t>
      </w:r>
      <w:r w:rsidR="009B5208" w:rsidRPr="00EE2065">
        <w:rPr>
          <w:rFonts w:cs="Times New Roman"/>
        </w:rPr>
        <w:t xml:space="preserve">the </w:t>
      </w:r>
      <w:r w:rsidR="00593C84" w:rsidRPr="00EE2065">
        <w:t xml:space="preserve">share </w:t>
      </w:r>
      <w:r w:rsidR="00593C84" w:rsidRPr="00EE2065">
        <w:rPr>
          <w:rFonts w:cs="Times New Roman"/>
        </w:rPr>
        <w:t xml:space="preserve">indicated in the column "GNI Key" </w:t>
      </w:r>
      <w:r w:rsidR="009B5208" w:rsidRPr="00EE2065">
        <w:rPr>
          <w:rFonts w:cs="Times New Roman"/>
        </w:rPr>
        <w:t xml:space="preserve">set out next to the Guarantor's name in </w:t>
      </w:r>
      <w:r w:rsidR="007E59CC">
        <w:rPr>
          <w:rFonts w:cs="Times New Roman"/>
        </w:rPr>
        <w:t xml:space="preserve">the </w:t>
      </w:r>
      <w:r w:rsidR="00EE2065" w:rsidRPr="00EE2065">
        <w:rPr>
          <w:rFonts w:cs="Times New Roman"/>
        </w:rPr>
        <w:t>Schedule to</w:t>
      </w:r>
      <w:r w:rsidR="009B5208" w:rsidRPr="00EE2065">
        <w:rPr>
          <w:rFonts w:cs="Times New Roman"/>
        </w:rPr>
        <w:t xml:space="preserve"> this Guarantee Agreement.</w:t>
      </w:r>
      <w:r w:rsidR="009B5208" w:rsidRPr="00CF723D">
        <w:rPr>
          <w:rFonts w:cs="Times New Roman"/>
        </w:rPr>
        <w:t xml:space="preserve"> </w:t>
      </w:r>
    </w:p>
    <w:p w14:paraId="2BAA5E5C" w14:textId="426897A2" w:rsidR="00C36C3D" w:rsidRPr="00110992" w:rsidRDefault="00C36C3D" w:rsidP="00F54A12">
      <w:pPr>
        <w:pStyle w:val="StandardL2"/>
        <w:tabs>
          <w:tab w:val="clear" w:pos="6958"/>
        </w:tabs>
        <w:ind w:left="720"/>
        <w:rPr>
          <w:rFonts w:cs="Times New Roman"/>
        </w:rPr>
      </w:pPr>
      <w:r w:rsidRPr="00E05AEC">
        <w:rPr>
          <w:rFonts w:cs="Times New Roman"/>
        </w:rPr>
        <w:t xml:space="preserve">The cumulative total value of any or all Demanded Amounts </w:t>
      </w:r>
      <w:r w:rsidR="00A6692D">
        <w:rPr>
          <w:rFonts w:cs="Times New Roman"/>
        </w:rPr>
        <w:t>(</w:t>
      </w:r>
      <w:r w:rsidRPr="00E05AEC">
        <w:rPr>
          <w:rFonts w:cs="Times New Roman"/>
        </w:rPr>
        <w:t>as defined by Clause 1.6</w:t>
      </w:r>
      <w:r w:rsidR="00A6692D">
        <w:rPr>
          <w:rFonts w:cs="Times New Roman"/>
        </w:rPr>
        <w:t>)</w:t>
      </w:r>
      <w:r w:rsidRPr="00E05AEC">
        <w:rPr>
          <w:rFonts w:cs="Times New Roman"/>
        </w:rPr>
        <w:t xml:space="preserve"> </w:t>
      </w:r>
      <w:r w:rsidRPr="00284DF1">
        <w:rPr>
          <w:rFonts w:cs="Times New Roman"/>
        </w:rPr>
        <w:t>on the Guarantor</w:t>
      </w:r>
      <w:r w:rsidRPr="0014256C">
        <w:rPr>
          <w:rFonts w:cs="Times New Roman"/>
        </w:rPr>
        <w:t xml:space="preserve"> </w:t>
      </w:r>
      <w:r w:rsidR="00365F59" w:rsidRPr="00927201">
        <w:rPr>
          <w:rFonts w:cs="Times New Roman"/>
        </w:rPr>
        <w:t xml:space="preserve">may </w:t>
      </w:r>
      <w:r w:rsidRPr="00927201">
        <w:rPr>
          <w:rFonts w:cs="Times New Roman"/>
        </w:rPr>
        <w:t xml:space="preserve">never exceed the Guaranteed Contribution of the Guarantor. The Guarantor shall not </w:t>
      </w:r>
      <w:r w:rsidRPr="004A7724">
        <w:rPr>
          <w:rFonts w:cs="Times New Roman"/>
        </w:rPr>
        <w:t xml:space="preserve">be liable to pay an amount </w:t>
      </w:r>
      <w:proofErr w:type="gramStart"/>
      <w:r w:rsidRPr="004A7724">
        <w:rPr>
          <w:rFonts w:cs="Times New Roman"/>
        </w:rPr>
        <w:t>in excess of</w:t>
      </w:r>
      <w:proofErr w:type="gramEnd"/>
      <w:r w:rsidRPr="004A7724">
        <w:rPr>
          <w:rFonts w:cs="Times New Roman"/>
        </w:rPr>
        <w:t xml:space="preserve"> </w:t>
      </w:r>
      <w:r w:rsidRPr="00D71BB4">
        <w:rPr>
          <w:rFonts w:cs="Times New Roman"/>
        </w:rPr>
        <w:t>its Guaranteed Contribution.</w:t>
      </w:r>
      <w:r w:rsidRPr="00110992">
        <w:rPr>
          <w:rFonts w:cs="Times New Roman"/>
        </w:rPr>
        <w:t xml:space="preserve"> </w:t>
      </w:r>
    </w:p>
    <w:p w14:paraId="41F2BC4C" w14:textId="77777777" w:rsidR="00C36C3D" w:rsidRPr="007D431D" w:rsidRDefault="00C36C3D" w:rsidP="00F54A12">
      <w:pPr>
        <w:pStyle w:val="StandardL2"/>
        <w:tabs>
          <w:tab w:val="clear" w:pos="6958"/>
        </w:tabs>
        <w:ind w:left="720"/>
        <w:rPr>
          <w:rFonts w:cs="Times New Roman"/>
        </w:rPr>
      </w:pPr>
      <w:r w:rsidRPr="00D71BB4">
        <w:rPr>
          <w:rFonts w:cs="Times New Roman"/>
        </w:rPr>
        <w:t xml:space="preserve">The obligations of the Guarantor under this Guarantee Agreement </w:t>
      </w:r>
      <w:r w:rsidRPr="00C93094">
        <w:rPr>
          <w:rFonts w:cs="Times New Roman"/>
        </w:rPr>
        <w:t xml:space="preserve">and of other Guarantors under their respective Guarantee </w:t>
      </w:r>
      <w:r w:rsidRPr="007D431D">
        <w:rPr>
          <w:rFonts w:cs="Times New Roman"/>
        </w:rPr>
        <w:t>Agreements are several only.</w:t>
      </w:r>
    </w:p>
    <w:p w14:paraId="182E9763" w14:textId="40F03027" w:rsidR="00024D4D" w:rsidRPr="004F04DD" w:rsidRDefault="004A7699" w:rsidP="0095530D">
      <w:pPr>
        <w:pStyle w:val="StandardL2"/>
        <w:tabs>
          <w:tab w:val="clear" w:pos="6958"/>
        </w:tabs>
        <w:ind w:left="720"/>
      </w:pPr>
      <w:bookmarkStart w:id="9" w:name="_Ref267405340"/>
      <w:r w:rsidRPr="004F04DD">
        <w:t>A Demand under this Guarantee may be made by the Commission</w:t>
      </w:r>
      <w:r>
        <w:t xml:space="preserve"> at any time before or after</w:t>
      </w:r>
      <w:r w:rsidRPr="004F04DD">
        <w:t xml:space="preserve"> </w:t>
      </w:r>
      <w:r>
        <w:t xml:space="preserve">a </w:t>
      </w:r>
      <w:r w:rsidRPr="004F04DD">
        <w:t>principal payment</w:t>
      </w:r>
      <w:r>
        <w:t xml:space="preserve">, or where </w:t>
      </w:r>
      <w:proofErr w:type="gramStart"/>
      <w:r>
        <w:t>relevant,</w:t>
      </w:r>
      <w:r w:rsidRPr="004F04DD">
        <w:t xml:space="preserve">  </w:t>
      </w:r>
      <w:r w:rsidR="00024D4D" w:rsidRPr="006773AB">
        <w:t>a</w:t>
      </w:r>
      <w:r w:rsidR="00D45FB2" w:rsidRPr="006773AB">
        <w:t>n</w:t>
      </w:r>
      <w:proofErr w:type="gramEnd"/>
      <w:r w:rsidR="00024D4D" w:rsidRPr="006773AB">
        <w:t xml:space="preserve"> </w:t>
      </w:r>
      <w:r w:rsidR="005D762E" w:rsidRPr="006773AB">
        <w:t>interest payment</w:t>
      </w:r>
      <w:r w:rsidR="005D762E">
        <w:t xml:space="preserve"> </w:t>
      </w:r>
      <w:r w:rsidR="005D762E" w:rsidRPr="006773AB">
        <w:t>or</w:t>
      </w:r>
      <w:r w:rsidR="005D762E">
        <w:t xml:space="preserve"> any </w:t>
      </w:r>
      <w:r w:rsidR="00024D4D" w:rsidRPr="004F04DD">
        <w:t>other amount is due under Borrowings</w:t>
      </w:r>
      <w:r w:rsidR="005D3C1A">
        <w:t xml:space="preserve"> </w:t>
      </w:r>
      <w:r w:rsidR="00623E8A" w:rsidRPr="004F04DD">
        <w:t>(together the “</w:t>
      </w:r>
      <w:r w:rsidR="00623E8A" w:rsidRPr="004A7699">
        <w:rPr>
          <w:b/>
        </w:rPr>
        <w:t>Amount Due</w:t>
      </w:r>
      <w:r w:rsidR="00623E8A" w:rsidRPr="004F04DD">
        <w:t>”)</w:t>
      </w:r>
      <w:r w:rsidR="009927C4" w:rsidRPr="004F04DD">
        <w:t>,</w:t>
      </w:r>
      <w:r w:rsidR="00024D4D" w:rsidRPr="004F04DD">
        <w:t xml:space="preserve"> if:</w:t>
      </w:r>
    </w:p>
    <w:p w14:paraId="4E727A65" w14:textId="77777777" w:rsidR="00024D4D" w:rsidRPr="004F04DD" w:rsidRDefault="00024D4D" w:rsidP="00C83F5C">
      <w:pPr>
        <w:pStyle w:val="Schedule1L7"/>
        <w:tabs>
          <w:tab w:val="clear" w:pos="2880"/>
          <w:tab w:val="num" w:pos="1276"/>
        </w:tabs>
        <w:spacing w:line="240" w:lineRule="auto"/>
        <w:ind w:left="1276" w:hanging="567"/>
      </w:pPr>
      <w:r w:rsidRPr="004F04DD">
        <w:t xml:space="preserve">the </w:t>
      </w:r>
      <w:r w:rsidRPr="004F04DD">
        <w:rPr>
          <w:rFonts w:cs="Times New Roman"/>
        </w:rPr>
        <w:t xml:space="preserve">Union </w:t>
      </w:r>
      <w:r w:rsidRPr="004F04DD">
        <w:t xml:space="preserve">(for whatsoever reason) has not received in full a payment as and when due </w:t>
      </w:r>
      <w:r w:rsidRPr="003B5E1C">
        <w:t xml:space="preserve">under </w:t>
      </w:r>
      <w:r w:rsidR="005D762E" w:rsidRPr="003B5E1C">
        <w:t>a</w:t>
      </w:r>
      <w:r w:rsidR="00C31FAA">
        <w:t xml:space="preserve"> </w:t>
      </w:r>
      <w:r w:rsidRPr="004F04DD">
        <w:t xml:space="preserve">Loan </w:t>
      </w:r>
      <w:r w:rsidR="009927C4" w:rsidRPr="004F04DD">
        <w:t xml:space="preserve">Agreement </w:t>
      </w:r>
      <w:r w:rsidRPr="004F04DD">
        <w:t xml:space="preserve">or it is notified by </w:t>
      </w:r>
      <w:r w:rsidR="003C7CD0" w:rsidRPr="004F04DD">
        <w:t>Ukraine</w:t>
      </w:r>
      <w:r w:rsidRPr="004F04DD">
        <w:t xml:space="preserve"> or becomes aware</w:t>
      </w:r>
      <w:r w:rsidR="00956AC2" w:rsidRPr="004F04DD">
        <w:t xml:space="preserve"> </w:t>
      </w:r>
      <w:r w:rsidRPr="004F04DD">
        <w:t xml:space="preserve">that </w:t>
      </w:r>
      <w:r w:rsidR="003C7CD0" w:rsidRPr="004F04DD">
        <w:t>Ukraine</w:t>
      </w:r>
      <w:r w:rsidRPr="004F04DD">
        <w:t xml:space="preserve"> will not </w:t>
      </w:r>
      <w:r w:rsidR="005D762E">
        <w:t xml:space="preserve">make </w:t>
      </w:r>
      <w:r w:rsidRPr="004F04DD">
        <w:t>or will not be able to make payment in full under such a Loan</w:t>
      </w:r>
      <w:r w:rsidR="009927C4" w:rsidRPr="004F04DD">
        <w:t xml:space="preserve"> Agreement</w:t>
      </w:r>
      <w:r w:rsidRPr="004F04DD">
        <w:t xml:space="preserve"> as and when </w:t>
      </w:r>
      <w:r w:rsidR="00FB34F9">
        <w:t xml:space="preserve">such payment is </w:t>
      </w:r>
      <w:r w:rsidRPr="004F04DD">
        <w:t>due</w:t>
      </w:r>
      <w:r w:rsidR="004844EB">
        <w:t xml:space="preserve">, or </w:t>
      </w:r>
      <w:r w:rsidR="00C01B3F">
        <w:t xml:space="preserve">that the payment schedule established </w:t>
      </w:r>
      <w:r w:rsidR="00941264">
        <w:t>in</w:t>
      </w:r>
      <w:r w:rsidR="00C01B3F">
        <w:t xml:space="preserve"> </w:t>
      </w:r>
      <w:r w:rsidR="00CC4D82">
        <w:t xml:space="preserve">a </w:t>
      </w:r>
      <w:r w:rsidR="00C01B3F">
        <w:t xml:space="preserve">Loan Agreement </w:t>
      </w:r>
      <w:r w:rsidR="005D762E">
        <w:t>has been or</w:t>
      </w:r>
      <w:r w:rsidR="00941264">
        <w:t xml:space="preserve"> </w:t>
      </w:r>
      <w:r w:rsidR="00C01B3F">
        <w:t xml:space="preserve">is to be </w:t>
      </w:r>
      <w:r w:rsidR="00FB34F9">
        <w:t>modified for whatsoever reason</w:t>
      </w:r>
      <w:r w:rsidRPr="004F04DD">
        <w:t>; and</w:t>
      </w:r>
    </w:p>
    <w:p w14:paraId="18CE4ED5" w14:textId="2AB5CE13" w:rsidR="00A53ADC" w:rsidRDefault="00272A44" w:rsidP="00EC743A">
      <w:pPr>
        <w:pStyle w:val="Schedule1L7"/>
        <w:tabs>
          <w:tab w:val="clear" w:pos="2880"/>
          <w:tab w:val="num" w:pos="1276"/>
        </w:tabs>
        <w:spacing w:line="240" w:lineRule="auto"/>
        <w:ind w:left="1276" w:hanging="567"/>
      </w:pPr>
      <w:r w:rsidRPr="00EC743A">
        <w:t xml:space="preserve">the </w:t>
      </w:r>
      <w:r w:rsidR="00A53ADC" w:rsidRPr="00EC743A">
        <w:t>Commission has informed</w:t>
      </w:r>
      <w:r w:rsidR="00FD64A1" w:rsidRPr="00EC743A">
        <w:t xml:space="preserve"> or informs</w:t>
      </w:r>
      <w:r w:rsidR="00A53ADC" w:rsidRPr="00EC743A">
        <w:t xml:space="preserve"> the Guarantor that</w:t>
      </w:r>
      <w:r w:rsidR="009043DE">
        <w:t xml:space="preserve"> </w:t>
      </w:r>
      <w:r w:rsidR="009043DE" w:rsidRPr="004F04DD">
        <w:t xml:space="preserve">the </w:t>
      </w:r>
      <w:r w:rsidR="00FC7D5D">
        <w:t xml:space="preserve">overall amounts of the </w:t>
      </w:r>
      <w:r w:rsidR="00496438">
        <w:t xml:space="preserve">initial, </w:t>
      </w:r>
      <w:r w:rsidR="00EE2065">
        <w:t>or subsequently</w:t>
      </w:r>
      <w:r w:rsidR="00496438">
        <w:t xml:space="preserve"> replenished, </w:t>
      </w:r>
      <w:r w:rsidR="009043DE" w:rsidRPr="004F04DD">
        <w:t xml:space="preserve">provisioning </w:t>
      </w:r>
      <w:r w:rsidR="00496438" w:rsidRPr="00496438">
        <w:t xml:space="preserve">set aside </w:t>
      </w:r>
      <w:r w:rsidR="009043DE" w:rsidRPr="004F04DD">
        <w:t xml:space="preserve">in the Common Provisioning Fund </w:t>
      </w:r>
      <w:r w:rsidR="00A6692D">
        <w:rPr>
          <w:rFonts w:cs="Times New Roman"/>
          <w:iCs/>
        </w:rPr>
        <w:t xml:space="preserve">authorised under Decision </w:t>
      </w:r>
      <w:r w:rsidR="00622A2E" w:rsidRPr="00622A2E">
        <w:t>(EU) 2022/1628</w:t>
      </w:r>
      <w:r w:rsidR="00A6692D">
        <w:rPr>
          <w:rFonts w:cs="Times New Roman"/>
          <w:iCs/>
        </w:rPr>
        <w:t xml:space="preserve"> </w:t>
      </w:r>
      <w:r w:rsidR="009043DE" w:rsidRPr="004F04DD">
        <w:t>in respect of</w:t>
      </w:r>
      <w:r w:rsidR="009043DE">
        <w:t xml:space="preserve"> </w:t>
      </w:r>
      <w:r w:rsidR="009043DE" w:rsidRPr="004F04DD">
        <w:rPr>
          <w:rFonts w:cs="Times New Roman"/>
          <w:iCs/>
        </w:rPr>
        <w:t xml:space="preserve">macro-financial assistance to </w:t>
      </w:r>
      <w:r w:rsidR="009043DE">
        <w:rPr>
          <w:rFonts w:cs="Times New Roman"/>
          <w:iCs/>
        </w:rPr>
        <w:t xml:space="preserve">Ukraine </w:t>
      </w:r>
      <w:r w:rsidR="003F7263">
        <w:rPr>
          <w:rFonts w:cs="Times New Roman"/>
          <w:iCs/>
        </w:rPr>
        <w:t xml:space="preserve">authorised </w:t>
      </w:r>
      <w:r w:rsidR="009043DE">
        <w:rPr>
          <w:rFonts w:cs="Times New Roman"/>
          <w:iCs/>
        </w:rPr>
        <w:t xml:space="preserve">under </w:t>
      </w:r>
      <w:r w:rsidR="00A6692D">
        <w:t xml:space="preserve">Decision (EU) 2022/1201 and </w:t>
      </w:r>
      <w:r w:rsidR="009043DE">
        <w:rPr>
          <w:rFonts w:cs="Times New Roman"/>
          <w:iCs/>
        </w:rPr>
        <w:t xml:space="preserve">Decision </w:t>
      </w:r>
      <w:r w:rsidR="00622A2E" w:rsidRPr="00622A2E">
        <w:t>(EU) 2022/1628</w:t>
      </w:r>
      <w:r w:rsidR="009B4B77">
        <w:rPr>
          <w:rFonts w:cs="Times New Roman"/>
          <w:iCs/>
        </w:rPr>
        <w:t xml:space="preserve"> </w:t>
      </w:r>
      <w:r w:rsidR="009043DE" w:rsidRPr="004F04DD">
        <w:rPr>
          <w:iCs/>
        </w:rPr>
        <w:t xml:space="preserve">has </w:t>
      </w:r>
      <w:r w:rsidR="009043DE">
        <w:rPr>
          <w:iCs/>
        </w:rPr>
        <w:t>been</w:t>
      </w:r>
      <w:r w:rsidR="009043DE" w:rsidRPr="004F04DD">
        <w:rPr>
          <w:iCs/>
        </w:rPr>
        <w:t xml:space="preserve"> or </w:t>
      </w:r>
      <w:r w:rsidR="009043DE">
        <w:rPr>
          <w:iCs/>
        </w:rPr>
        <w:t>will</w:t>
      </w:r>
      <w:r w:rsidR="009043DE" w:rsidRPr="004F04DD">
        <w:rPr>
          <w:iCs/>
        </w:rPr>
        <w:t xml:space="preserve"> </w:t>
      </w:r>
      <w:r w:rsidR="009043DE">
        <w:rPr>
          <w:iCs/>
        </w:rPr>
        <w:t xml:space="preserve">be </w:t>
      </w:r>
      <w:r w:rsidR="00496438">
        <w:rPr>
          <w:iCs/>
        </w:rPr>
        <w:t>fully drawn down</w:t>
      </w:r>
      <w:r w:rsidR="009043DE">
        <w:rPr>
          <w:rStyle w:val="CommentReference"/>
        </w:rPr>
        <w:t>.</w:t>
      </w:r>
    </w:p>
    <w:p w14:paraId="3DB30890" w14:textId="414159FC" w:rsidR="009B565A" w:rsidRPr="00AD00D7" w:rsidRDefault="009B5208" w:rsidP="00AD00D7">
      <w:pPr>
        <w:ind w:left="720"/>
        <w:rPr>
          <w:iCs/>
        </w:rPr>
      </w:pPr>
      <w:r w:rsidRPr="005428A7">
        <w:rPr>
          <w:rFonts w:cs="Times New Roman"/>
        </w:rPr>
        <w:t>In such an event, the Commission shall at its sole discretion determine an amount to be called from the Guarantors (“</w:t>
      </w:r>
      <w:r w:rsidRPr="005428A7">
        <w:rPr>
          <w:rFonts w:cs="Times New Roman"/>
          <w:b/>
        </w:rPr>
        <w:t>Amount of the Call</w:t>
      </w:r>
      <w:r w:rsidRPr="005428A7">
        <w:rPr>
          <w:rFonts w:cs="Times New Roman"/>
        </w:rPr>
        <w:t xml:space="preserve">”), up to </w:t>
      </w:r>
      <w:r w:rsidR="00FE1B08" w:rsidRPr="005428A7">
        <w:rPr>
          <w:rFonts w:cs="Times New Roman"/>
        </w:rPr>
        <w:t xml:space="preserve">the </w:t>
      </w:r>
      <w:r w:rsidR="00CF7521" w:rsidRPr="005428A7">
        <w:rPr>
          <w:rFonts w:cs="Times New Roman"/>
        </w:rPr>
        <w:t xml:space="preserve">total amount of the </w:t>
      </w:r>
      <w:r w:rsidRPr="005428A7">
        <w:rPr>
          <w:rFonts w:cs="Times New Roman"/>
        </w:rPr>
        <w:t xml:space="preserve">maximum </w:t>
      </w:r>
      <w:r w:rsidR="00BC49C2" w:rsidRPr="005428A7">
        <w:rPr>
          <w:rFonts w:cs="Times New Roman"/>
        </w:rPr>
        <w:t>Guaranteed Contribution</w:t>
      </w:r>
      <w:r w:rsidR="00CF7521" w:rsidRPr="005428A7">
        <w:rPr>
          <w:rFonts w:cs="Times New Roman"/>
        </w:rPr>
        <w:t>s</w:t>
      </w:r>
      <w:r w:rsidRPr="005428A7">
        <w:rPr>
          <w:rFonts w:cs="Times New Roman"/>
        </w:rPr>
        <w:t xml:space="preserve">, </w:t>
      </w:r>
      <w:proofErr w:type="gramStart"/>
      <w:r w:rsidR="00693334">
        <w:rPr>
          <w:rFonts w:cs="Times New Roman"/>
        </w:rPr>
        <w:t xml:space="preserve">in order </w:t>
      </w:r>
      <w:r w:rsidRPr="005428A7">
        <w:rPr>
          <w:rFonts w:cs="Times New Roman"/>
        </w:rPr>
        <w:t>to</w:t>
      </w:r>
      <w:proofErr w:type="gramEnd"/>
      <w:r w:rsidRPr="005428A7">
        <w:rPr>
          <w:rFonts w:cs="Times New Roman"/>
        </w:rPr>
        <w:t xml:space="preserve"> ensure that the Union has sufficient resources to</w:t>
      </w:r>
      <w:r w:rsidR="00965AA7" w:rsidRPr="005428A7">
        <w:rPr>
          <w:rFonts w:cs="Times New Roman"/>
        </w:rPr>
        <w:t xml:space="preserve"> </w:t>
      </w:r>
      <w:r w:rsidR="00BC49C2" w:rsidRPr="005428A7">
        <w:t>fulfil the payment obligations arising from the Borrowings</w:t>
      </w:r>
      <w:r w:rsidR="005D70B0" w:rsidRPr="005428A7">
        <w:rPr>
          <w:iCs/>
        </w:rPr>
        <w:t>, in accordance with the principle of sound financial management</w:t>
      </w:r>
      <w:r w:rsidRPr="005428A7">
        <w:rPr>
          <w:rFonts w:cs="Times New Roman"/>
        </w:rPr>
        <w:t xml:space="preserve">. </w:t>
      </w:r>
      <w:proofErr w:type="gramStart"/>
      <w:r w:rsidR="007D4733" w:rsidRPr="005428A7">
        <w:rPr>
          <w:rFonts w:cs="Times New Roman"/>
        </w:rPr>
        <w:t xml:space="preserve">In particular, </w:t>
      </w:r>
      <w:r w:rsidR="007D4733" w:rsidRPr="005428A7">
        <w:rPr>
          <w:iCs/>
        </w:rPr>
        <w:t>i</w:t>
      </w:r>
      <w:r w:rsidR="008E20A4" w:rsidRPr="005428A7">
        <w:rPr>
          <w:iCs/>
        </w:rPr>
        <w:t>n</w:t>
      </w:r>
      <w:proofErr w:type="gramEnd"/>
      <w:r w:rsidR="008E20A4" w:rsidRPr="005428A7">
        <w:rPr>
          <w:iCs/>
        </w:rPr>
        <w:t xml:space="preserve"> determining the Amount of the Call, the Commission </w:t>
      </w:r>
      <w:r w:rsidR="007D4733" w:rsidRPr="005428A7">
        <w:rPr>
          <w:iCs/>
        </w:rPr>
        <w:t xml:space="preserve">shall aim at </w:t>
      </w:r>
      <w:r w:rsidR="00865358">
        <w:rPr>
          <w:iCs/>
        </w:rPr>
        <w:t xml:space="preserve">having sufficient resources to pay </w:t>
      </w:r>
      <w:r w:rsidR="00865358" w:rsidRPr="005428A7">
        <w:rPr>
          <w:rFonts w:cs="Times New Roman"/>
        </w:rPr>
        <w:t>the Amount Due</w:t>
      </w:r>
      <w:r w:rsidR="00865358">
        <w:rPr>
          <w:rFonts w:cs="Times New Roman"/>
        </w:rPr>
        <w:t xml:space="preserve"> and at </w:t>
      </w:r>
      <w:r w:rsidR="007D4733" w:rsidRPr="005428A7">
        <w:rPr>
          <w:iCs/>
        </w:rPr>
        <w:t xml:space="preserve">the replenishment of the Common Provisioning Fund </w:t>
      </w:r>
      <w:r w:rsidR="00A40C5C">
        <w:rPr>
          <w:iCs/>
        </w:rPr>
        <w:t xml:space="preserve">to reach </w:t>
      </w:r>
      <w:r w:rsidR="007D4733" w:rsidRPr="005428A7">
        <w:rPr>
          <w:iCs/>
        </w:rPr>
        <w:t xml:space="preserve">up to the </w:t>
      </w:r>
      <w:r w:rsidR="005D70B0" w:rsidRPr="005428A7">
        <w:rPr>
          <w:iCs/>
        </w:rPr>
        <w:t xml:space="preserve">level </w:t>
      </w:r>
      <w:r w:rsidR="00E52553">
        <w:rPr>
          <w:iCs/>
        </w:rPr>
        <w:t xml:space="preserve">of </w:t>
      </w:r>
      <w:r w:rsidR="00EE2065">
        <w:rPr>
          <w:iCs/>
        </w:rPr>
        <w:t>paid in</w:t>
      </w:r>
      <w:r w:rsidR="005D70B0" w:rsidRPr="005428A7">
        <w:rPr>
          <w:iCs/>
        </w:rPr>
        <w:t xml:space="preserve"> </w:t>
      </w:r>
      <w:r w:rsidR="00713294" w:rsidRPr="004F04DD">
        <w:rPr>
          <w:iCs/>
        </w:rPr>
        <w:t>provisioning</w:t>
      </w:r>
      <w:r w:rsidR="00B50C5A">
        <w:rPr>
          <w:iCs/>
        </w:rPr>
        <w:t xml:space="preserve"> </w:t>
      </w:r>
      <w:r w:rsidR="000D27AE">
        <w:rPr>
          <w:iCs/>
        </w:rPr>
        <w:t xml:space="preserve">provided for under Article </w:t>
      </w:r>
      <w:r w:rsidR="000D27AE" w:rsidRPr="00EC6158">
        <w:rPr>
          <w:iCs/>
        </w:rPr>
        <w:t>11(1)</w:t>
      </w:r>
      <w:r w:rsidR="000D27AE">
        <w:rPr>
          <w:iCs/>
        </w:rPr>
        <w:t xml:space="preserve"> second sentence of </w:t>
      </w:r>
      <w:r w:rsidR="00B50C5A" w:rsidRPr="00B60F1F">
        <w:t xml:space="preserve">Decision </w:t>
      </w:r>
      <w:r w:rsidR="00622A2E" w:rsidRPr="00622A2E">
        <w:t>(EU) 2022/1628</w:t>
      </w:r>
      <w:r w:rsidR="000D27AE">
        <w:rPr>
          <w:iCs/>
        </w:rPr>
        <w:t>.</w:t>
      </w:r>
      <w:r w:rsidR="00A40C5C">
        <w:rPr>
          <w:iCs/>
        </w:rPr>
        <w:t xml:space="preserve"> </w:t>
      </w:r>
    </w:p>
    <w:p w14:paraId="185C4538" w14:textId="65FAFE0C" w:rsidR="009B5208" w:rsidRPr="009B5208" w:rsidRDefault="006133C3" w:rsidP="003B1E90">
      <w:pPr>
        <w:pStyle w:val="StandardL2"/>
        <w:numPr>
          <w:ilvl w:val="0"/>
          <w:numId w:val="0"/>
        </w:numPr>
        <w:ind w:left="720"/>
        <w:rPr>
          <w:rFonts w:cs="Times New Roman"/>
        </w:rPr>
      </w:pPr>
      <w:bookmarkStart w:id="10" w:name="_Hlk114145147"/>
      <w:r w:rsidRPr="004A7724">
        <w:rPr>
          <w:rFonts w:cs="Times New Roman"/>
        </w:rPr>
        <w:t xml:space="preserve">The Commission shall make </w:t>
      </w:r>
      <w:r w:rsidR="009B5208" w:rsidRPr="004A7724">
        <w:rPr>
          <w:rFonts w:cs="Times New Roman"/>
        </w:rPr>
        <w:t>Demands on all Guarantors</w:t>
      </w:r>
      <w:r w:rsidR="00D562F5" w:rsidRPr="004A7724">
        <w:rPr>
          <w:rFonts w:cs="Times New Roman"/>
        </w:rPr>
        <w:t xml:space="preserve">. </w:t>
      </w:r>
      <w:r w:rsidR="00D266D9" w:rsidRPr="004A7724">
        <w:rPr>
          <w:rFonts w:cs="Times New Roman"/>
        </w:rPr>
        <w:t>The Demand</w:t>
      </w:r>
      <w:r w:rsidR="005811A9" w:rsidRPr="004A7724">
        <w:rPr>
          <w:rFonts w:cs="Times New Roman"/>
        </w:rPr>
        <w:t>s</w:t>
      </w:r>
      <w:r w:rsidR="00D266D9" w:rsidRPr="004A7724">
        <w:rPr>
          <w:rFonts w:cs="Times New Roman"/>
        </w:rPr>
        <w:t xml:space="preserve"> shall be</w:t>
      </w:r>
      <w:r w:rsidR="009B5208" w:rsidRPr="004A7724">
        <w:rPr>
          <w:rFonts w:cs="Times New Roman"/>
        </w:rPr>
        <w:t xml:space="preserve"> </w:t>
      </w:r>
      <w:r w:rsidR="00E70C46" w:rsidRPr="004A7724">
        <w:rPr>
          <w:rFonts w:cs="Times New Roman"/>
          <w:bCs/>
        </w:rPr>
        <w:t xml:space="preserve">pro rata to the relative share of each Guarantor </w:t>
      </w:r>
      <w:r w:rsidRPr="004A7724">
        <w:rPr>
          <w:rFonts w:cs="Times New Roman"/>
        </w:rPr>
        <w:t>in the Guarantee Contribution Key</w:t>
      </w:r>
      <w:r w:rsidR="003F37A9" w:rsidRPr="004A7724">
        <w:rPr>
          <w:rFonts w:cs="Times New Roman"/>
        </w:rPr>
        <w:t>.</w:t>
      </w:r>
    </w:p>
    <w:bookmarkEnd w:id="10"/>
    <w:p w14:paraId="26D84512" w14:textId="5B722BC1" w:rsidR="00024D4D" w:rsidRPr="00E05AEC" w:rsidRDefault="009B5208" w:rsidP="00155516">
      <w:pPr>
        <w:pStyle w:val="StandardL2"/>
        <w:numPr>
          <w:ilvl w:val="0"/>
          <w:numId w:val="0"/>
        </w:numPr>
        <w:ind w:left="720"/>
        <w:rPr>
          <w:rFonts w:cs="Times New Roman"/>
        </w:rPr>
      </w:pPr>
      <w:r w:rsidRPr="00E05AEC">
        <w:rPr>
          <w:rFonts w:cs="Times New Roman"/>
        </w:rPr>
        <w:lastRenderedPageBreak/>
        <w:t>Any</w:t>
      </w:r>
      <w:r w:rsidR="00024D4D" w:rsidRPr="00E05AEC">
        <w:rPr>
          <w:rFonts w:cs="Times New Roman"/>
        </w:rPr>
        <w:t xml:space="preserve"> Demand sh</w:t>
      </w:r>
      <w:r w:rsidR="000A514B" w:rsidRPr="00E05AEC">
        <w:rPr>
          <w:rFonts w:cs="Times New Roman"/>
        </w:rPr>
        <w:t xml:space="preserve">all specify the </w:t>
      </w:r>
      <w:r w:rsidRPr="00E05AEC">
        <w:rPr>
          <w:rFonts w:cs="Times New Roman"/>
        </w:rPr>
        <w:t>Amount Due</w:t>
      </w:r>
      <w:r w:rsidR="005D5436" w:rsidRPr="00E05AEC">
        <w:rPr>
          <w:rFonts w:cs="Times New Roman"/>
        </w:rPr>
        <w:t xml:space="preserve">, the extent to which </w:t>
      </w:r>
      <w:r w:rsidR="00965C62" w:rsidRPr="00E05AEC">
        <w:rPr>
          <w:rFonts w:cs="Times New Roman"/>
        </w:rPr>
        <w:t xml:space="preserve">amounts </w:t>
      </w:r>
      <w:r w:rsidR="004B3E0C">
        <w:rPr>
          <w:rFonts w:cs="Times New Roman"/>
        </w:rPr>
        <w:t xml:space="preserve">set aside in the Common Provisioning Fund </w:t>
      </w:r>
      <w:r w:rsidR="00965C62" w:rsidRPr="00E05AEC">
        <w:rPr>
          <w:rFonts w:cs="Times New Roman"/>
        </w:rPr>
        <w:t>have</w:t>
      </w:r>
      <w:r w:rsidR="005D5436" w:rsidRPr="00E05AEC">
        <w:rPr>
          <w:rFonts w:cs="Times New Roman"/>
        </w:rPr>
        <w:t xml:space="preserve"> </w:t>
      </w:r>
      <w:r w:rsidR="005D5436" w:rsidRPr="008E4FF6">
        <w:rPr>
          <w:rFonts w:cs="Times New Roman"/>
        </w:rPr>
        <w:t xml:space="preserve">been </w:t>
      </w:r>
      <w:r w:rsidR="00C90D07" w:rsidRPr="008E4FF6">
        <w:rPr>
          <w:rFonts w:cs="Times New Roman"/>
        </w:rPr>
        <w:t xml:space="preserve">or </w:t>
      </w:r>
      <w:r w:rsidR="00167113" w:rsidRPr="008E4FF6">
        <w:rPr>
          <w:rFonts w:cs="Times New Roman"/>
        </w:rPr>
        <w:t>will</w:t>
      </w:r>
      <w:r w:rsidR="00C90D07" w:rsidRPr="008E4FF6">
        <w:rPr>
          <w:rFonts w:cs="Times New Roman"/>
        </w:rPr>
        <w:t xml:space="preserve"> be </w:t>
      </w:r>
      <w:r w:rsidR="005D5436" w:rsidRPr="008E4FF6">
        <w:rPr>
          <w:rFonts w:cs="Times New Roman"/>
        </w:rPr>
        <w:t>drawn</w:t>
      </w:r>
      <w:r w:rsidR="004B3E0C" w:rsidRPr="008E4FF6">
        <w:rPr>
          <w:rFonts w:cs="Times New Roman"/>
        </w:rPr>
        <w:t>,</w:t>
      </w:r>
      <w:r w:rsidRPr="008E4FF6">
        <w:rPr>
          <w:rFonts w:cs="Times New Roman"/>
        </w:rPr>
        <w:t xml:space="preserve"> and the Amount of the Call</w:t>
      </w:r>
      <w:r w:rsidR="004B3E0C" w:rsidRPr="008E4FF6">
        <w:rPr>
          <w:rFonts w:cs="Times New Roman"/>
        </w:rPr>
        <w:t>,</w:t>
      </w:r>
      <w:r w:rsidR="000A514B" w:rsidRPr="008E4FF6">
        <w:rPr>
          <w:rFonts w:cs="Times New Roman"/>
        </w:rPr>
        <w:t xml:space="preserve"> </w:t>
      </w:r>
      <w:r w:rsidR="00024D4D" w:rsidRPr="008E4FF6">
        <w:rPr>
          <w:rFonts w:cs="Times New Roman"/>
        </w:rPr>
        <w:t xml:space="preserve">and shall request in writing </w:t>
      </w:r>
      <w:r w:rsidR="009927C4" w:rsidRPr="008E4FF6">
        <w:rPr>
          <w:rFonts w:cs="Times New Roman"/>
        </w:rPr>
        <w:t>the</w:t>
      </w:r>
      <w:r w:rsidR="00024D4D" w:rsidRPr="008E4FF6">
        <w:rPr>
          <w:rFonts w:cs="Times New Roman"/>
        </w:rPr>
        <w:t xml:space="preserve"> Guarantor to transfer an</w:t>
      </w:r>
      <w:r w:rsidR="00024D4D" w:rsidRPr="00E05AEC">
        <w:rPr>
          <w:rFonts w:cs="Times New Roman"/>
        </w:rPr>
        <w:t xml:space="preserve"> amount equal to its </w:t>
      </w:r>
      <w:r w:rsidR="005811A9" w:rsidRPr="00E05AEC">
        <w:rPr>
          <w:rFonts w:cs="Times New Roman"/>
        </w:rPr>
        <w:t xml:space="preserve">Guarantee </w:t>
      </w:r>
      <w:r w:rsidR="009927C4" w:rsidRPr="00E05AEC">
        <w:rPr>
          <w:rFonts w:cs="Times New Roman"/>
        </w:rPr>
        <w:t>Contribution Key</w:t>
      </w:r>
      <w:r w:rsidR="003F37A9" w:rsidRPr="00E05AEC">
        <w:rPr>
          <w:rFonts w:cs="Times New Roman"/>
        </w:rPr>
        <w:t xml:space="preserve"> </w:t>
      </w:r>
      <w:r w:rsidR="00024D4D" w:rsidRPr="00E05AEC">
        <w:rPr>
          <w:rFonts w:cs="Times New Roman"/>
        </w:rPr>
        <w:t xml:space="preserve">of </w:t>
      </w:r>
      <w:r w:rsidR="009927C4" w:rsidRPr="00E05AEC">
        <w:rPr>
          <w:rFonts w:cs="Times New Roman"/>
        </w:rPr>
        <w:t xml:space="preserve">the </w:t>
      </w:r>
      <w:r w:rsidRPr="00E05AEC">
        <w:rPr>
          <w:rFonts w:cs="Times New Roman"/>
        </w:rPr>
        <w:t xml:space="preserve">Amount of the Call (such amount </w:t>
      </w:r>
      <w:r w:rsidRPr="00EB7684">
        <w:rPr>
          <w:rFonts w:cs="Times New Roman"/>
        </w:rPr>
        <w:t>being</w:t>
      </w:r>
      <w:r w:rsidR="00462AE3" w:rsidRPr="00EB7684">
        <w:rPr>
          <w:rFonts w:cs="Times New Roman"/>
        </w:rPr>
        <w:t xml:space="preserve"> the </w:t>
      </w:r>
      <w:r w:rsidRPr="00EB7684">
        <w:rPr>
          <w:rFonts w:cs="Times New Roman"/>
        </w:rPr>
        <w:t>“</w:t>
      </w:r>
      <w:r w:rsidR="00462AE3" w:rsidRPr="00EB7684">
        <w:rPr>
          <w:rFonts w:cs="Times New Roman"/>
          <w:b/>
        </w:rPr>
        <w:t>Demanded Amount</w:t>
      </w:r>
      <w:r w:rsidRPr="00EB7684">
        <w:rPr>
          <w:rFonts w:cs="Times New Roman"/>
        </w:rPr>
        <w:t>”)</w:t>
      </w:r>
      <w:r w:rsidR="00462AE3" w:rsidRPr="00EB7684">
        <w:rPr>
          <w:rFonts w:cs="Times New Roman"/>
        </w:rPr>
        <w:t>,</w:t>
      </w:r>
      <w:r w:rsidR="00024D4D" w:rsidRPr="00EB7684">
        <w:rPr>
          <w:rFonts w:cs="Times New Roman"/>
        </w:rPr>
        <w:t xml:space="preserve"> in cleared funds to the account referred to in Clause </w:t>
      </w:r>
      <w:r w:rsidR="00CD6C5E" w:rsidRPr="00EB7684">
        <w:rPr>
          <w:rFonts w:cs="Times New Roman"/>
        </w:rPr>
        <w:t>1.</w:t>
      </w:r>
      <w:r w:rsidR="00783639" w:rsidRPr="00EB7684">
        <w:rPr>
          <w:rFonts w:cs="Times New Roman"/>
          <w:lang w:val="en-IE"/>
        </w:rPr>
        <w:t>8</w:t>
      </w:r>
      <w:r w:rsidR="000353C9">
        <w:rPr>
          <w:rFonts w:cs="Times New Roman"/>
          <w:lang w:val="en-IE"/>
        </w:rPr>
        <w:t>.</w:t>
      </w:r>
      <w:r w:rsidR="00CD6C5E" w:rsidRPr="00EB7684">
        <w:rPr>
          <w:rFonts w:cs="Times New Roman"/>
        </w:rPr>
        <w:t xml:space="preserve"> </w:t>
      </w:r>
      <w:r w:rsidR="00E70C46" w:rsidRPr="00EB7684">
        <w:rPr>
          <w:rFonts w:cs="Times New Roman"/>
        </w:rPr>
        <w:t>The Demanded Amount shall comply with Clause 1.</w:t>
      </w:r>
      <w:r w:rsidR="00C36C3D" w:rsidRPr="00EB7684">
        <w:rPr>
          <w:rFonts w:cs="Times New Roman"/>
        </w:rPr>
        <w:t>4</w:t>
      </w:r>
      <w:r w:rsidR="00E70C46" w:rsidRPr="00EB7684">
        <w:rPr>
          <w:rFonts w:cs="Times New Roman"/>
        </w:rPr>
        <w:t xml:space="preserve">. </w:t>
      </w:r>
      <w:r w:rsidRPr="00EB7684">
        <w:rPr>
          <w:rFonts w:cs="Times New Roman"/>
        </w:rPr>
        <w:t>The Guarantor unconditionally and irrevocably guarantees to the Commission the due and punctual payment of the Demanded Amount</w:t>
      </w:r>
      <w:r w:rsidR="00C63F78" w:rsidRPr="00EB7684">
        <w:rPr>
          <w:rFonts w:cs="Times New Roman"/>
        </w:rPr>
        <w:t xml:space="preserve"> on demand</w:t>
      </w:r>
      <w:r w:rsidR="00024D4D" w:rsidRPr="00EB7684">
        <w:rPr>
          <w:rFonts w:cs="Times New Roman"/>
        </w:rPr>
        <w:t xml:space="preserve"> and</w:t>
      </w:r>
      <w:r w:rsidR="00C63F78" w:rsidRPr="00EB7684">
        <w:rPr>
          <w:rFonts w:cs="Times New Roman"/>
        </w:rPr>
        <w:t xml:space="preserve"> </w:t>
      </w:r>
      <w:r w:rsidR="009927C4" w:rsidRPr="00EB7684">
        <w:rPr>
          <w:rFonts w:cs="Times New Roman"/>
        </w:rPr>
        <w:t xml:space="preserve">the Guarantor </w:t>
      </w:r>
      <w:r w:rsidR="00024D4D" w:rsidRPr="00EB7684">
        <w:rPr>
          <w:rFonts w:cs="Times New Roman"/>
        </w:rPr>
        <w:t xml:space="preserve">shall transfer </w:t>
      </w:r>
      <w:r w:rsidR="00462AE3" w:rsidRPr="00EB7684">
        <w:rPr>
          <w:rFonts w:cs="Times New Roman"/>
        </w:rPr>
        <w:t>the</w:t>
      </w:r>
      <w:r w:rsidR="00024D4D" w:rsidRPr="00EB7684">
        <w:rPr>
          <w:rFonts w:cs="Times New Roman"/>
        </w:rPr>
        <w:t xml:space="preserve"> </w:t>
      </w:r>
      <w:r w:rsidR="009927C4" w:rsidRPr="00EB7684">
        <w:rPr>
          <w:rFonts w:cs="Times New Roman"/>
        </w:rPr>
        <w:t>Demanded Amount</w:t>
      </w:r>
      <w:r w:rsidR="009A330D" w:rsidRPr="00EB7684">
        <w:rPr>
          <w:rFonts w:cs="Times New Roman"/>
        </w:rPr>
        <w:t xml:space="preserve"> </w:t>
      </w:r>
      <w:r w:rsidR="00024D4D" w:rsidRPr="00EB7684">
        <w:rPr>
          <w:rFonts w:cs="Times New Roman"/>
        </w:rPr>
        <w:t>in accordance with the terms of such Demand</w:t>
      </w:r>
      <w:r w:rsidRPr="00EB7684">
        <w:rPr>
          <w:rFonts w:cs="Times New Roman"/>
        </w:rPr>
        <w:t>. The transfer shall occur</w:t>
      </w:r>
      <w:r w:rsidR="00024D4D" w:rsidRPr="00EB7684">
        <w:rPr>
          <w:rFonts w:cs="Times New Roman"/>
        </w:rPr>
        <w:t xml:space="preserve"> </w:t>
      </w:r>
      <w:r w:rsidR="00956AC2" w:rsidRPr="00EB7684">
        <w:rPr>
          <w:rFonts w:cs="Times New Roman"/>
        </w:rPr>
        <w:t xml:space="preserve">within </w:t>
      </w:r>
      <w:r w:rsidR="002A43ED" w:rsidRPr="00EB7684">
        <w:rPr>
          <w:rFonts w:cs="Times New Roman"/>
        </w:rPr>
        <w:t xml:space="preserve">20 (twenty) </w:t>
      </w:r>
      <w:r w:rsidR="00956AC2" w:rsidRPr="00EB7684">
        <w:rPr>
          <w:rFonts w:cs="Times New Roman"/>
        </w:rPr>
        <w:t>Business Days</w:t>
      </w:r>
      <w:r w:rsidR="00047F49" w:rsidRPr="00EB7684">
        <w:rPr>
          <w:rFonts w:cs="Times New Roman"/>
        </w:rPr>
        <w:t xml:space="preserve"> of receiving the Demand from the Commission</w:t>
      </w:r>
      <w:r w:rsidR="00024D4D" w:rsidRPr="00EB7684">
        <w:rPr>
          <w:rFonts w:cs="Times New Roman"/>
        </w:rPr>
        <w:t>.</w:t>
      </w:r>
      <w:r w:rsidR="00A55391" w:rsidRPr="00EB7684">
        <w:t xml:space="preserve"> The </w:t>
      </w:r>
      <w:r w:rsidR="00EE2065" w:rsidRPr="00EB7684">
        <w:t>Guarantor,</w:t>
      </w:r>
      <w:r w:rsidR="00EE2065" w:rsidRPr="0037023A">
        <w:t xml:space="preserve"> which failed to honour the Demand,</w:t>
      </w:r>
      <w:r w:rsidR="00A55391" w:rsidRPr="0037023A">
        <w:t xml:space="preserve"> shall remain liable to honour it.</w:t>
      </w:r>
    </w:p>
    <w:p w14:paraId="0CF35646" w14:textId="46FB5410" w:rsidR="00AD52CA" w:rsidRDefault="00AD52CA" w:rsidP="00145142">
      <w:pPr>
        <w:pStyle w:val="StandardL2"/>
        <w:tabs>
          <w:tab w:val="clear" w:pos="6958"/>
          <w:tab w:val="left" w:pos="709"/>
        </w:tabs>
        <w:ind w:left="709"/>
      </w:pPr>
      <w:bookmarkStart w:id="11" w:name="_Ref271303741"/>
      <w:bookmarkEnd w:id="7"/>
      <w:bookmarkEnd w:id="8"/>
      <w:bookmarkEnd w:id="9"/>
      <w:r w:rsidRPr="00AD52CA">
        <w:t xml:space="preserve">The Commission shall reimburse the Guarantor from amount(s) recovered by the Commission in respect of the Loan Agreement(s) in a proportion to the Demanded Amounts paid by </w:t>
      </w:r>
      <w:r w:rsidR="00DF76A0">
        <w:t>the</w:t>
      </w:r>
      <w:r w:rsidRPr="00AD52CA">
        <w:t xml:space="preserve"> </w:t>
      </w:r>
      <w:r w:rsidR="00DF76A0">
        <w:t>G</w:t>
      </w:r>
      <w:r w:rsidRPr="00AD52CA">
        <w:t xml:space="preserve">uarantor in the </w:t>
      </w:r>
      <w:proofErr w:type="gramStart"/>
      <w:r w:rsidRPr="00AD52CA">
        <w:t>Amount</w:t>
      </w:r>
      <w:proofErr w:type="gramEnd"/>
      <w:r w:rsidRPr="00AD52CA">
        <w:t>(s) of Call(s). The sum of amounts reimbursed to the Guarantor shall not exceed the sum of Demanded Amounts paid by the Guarantor.</w:t>
      </w:r>
      <w:bookmarkEnd w:id="11"/>
      <w:r>
        <w:t xml:space="preserve"> </w:t>
      </w:r>
    </w:p>
    <w:p w14:paraId="2E995A11" w14:textId="296A78E0" w:rsidR="00C219AB" w:rsidRPr="003B5E1C" w:rsidRDefault="00C219AB" w:rsidP="00AD52CA">
      <w:pPr>
        <w:pStyle w:val="StandardL2"/>
        <w:numPr>
          <w:ilvl w:val="0"/>
          <w:numId w:val="0"/>
        </w:numPr>
        <w:ind w:left="709"/>
      </w:pPr>
      <w:r w:rsidRPr="003B5E1C">
        <w:t xml:space="preserve">For </w:t>
      </w:r>
      <w:r w:rsidR="00D132EB">
        <w:t>the purposes of reimbursement</w:t>
      </w:r>
      <w:r w:rsidRPr="003B5E1C">
        <w:t xml:space="preserve">, the Commission shall by notice request payment details of the Guarantor and upon their receipt reimburse the Guarantor within </w:t>
      </w:r>
      <w:r w:rsidRPr="00145142">
        <w:t>ten (10) Business Days</w:t>
      </w:r>
      <w:r w:rsidRPr="003B5E1C">
        <w:t xml:space="preserve"> for any amount provided under the respective Demand. </w:t>
      </w:r>
    </w:p>
    <w:p w14:paraId="66C29EFB" w14:textId="15F1FE48" w:rsidR="008172C0" w:rsidRPr="000F087A" w:rsidRDefault="008172C0" w:rsidP="00CE1AA1">
      <w:pPr>
        <w:pStyle w:val="StandardL2"/>
        <w:tabs>
          <w:tab w:val="clear" w:pos="6958"/>
          <w:tab w:val="left" w:pos="709"/>
        </w:tabs>
        <w:ind w:left="709"/>
      </w:pPr>
      <w:r w:rsidRPr="004E1EDA">
        <w:t>Payments under this Guarantee</w:t>
      </w:r>
      <w:r w:rsidR="00F9081E">
        <w:t xml:space="preserve"> Agreement</w:t>
      </w:r>
      <w:r w:rsidRPr="004E1EDA">
        <w:t xml:space="preserve"> shall be made </w:t>
      </w:r>
      <w:r w:rsidR="00623BB6" w:rsidRPr="00AE13FA">
        <w:t xml:space="preserve">to the account </w:t>
      </w:r>
      <w:r w:rsidR="009F18B1">
        <w:rPr>
          <w:rFonts w:cs="Times New Roman"/>
        </w:rPr>
        <w:t xml:space="preserve">as </w:t>
      </w:r>
      <w:r w:rsidR="00365812" w:rsidRPr="000F087A">
        <w:t xml:space="preserve">identified in </w:t>
      </w:r>
      <w:r w:rsidR="009F18B1">
        <w:t>each</w:t>
      </w:r>
      <w:r w:rsidR="00365812" w:rsidRPr="000F087A">
        <w:t xml:space="preserve"> Demand.</w:t>
      </w:r>
    </w:p>
    <w:p w14:paraId="5359FCA4" w14:textId="77777777" w:rsidR="00EA4D68" w:rsidRPr="00AE13FA" w:rsidRDefault="009F18B1" w:rsidP="00CE1AA1">
      <w:pPr>
        <w:pStyle w:val="StandardL2"/>
        <w:tabs>
          <w:tab w:val="clear" w:pos="6958"/>
          <w:tab w:val="left" w:pos="709"/>
        </w:tabs>
        <w:ind w:left="709"/>
      </w:pPr>
      <w:r>
        <w:t xml:space="preserve">The </w:t>
      </w:r>
      <w:r w:rsidR="00EA4D68" w:rsidRPr="000F087A">
        <w:t xml:space="preserve">Guarantor </w:t>
      </w:r>
      <w:r>
        <w:t>is</w:t>
      </w:r>
      <w:r w:rsidRPr="000F087A">
        <w:t xml:space="preserve"> </w:t>
      </w:r>
      <w:r w:rsidR="00EA4D68" w:rsidRPr="000F087A">
        <w:t xml:space="preserve">not entitled to </w:t>
      </w:r>
      <w:r w:rsidR="00EA4D68" w:rsidRPr="00D375FE">
        <w:t>set-off or deduct any amounts ow</w:t>
      </w:r>
      <w:r>
        <w:t>ed</w:t>
      </w:r>
      <w:r w:rsidR="00EA4D68" w:rsidRPr="00D375FE">
        <w:t xml:space="preserve"> to </w:t>
      </w:r>
      <w:r>
        <w:t>it</w:t>
      </w:r>
      <w:r w:rsidRPr="00D375FE">
        <w:t xml:space="preserve"> </w:t>
      </w:r>
      <w:r w:rsidR="00EA4D68" w:rsidRPr="00D375FE">
        <w:t xml:space="preserve">by </w:t>
      </w:r>
      <w:r w:rsidR="00232B49" w:rsidRPr="00D375FE">
        <w:t xml:space="preserve">the </w:t>
      </w:r>
      <w:r w:rsidR="00365812" w:rsidRPr="00D375FE">
        <w:rPr>
          <w:rFonts w:cs="Times New Roman"/>
        </w:rPr>
        <w:t xml:space="preserve">Union </w:t>
      </w:r>
      <w:r w:rsidR="00EA4D68" w:rsidRPr="00AE13FA">
        <w:t xml:space="preserve">from any payments due by </w:t>
      </w:r>
      <w:r w:rsidR="009102E2" w:rsidRPr="00AE13FA">
        <w:t xml:space="preserve">the </w:t>
      </w:r>
      <w:r w:rsidR="00EA4D68" w:rsidRPr="000F087A">
        <w:t xml:space="preserve">Guarantor under </w:t>
      </w:r>
      <w:r>
        <w:t>this</w:t>
      </w:r>
      <w:r w:rsidRPr="00AE13FA">
        <w:t xml:space="preserve"> </w:t>
      </w:r>
      <w:r w:rsidR="00EA4D68" w:rsidRPr="00AE13FA">
        <w:t>Guarantee</w:t>
      </w:r>
      <w:r w:rsidR="00F9081E">
        <w:t xml:space="preserve"> Agreement</w:t>
      </w:r>
      <w:r w:rsidR="00EA4D68" w:rsidRPr="00AE13FA">
        <w:t>.</w:t>
      </w:r>
    </w:p>
    <w:p w14:paraId="3E3E0A47" w14:textId="77777777" w:rsidR="00D95E93" w:rsidRPr="000F087A" w:rsidRDefault="00D95E93" w:rsidP="001648ED">
      <w:pPr>
        <w:pStyle w:val="StandardL1"/>
      </w:pPr>
      <w:bookmarkStart w:id="12" w:name="_Toc38704893"/>
      <w:bookmarkStart w:id="13" w:name="_Toc115942531"/>
      <w:r w:rsidRPr="000F087A">
        <w:t>Preservation of Rights</w:t>
      </w:r>
      <w:bookmarkEnd w:id="12"/>
      <w:bookmarkEnd w:id="13"/>
      <w:r w:rsidRPr="000F087A">
        <w:t xml:space="preserve"> </w:t>
      </w:r>
    </w:p>
    <w:p w14:paraId="6D1D1271" w14:textId="77777777" w:rsidR="00D95E93" w:rsidRPr="00AE13FA" w:rsidRDefault="00D95E93" w:rsidP="00CE1AA1">
      <w:pPr>
        <w:pStyle w:val="StandardL2"/>
        <w:tabs>
          <w:tab w:val="clear" w:pos="6958"/>
        </w:tabs>
        <w:ind w:left="709"/>
      </w:pPr>
      <w:r w:rsidRPr="00AE13FA">
        <w:t xml:space="preserve">Continuing obligations </w:t>
      </w:r>
    </w:p>
    <w:p w14:paraId="0F59724A" w14:textId="77777777" w:rsidR="00D95E93" w:rsidRPr="006227D6" w:rsidRDefault="00D95E93" w:rsidP="00EA4D68">
      <w:pPr>
        <w:pStyle w:val="BodyText1"/>
        <w:rPr>
          <w:rFonts w:cs="Times New Roman"/>
        </w:rPr>
      </w:pPr>
      <w:r w:rsidRPr="000F087A">
        <w:rPr>
          <w:rFonts w:cs="Times New Roman"/>
        </w:rPr>
        <w:t xml:space="preserve">The obligations of </w:t>
      </w:r>
      <w:r w:rsidR="00F9607C" w:rsidRPr="00E62DEE">
        <w:rPr>
          <w:rFonts w:cs="Times New Roman"/>
        </w:rPr>
        <w:t>the</w:t>
      </w:r>
      <w:r w:rsidR="001648ED" w:rsidRPr="00AE13FA">
        <w:rPr>
          <w:rFonts w:cs="Times New Roman"/>
        </w:rPr>
        <w:t xml:space="preserve"> </w:t>
      </w:r>
      <w:r w:rsidRPr="00AE13FA">
        <w:rPr>
          <w:rFonts w:cs="Times New Roman"/>
        </w:rPr>
        <w:t>Guarantor herein contained shall constitute and be continuing obligations notwithstanding any settlement of account or other matter or thing whatsoever and shall not be considered satisfied by any</w:t>
      </w:r>
      <w:r w:rsidRPr="000F087A">
        <w:rPr>
          <w:rFonts w:cs="Times New Roman"/>
        </w:rPr>
        <w:t xml:space="preserve"> intermediate payment or satisfaction of all or any of the </w:t>
      </w:r>
      <w:r w:rsidR="00365812" w:rsidRPr="000F087A">
        <w:rPr>
          <w:rFonts w:cs="Times New Roman"/>
        </w:rPr>
        <w:t>Union</w:t>
      </w:r>
      <w:r w:rsidRPr="000F087A">
        <w:rPr>
          <w:rFonts w:cs="Times New Roman"/>
        </w:rPr>
        <w:t xml:space="preserve">'s obligations under or in respect of any </w:t>
      </w:r>
      <w:r w:rsidR="00133EA3" w:rsidRPr="000F087A">
        <w:rPr>
          <w:rFonts w:cs="Times New Roman"/>
        </w:rPr>
        <w:t xml:space="preserve">Borrowings </w:t>
      </w:r>
      <w:r w:rsidRPr="00D375FE">
        <w:rPr>
          <w:rFonts w:cs="Times New Roman"/>
        </w:rPr>
        <w:t xml:space="preserve">and shall continue in full force and effect for so long as </w:t>
      </w:r>
      <w:r w:rsidR="00637738" w:rsidRPr="00D375FE">
        <w:rPr>
          <w:rFonts w:cs="Times New Roman"/>
        </w:rPr>
        <w:t>and</w:t>
      </w:r>
      <w:r w:rsidRPr="00D375FE">
        <w:rPr>
          <w:rFonts w:cs="Times New Roman"/>
        </w:rPr>
        <w:t xml:space="preserve"> until all sums due from the </w:t>
      </w:r>
      <w:r w:rsidR="00365812" w:rsidRPr="004E1EDA">
        <w:rPr>
          <w:rFonts w:cs="Times New Roman"/>
        </w:rPr>
        <w:t xml:space="preserve">Union </w:t>
      </w:r>
      <w:r w:rsidRPr="004E1EDA">
        <w:rPr>
          <w:rFonts w:cs="Times New Roman"/>
        </w:rPr>
        <w:t xml:space="preserve">in respect of the </w:t>
      </w:r>
      <w:r w:rsidR="00133EA3" w:rsidRPr="005F55FE">
        <w:rPr>
          <w:rFonts w:cs="Times New Roman"/>
        </w:rPr>
        <w:t xml:space="preserve">Borrowings </w:t>
      </w:r>
      <w:r w:rsidRPr="005F55FE">
        <w:rPr>
          <w:rFonts w:cs="Times New Roman"/>
        </w:rPr>
        <w:t xml:space="preserve">have been paid, and all other actual or contingent obligations of the </w:t>
      </w:r>
      <w:r w:rsidR="00365812" w:rsidRPr="004E7E8C">
        <w:rPr>
          <w:rFonts w:cs="Times New Roman"/>
        </w:rPr>
        <w:t xml:space="preserve">Union </w:t>
      </w:r>
      <w:r w:rsidRPr="0065131E">
        <w:rPr>
          <w:rFonts w:cs="Times New Roman"/>
        </w:rPr>
        <w:t>thereunder or in respect thereof have been satisfied, in full</w:t>
      </w:r>
      <w:r w:rsidR="00EA4D68" w:rsidRPr="006227D6">
        <w:rPr>
          <w:rFonts w:cs="Times New Roman"/>
        </w:rPr>
        <w:t xml:space="preserve"> provided that each Guarantor shall only be liable for its Guarantee</w:t>
      </w:r>
      <w:r w:rsidR="00133EA3" w:rsidRPr="006227D6">
        <w:rPr>
          <w:rFonts w:cs="Times New Roman"/>
        </w:rPr>
        <w:t>d Contribution</w:t>
      </w:r>
      <w:r w:rsidRPr="006227D6">
        <w:rPr>
          <w:rFonts w:cs="Times New Roman"/>
        </w:rPr>
        <w:t xml:space="preserve">. </w:t>
      </w:r>
    </w:p>
    <w:p w14:paraId="75823076" w14:textId="77777777" w:rsidR="00D95E93" w:rsidRPr="006227D6" w:rsidRDefault="00D95E93" w:rsidP="00CE1AA1">
      <w:pPr>
        <w:pStyle w:val="StandardL2"/>
        <w:keepNext/>
        <w:tabs>
          <w:tab w:val="clear" w:pos="6958"/>
        </w:tabs>
        <w:ind w:left="709"/>
        <w:rPr>
          <w:rFonts w:cs="Times New Roman"/>
        </w:rPr>
      </w:pPr>
      <w:r w:rsidRPr="006227D6">
        <w:rPr>
          <w:rFonts w:cs="Times New Roman"/>
        </w:rPr>
        <w:t xml:space="preserve">Obligations not discharged </w:t>
      </w:r>
    </w:p>
    <w:p w14:paraId="1E8A05D2" w14:textId="77777777" w:rsidR="00D95E93" w:rsidRPr="00CE1AA1" w:rsidRDefault="00133EA3" w:rsidP="001648ED">
      <w:pPr>
        <w:pStyle w:val="BodyText1"/>
        <w:rPr>
          <w:rFonts w:cs="Times New Roman"/>
        </w:rPr>
      </w:pPr>
      <w:r w:rsidRPr="00CE1AA1">
        <w:rPr>
          <w:rFonts w:cs="Times New Roman"/>
        </w:rPr>
        <w:t>T</w:t>
      </w:r>
      <w:r w:rsidR="00D95E93" w:rsidRPr="00CE1AA1">
        <w:rPr>
          <w:rFonts w:cs="Times New Roman"/>
        </w:rPr>
        <w:t xml:space="preserve">he obligations of the Guarantor herein contained shall </w:t>
      </w:r>
      <w:r w:rsidRPr="00CE1AA1">
        <w:rPr>
          <w:rFonts w:cs="Times New Roman"/>
        </w:rPr>
        <w:t xml:space="preserve">not </w:t>
      </w:r>
      <w:r w:rsidR="00D95E93" w:rsidRPr="00CE1AA1">
        <w:rPr>
          <w:rFonts w:cs="Times New Roman"/>
        </w:rPr>
        <w:t xml:space="preserve">be discharged, </w:t>
      </w:r>
      <w:proofErr w:type="gramStart"/>
      <w:r w:rsidR="00D95E93" w:rsidRPr="00CE1AA1">
        <w:rPr>
          <w:rFonts w:cs="Times New Roman"/>
        </w:rPr>
        <w:t>impaired</w:t>
      </w:r>
      <w:proofErr w:type="gramEnd"/>
      <w:r w:rsidR="00D95E93" w:rsidRPr="00CE1AA1">
        <w:rPr>
          <w:rFonts w:cs="Times New Roman"/>
        </w:rPr>
        <w:t xml:space="preserve"> or otherwise affected by: </w:t>
      </w:r>
    </w:p>
    <w:p w14:paraId="300E12F2" w14:textId="77777777" w:rsidR="00D95E93" w:rsidRPr="00CE1AA1" w:rsidRDefault="00D95E93" w:rsidP="00055A55">
      <w:pPr>
        <w:pStyle w:val="StandardL3"/>
        <w:rPr>
          <w:rFonts w:cs="Times New Roman"/>
        </w:rPr>
      </w:pPr>
      <w:r w:rsidRPr="00CE1AA1">
        <w:rPr>
          <w:rFonts w:cs="Times New Roman"/>
          <w:i/>
          <w:iCs/>
        </w:rPr>
        <w:t>Indulgence</w:t>
      </w:r>
      <w:r w:rsidR="00055A55" w:rsidRPr="00CE1AA1">
        <w:rPr>
          <w:rFonts w:cs="Times New Roman"/>
          <w:i/>
          <w:iCs/>
        </w:rPr>
        <w:t>, Waivers or Consents</w:t>
      </w:r>
      <w:r w:rsidRPr="00CE1AA1">
        <w:rPr>
          <w:rFonts w:cs="Times New Roman"/>
        </w:rPr>
        <w:t xml:space="preserve">: </w:t>
      </w:r>
      <w:r w:rsidR="001648ED" w:rsidRPr="00CE1AA1">
        <w:rPr>
          <w:rFonts w:cs="Times New Roman"/>
        </w:rPr>
        <w:t xml:space="preserve"> </w:t>
      </w:r>
      <w:r w:rsidRPr="00CE1AA1">
        <w:rPr>
          <w:rFonts w:cs="Times New Roman"/>
        </w:rPr>
        <w:t xml:space="preserve">time or other indulgence </w:t>
      </w:r>
      <w:r w:rsidR="00055A55" w:rsidRPr="00CE1AA1">
        <w:rPr>
          <w:rFonts w:cs="Times New Roman"/>
        </w:rPr>
        <w:t xml:space="preserve">or any waiver or consent </w:t>
      </w:r>
      <w:r w:rsidRPr="00CE1AA1">
        <w:rPr>
          <w:rFonts w:cs="Times New Roman"/>
        </w:rPr>
        <w:t xml:space="preserve">being granted or agreed to be granted to the </w:t>
      </w:r>
      <w:r w:rsidR="00365812" w:rsidRPr="00CE1AA1">
        <w:rPr>
          <w:rFonts w:cs="Times New Roman"/>
        </w:rPr>
        <w:t>Union</w:t>
      </w:r>
      <w:r w:rsidR="005B4FE0" w:rsidRPr="00CE1AA1">
        <w:rPr>
          <w:rFonts w:cs="Times New Roman"/>
        </w:rPr>
        <w:t xml:space="preserve"> or </w:t>
      </w:r>
      <w:r w:rsidR="00C36C3D" w:rsidRPr="00CE1AA1">
        <w:rPr>
          <w:rFonts w:cs="Times New Roman"/>
        </w:rPr>
        <w:t xml:space="preserve">to the </w:t>
      </w:r>
      <w:r w:rsidR="005B4FE0" w:rsidRPr="00CE1AA1">
        <w:rPr>
          <w:rFonts w:cs="Times New Roman"/>
        </w:rPr>
        <w:t>Commission</w:t>
      </w:r>
      <w:r w:rsidRPr="00CE1AA1">
        <w:rPr>
          <w:rFonts w:cs="Times New Roman"/>
        </w:rPr>
        <w:t xml:space="preserve"> in respect of any of its obligations under or in respect of any </w:t>
      </w:r>
      <w:r w:rsidR="00133EA3" w:rsidRPr="00CE1AA1">
        <w:rPr>
          <w:rFonts w:cs="Times New Roman"/>
        </w:rPr>
        <w:t>Borrowings</w:t>
      </w:r>
      <w:r w:rsidR="0033129E" w:rsidRPr="00CE1AA1">
        <w:rPr>
          <w:rFonts w:cs="Times New Roman"/>
        </w:rPr>
        <w:t xml:space="preserve"> and/or Loan Agreement</w:t>
      </w:r>
      <w:r w:rsidRPr="00CE1AA1">
        <w:rPr>
          <w:rFonts w:cs="Times New Roman"/>
        </w:rPr>
        <w:t xml:space="preserve">; </w:t>
      </w:r>
      <w:r w:rsidR="008975CC" w:rsidRPr="00CE1AA1">
        <w:rPr>
          <w:rFonts w:cs="Times New Roman"/>
        </w:rPr>
        <w:t>or</w:t>
      </w:r>
    </w:p>
    <w:p w14:paraId="26F99699" w14:textId="77777777" w:rsidR="006818CC" w:rsidRPr="00CE1AA1" w:rsidRDefault="00D95E93" w:rsidP="00FF0E5D">
      <w:pPr>
        <w:pStyle w:val="StandardL3"/>
        <w:rPr>
          <w:rFonts w:cs="Times New Roman"/>
        </w:rPr>
      </w:pPr>
      <w:r w:rsidRPr="00CE1AA1">
        <w:rPr>
          <w:rFonts w:cs="Times New Roman"/>
          <w:i/>
          <w:iCs/>
        </w:rPr>
        <w:lastRenderedPageBreak/>
        <w:t>Amendment</w:t>
      </w:r>
      <w:r w:rsidRPr="00CE1AA1">
        <w:rPr>
          <w:rFonts w:cs="Times New Roman"/>
        </w:rPr>
        <w:t xml:space="preserve">: </w:t>
      </w:r>
      <w:r w:rsidR="001648ED" w:rsidRPr="00CE1AA1">
        <w:rPr>
          <w:rFonts w:cs="Times New Roman"/>
        </w:rPr>
        <w:t xml:space="preserve"> a</w:t>
      </w:r>
      <w:r w:rsidRPr="00CE1AA1">
        <w:rPr>
          <w:rFonts w:cs="Times New Roman"/>
        </w:rPr>
        <w:t xml:space="preserve">ny amendment, novation, supplement, extension, (whether of maturity or otherwise) or restatement (in each case, however fundamental and of whatsoever nature) or replacement, waiver or release of, any obligation of the </w:t>
      </w:r>
      <w:r w:rsidR="00365812" w:rsidRPr="00CE1AA1">
        <w:rPr>
          <w:rFonts w:cs="Times New Roman"/>
        </w:rPr>
        <w:t xml:space="preserve">Union </w:t>
      </w:r>
      <w:r w:rsidRPr="00CE1AA1">
        <w:rPr>
          <w:rFonts w:cs="Times New Roman"/>
        </w:rPr>
        <w:t xml:space="preserve">under or in respect of any </w:t>
      </w:r>
      <w:r w:rsidR="00133EA3" w:rsidRPr="00CE1AA1">
        <w:rPr>
          <w:rFonts w:cs="Times New Roman"/>
        </w:rPr>
        <w:t>Borrowings</w:t>
      </w:r>
      <w:r w:rsidRPr="00CE1AA1">
        <w:rPr>
          <w:rFonts w:cs="Times New Roman"/>
        </w:rPr>
        <w:t xml:space="preserve"> or any security or other guarantee or indemnity in respect thereof including without limitation any extension of or any increase of the obligations of the </w:t>
      </w:r>
      <w:r w:rsidR="00365812" w:rsidRPr="00CE1AA1">
        <w:rPr>
          <w:rFonts w:cs="Times New Roman"/>
        </w:rPr>
        <w:t xml:space="preserve">Union </w:t>
      </w:r>
      <w:r w:rsidRPr="00CE1AA1">
        <w:rPr>
          <w:rFonts w:cs="Times New Roman"/>
        </w:rPr>
        <w:t xml:space="preserve">in respect of any </w:t>
      </w:r>
      <w:r w:rsidR="00133EA3" w:rsidRPr="00CE1AA1">
        <w:rPr>
          <w:rFonts w:cs="Times New Roman"/>
        </w:rPr>
        <w:t xml:space="preserve">Borrowings </w:t>
      </w:r>
      <w:r w:rsidRPr="00CE1AA1">
        <w:rPr>
          <w:rFonts w:cs="Times New Roman"/>
        </w:rPr>
        <w:t xml:space="preserve">or the addition of any new obligations for the </w:t>
      </w:r>
      <w:r w:rsidR="00365812" w:rsidRPr="00CE1AA1">
        <w:rPr>
          <w:rFonts w:cs="Times New Roman"/>
        </w:rPr>
        <w:t xml:space="preserve">Union </w:t>
      </w:r>
      <w:r w:rsidR="00055A55" w:rsidRPr="00CE1AA1">
        <w:rPr>
          <w:rFonts w:cs="Times New Roman"/>
        </w:rPr>
        <w:t>provided that none of the foregoing shall result in any increase of the Guarantor'</w:t>
      </w:r>
      <w:r w:rsidR="00846263" w:rsidRPr="00CE1AA1">
        <w:rPr>
          <w:rFonts w:cs="Times New Roman"/>
        </w:rPr>
        <w:t>s</w:t>
      </w:r>
      <w:r w:rsidR="00055A55" w:rsidRPr="00CE1AA1">
        <w:rPr>
          <w:rFonts w:cs="Times New Roman"/>
        </w:rPr>
        <w:t xml:space="preserve"> liabilit</w:t>
      </w:r>
      <w:r w:rsidR="00846263" w:rsidRPr="00CE1AA1">
        <w:rPr>
          <w:rFonts w:cs="Times New Roman"/>
        </w:rPr>
        <w:t>y</w:t>
      </w:r>
      <w:r w:rsidR="00055A55" w:rsidRPr="00CE1AA1">
        <w:rPr>
          <w:rFonts w:cs="Times New Roman"/>
        </w:rPr>
        <w:t xml:space="preserve"> under this Guarantee</w:t>
      </w:r>
      <w:r w:rsidR="005B4FE0" w:rsidRPr="00CE1AA1">
        <w:rPr>
          <w:rFonts w:cs="Times New Roman"/>
        </w:rPr>
        <w:t xml:space="preserve"> Agreement</w:t>
      </w:r>
      <w:r w:rsidR="008975CC" w:rsidRPr="00CE1AA1">
        <w:rPr>
          <w:rFonts w:cs="Times New Roman"/>
        </w:rPr>
        <w:t>.</w:t>
      </w:r>
    </w:p>
    <w:p w14:paraId="50132666" w14:textId="77777777" w:rsidR="00D95E93" w:rsidRPr="00CE1AA1" w:rsidRDefault="00D95E93" w:rsidP="00CE1AA1">
      <w:pPr>
        <w:pStyle w:val="StandardL2"/>
        <w:keepNext/>
        <w:tabs>
          <w:tab w:val="clear" w:pos="6958"/>
        </w:tabs>
        <w:ind w:left="709"/>
        <w:rPr>
          <w:rFonts w:cs="Times New Roman"/>
          <w:i/>
          <w:iCs/>
        </w:rPr>
      </w:pPr>
      <w:r w:rsidRPr="00CE1AA1">
        <w:rPr>
          <w:rFonts w:cs="Times New Roman"/>
          <w:i/>
          <w:iCs/>
        </w:rPr>
        <w:t xml:space="preserve">Pari passu </w:t>
      </w:r>
    </w:p>
    <w:p w14:paraId="09B50773" w14:textId="77777777" w:rsidR="00D95E93" w:rsidRDefault="0007728A" w:rsidP="00CE1AA1">
      <w:pPr>
        <w:pStyle w:val="BodyText1"/>
        <w:ind w:left="709"/>
        <w:rPr>
          <w:rFonts w:cs="Times New Roman"/>
        </w:rPr>
      </w:pPr>
      <w:r w:rsidRPr="000F087A">
        <w:rPr>
          <w:rFonts w:cs="Times New Roman"/>
        </w:rPr>
        <w:t xml:space="preserve">The </w:t>
      </w:r>
      <w:r w:rsidR="00D95E93" w:rsidRPr="00AE13FA">
        <w:rPr>
          <w:rFonts w:cs="Times New Roman"/>
        </w:rPr>
        <w:t xml:space="preserve">Guarantor undertakes that its obligations hereunder </w:t>
      </w:r>
      <w:proofErr w:type="gramStart"/>
      <w:r w:rsidR="00D95E93" w:rsidRPr="00AE13FA">
        <w:rPr>
          <w:rFonts w:cs="Times New Roman"/>
        </w:rPr>
        <w:t>will at all times</w:t>
      </w:r>
      <w:proofErr w:type="gramEnd"/>
      <w:r w:rsidR="00D95E93" w:rsidRPr="00AE13FA">
        <w:rPr>
          <w:rFonts w:cs="Times New Roman"/>
        </w:rPr>
        <w:t xml:space="preserve"> rank </w:t>
      </w:r>
      <w:proofErr w:type="spellStart"/>
      <w:r w:rsidR="00D95E93" w:rsidRPr="000F087A">
        <w:rPr>
          <w:rFonts w:cs="Times New Roman"/>
          <w:i/>
          <w:iCs/>
        </w:rPr>
        <w:t>pari</w:t>
      </w:r>
      <w:proofErr w:type="spellEnd"/>
      <w:r w:rsidR="00D95E93" w:rsidRPr="000F087A">
        <w:rPr>
          <w:rFonts w:cs="Times New Roman"/>
          <w:i/>
          <w:iCs/>
        </w:rPr>
        <w:t xml:space="preserve"> passu</w:t>
      </w:r>
      <w:r w:rsidR="00D95E93" w:rsidRPr="000F087A">
        <w:rPr>
          <w:rFonts w:cs="Times New Roman"/>
        </w:rPr>
        <w:t xml:space="preserve"> with all other present and future</w:t>
      </w:r>
      <w:r w:rsidR="00037EF5" w:rsidRPr="000F087A">
        <w:rPr>
          <w:rFonts w:cs="Times New Roman"/>
        </w:rPr>
        <w:t>, direct, unconditional, unsubordinated and</w:t>
      </w:r>
      <w:r w:rsidR="00D95E93" w:rsidRPr="000F087A">
        <w:rPr>
          <w:rFonts w:cs="Times New Roman"/>
        </w:rPr>
        <w:t xml:space="preserve"> unsecured obligations of </w:t>
      </w:r>
      <w:r w:rsidR="00A91623" w:rsidRPr="000F087A">
        <w:rPr>
          <w:rFonts w:cs="Times New Roman"/>
        </w:rPr>
        <w:t xml:space="preserve">such </w:t>
      </w:r>
      <w:r w:rsidR="00D95E93" w:rsidRPr="000F087A">
        <w:rPr>
          <w:rFonts w:cs="Times New Roman"/>
        </w:rPr>
        <w:t>Guarantor</w:t>
      </w:r>
      <w:r w:rsidR="00037EF5" w:rsidRPr="00D375FE">
        <w:rPr>
          <w:rFonts w:cs="Times New Roman"/>
        </w:rPr>
        <w:t>.</w:t>
      </w:r>
      <w:r w:rsidR="00D95E93" w:rsidRPr="00D375FE">
        <w:rPr>
          <w:rFonts w:cs="Times New Roman"/>
        </w:rPr>
        <w:t xml:space="preserve"> </w:t>
      </w:r>
    </w:p>
    <w:p w14:paraId="00EB8BF1" w14:textId="77777777" w:rsidR="006850DD" w:rsidRDefault="006850DD" w:rsidP="00CE1AA1">
      <w:pPr>
        <w:pStyle w:val="StandardL2"/>
        <w:keepNext/>
        <w:tabs>
          <w:tab w:val="clear" w:pos="6958"/>
        </w:tabs>
        <w:ind w:left="709"/>
        <w:rPr>
          <w:rFonts w:cs="Times New Roman"/>
        </w:rPr>
      </w:pPr>
      <w:r>
        <w:rPr>
          <w:rFonts w:cs="Times New Roman"/>
        </w:rPr>
        <w:t>Subrogation of Guarantor’s Rights</w:t>
      </w:r>
    </w:p>
    <w:p w14:paraId="676442C3" w14:textId="77777777" w:rsidR="006850DD" w:rsidRPr="00D375FE" w:rsidRDefault="006850DD" w:rsidP="00395435">
      <w:pPr>
        <w:pStyle w:val="BodyText1"/>
        <w:rPr>
          <w:rFonts w:cs="Times New Roman"/>
        </w:rPr>
      </w:pPr>
      <w:r>
        <w:rPr>
          <w:rFonts w:cs="Times New Roman"/>
        </w:rPr>
        <w:t xml:space="preserve">Acknowledging that this Guarantee Agreement does not guarantee the repayment of </w:t>
      </w:r>
      <w:r w:rsidR="0037023A">
        <w:rPr>
          <w:rFonts w:cs="Times New Roman"/>
        </w:rPr>
        <w:t>the</w:t>
      </w:r>
      <w:r>
        <w:rPr>
          <w:rFonts w:cs="Times New Roman"/>
        </w:rPr>
        <w:t xml:space="preserve"> Loan Agreement</w:t>
      </w:r>
      <w:r w:rsidR="006C3276">
        <w:rPr>
          <w:rFonts w:cs="Times New Roman"/>
        </w:rPr>
        <w:t>s</w:t>
      </w:r>
      <w:r>
        <w:rPr>
          <w:rFonts w:cs="Times New Roman"/>
        </w:rPr>
        <w:t>, the Guarantor acknowledges that it is not entitled to any rights of subrogation.</w:t>
      </w:r>
    </w:p>
    <w:p w14:paraId="0C62251C" w14:textId="6491058A" w:rsidR="00D95E93" w:rsidRPr="000F087A" w:rsidRDefault="00C63F78" w:rsidP="00034069">
      <w:pPr>
        <w:pStyle w:val="StandardL1"/>
      </w:pPr>
      <w:bookmarkStart w:id="14" w:name="_Toc38568570"/>
      <w:bookmarkStart w:id="15" w:name="_Toc38568571"/>
      <w:bookmarkStart w:id="16" w:name="_Toc38568572"/>
      <w:bookmarkStart w:id="17" w:name="_Toc38704894"/>
      <w:bookmarkStart w:id="18" w:name="_Toc115942532"/>
      <w:bookmarkEnd w:id="14"/>
      <w:bookmarkEnd w:id="15"/>
      <w:bookmarkEnd w:id="16"/>
      <w:r>
        <w:t xml:space="preserve">Information </w:t>
      </w:r>
      <w:bookmarkEnd w:id="17"/>
      <w:r w:rsidR="0036086F">
        <w:t>Undertakings</w:t>
      </w:r>
      <w:bookmarkEnd w:id="18"/>
    </w:p>
    <w:p w14:paraId="2C366230" w14:textId="23F0E296" w:rsidR="00D95E93" w:rsidRDefault="00A13E33" w:rsidP="00CE1AA1">
      <w:pPr>
        <w:pStyle w:val="StandardL2"/>
        <w:keepNext/>
        <w:tabs>
          <w:tab w:val="clear" w:pos="6958"/>
          <w:tab w:val="left" w:pos="709"/>
        </w:tabs>
        <w:ind w:left="709"/>
        <w:rPr>
          <w:rFonts w:cs="Times New Roman"/>
        </w:rPr>
      </w:pPr>
      <w:r>
        <w:rPr>
          <w:rFonts w:cs="Times New Roman"/>
        </w:rPr>
        <w:t>The Commission shall inform</w:t>
      </w:r>
      <w:r w:rsidR="00102747" w:rsidRPr="00D375FE">
        <w:rPr>
          <w:rFonts w:cs="Times New Roman"/>
        </w:rPr>
        <w:t xml:space="preserve"> </w:t>
      </w:r>
      <w:r w:rsidR="000353C9">
        <w:rPr>
          <w:rFonts w:cs="Times New Roman"/>
        </w:rPr>
        <w:t xml:space="preserve">the General Secretariat of the Council of the European Union </w:t>
      </w:r>
      <w:r>
        <w:rPr>
          <w:rFonts w:cs="Times New Roman"/>
        </w:rPr>
        <w:t>of the signature of the Guarantee Agreement</w:t>
      </w:r>
      <w:r w:rsidR="00D95E93" w:rsidRPr="000F087A">
        <w:rPr>
          <w:rFonts w:cs="Times New Roman"/>
        </w:rPr>
        <w:t xml:space="preserve">. </w:t>
      </w:r>
    </w:p>
    <w:p w14:paraId="3D619C10" w14:textId="77777777" w:rsidR="00D925D8" w:rsidRPr="00D925D8" w:rsidRDefault="00365F59" w:rsidP="00CE1AA1">
      <w:pPr>
        <w:pStyle w:val="StandardL2"/>
        <w:keepNext/>
        <w:tabs>
          <w:tab w:val="clear" w:pos="6958"/>
          <w:tab w:val="left" w:pos="709"/>
        </w:tabs>
        <w:ind w:left="709"/>
        <w:rPr>
          <w:rFonts w:cs="Times New Roman"/>
        </w:rPr>
      </w:pPr>
      <w:r>
        <w:rPr>
          <w:rFonts w:cs="Times New Roman"/>
        </w:rPr>
        <w:t xml:space="preserve">The Commission shall immediately notify </w:t>
      </w:r>
      <w:r w:rsidR="008023F4">
        <w:rPr>
          <w:rFonts w:cs="Times New Roman"/>
        </w:rPr>
        <w:t xml:space="preserve">the Guarantors of becoming </w:t>
      </w:r>
      <w:r w:rsidR="00595C67">
        <w:rPr>
          <w:rFonts w:cs="Times New Roman"/>
        </w:rPr>
        <w:t xml:space="preserve">aware of </w:t>
      </w:r>
      <w:r w:rsidR="008023F4">
        <w:rPr>
          <w:rFonts w:cs="Times New Roman"/>
        </w:rPr>
        <w:t>any event that may reasonably be expected to result in a</w:t>
      </w:r>
      <w:r w:rsidR="00F43F1A">
        <w:rPr>
          <w:rFonts w:cs="Times New Roman"/>
        </w:rPr>
        <w:t xml:space="preserve"> </w:t>
      </w:r>
      <w:r w:rsidR="008023F4">
        <w:rPr>
          <w:rFonts w:cs="Times New Roman"/>
        </w:rPr>
        <w:t>call</w:t>
      </w:r>
      <w:r w:rsidR="00F43F1A">
        <w:rPr>
          <w:rFonts w:cs="Times New Roman"/>
        </w:rPr>
        <w:t xml:space="preserve"> under the Guarantee Agreement.</w:t>
      </w:r>
    </w:p>
    <w:p w14:paraId="00FB4C98" w14:textId="0F3C15EF" w:rsidR="0036086F" w:rsidRPr="00C16E29" w:rsidRDefault="00692B73" w:rsidP="0036086F">
      <w:pPr>
        <w:pStyle w:val="StandardL2"/>
        <w:keepNext/>
        <w:tabs>
          <w:tab w:val="clear" w:pos="6958"/>
          <w:tab w:val="left" w:pos="709"/>
        </w:tabs>
        <w:ind w:left="709"/>
        <w:rPr>
          <w:rFonts w:cs="Times New Roman"/>
        </w:rPr>
      </w:pPr>
      <w:bookmarkStart w:id="19" w:name="_Toc38704895"/>
      <w:r>
        <w:rPr>
          <w:rFonts w:cs="Times New Roman"/>
        </w:rPr>
        <w:t>T</w:t>
      </w:r>
      <w:r w:rsidR="0036086F" w:rsidRPr="00C16E29">
        <w:rPr>
          <w:rFonts w:cs="Times New Roman"/>
        </w:rPr>
        <w:t>he Commission shall inform Guarantors on the outstanding claims under Loan Agreements and liabilities under Borrowings</w:t>
      </w:r>
      <w:r w:rsidR="00CC63A8">
        <w:rPr>
          <w:rFonts w:cs="Times New Roman"/>
        </w:rPr>
        <w:t xml:space="preserve"> (including the planned interest and principal payments)</w:t>
      </w:r>
      <w:r w:rsidR="0036086F" w:rsidRPr="00C16E29">
        <w:rPr>
          <w:rFonts w:cs="Times New Roman"/>
        </w:rPr>
        <w:t xml:space="preserve"> </w:t>
      </w:r>
      <w:r w:rsidR="00210CBB">
        <w:rPr>
          <w:rFonts w:cs="Times New Roman"/>
        </w:rPr>
        <w:t xml:space="preserve">in respect of </w:t>
      </w:r>
      <w:r w:rsidR="00C96DEA">
        <w:rPr>
          <w:rFonts w:cs="Times New Roman"/>
        </w:rPr>
        <w:t>macro-financial</w:t>
      </w:r>
      <w:r w:rsidR="00210CBB">
        <w:rPr>
          <w:rFonts w:cs="Times New Roman"/>
        </w:rPr>
        <w:t xml:space="preserve"> assistance under </w:t>
      </w:r>
      <w:r w:rsidR="00210CBB" w:rsidRPr="00210CBB">
        <w:rPr>
          <w:rFonts w:cs="Times New Roman"/>
        </w:rPr>
        <w:t xml:space="preserve">Decision </w:t>
      </w:r>
      <w:r w:rsidR="00622A2E" w:rsidRPr="00622A2E">
        <w:t xml:space="preserve">(EU) </w:t>
      </w:r>
      <w:r w:rsidR="00E562B6" w:rsidRPr="00210CBB">
        <w:rPr>
          <w:rFonts w:cs="Times New Roman"/>
        </w:rPr>
        <w:t xml:space="preserve">2022/1201 </w:t>
      </w:r>
      <w:r w:rsidR="00210CBB" w:rsidRPr="00210CBB">
        <w:rPr>
          <w:rFonts w:cs="Times New Roman"/>
        </w:rPr>
        <w:t xml:space="preserve">and under Decision (EU) </w:t>
      </w:r>
      <w:r w:rsidR="00E562B6" w:rsidRPr="00622A2E">
        <w:t>2022/1628</w:t>
      </w:r>
      <w:r w:rsidR="00E562B6" w:rsidRPr="00210CBB">
        <w:rPr>
          <w:rFonts w:cs="Times New Roman"/>
        </w:rPr>
        <w:t xml:space="preserve"> </w:t>
      </w:r>
      <w:r w:rsidR="0036086F" w:rsidRPr="00C16E29">
        <w:rPr>
          <w:rFonts w:cs="Times New Roman"/>
        </w:rPr>
        <w:t>on a quarterly basis</w:t>
      </w:r>
      <w:r w:rsidR="0036086F">
        <w:rPr>
          <w:rFonts w:cs="Times New Roman"/>
        </w:rPr>
        <w:t>.</w:t>
      </w:r>
    </w:p>
    <w:p w14:paraId="64ACD65F" w14:textId="77777777" w:rsidR="00D95E93" w:rsidRPr="000F087A" w:rsidRDefault="00D95E93" w:rsidP="00835D88">
      <w:pPr>
        <w:pStyle w:val="StandardL1"/>
      </w:pPr>
      <w:bookmarkStart w:id="20" w:name="_Toc115942533"/>
      <w:r w:rsidRPr="000F087A">
        <w:t xml:space="preserve">Benefit of </w:t>
      </w:r>
      <w:r w:rsidR="005B4FE0">
        <w:t>t</w:t>
      </w:r>
      <w:r w:rsidR="00A13E33">
        <w:t>he</w:t>
      </w:r>
      <w:r w:rsidR="00A13E33" w:rsidRPr="000F087A">
        <w:t xml:space="preserve"> </w:t>
      </w:r>
      <w:r w:rsidRPr="000F087A">
        <w:t xml:space="preserve">Guarantee </w:t>
      </w:r>
      <w:r w:rsidR="005B4FE0">
        <w:t>Agreement</w:t>
      </w:r>
      <w:bookmarkEnd w:id="19"/>
      <w:bookmarkEnd w:id="20"/>
    </w:p>
    <w:p w14:paraId="55A8DC11" w14:textId="77777777" w:rsidR="00D95E93" w:rsidRPr="00AE13FA" w:rsidRDefault="00D95E93" w:rsidP="00CE1AA1">
      <w:pPr>
        <w:pStyle w:val="StandardL2"/>
        <w:keepNext/>
        <w:tabs>
          <w:tab w:val="clear" w:pos="6958"/>
          <w:tab w:val="left" w:pos="709"/>
        </w:tabs>
        <w:ind w:left="709"/>
        <w:rPr>
          <w:rFonts w:cs="Times New Roman"/>
        </w:rPr>
      </w:pPr>
      <w:r w:rsidRPr="00AE13FA">
        <w:rPr>
          <w:rFonts w:cs="Times New Roman"/>
        </w:rPr>
        <w:t xml:space="preserve">Benefit </w:t>
      </w:r>
    </w:p>
    <w:p w14:paraId="4A0F650C" w14:textId="77777777" w:rsidR="00D95E93" w:rsidRPr="00AE13FA" w:rsidRDefault="00A13E33" w:rsidP="00CE1AA1">
      <w:pPr>
        <w:pStyle w:val="BodyText1"/>
        <w:tabs>
          <w:tab w:val="left" w:pos="709"/>
        </w:tabs>
        <w:ind w:left="709"/>
        <w:rPr>
          <w:rFonts w:cs="Times New Roman"/>
        </w:rPr>
      </w:pPr>
      <w:r>
        <w:rPr>
          <w:rFonts w:cs="Times New Roman"/>
        </w:rPr>
        <w:t>T</w:t>
      </w:r>
      <w:r w:rsidR="00A52803" w:rsidRPr="000F087A">
        <w:rPr>
          <w:rFonts w:cs="Times New Roman"/>
        </w:rPr>
        <w:t>he</w:t>
      </w:r>
      <w:r w:rsidR="00C63F78">
        <w:rPr>
          <w:rFonts w:cs="Times New Roman"/>
        </w:rPr>
        <w:t xml:space="preserve"> Guarantor shall honour this Guarantee Agreement on demand.</w:t>
      </w:r>
    </w:p>
    <w:p w14:paraId="4BA45447" w14:textId="77777777" w:rsidR="00D95E93" w:rsidRPr="00AE13FA" w:rsidRDefault="00D95E93" w:rsidP="00CE1AA1">
      <w:pPr>
        <w:pStyle w:val="StandardL2"/>
        <w:keepNext/>
        <w:tabs>
          <w:tab w:val="clear" w:pos="6958"/>
          <w:tab w:val="left" w:pos="709"/>
        </w:tabs>
        <w:ind w:left="709"/>
        <w:rPr>
          <w:rFonts w:cs="Times New Roman"/>
        </w:rPr>
      </w:pPr>
      <w:r w:rsidRPr="00AE13FA">
        <w:rPr>
          <w:rFonts w:cs="Times New Roman"/>
        </w:rPr>
        <w:t xml:space="preserve">Assignment </w:t>
      </w:r>
    </w:p>
    <w:p w14:paraId="7A41F63D" w14:textId="77777777" w:rsidR="00D95E93" w:rsidRPr="00AE13FA" w:rsidRDefault="00D95E93" w:rsidP="00CE1AA1">
      <w:pPr>
        <w:pStyle w:val="BodyText1"/>
        <w:tabs>
          <w:tab w:val="left" w:pos="709"/>
        </w:tabs>
        <w:ind w:left="709"/>
        <w:rPr>
          <w:rFonts w:cs="Times New Roman"/>
        </w:rPr>
      </w:pPr>
      <w:r w:rsidRPr="000F087A">
        <w:rPr>
          <w:rFonts w:cs="Times New Roman"/>
        </w:rPr>
        <w:t>The Guarantor</w:t>
      </w:r>
      <w:r w:rsidRPr="00AE13FA">
        <w:rPr>
          <w:rFonts w:cs="Times New Roman"/>
        </w:rPr>
        <w:t xml:space="preserve"> shall not be entitled to assign or transfer all or any of </w:t>
      </w:r>
      <w:r w:rsidR="009D07FC" w:rsidRPr="000F087A">
        <w:rPr>
          <w:rFonts w:cs="Times New Roman"/>
        </w:rPr>
        <w:t xml:space="preserve">their </w:t>
      </w:r>
      <w:r w:rsidRPr="000F087A">
        <w:rPr>
          <w:rFonts w:cs="Times New Roman"/>
        </w:rPr>
        <w:t xml:space="preserve">rights, </w:t>
      </w:r>
      <w:proofErr w:type="gramStart"/>
      <w:r w:rsidRPr="000F087A">
        <w:rPr>
          <w:rFonts w:cs="Times New Roman"/>
        </w:rPr>
        <w:t>benefits</w:t>
      </w:r>
      <w:proofErr w:type="gramEnd"/>
      <w:r w:rsidRPr="000F087A">
        <w:rPr>
          <w:rFonts w:cs="Times New Roman"/>
        </w:rPr>
        <w:t xml:space="preserve"> and obligations hereunder.</w:t>
      </w:r>
      <w:r w:rsidR="00C03BB1" w:rsidRPr="000F087A">
        <w:rPr>
          <w:rFonts w:cs="Times New Roman"/>
        </w:rPr>
        <w:t xml:space="preserve"> </w:t>
      </w:r>
    </w:p>
    <w:p w14:paraId="08211A84" w14:textId="75200481" w:rsidR="004D7BDA" w:rsidRPr="00A7181D" w:rsidRDefault="00E36473" w:rsidP="004D7BDA">
      <w:pPr>
        <w:pStyle w:val="StandardL1"/>
        <w:rPr>
          <w:rFonts w:cs="Times New Roman"/>
        </w:rPr>
      </w:pPr>
      <w:bookmarkStart w:id="21" w:name="_Toc38704896"/>
      <w:bookmarkStart w:id="22" w:name="_Toc115942534"/>
      <w:r w:rsidRPr="00A7181D">
        <w:rPr>
          <w:rFonts w:cs="Times New Roman"/>
        </w:rPr>
        <w:t xml:space="preserve">Expiry of the </w:t>
      </w:r>
      <w:bookmarkEnd w:id="21"/>
      <w:r w:rsidR="004D7BDA" w:rsidRPr="00A7181D">
        <w:rPr>
          <w:rFonts w:cs="Times New Roman"/>
        </w:rPr>
        <w:t>Guarantee</w:t>
      </w:r>
      <w:bookmarkEnd w:id="22"/>
    </w:p>
    <w:p w14:paraId="7565FF4B" w14:textId="37E521B8" w:rsidR="00BC14DF" w:rsidRPr="00BC14DF" w:rsidRDefault="00BC14DF" w:rsidP="001B5C8F">
      <w:pPr>
        <w:pStyle w:val="StandardL2"/>
        <w:tabs>
          <w:tab w:val="clear" w:pos="6958"/>
          <w:tab w:val="left" w:pos="709"/>
        </w:tabs>
        <w:ind w:left="709"/>
        <w:rPr>
          <w:rFonts w:cs="Times New Roman"/>
        </w:rPr>
      </w:pPr>
      <w:bookmarkStart w:id="23" w:name="_Hlk114164900"/>
      <w:r w:rsidRPr="00FD5764">
        <w:t>Subject to Clause 5.</w:t>
      </w:r>
      <w:r w:rsidRPr="003B5E1C">
        <w:rPr>
          <w:rFonts w:cs="Times New Roman"/>
        </w:rPr>
        <w:t>2</w:t>
      </w:r>
      <w:r>
        <w:rPr>
          <w:rFonts w:cs="Times New Roman"/>
        </w:rPr>
        <w:t>, t</w:t>
      </w:r>
      <w:r w:rsidRPr="00A7181D">
        <w:rPr>
          <w:rFonts w:cs="Times New Roman"/>
        </w:rPr>
        <w:t>his Guarantee Agreement shall expire on the date (the "</w:t>
      </w:r>
      <w:r w:rsidRPr="00A7181D">
        <w:rPr>
          <w:rFonts w:cs="Times New Roman"/>
          <w:b/>
          <w:bCs/>
        </w:rPr>
        <w:t>Expiration Date</w:t>
      </w:r>
      <w:r w:rsidR="00A43A67">
        <w:rPr>
          <w:rFonts w:cs="Times New Roman"/>
        </w:rPr>
        <w:t>")</w:t>
      </w:r>
      <w:r w:rsidRPr="008D35A7">
        <w:rPr>
          <w:color w:val="FF0000"/>
          <w:lang w:val="en-IE"/>
        </w:rPr>
        <w:t xml:space="preserve"> </w:t>
      </w:r>
      <w:r w:rsidR="001B5C8F" w:rsidRPr="00BC14DF">
        <w:rPr>
          <w:lang w:val="en-IE"/>
        </w:rPr>
        <w:t>which is the earlier of (</w:t>
      </w:r>
      <w:proofErr w:type="spellStart"/>
      <w:r w:rsidR="001B5C8F" w:rsidRPr="00BC14DF">
        <w:rPr>
          <w:lang w:val="en-IE"/>
        </w:rPr>
        <w:t>i</w:t>
      </w:r>
      <w:proofErr w:type="spellEnd"/>
      <w:r w:rsidR="001B5C8F" w:rsidRPr="00BC14DF">
        <w:rPr>
          <w:lang w:val="en-IE"/>
        </w:rPr>
        <w:t xml:space="preserve">) the date </w:t>
      </w:r>
      <w:r w:rsidRPr="00BC14DF">
        <w:rPr>
          <w:rFonts w:cs="Times New Roman"/>
        </w:rPr>
        <w:t xml:space="preserve">when all Borrowings have been irrevocably paid in full, no further Borrowings may be issued under Decision </w:t>
      </w:r>
      <w:r w:rsidR="00622A2E" w:rsidRPr="00622A2E">
        <w:t xml:space="preserve">(EU) </w:t>
      </w:r>
      <w:r w:rsidR="00622A2E" w:rsidRPr="00622A2E">
        <w:lastRenderedPageBreak/>
        <w:t>2022/1628</w:t>
      </w:r>
      <w:r w:rsidRPr="00BC14DF">
        <w:rPr>
          <w:rFonts w:cs="Times New Roman"/>
        </w:rPr>
        <w:t xml:space="preserve">, and </w:t>
      </w:r>
      <w:proofErr w:type="gramStart"/>
      <w:r w:rsidRPr="00BC14DF">
        <w:rPr>
          <w:rFonts w:cs="Times New Roman"/>
        </w:rPr>
        <w:t>any and all</w:t>
      </w:r>
      <w:proofErr w:type="gramEnd"/>
      <w:r w:rsidRPr="00BC14DF">
        <w:rPr>
          <w:rFonts w:cs="Times New Roman"/>
        </w:rPr>
        <w:t xml:space="preserve"> obligations of the Guarantor have been fully and irrevocably paid</w:t>
      </w:r>
      <w:r w:rsidR="001B5C8F" w:rsidRPr="001B5C8F">
        <w:rPr>
          <w:lang w:val="en-IE"/>
        </w:rPr>
        <w:t xml:space="preserve"> </w:t>
      </w:r>
      <w:r w:rsidR="001B5C8F" w:rsidRPr="00BC14DF">
        <w:rPr>
          <w:lang w:val="en-IE"/>
        </w:rPr>
        <w:t xml:space="preserve">and (ii) </w:t>
      </w:r>
      <w:r w:rsidR="001B5C8F" w:rsidRPr="00EB7684">
        <w:rPr>
          <w:iCs/>
          <w:lang w:val="en-IE"/>
        </w:rPr>
        <w:t>31 December 2058</w:t>
      </w:r>
      <w:r w:rsidRPr="00BC14DF">
        <w:rPr>
          <w:rFonts w:cs="Times New Roman"/>
        </w:rPr>
        <w:t>.</w:t>
      </w:r>
    </w:p>
    <w:bookmarkEnd w:id="23"/>
    <w:p w14:paraId="1C90323B" w14:textId="6F91463B" w:rsidR="00F43975" w:rsidRPr="00F43975" w:rsidRDefault="00F43975" w:rsidP="00B527FF">
      <w:pPr>
        <w:pStyle w:val="StandardL2"/>
        <w:tabs>
          <w:tab w:val="clear" w:pos="6958"/>
        </w:tabs>
        <w:ind w:left="709"/>
        <w:rPr>
          <w:rFonts w:cs="Times New Roman"/>
        </w:rPr>
      </w:pPr>
      <w:r w:rsidRPr="00F43975">
        <w:rPr>
          <w:rFonts w:cs="Times New Roman"/>
        </w:rPr>
        <w:t>In the event of any</w:t>
      </w:r>
      <w:r w:rsidR="00590AE7">
        <w:rPr>
          <w:rFonts w:cs="Times New Roman"/>
        </w:rPr>
        <w:t xml:space="preserve"> </w:t>
      </w:r>
      <w:r w:rsidRPr="00F43975">
        <w:rPr>
          <w:rFonts w:cs="Times New Roman"/>
        </w:rPr>
        <w:t>Demand under this Guarantee Agreement, the obligation of the Commission to reimburse the Guarantor from amounts recovered in line with Clause 1.</w:t>
      </w:r>
      <w:r w:rsidR="00590AE7">
        <w:rPr>
          <w:rFonts w:cs="Times New Roman"/>
        </w:rPr>
        <w:t>7</w:t>
      </w:r>
      <w:r w:rsidRPr="00F43975">
        <w:rPr>
          <w:rFonts w:cs="Times New Roman"/>
        </w:rPr>
        <w:t xml:space="preserve"> shall continue until there is a reimbursement in full notwithstanding the occurrence of the Expiration Date.</w:t>
      </w:r>
    </w:p>
    <w:p w14:paraId="77262811" w14:textId="77777777" w:rsidR="00F43975" w:rsidRPr="00F43975" w:rsidRDefault="00F43975" w:rsidP="00B527FF">
      <w:pPr>
        <w:pStyle w:val="BodyText1"/>
      </w:pPr>
    </w:p>
    <w:p w14:paraId="212CC5CD" w14:textId="77777777" w:rsidR="00D95E93" w:rsidRPr="00AE13FA" w:rsidRDefault="005B4FE0" w:rsidP="00835D88">
      <w:pPr>
        <w:pStyle w:val="StandardL1"/>
      </w:pPr>
      <w:bookmarkStart w:id="24" w:name="_Toc38704897"/>
      <w:bookmarkStart w:id="25" w:name="_Toc115942535"/>
      <w:r>
        <w:t>Interpretation in C</w:t>
      </w:r>
      <w:r w:rsidR="00A13E33">
        <w:t xml:space="preserve">onformity and </w:t>
      </w:r>
      <w:r w:rsidR="00D95E93" w:rsidRPr="00AE13FA">
        <w:t>Partial Invalidity</w:t>
      </w:r>
      <w:bookmarkEnd w:id="24"/>
      <w:bookmarkEnd w:id="25"/>
      <w:r w:rsidR="00D95E93" w:rsidRPr="00AE13FA">
        <w:t xml:space="preserve"> </w:t>
      </w:r>
    </w:p>
    <w:p w14:paraId="4DAD1659" w14:textId="77777777" w:rsidR="00D95E93" w:rsidRPr="000F087A" w:rsidRDefault="00A13E33" w:rsidP="00835D88">
      <w:pPr>
        <w:pStyle w:val="BodyText1"/>
        <w:rPr>
          <w:rFonts w:cs="Times New Roman"/>
        </w:rPr>
      </w:pPr>
      <w:r w:rsidRPr="00A13E33">
        <w:rPr>
          <w:rFonts w:cs="Times New Roman"/>
        </w:rPr>
        <w:t xml:space="preserve">All provisions hereof shall be interpreted, in case of doubt, so that they are in conformity with the governing law. </w:t>
      </w:r>
      <w:r w:rsidR="00D95E93" w:rsidRPr="00AE13FA">
        <w:rPr>
          <w:rFonts w:cs="Times New Roman"/>
        </w:rPr>
        <w:t xml:space="preserve">If at any time any provision hereof is or becomes illegal, </w:t>
      </w:r>
      <w:proofErr w:type="gramStart"/>
      <w:r w:rsidR="00D95E93" w:rsidRPr="00AE13FA">
        <w:rPr>
          <w:rFonts w:cs="Times New Roman"/>
        </w:rPr>
        <w:t>invalid</w:t>
      </w:r>
      <w:proofErr w:type="gramEnd"/>
      <w:r w:rsidR="00D95E93" w:rsidRPr="00AE13FA">
        <w:rPr>
          <w:rFonts w:cs="Times New Roman"/>
        </w:rPr>
        <w:t xml:space="preserve"> or unenforceable </w:t>
      </w:r>
      <w:r>
        <w:rPr>
          <w:rFonts w:cs="Times New Roman"/>
        </w:rPr>
        <w:t xml:space="preserve">under </w:t>
      </w:r>
      <w:r w:rsidR="00C63F78">
        <w:rPr>
          <w:rFonts w:cs="Times New Roman"/>
        </w:rPr>
        <w:t>the governing</w:t>
      </w:r>
      <w:r>
        <w:rPr>
          <w:rFonts w:cs="Times New Roman"/>
        </w:rPr>
        <w:t xml:space="preserve"> law, </w:t>
      </w:r>
      <w:r w:rsidR="00D95E93" w:rsidRPr="000F087A">
        <w:rPr>
          <w:rFonts w:cs="Times New Roman"/>
        </w:rPr>
        <w:t xml:space="preserve">the legality, validity or enforceability of the remaining provisions hereof shall </w:t>
      </w:r>
      <w:r>
        <w:rPr>
          <w:rFonts w:cs="Times New Roman"/>
        </w:rPr>
        <w:t xml:space="preserve">not </w:t>
      </w:r>
      <w:r w:rsidR="00D95E93" w:rsidRPr="000F087A">
        <w:rPr>
          <w:rFonts w:cs="Times New Roman"/>
        </w:rPr>
        <w:t xml:space="preserve">in any way be affected or impaired thereby. </w:t>
      </w:r>
    </w:p>
    <w:p w14:paraId="043F3C1D" w14:textId="77777777" w:rsidR="00D95E93" w:rsidRPr="000F087A" w:rsidRDefault="00D95E93" w:rsidP="00835D88">
      <w:pPr>
        <w:pStyle w:val="StandardL1"/>
      </w:pPr>
      <w:bookmarkStart w:id="26" w:name="_Toc38704898"/>
      <w:bookmarkStart w:id="27" w:name="_Toc115942536"/>
      <w:r w:rsidRPr="000F087A">
        <w:t>Notices</w:t>
      </w:r>
      <w:bookmarkEnd w:id="26"/>
      <w:bookmarkEnd w:id="27"/>
      <w:r w:rsidRPr="000F087A">
        <w:t xml:space="preserve"> </w:t>
      </w:r>
    </w:p>
    <w:p w14:paraId="08F1C79B" w14:textId="77777777" w:rsidR="00D95E93" w:rsidRPr="00D375FE" w:rsidRDefault="00D95E93" w:rsidP="00EC1194">
      <w:pPr>
        <w:pStyle w:val="StandardL2"/>
        <w:keepNext/>
        <w:tabs>
          <w:tab w:val="clear" w:pos="6958"/>
          <w:tab w:val="left" w:pos="709"/>
        </w:tabs>
        <w:ind w:left="709"/>
        <w:rPr>
          <w:rFonts w:cs="Times New Roman"/>
        </w:rPr>
      </w:pPr>
      <w:bookmarkStart w:id="28" w:name="_Ref263172740"/>
      <w:r w:rsidRPr="00D375FE">
        <w:rPr>
          <w:rFonts w:cs="Times New Roman"/>
        </w:rPr>
        <w:t>Address for notices</w:t>
      </w:r>
      <w:bookmarkEnd w:id="28"/>
      <w:r w:rsidRPr="00D375FE">
        <w:rPr>
          <w:rFonts w:cs="Times New Roman"/>
        </w:rPr>
        <w:t xml:space="preserve"> </w:t>
      </w:r>
    </w:p>
    <w:p w14:paraId="3E833916" w14:textId="4812585C" w:rsidR="00D95E93" w:rsidRPr="00AE13FA" w:rsidRDefault="00D95E93" w:rsidP="009D07FC">
      <w:pPr>
        <w:pStyle w:val="BodyText1"/>
        <w:rPr>
          <w:rFonts w:cs="Times New Roman"/>
        </w:rPr>
      </w:pPr>
      <w:r w:rsidRPr="00D375FE">
        <w:rPr>
          <w:rFonts w:cs="Times New Roman"/>
        </w:rPr>
        <w:t>All notices, demands and other communications to the Guarantor</w:t>
      </w:r>
      <w:r w:rsidRPr="00AE13FA">
        <w:rPr>
          <w:rFonts w:cs="Times New Roman"/>
        </w:rPr>
        <w:t xml:space="preserve"> hereunder shall be made in writing (by </w:t>
      </w:r>
      <w:r w:rsidR="00EE2065" w:rsidRPr="00AE13FA">
        <w:rPr>
          <w:rFonts w:cs="Times New Roman"/>
        </w:rPr>
        <w:t>letter, fax,</w:t>
      </w:r>
      <w:r w:rsidR="00007A8B" w:rsidRPr="00AE13FA">
        <w:rPr>
          <w:rFonts w:cs="Times New Roman"/>
        </w:rPr>
        <w:t xml:space="preserve"> or </w:t>
      </w:r>
      <w:r w:rsidR="00007A8B" w:rsidRPr="00E62DEE">
        <w:rPr>
          <w:rFonts w:cs="Times New Roman"/>
        </w:rPr>
        <w:t>e-mail</w:t>
      </w:r>
      <w:r w:rsidRPr="00AE13FA">
        <w:rPr>
          <w:rFonts w:cs="Times New Roman"/>
        </w:rPr>
        <w:t xml:space="preserve">) and shall be sent to the Guarantor at: </w:t>
      </w:r>
    </w:p>
    <w:p w14:paraId="4B31C82C" w14:textId="77777777" w:rsidR="00D95E93" w:rsidRPr="00AD57B7" w:rsidRDefault="001B0627" w:rsidP="00835D88">
      <w:pPr>
        <w:pStyle w:val="BodyText1"/>
        <w:rPr>
          <w:rFonts w:cs="Times New Roman"/>
          <w:lang w:val="en-IE"/>
        </w:rPr>
      </w:pPr>
      <w:r w:rsidRPr="00AD57B7">
        <w:rPr>
          <w:rFonts w:cs="Times New Roman"/>
          <w:lang w:val="en-IE"/>
        </w:rPr>
        <w:t>[</w:t>
      </w:r>
      <w:r w:rsidRPr="00BD7F23">
        <w:rPr>
          <w:rFonts w:cs="Times New Roman"/>
          <w:lang w:val="en-IE"/>
        </w:rPr>
        <w:t>…</w:t>
      </w:r>
      <w:r w:rsidRPr="00AD57B7">
        <w:rPr>
          <w:rFonts w:cs="Times New Roman"/>
          <w:lang w:val="en-IE"/>
        </w:rPr>
        <w:t xml:space="preserve">] </w:t>
      </w:r>
    </w:p>
    <w:p w14:paraId="4FD92F41" w14:textId="77777777" w:rsidR="00646E7E" w:rsidRPr="00AD57B7" w:rsidRDefault="001B0627" w:rsidP="00835D88">
      <w:pPr>
        <w:pStyle w:val="BodyText1"/>
        <w:rPr>
          <w:rFonts w:cs="Times New Roman"/>
          <w:lang w:val="en-IE"/>
        </w:rPr>
      </w:pPr>
      <w:r w:rsidRPr="00AD57B7">
        <w:rPr>
          <w:rFonts w:cs="Times New Roman"/>
          <w:lang w:val="en-IE"/>
        </w:rPr>
        <w:t>[</w:t>
      </w:r>
      <w:r w:rsidRPr="00BD7F23">
        <w:rPr>
          <w:rFonts w:cs="Times New Roman"/>
          <w:lang w:val="en-IE"/>
        </w:rPr>
        <w:t>…</w:t>
      </w:r>
      <w:r w:rsidRPr="00AD57B7">
        <w:rPr>
          <w:rFonts w:cs="Times New Roman"/>
          <w:lang w:val="en-IE"/>
        </w:rPr>
        <w:t>]</w:t>
      </w:r>
    </w:p>
    <w:p w14:paraId="59F6A056" w14:textId="77777777" w:rsidR="00646E7E" w:rsidRPr="00AD57B7" w:rsidRDefault="001B0627" w:rsidP="00835D88">
      <w:pPr>
        <w:pStyle w:val="BodyText1"/>
        <w:rPr>
          <w:rFonts w:cs="Times New Roman"/>
          <w:lang w:val="en-IE"/>
        </w:rPr>
      </w:pPr>
      <w:r w:rsidRPr="00AD57B7">
        <w:rPr>
          <w:rFonts w:cs="Times New Roman"/>
          <w:lang w:val="en-IE"/>
        </w:rPr>
        <w:t>[</w:t>
      </w:r>
      <w:r w:rsidRPr="00BD7F23">
        <w:rPr>
          <w:rFonts w:cs="Times New Roman"/>
          <w:lang w:val="en-IE"/>
        </w:rPr>
        <w:t>…</w:t>
      </w:r>
      <w:r w:rsidRPr="00AD57B7">
        <w:rPr>
          <w:rFonts w:cs="Times New Roman"/>
          <w:lang w:val="en-IE"/>
        </w:rPr>
        <w:t>]</w:t>
      </w:r>
    </w:p>
    <w:p w14:paraId="6571E745" w14:textId="77777777" w:rsidR="00D95E93" w:rsidRPr="00AD57B7" w:rsidRDefault="00835D88" w:rsidP="00835D88">
      <w:pPr>
        <w:pStyle w:val="BodyText1"/>
        <w:rPr>
          <w:rFonts w:cs="Times New Roman"/>
          <w:lang w:val="en-IE"/>
        </w:rPr>
      </w:pPr>
      <w:r w:rsidRPr="00AD57B7">
        <w:rPr>
          <w:rFonts w:cs="Times New Roman"/>
          <w:lang w:val="en-IE"/>
        </w:rPr>
        <w:t xml:space="preserve">Fax: </w:t>
      </w:r>
      <w:r w:rsidRPr="00AD57B7">
        <w:rPr>
          <w:rFonts w:cs="Times New Roman"/>
          <w:lang w:val="en-IE"/>
        </w:rPr>
        <w:tab/>
      </w:r>
      <w:r w:rsidRPr="00AD57B7">
        <w:rPr>
          <w:rFonts w:cs="Times New Roman"/>
          <w:lang w:val="en-IE"/>
        </w:rPr>
        <w:tab/>
      </w:r>
      <w:r w:rsidR="007C4972" w:rsidRPr="00AD57B7">
        <w:rPr>
          <w:rFonts w:cs="Times New Roman"/>
          <w:lang w:val="en-IE"/>
        </w:rPr>
        <w:tab/>
      </w:r>
      <w:r w:rsidR="00072439" w:rsidRPr="002F7F06">
        <w:rPr>
          <w:rFonts w:cs="Times New Roman"/>
        </w:rPr>
        <w:t>[</w:t>
      </w:r>
      <w:r w:rsidR="00072439" w:rsidRPr="00BD7F23">
        <w:rPr>
          <w:rFonts w:cs="Times New Roman"/>
        </w:rPr>
        <w:t>…</w:t>
      </w:r>
      <w:r w:rsidR="00072439" w:rsidRPr="002F7F06">
        <w:rPr>
          <w:rFonts w:cs="Times New Roman"/>
        </w:rPr>
        <w:t>]</w:t>
      </w:r>
      <w:r w:rsidR="00D95E93" w:rsidRPr="00AD57B7">
        <w:rPr>
          <w:rFonts w:cs="Times New Roman"/>
          <w:lang w:val="en-IE"/>
        </w:rPr>
        <w:t xml:space="preserve"> </w:t>
      </w:r>
    </w:p>
    <w:p w14:paraId="5DC22EB6" w14:textId="77777777" w:rsidR="00E3564F" w:rsidRPr="002F7F06" w:rsidRDefault="00E3564F" w:rsidP="00835D88">
      <w:pPr>
        <w:pStyle w:val="BodyText1"/>
        <w:rPr>
          <w:rFonts w:cs="Times New Roman"/>
        </w:rPr>
      </w:pPr>
      <w:r w:rsidRPr="002F7F06">
        <w:rPr>
          <w:rFonts w:cs="Times New Roman"/>
        </w:rPr>
        <w:t xml:space="preserve">E-mail: </w:t>
      </w:r>
      <w:r w:rsidRPr="002F7F06">
        <w:rPr>
          <w:rFonts w:cs="Times New Roman"/>
        </w:rPr>
        <w:tab/>
      </w:r>
      <w:r w:rsidRPr="002F7F06">
        <w:rPr>
          <w:rFonts w:cs="Times New Roman"/>
        </w:rPr>
        <w:tab/>
      </w:r>
      <w:r w:rsidR="001B0627" w:rsidRPr="002F7F06">
        <w:rPr>
          <w:rFonts w:cs="Times New Roman"/>
        </w:rPr>
        <w:t>[</w:t>
      </w:r>
      <w:r w:rsidR="001B0627" w:rsidRPr="00BD7F23">
        <w:rPr>
          <w:rFonts w:cs="Times New Roman"/>
        </w:rPr>
        <w:t>…</w:t>
      </w:r>
      <w:r w:rsidR="001B0627" w:rsidRPr="002F7F06">
        <w:rPr>
          <w:rFonts w:cs="Times New Roman"/>
        </w:rPr>
        <w:t>]</w:t>
      </w:r>
    </w:p>
    <w:p w14:paraId="7D86E47D" w14:textId="77777777" w:rsidR="00D95E93" w:rsidRPr="004E1EDA" w:rsidRDefault="00D95E93" w:rsidP="00646E7E">
      <w:pPr>
        <w:pStyle w:val="BodyText1"/>
        <w:ind w:left="2880" w:hanging="2160"/>
        <w:rPr>
          <w:rFonts w:cs="Times New Roman"/>
        </w:rPr>
      </w:pPr>
      <w:r w:rsidRPr="00D375FE">
        <w:rPr>
          <w:rFonts w:cs="Times New Roman"/>
        </w:rPr>
        <w:t xml:space="preserve">Attention: </w:t>
      </w:r>
      <w:r w:rsidR="00835D88" w:rsidRPr="00D375FE">
        <w:rPr>
          <w:rFonts w:cs="Times New Roman"/>
        </w:rPr>
        <w:tab/>
      </w:r>
      <w:r w:rsidR="001B0627">
        <w:rPr>
          <w:rFonts w:cs="Times New Roman"/>
        </w:rPr>
        <w:t>[</w:t>
      </w:r>
      <w:r w:rsidR="001B0627" w:rsidRPr="00BD7F23">
        <w:rPr>
          <w:rFonts w:cs="Times New Roman"/>
        </w:rPr>
        <w:t>…</w:t>
      </w:r>
      <w:r w:rsidR="001B0627">
        <w:rPr>
          <w:rFonts w:cs="Times New Roman"/>
        </w:rPr>
        <w:t>]</w:t>
      </w:r>
    </w:p>
    <w:p w14:paraId="3AF89096" w14:textId="77777777" w:rsidR="009D07FC" w:rsidRPr="005F55FE" w:rsidRDefault="009C3F01" w:rsidP="009D07FC">
      <w:pPr>
        <w:pStyle w:val="BodyText1"/>
        <w:rPr>
          <w:rFonts w:cs="Times New Roman"/>
        </w:rPr>
      </w:pPr>
      <w:r w:rsidRPr="004E1EDA">
        <w:rPr>
          <w:rFonts w:cs="Times New Roman"/>
        </w:rPr>
        <w:t>With a c</w:t>
      </w:r>
      <w:r w:rsidR="00E3564F" w:rsidRPr="005F55FE">
        <w:rPr>
          <w:rFonts w:cs="Times New Roman"/>
        </w:rPr>
        <w:t>opy to:</w:t>
      </w:r>
      <w:r w:rsidR="00E3564F" w:rsidRPr="005F55FE">
        <w:rPr>
          <w:rFonts w:cs="Times New Roman"/>
        </w:rPr>
        <w:tab/>
        <w:t>European Commission</w:t>
      </w:r>
    </w:p>
    <w:p w14:paraId="6CCFAA06" w14:textId="77777777" w:rsidR="00646E7E" w:rsidRDefault="00646E7E" w:rsidP="00646E7E">
      <w:pPr>
        <w:pStyle w:val="BodyText1"/>
        <w:rPr>
          <w:rFonts w:cs="Times New Roman"/>
          <w:lang w:val="fr-BE"/>
        </w:rPr>
      </w:pPr>
      <w:proofErr w:type="gramStart"/>
      <w:r>
        <w:rPr>
          <w:rFonts w:cs="Times New Roman"/>
          <w:lang w:val="fr-BE"/>
        </w:rPr>
        <w:t>Fax:</w:t>
      </w:r>
      <w:proofErr w:type="gramEnd"/>
      <w:r>
        <w:rPr>
          <w:rFonts w:cs="Times New Roman"/>
          <w:lang w:val="fr-BE"/>
        </w:rPr>
        <w:t xml:space="preserve"> </w:t>
      </w:r>
      <w:r>
        <w:rPr>
          <w:rFonts w:cs="Times New Roman"/>
          <w:lang w:val="fr-BE"/>
        </w:rPr>
        <w:tab/>
      </w:r>
      <w:r>
        <w:rPr>
          <w:rFonts w:cs="Times New Roman"/>
          <w:lang w:val="fr-BE"/>
        </w:rPr>
        <w:tab/>
      </w:r>
      <w:r>
        <w:rPr>
          <w:rFonts w:cs="Times New Roman"/>
          <w:lang w:val="fr-BE"/>
        </w:rPr>
        <w:tab/>
      </w:r>
      <w:r w:rsidR="00974577" w:rsidRPr="00417B84">
        <w:rPr>
          <w:rFonts w:cs="Times New Roman"/>
          <w:lang w:val="fr-BE"/>
        </w:rPr>
        <w:t>BUDG-Fax-E2@ec.europa.eu</w:t>
      </w:r>
    </w:p>
    <w:p w14:paraId="75BA98B8" w14:textId="09340590" w:rsidR="00646E7E" w:rsidRDefault="00646E7E" w:rsidP="00646E7E">
      <w:pPr>
        <w:pStyle w:val="BodyText1"/>
        <w:rPr>
          <w:rFonts w:cs="Times New Roman"/>
          <w:lang w:val="fr-BE"/>
        </w:rPr>
      </w:pPr>
      <w:proofErr w:type="gramStart"/>
      <w:r>
        <w:rPr>
          <w:rFonts w:cs="Times New Roman"/>
          <w:lang w:val="fr-BE"/>
        </w:rPr>
        <w:t>E-mail:</w:t>
      </w:r>
      <w:proofErr w:type="gramEnd"/>
      <w:r>
        <w:rPr>
          <w:rFonts w:cs="Times New Roman"/>
          <w:lang w:val="fr-BE"/>
        </w:rPr>
        <w:tab/>
      </w:r>
      <w:r>
        <w:rPr>
          <w:rFonts w:cs="Times New Roman"/>
          <w:lang w:val="fr-BE"/>
        </w:rPr>
        <w:tab/>
      </w:r>
      <w:r>
        <w:rPr>
          <w:rFonts w:cs="Times New Roman"/>
          <w:lang w:val="fr-BE"/>
        </w:rPr>
        <w:tab/>
      </w:r>
      <w:r w:rsidRPr="006F06E4">
        <w:rPr>
          <w:rFonts w:cs="Times New Roman"/>
          <w:lang w:val="fr-BE"/>
        </w:rPr>
        <w:t>budg-e-back-office@ec.europa.eu</w:t>
      </w:r>
      <w:r>
        <w:rPr>
          <w:rFonts w:cs="Times New Roman"/>
          <w:lang w:val="fr-BE"/>
        </w:rPr>
        <w:t xml:space="preserve"> </w:t>
      </w:r>
    </w:p>
    <w:p w14:paraId="1281C475" w14:textId="77777777" w:rsidR="00646E7E" w:rsidRDefault="00646E7E" w:rsidP="00646E7E">
      <w:pPr>
        <w:pStyle w:val="BodyText1"/>
        <w:rPr>
          <w:rFonts w:cs="Times New Roman"/>
        </w:rPr>
      </w:pPr>
      <w:r>
        <w:rPr>
          <w:rFonts w:cs="Times New Roman"/>
        </w:rPr>
        <w:t xml:space="preserve">Attention: </w:t>
      </w:r>
      <w:r>
        <w:rPr>
          <w:rFonts w:cs="Times New Roman"/>
        </w:rPr>
        <w:tab/>
      </w:r>
      <w:r>
        <w:rPr>
          <w:rFonts w:cs="Times New Roman"/>
        </w:rPr>
        <w:tab/>
        <w:t>BUDG E Back Office</w:t>
      </w:r>
    </w:p>
    <w:p w14:paraId="175A687D" w14:textId="77777777" w:rsidR="00D95E93" w:rsidRPr="00AE13FA" w:rsidRDefault="00D95E93" w:rsidP="009C3F01">
      <w:pPr>
        <w:pStyle w:val="BodyText1"/>
        <w:rPr>
          <w:rFonts w:cs="Times New Roman"/>
        </w:rPr>
      </w:pPr>
      <w:r w:rsidRPr="006227D6">
        <w:rPr>
          <w:rFonts w:cs="Times New Roman"/>
        </w:rPr>
        <w:t>or</w:t>
      </w:r>
      <w:r w:rsidR="009C3F01" w:rsidRPr="006227D6">
        <w:rPr>
          <w:rFonts w:cs="Times New Roman"/>
        </w:rPr>
        <w:t xml:space="preserve">, in relation to </w:t>
      </w:r>
      <w:r w:rsidR="00846263">
        <w:rPr>
          <w:rFonts w:cs="Times New Roman"/>
        </w:rPr>
        <w:t>the</w:t>
      </w:r>
      <w:r w:rsidR="00846263" w:rsidRPr="006227D6">
        <w:rPr>
          <w:rFonts w:cs="Times New Roman"/>
        </w:rPr>
        <w:t xml:space="preserve"> </w:t>
      </w:r>
      <w:r w:rsidR="009C3F01" w:rsidRPr="006227D6">
        <w:rPr>
          <w:rFonts w:cs="Times New Roman"/>
        </w:rPr>
        <w:t>Guarantor,</w:t>
      </w:r>
      <w:r w:rsidRPr="006227D6">
        <w:rPr>
          <w:rFonts w:cs="Times New Roman"/>
        </w:rPr>
        <w:t xml:space="preserve"> to such other address or fax number or for the attention of such other person or department as the Guarantor has notified to the </w:t>
      </w:r>
      <w:r w:rsidR="00E3564F" w:rsidRPr="006227D6">
        <w:rPr>
          <w:rFonts w:cs="Times New Roman"/>
        </w:rPr>
        <w:t>Commission</w:t>
      </w:r>
      <w:r w:rsidRPr="00AE13FA">
        <w:rPr>
          <w:rFonts w:cs="Times New Roman"/>
        </w:rPr>
        <w:t xml:space="preserve"> in the manner prescribed for the giving of notices. </w:t>
      </w:r>
    </w:p>
    <w:p w14:paraId="02674ECB" w14:textId="77777777" w:rsidR="00D95E93" w:rsidRPr="000F087A" w:rsidRDefault="00D95E93" w:rsidP="008A44CB">
      <w:pPr>
        <w:pStyle w:val="StandardL2"/>
        <w:keepNext/>
        <w:tabs>
          <w:tab w:val="clear" w:pos="6958"/>
          <w:tab w:val="left" w:pos="709"/>
        </w:tabs>
        <w:ind w:left="709"/>
        <w:rPr>
          <w:rFonts w:cs="Times New Roman"/>
        </w:rPr>
      </w:pPr>
      <w:r w:rsidRPr="000F087A">
        <w:rPr>
          <w:rFonts w:cs="Times New Roman"/>
        </w:rPr>
        <w:t xml:space="preserve">Effectiveness </w:t>
      </w:r>
    </w:p>
    <w:p w14:paraId="50466AE2" w14:textId="77777777" w:rsidR="00D95E93" w:rsidRPr="004E1EDA" w:rsidRDefault="00D95E93" w:rsidP="009C3F01">
      <w:pPr>
        <w:pStyle w:val="BodyText1"/>
        <w:rPr>
          <w:rFonts w:cs="Times New Roman"/>
        </w:rPr>
      </w:pPr>
      <w:r w:rsidRPr="00641D79">
        <w:rPr>
          <w:rFonts w:cs="Times New Roman"/>
        </w:rPr>
        <w:t xml:space="preserve">Every notice, demand or other communication sent in accordance with Clause </w:t>
      </w:r>
      <w:r w:rsidR="00764A75" w:rsidRPr="00641D79">
        <w:rPr>
          <w:rFonts w:cs="Times New Roman"/>
        </w:rPr>
        <w:fldChar w:fldCharType="begin"/>
      </w:r>
      <w:r w:rsidR="00764A75" w:rsidRPr="002F7F06">
        <w:rPr>
          <w:rFonts w:cs="Times New Roman"/>
        </w:rPr>
        <w:instrText xml:space="preserve"> REF _Ref263172740 \r \h </w:instrText>
      </w:r>
      <w:r w:rsidR="00AE13FA" w:rsidRPr="002F7F06">
        <w:rPr>
          <w:rFonts w:cs="Times New Roman"/>
        </w:rPr>
        <w:instrText xml:space="preserve"> \* MERGEFORMAT </w:instrText>
      </w:r>
      <w:r w:rsidR="00764A75" w:rsidRPr="00641D79">
        <w:rPr>
          <w:rFonts w:cs="Times New Roman"/>
        </w:rPr>
      </w:r>
      <w:r w:rsidR="00764A75" w:rsidRPr="00641D79">
        <w:rPr>
          <w:rFonts w:cs="Times New Roman"/>
        </w:rPr>
        <w:fldChar w:fldCharType="separate"/>
      </w:r>
      <w:r w:rsidR="00535594">
        <w:rPr>
          <w:rFonts w:cs="Times New Roman"/>
        </w:rPr>
        <w:t>7.1</w:t>
      </w:r>
      <w:r w:rsidR="00764A75" w:rsidRPr="00641D79">
        <w:rPr>
          <w:rFonts w:cs="Times New Roman"/>
        </w:rPr>
        <w:fldChar w:fldCharType="end"/>
      </w:r>
      <w:r w:rsidRPr="00641D79">
        <w:rPr>
          <w:rFonts w:cs="Times New Roman"/>
        </w:rPr>
        <w:t xml:space="preserve"> (</w:t>
      </w:r>
      <w:r w:rsidRPr="00641D79">
        <w:rPr>
          <w:rFonts w:cs="Times New Roman"/>
          <w:i/>
          <w:iCs/>
        </w:rPr>
        <w:t>Address for notices</w:t>
      </w:r>
      <w:r w:rsidRPr="00641D79">
        <w:rPr>
          <w:rFonts w:cs="Times New Roman"/>
        </w:rPr>
        <w:t xml:space="preserve">) shall be effective upon </w:t>
      </w:r>
      <w:r w:rsidR="009C3F01" w:rsidRPr="00641D79">
        <w:rPr>
          <w:rFonts w:cs="Times New Roman"/>
        </w:rPr>
        <w:t xml:space="preserve">actual </w:t>
      </w:r>
      <w:r w:rsidRPr="00641D79">
        <w:rPr>
          <w:rFonts w:cs="Times New Roman"/>
        </w:rPr>
        <w:t xml:space="preserve">receipt by the Guarantor; </w:t>
      </w:r>
      <w:r w:rsidRPr="00641D79">
        <w:rPr>
          <w:rFonts w:cs="Times New Roman"/>
          <w:i/>
          <w:iCs/>
        </w:rPr>
        <w:t xml:space="preserve">provided </w:t>
      </w:r>
      <w:r w:rsidRPr="00641D79">
        <w:rPr>
          <w:rFonts w:cs="Times New Roman"/>
          <w:i/>
          <w:iCs/>
        </w:rPr>
        <w:lastRenderedPageBreak/>
        <w:t xml:space="preserve">that </w:t>
      </w:r>
      <w:r w:rsidRPr="00641D79">
        <w:rPr>
          <w:rFonts w:cs="Times New Roman"/>
        </w:rPr>
        <w:t>any such notice, demand or other communication which would otherwise take effect after 4.00 p.m. on any particular day</w:t>
      </w:r>
      <w:r w:rsidR="009C3F01" w:rsidRPr="00641D79">
        <w:rPr>
          <w:rFonts w:cs="Times New Roman"/>
        </w:rPr>
        <w:t xml:space="preserve"> or on a day which is not a Business Day</w:t>
      </w:r>
      <w:r w:rsidRPr="00641D79">
        <w:rPr>
          <w:rFonts w:cs="Times New Roman"/>
        </w:rPr>
        <w:t xml:space="preserve"> shall not take effect until 10.00 a.m.</w:t>
      </w:r>
      <w:r w:rsidR="009C3F01" w:rsidRPr="00641D79">
        <w:rPr>
          <w:rFonts w:cs="Times New Roman"/>
        </w:rPr>
        <w:t xml:space="preserve"> on the immediately succeeding Business D</w:t>
      </w:r>
      <w:r w:rsidRPr="00641D79">
        <w:rPr>
          <w:rFonts w:cs="Times New Roman"/>
        </w:rPr>
        <w:t>ay.</w:t>
      </w:r>
      <w:r w:rsidRPr="004E1EDA">
        <w:rPr>
          <w:rFonts w:cs="Times New Roman"/>
        </w:rPr>
        <w:t xml:space="preserve"> </w:t>
      </w:r>
    </w:p>
    <w:p w14:paraId="387F2F3B" w14:textId="77777777" w:rsidR="003D2CC3" w:rsidRPr="004E1EDA" w:rsidRDefault="003D2CC3" w:rsidP="003D2CC3">
      <w:pPr>
        <w:pStyle w:val="StandardL1"/>
      </w:pPr>
      <w:bookmarkStart w:id="29" w:name="_Toc38704899"/>
      <w:bookmarkStart w:id="30" w:name="_Toc115942537"/>
      <w:r w:rsidRPr="004E1EDA">
        <w:t>Interpretation</w:t>
      </w:r>
      <w:bookmarkEnd w:id="29"/>
      <w:bookmarkEnd w:id="30"/>
    </w:p>
    <w:p w14:paraId="0243ADB9" w14:textId="77777777" w:rsidR="003D2CC3" w:rsidRPr="005F55FE" w:rsidRDefault="003D2CC3" w:rsidP="00EC1194">
      <w:pPr>
        <w:pStyle w:val="StandardL2"/>
        <w:keepNext/>
        <w:tabs>
          <w:tab w:val="clear" w:pos="6958"/>
        </w:tabs>
        <w:ind w:left="709"/>
      </w:pPr>
      <w:r w:rsidRPr="005F55FE">
        <w:t xml:space="preserve">Definitions </w:t>
      </w:r>
    </w:p>
    <w:p w14:paraId="796C4A07" w14:textId="77777777" w:rsidR="00F2300C" w:rsidRPr="004E7E8C" w:rsidRDefault="002B0F0D" w:rsidP="004E075D">
      <w:pPr>
        <w:pStyle w:val="BodyText1"/>
        <w:rPr>
          <w:rFonts w:cs="Times New Roman"/>
        </w:rPr>
      </w:pPr>
      <w:r w:rsidRPr="004E7E8C">
        <w:rPr>
          <w:rFonts w:cs="Times New Roman"/>
        </w:rPr>
        <w:t>In this Gu</w:t>
      </w:r>
      <w:r w:rsidR="00F2300C" w:rsidRPr="004E7E8C">
        <w:rPr>
          <w:rFonts w:cs="Times New Roman"/>
        </w:rPr>
        <w:t>arantee</w:t>
      </w:r>
      <w:r w:rsidR="005B4FE0">
        <w:rPr>
          <w:rFonts w:cs="Times New Roman"/>
        </w:rPr>
        <w:t xml:space="preserve"> Agreement</w:t>
      </w:r>
      <w:r w:rsidR="00F2300C" w:rsidRPr="004E7E8C">
        <w:rPr>
          <w:rFonts w:cs="Times New Roman"/>
        </w:rPr>
        <w:t>:</w:t>
      </w:r>
    </w:p>
    <w:p w14:paraId="4A60D4BF" w14:textId="77777777" w:rsidR="00F2300C" w:rsidRPr="006227D6" w:rsidRDefault="007F2C4C" w:rsidP="004E075D">
      <w:pPr>
        <w:pStyle w:val="BodyText1"/>
      </w:pPr>
      <w:r w:rsidRPr="004E7E8C">
        <w:t>"</w:t>
      </w:r>
      <w:r w:rsidRPr="0065131E">
        <w:rPr>
          <w:b/>
          <w:bCs/>
        </w:rPr>
        <w:t>Business Day</w:t>
      </w:r>
      <w:r w:rsidRPr="0065131E">
        <w:t xml:space="preserve">" shall mean a day </w:t>
      </w:r>
      <w:r w:rsidRPr="006227D6">
        <w:t xml:space="preserve">on which </w:t>
      </w:r>
      <w:r w:rsidR="00E36D08">
        <w:rPr>
          <w:color w:val="000000" w:themeColor="text1"/>
        </w:rPr>
        <w:t xml:space="preserve">the TARGET2 </w:t>
      </w:r>
      <w:r w:rsidR="00E36D08" w:rsidRPr="00544F38">
        <w:rPr>
          <w:color w:val="000000" w:themeColor="text1"/>
        </w:rPr>
        <w:t>payment system is open for business</w:t>
      </w:r>
      <w:r w:rsidR="00167DA8">
        <w:t>.</w:t>
      </w:r>
    </w:p>
    <w:p w14:paraId="7FCE8B02" w14:textId="77777777" w:rsidR="003D2CC3" w:rsidRPr="005F55FE" w:rsidRDefault="003D2CC3" w:rsidP="00EC1194">
      <w:pPr>
        <w:pStyle w:val="StandardL2"/>
        <w:keepNext/>
        <w:tabs>
          <w:tab w:val="clear" w:pos="6958"/>
        </w:tabs>
        <w:ind w:left="709"/>
      </w:pPr>
      <w:r w:rsidRPr="004E1EDA">
        <w:t>Other agreement</w:t>
      </w:r>
      <w:r w:rsidRPr="005F55FE">
        <w:t xml:space="preserve">s </w:t>
      </w:r>
    </w:p>
    <w:p w14:paraId="31B7D3F3" w14:textId="77777777" w:rsidR="003D2CC3" w:rsidRPr="000F087A" w:rsidRDefault="003D2CC3" w:rsidP="003D2CC3">
      <w:pPr>
        <w:pStyle w:val="BodyText1"/>
        <w:rPr>
          <w:rFonts w:cs="Times New Roman"/>
        </w:rPr>
      </w:pPr>
      <w:r w:rsidRPr="004E7E8C">
        <w:rPr>
          <w:rFonts w:cs="Times New Roman"/>
        </w:rPr>
        <w:t>All references in this Guarantee</w:t>
      </w:r>
      <w:r w:rsidR="005B4FE0">
        <w:rPr>
          <w:rFonts w:cs="Times New Roman"/>
        </w:rPr>
        <w:t xml:space="preserve"> Agreement</w:t>
      </w:r>
      <w:r w:rsidRPr="004E7E8C">
        <w:rPr>
          <w:rFonts w:cs="Times New Roman"/>
        </w:rPr>
        <w:t xml:space="preserve"> to an agreement, instrument or other document </w:t>
      </w:r>
      <w:r w:rsidRPr="00AE13FA">
        <w:rPr>
          <w:rFonts w:cs="Times New Roman"/>
        </w:rPr>
        <w:t xml:space="preserve">shall be construed as a reference to that agreement, </w:t>
      </w:r>
      <w:proofErr w:type="gramStart"/>
      <w:r w:rsidRPr="00AE13FA">
        <w:rPr>
          <w:rFonts w:cs="Times New Roman"/>
        </w:rPr>
        <w:t>instrument</w:t>
      </w:r>
      <w:proofErr w:type="gramEnd"/>
      <w:r w:rsidRPr="00AE13FA">
        <w:rPr>
          <w:rFonts w:cs="Times New Roman"/>
        </w:rPr>
        <w:t xml:space="preserve"> or other document as the same may be amended, supplemented, restated, extended, replaced or novated from time to time. </w:t>
      </w:r>
    </w:p>
    <w:p w14:paraId="744ACD71" w14:textId="77777777" w:rsidR="009475CF" w:rsidRPr="006227D6" w:rsidRDefault="009475CF" w:rsidP="009475CF">
      <w:pPr>
        <w:pStyle w:val="StandardL1"/>
      </w:pPr>
      <w:bookmarkStart w:id="31" w:name="_Ref263167380"/>
      <w:bookmarkStart w:id="32" w:name="_Toc38704900"/>
      <w:bookmarkStart w:id="33" w:name="_Toc115942538"/>
      <w:r w:rsidRPr="006227D6">
        <w:t>Law and Jurisdiction</w:t>
      </w:r>
      <w:bookmarkEnd w:id="31"/>
      <w:bookmarkEnd w:id="32"/>
      <w:bookmarkEnd w:id="33"/>
      <w:r w:rsidRPr="006227D6">
        <w:t xml:space="preserve"> </w:t>
      </w:r>
    </w:p>
    <w:p w14:paraId="74B862C8" w14:textId="77777777" w:rsidR="009475CF" w:rsidRPr="006227D6" w:rsidRDefault="009475CF" w:rsidP="00EC1194">
      <w:pPr>
        <w:pStyle w:val="StandardL2"/>
        <w:keepNext/>
        <w:tabs>
          <w:tab w:val="clear" w:pos="6958"/>
          <w:tab w:val="left" w:pos="709"/>
        </w:tabs>
        <w:ind w:left="709"/>
        <w:rPr>
          <w:rFonts w:cs="Times New Roman"/>
        </w:rPr>
      </w:pPr>
      <w:r w:rsidRPr="006227D6">
        <w:rPr>
          <w:rFonts w:cs="Times New Roman"/>
        </w:rPr>
        <w:t xml:space="preserve">Governing law </w:t>
      </w:r>
    </w:p>
    <w:p w14:paraId="60B280E0" w14:textId="77777777" w:rsidR="009475CF" w:rsidRPr="00AE13FA" w:rsidRDefault="009475CF" w:rsidP="00EC1194">
      <w:pPr>
        <w:pStyle w:val="BodyText1"/>
        <w:tabs>
          <w:tab w:val="left" w:pos="709"/>
        </w:tabs>
        <w:ind w:left="709"/>
        <w:rPr>
          <w:rFonts w:cs="Times New Roman"/>
        </w:rPr>
      </w:pPr>
      <w:r w:rsidRPr="006227D6">
        <w:rPr>
          <w:rFonts w:cs="Times New Roman"/>
        </w:rPr>
        <w:t>This Guarantee</w:t>
      </w:r>
      <w:r w:rsidR="005B4FE0">
        <w:rPr>
          <w:rFonts w:cs="Times New Roman"/>
        </w:rPr>
        <w:t xml:space="preserve"> Agreement</w:t>
      </w:r>
      <w:r w:rsidRPr="006227D6">
        <w:rPr>
          <w:rFonts w:cs="Times New Roman"/>
        </w:rPr>
        <w:t xml:space="preserve"> and any non-contractual obligations arising out of or in connection with it </w:t>
      </w:r>
      <w:r w:rsidR="00024D4D">
        <w:rPr>
          <w:rFonts w:cs="Times New Roman"/>
        </w:rPr>
        <w:t>shall be</w:t>
      </w:r>
      <w:r w:rsidR="00024D4D" w:rsidRPr="006227D6">
        <w:rPr>
          <w:rFonts w:cs="Times New Roman"/>
        </w:rPr>
        <w:t xml:space="preserve"> </w:t>
      </w:r>
      <w:r w:rsidRPr="006227D6">
        <w:rPr>
          <w:rFonts w:cs="Times New Roman"/>
        </w:rPr>
        <w:t>governed by</w:t>
      </w:r>
      <w:r w:rsidR="00E3564F" w:rsidRPr="006227D6">
        <w:rPr>
          <w:rFonts w:cs="Times New Roman"/>
        </w:rPr>
        <w:t xml:space="preserve"> </w:t>
      </w:r>
      <w:r w:rsidR="00024D4D">
        <w:rPr>
          <w:rFonts w:cs="Times New Roman"/>
        </w:rPr>
        <w:t>and shall be construed in accordance with E</w:t>
      </w:r>
      <w:r w:rsidR="00ED04BB">
        <w:rPr>
          <w:rFonts w:cs="Times New Roman"/>
        </w:rPr>
        <w:t xml:space="preserve">uropean </w:t>
      </w:r>
      <w:r w:rsidR="00024D4D">
        <w:rPr>
          <w:rFonts w:cs="Times New Roman"/>
        </w:rPr>
        <w:t>U</w:t>
      </w:r>
      <w:r w:rsidR="00ED04BB">
        <w:rPr>
          <w:rFonts w:cs="Times New Roman"/>
        </w:rPr>
        <w:t>nion</w:t>
      </w:r>
      <w:r w:rsidR="00024D4D">
        <w:rPr>
          <w:rFonts w:cs="Times New Roman"/>
        </w:rPr>
        <w:t xml:space="preserve"> law,</w:t>
      </w:r>
      <w:r w:rsidR="00A13E33">
        <w:rPr>
          <w:rFonts w:cs="Times New Roman"/>
        </w:rPr>
        <w:t xml:space="preserve"> supplemented if </w:t>
      </w:r>
      <w:proofErr w:type="gramStart"/>
      <w:r w:rsidR="00A13E33">
        <w:rPr>
          <w:rFonts w:cs="Times New Roman"/>
        </w:rPr>
        <w:t>necessary</w:t>
      </w:r>
      <w:proofErr w:type="gramEnd"/>
      <w:r w:rsidR="00A13E33">
        <w:rPr>
          <w:rFonts w:cs="Times New Roman"/>
        </w:rPr>
        <w:t xml:space="preserve"> by the</w:t>
      </w:r>
      <w:r w:rsidR="00024D4D">
        <w:rPr>
          <w:rFonts w:cs="Times New Roman"/>
        </w:rPr>
        <w:t xml:space="preserve"> </w:t>
      </w:r>
      <w:r w:rsidR="00E3564F" w:rsidRPr="006227D6">
        <w:rPr>
          <w:rFonts w:cs="Times New Roman"/>
        </w:rPr>
        <w:t>Luxembourgish</w:t>
      </w:r>
      <w:r w:rsidRPr="006227D6">
        <w:rPr>
          <w:rFonts w:cs="Times New Roman"/>
        </w:rPr>
        <w:t xml:space="preserve"> </w:t>
      </w:r>
      <w:r w:rsidRPr="00AE13FA">
        <w:rPr>
          <w:rFonts w:cs="Times New Roman"/>
        </w:rPr>
        <w:t xml:space="preserve">law. </w:t>
      </w:r>
    </w:p>
    <w:p w14:paraId="3B06F2B5" w14:textId="77777777" w:rsidR="009475CF" w:rsidRPr="000F087A" w:rsidRDefault="00543F4D" w:rsidP="00EC1194">
      <w:pPr>
        <w:pStyle w:val="StandardL2"/>
        <w:keepNext/>
        <w:tabs>
          <w:tab w:val="clear" w:pos="6958"/>
          <w:tab w:val="left" w:pos="709"/>
        </w:tabs>
        <w:ind w:left="709"/>
        <w:rPr>
          <w:rFonts w:cs="Times New Roman"/>
        </w:rPr>
      </w:pPr>
      <w:bookmarkStart w:id="34" w:name="_Ref267496668"/>
      <w:r w:rsidRPr="00AE13FA">
        <w:rPr>
          <w:rFonts w:cs="Times New Roman"/>
        </w:rPr>
        <w:t>Exclusive Jurisdiction</w:t>
      </w:r>
      <w:bookmarkEnd w:id="34"/>
    </w:p>
    <w:p w14:paraId="1499E1B9" w14:textId="77777777" w:rsidR="009475CF" w:rsidRPr="000F087A" w:rsidRDefault="0071483C" w:rsidP="00EC1194">
      <w:pPr>
        <w:pStyle w:val="BodyText1"/>
        <w:tabs>
          <w:tab w:val="left" w:pos="709"/>
        </w:tabs>
        <w:ind w:left="709"/>
        <w:rPr>
          <w:rFonts w:cs="Times New Roman"/>
        </w:rPr>
      </w:pPr>
      <w:r w:rsidRPr="000F087A">
        <w:rPr>
          <w:rFonts w:cs="Times New Roman"/>
        </w:rPr>
        <w:t xml:space="preserve">The </w:t>
      </w:r>
      <w:r w:rsidR="00024D4D" w:rsidRPr="005F11E8">
        <w:t>Court of Justice of the European Union</w:t>
      </w:r>
      <w:r w:rsidR="00024D4D">
        <w:t xml:space="preserve">, </w:t>
      </w:r>
      <w:r w:rsidR="00024D4D" w:rsidRPr="005F11E8">
        <w:t xml:space="preserve">in accordance with Article 272 of the Treaty on the </w:t>
      </w:r>
      <w:r w:rsidR="00C63F78">
        <w:t>F</w:t>
      </w:r>
      <w:r w:rsidR="00024D4D" w:rsidRPr="005F11E8">
        <w:t>unctioning of the European Union</w:t>
      </w:r>
      <w:r w:rsidR="00024D4D">
        <w:t>,</w:t>
      </w:r>
      <w:r w:rsidR="00024D4D" w:rsidRPr="005F11E8">
        <w:t xml:space="preserve"> </w:t>
      </w:r>
      <w:r w:rsidR="00395435" w:rsidRPr="00AE13FA">
        <w:rPr>
          <w:rFonts w:cs="Times New Roman"/>
        </w:rPr>
        <w:t>shall</w:t>
      </w:r>
      <w:r w:rsidR="009475CF" w:rsidRPr="00AE13FA">
        <w:rPr>
          <w:rFonts w:cs="Times New Roman"/>
        </w:rPr>
        <w:t xml:space="preserve"> have exclusive jurisdiction to settle any dispute (a "</w:t>
      </w:r>
      <w:r w:rsidR="009475CF" w:rsidRPr="000F087A">
        <w:rPr>
          <w:rFonts w:cs="Times New Roman"/>
          <w:b/>
          <w:bCs/>
        </w:rPr>
        <w:t>Dispute</w:t>
      </w:r>
      <w:r w:rsidR="009475CF" w:rsidRPr="000F087A">
        <w:rPr>
          <w:rFonts w:cs="Times New Roman"/>
        </w:rPr>
        <w:t xml:space="preserve">"), arising out of or in connection with this Guarantee </w:t>
      </w:r>
      <w:r w:rsidR="005B4FE0">
        <w:rPr>
          <w:rFonts w:cs="Times New Roman"/>
        </w:rPr>
        <w:t xml:space="preserve">Agreement </w:t>
      </w:r>
      <w:r w:rsidR="009475CF" w:rsidRPr="000F087A">
        <w:rPr>
          <w:rFonts w:cs="Times New Roman"/>
        </w:rPr>
        <w:t>(including a dispute relating to the existence, validity or termination of this Guarantee</w:t>
      </w:r>
      <w:r w:rsidR="005B4FE0">
        <w:rPr>
          <w:rFonts w:cs="Times New Roman"/>
        </w:rPr>
        <w:t xml:space="preserve"> Agreement</w:t>
      </w:r>
      <w:r w:rsidR="009475CF" w:rsidRPr="000F087A">
        <w:rPr>
          <w:rFonts w:cs="Times New Roman"/>
        </w:rPr>
        <w:t xml:space="preserve"> or any non-contractual obligation arising out of or in connection with this Guarantee</w:t>
      </w:r>
      <w:r w:rsidR="005B4FE0">
        <w:rPr>
          <w:rFonts w:cs="Times New Roman"/>
        </w:rPr>
        <w:t xml:space="preserve"> Agreement</w:t>
      </w:r>
      <w:r w:rsidR="009475CF" w:rsidRPr="000F087A">
        <w:rPr>
          <w:rFonts w:cs="Times New Roman"/>
        </w:rPr>
        <w:t>) or the consequences of its nullity.</w:t>
      </w:r>
    </w:p>
    <w:p w14:paraId="6E75331F" w14:textId="77777777" w:rsidR="00D95E93" w:rsidRPr="00D375FE" w:rsidRDefault="009C4EFB" w:rsidP="005160E4">
      <w:pPr>
        <w:pStyle w:val="BodyText"/>
        <w:rPr>
          <w:rFonts w:cs="Times New Roman"/>
        </w:rPr>
      </w:pPr>
      <w:r>
        <w:rPr>
          <w:rFonts w:cs="Times New Roman"/>
        </w:rPr>
        <w:t xml:space="preserve">All Clauses and terms stipulated herein have been </w:t>
      </w:r>
      <w:proofErr w:type="gramStart"/>
      <w:r>
        <w:rPr>
          <w:rFonts w:cs="Times New Roman"/>
        </w:rPr>
        <w:t>duly noted</w:t>
      </w:r>
      <w:proofErr w:type="gramEnd"/>
      <w:r>
        <w:rPr>
          <w:rFonts w:cs="Times New Roman"/>
        </w:rPr>
        <w:t xml:space="preserve"> and approved by </w:t>
      </w:r>
      <w:r w:rsidR="00646E7E">
        <w:t xml:space="preserve">the </w:t>
      </w:r>
      <w:r w:rsidR="00887448">
        <w:t>[</w:t>
      </w:r>
      <w:r w:rsidR="00B16EFC" w:rsidRPr="00BD7F23">
        <w:rPr>
          <w:rFonts w:cs="Times New Roman"/>
          <w:b/>
          <w:bCs/>
        </w:rPr>
        <w:t>Member State</w:t>
      </w:r>
      <w:r w:rsidR="00887448">
        <w:t>]</w:t>
      </w:r>
      <w:r w:rsidR="00B77D20">
        <w:t xml:space="preserve"> and the Commission</w:t>
      </w:r>
      <w:r>
        <w:rPr>
          <w:rFonts w:cs="Times New Roman"/>
        </w:rPr>
        <w:t xml:space="preserve">. This Guarantee Agreement shall enter into force upon the date of signature by the last </w:t>
      </w:r>
      <w:r w:rsidR="00DA5F98">
        <w:rPr>
          <w:rFonts w:cs="Times New Roman"/>
        </w:rPr>
        <w:t>P</w:t>
      </w:r>
      <w:r>
        <w:rPr>
          <w:rFonts w:cs="Times New Roman"/>
        </w:rPr>
        <w:t>arty.</w:t>
      </w:r>
    </w:p>
    <w:p w14:paraId="21371FF4" w14:textId="77777777" w:rsidR="00E3564F" w:rsidRPr="004E1EDA" w:rsidRDefault="009152FC" w:rsidP="00E3564F">
      <w:pPr>
        <w:pStyle w:val="BodyText"/>
        <w:rPr>
          <w:rFonts w:cs="Times New Roman"/>
        </w:rPr>
      </w:pPr>
      <w:r>
        <w:rPr>
          <w:rFonts w:cs="Times New Roman"/>
        </w:rPr>
        <w:t>Done in two originals, one for the Guarantor and for the Commission.</w:t>
      </w:r>
    </w:p>
    <w:p w14:paraId="5AD19880" w14:textId="77777777" w:rsidR="00145F3A" w:rsidRPr="005F55FE" w:rsidRDefault="00145F3A" w:rsidP="00E3564F">
      <w:pPr>
        <w:pStyle w:val="BodyText"/>
        <w:rPr>
          <w:rFonts w:cs="Times New Roman"/>
        </w:rPr>
      </w:pPr>
      <w:r w:rsidRPr="004E1EDA">
        <w:rPr>
          <w:rFonts w:cs="Times New Roman"/>
          <w:b/>
          <w:bCs/>
        </w:rPr>
        <w:t xml:space="preserve">EXECUTED </w:t>
      </w:r>
      <w:r w:rsidRPr="005F55FE">
        <w:rPr>
          <w:rFonts w:cs="Times New Roman"/>
        </w:rPr>
        <w:t xml:space="preserve">as a </w:t>
      </w:r>
      <w:r w:rsidR="009C4EFB">
        <w:rPr>
          <w:rFonts w:cs="Times New Roman"/>
        </w:rPr>
        <w:t>guarantee</w:t>
      </w:r>
      <w:r w:rsidR="009C4EFB" w:rsidRPr="005F55FE">
        <w:rPr>
          <w:rFonts w:cs="Times New Roman"/>
        </w:rPr>
        <w:t xml:space="preserve"> </w:t>
      </w:r>
    </w:p>
    <w:p w14:paraId="35D43D91" w14:textId="77777777" w:rsidR="00145F3A" w:rsidRPr="004E7E8C" w:rsidRDefault="00482FC3" w:rsidP="00637738">
      <w:pPr>
        <w:pStyle w:val="BodyText"/>
        <w:jc w:val="left"/>
        <w:rPr>
          <w:rFonts w:cs="Times New Roman"/>
          <w:b/>
          <w:bCs/>
        </w:rPr>
      </w:pPr>
      <w:r>
        <w:rPr>
          <w:rFonts w:cs="Times New Roman"/>
          <w:b/>
          <w:bCs/>
        </w:rPr>
        <w:t xml:space="preserve">by </w:t>
      </w:r>
      <w:r w:rsidR="00824FB5">
        <w:rPr>
          <w:rFonts w:cs="Times New Roman"/>
          <w:b/>
          <w:bCs/>
        </w:rPr>
        <w:t xml:space="preserve">the </w:t>
      </w:r>
      <w:r w:rsidR="00887448">
        <w:rPr>
          <w:rFonts w:cs="Times New Roman"/>
          <w:b/>
          <w:bCs/>
        </w:rPr>
        <w:t>[</w:t>
      </w:r>
      <w:r w:rsidR="00887448" w:rsidRPr="00BD7F23">
        <w:rPr>
          <w:rFonts w:cs="Times New Roman"/>
          <w:b/>
          <w:bCs/>
        </w:rPr>
        <w:t>Member State</w:t>
      </w:r>
      <w:r w:rsidR="00887448">
        <w:rPr>
          <w:rFonts w:cs="Times New Roman"/>
          <w:b/>
          <w:bCs/>
        </w:rPr>
        <w:t>]</w:t>
      </w:r>
    </w:p>
    <w:p w14:paraId="2A4AC010" w14:textId="77777777" w:rsidR="00145F3A" w:rsidRPr="004E7E8C" w:rsidRDefault="00145F3A" w:rsidP="008172C0">
      <w:pPr>
        <w:pStyle w:val="BodyText"/>
        <w:jc w:val="left"/>
        <w:rPr>
          <w:rFonts w:cs="Times New Roman"/>
        </w:rPr>
      </w:pPr>
      <w:r w:rsidRPr="004E7E8C">
        <w:rPr>
          <w:rFonts w:cs="Times New Roman"/>
        </w:rPr>
        <w:t>Represented by:</w:t>
      </w:r>
    </w:p>
    <w:p w14:paraId="10B6FE3B" w14:textId="77777777" w:rsidR="003B1E90" w:rsidRDefault="003B1E90" w:rsidP="00145F3A">
      <w:pPr>
        <w:pStyle w:val="BodyText"/>
        <w:jc w:val="left"/>
        <w:rPr>
          <w:rFonts w:cs="Times New Roman"/>
        </w:rPr>
      </w:pPr>
    </w:p>
    <w:p w14:paraId="5743DDCC" w14:textId="77777777" w:rsidR="003B1E90" w:rsidRDefault="003B1E90" w:rsidP="00145F3A">
      <w:pPr>
        <w:pStyle w:val="BodyText"/>
        <w:jc w:val="left"/>
        <w:rPr>
          <w:rFonts w:cs="Times New Roman"/>
        </w:rPr>
      </w:pPr>
    </w:p>
    <w:p w14:paraId="61A0B612" w14:textId="77777777" w:rsidR="00145F3A" w:rsidRPr="00BD7F23" w:rsidRDefault="00887448" w:rsidP="00145F3A">
      <w:pPr>
        <w:pStyle w:val="BodyText"/>
        <w:jc w:val="left"/>
        <w:rPr>
          <w:rFonts w:cs="Times New Roman"/>
        </w:rPr>
      </w:pPr>
      <w:r w:rsidRPr="00BD7F23">
        <w:rPr>
          <w:rFonts w:cs="Times New Roman"/>
        </w:rPr>
        <w:lastRenderedPageBreak/>
        <w:t>[NAME]</w:t>
      </w:r>
    </w:p>
    <w:p w14:paraId="6D75BE02" w14:textId="77777777" w:rsidR="009C4EFB" w:rsidRPr="00BD7F23" w:rsidRDefault="00887448" w:rsidP="00145F3A">
      <w:pPr>
        <w:pStyle w:val="BodyText"/>
        <w:jc w:val="left"/>
        <w:rPr>
          <w:rFonts w:cs="Times New Roman"/>
        </w:rPr>
      </w:pPr>
      <w:r w:rsidRPr="00BD7F23">
        <w:rPr>
          <w:rFonts w:cs="Times New Roman"/>
        </w:rPr>
        <w:t>[POSITION]</w:t>
      </w:r>
    </w:p>
    <w:p w14:paraId="59073B07" w14:textId="77777777" w:rsidR="009C4EFB" w:rsidRPr="004E7E8C" w:rsidRDefault="009C4EFB" w:rsidP="00145F3A">
      <w:pPr>
        <w:pStyle w:val="BodyText"/>
        <w:jc w:val="left"/>
        <w:rPr>
          <w:rFonts w:cs="Times New Roman"/>
        </w:rPr>
      </w:pPr>
      <w:r w:rsidRPr="00BD7F23">
        <w:rPr>
          <w:rFonts w:cs="Times New Roman"/>
        </w:rPr>
        <w:t>[DATE OF SIGNATURE]</w:t>
      </w:r>
    </w:p>
    <w:p w14:paraId="05704F64" w14:textId="77777777" w:rsidR="00145F3A" w:rsidRPr="006227D6" w:rsidRDefault="00145F3A" w:rsidP="00145F3A">
      <w:pPr>
        <w:pStyle w:val="BodyText"/>
        <w:jc w:val="left"/>
        <w:rPr>
          <w:rFonts w:cs="Times New Roman"/>
        </w:rPr>
      </w:pPr>
    </w:p>
    <w:p w14:paraId="40A26C9F" w14:textId="77777777" w:rsidR="00E6253C" w:rsidRPr="006227D6" w:rsidRDefault="00E6253C" w:rsidP="00E6253C">
      <w:pPr>
        <w:pStyle w:val="BodyText"/>
        <w:jc w:val="left"/>
        <w:rPr>
          <w:rFonts w:cs="Times New Roman"/>
        </w:rPr>
      </w:pPr>
      <w:r w:rsidRPr="006227D6">
        <w:rPr>
          <w:rFonts w:cs="Times New Roman"/>
          <w:b/>
          <w:bCs/>
        </w:rPr>
        <w:t xml:space="preserve">EXECUTED </w:t>
      </w:r>
      <w:r w:rsidRPr="006227D6">
        <w:rPr>
          <w:rFonts w:cs="Times New Roman"/>
        </w:rPr>
        <w:t xml:space="preserve">as a </w:t>
      </w:r>
      <w:r w:rsidR="009C4EFB">
        <w:rPr>
          <w:rFonts w:cs="Times New Roman"/>
        </w:rPr>
        <w:t>guarantee</w:t>
      </w:r>
      <w:r w:rsidR="009C4EFB" w:rsidRPr="006227D6">
        <w:rPr>
          <w:rFonts w:cs="Times New Roman"/>
        </w:rPr>
        <w:t xml:space="preserve"> </w:t>
      </w:r>
    </w:p>
    <w:p w14:paraId="322DD991" w14:textId="77777777" w:rsidR="00E6253C" w:rsidRPr="006227D6" w:rsidRDefault="00E6253C" w:rsidP="00E6253C">
      <w:pPr>
        <w:pStyle w:val="BodyText"/>
        <w:jc w:val="left"/>
        <w:rPr>
          <w:rFonts w:cs="Times New Roman"/>
          <w:b/>
          <w:bCs/>
        </w:rPr>
      </w:pPr>
      <w:r w:rsidRPr="006227D6">
        <w:rPr>
          <w:rFonts w:cs="Times New Roman"/>
          <w:b/>
          <w:bCs/>
        </w:rPr>
        <w:t xml:space="preserve">by </w:t>
      </w:r>
      <w:r w:rsidR="00E3564F" w:rsidRPr="006227D6">
        <w:rPr>
          <w:rFonts w:cs="Times New Roman"/>
          <w:b/>
          <w:bCs/>
        </w:rPr>
        <w:t xml:space="preserve">the </w:t>
      </w:r>
      <w:r w:rsidR="00482FC3">
        <w:rPr>
          <w:rFonts w:cs="Times New Roman"/>
          <w:b/>
          <w:bCs/>
        </w:rPr>
        <w:t xml:space="preserve">European </w:t>
      </w:r>
      <w:r w:rsidR="00E3564F" w:rsidRPr="006227D6">
        <w:rPr>
          <w:rFonts w:cs="Times New Roman"/>
          <w:b/>
          <w:bCs/>
        </w:rPr>
        <w:t xml:space="preserve">Commission </w:t>
      </w:r>
    </w:p>
    <w:p w14:paraId="2400664B" w14:textId="77777777" w:rsidR="00145F3A" w:rsidRPr="006227D6" w:rsidRDefault="00145F3A" w:rsidP="00E6253C">
      <w:pPr>
        <w:pStyle w:val="BodyText"/>
        <w:jc w:val="left"/>
        <w:rPr>
          <w:rFonts w:cs="Times New Roman"/>
        </w:rPr>
      </w:pPr>
      <w:r w:rsidRPr="006227D6">
        <w:rPr>
          <w:rFonts w:cs="Times New Roman"/>
        </w:rPr>
        <w:t>Represented by:</w:t>
      </w:r>
    </w:p>
    <w:p w14:paraId="3E612430" w14:textId="77777777" w:rsidR="003B1E90" w:rsidRDefault="003B1E90" w:rsidP="009C4EFB">
      <w:pPr>
        <w:pStyle w:val="BodyText"/>
        <w:jc w:val="left"/>
        <w:rPr>
          <w:rFonts w:cs="Times New Roman"/>
        </w:rPr>
      </w:pPr>
    </w:p>
    <w:p w14:paraId="5AB04F7E" w14:textId="77777777" w:rsidR="009C3F01" w:rsidRPr="006227D6" w:rsidRDefault="009C3F01" w:rsidP="005160E4">
      <w:pPr>
        <w:pStyle w:val="BodyText"/>
        <w:jc w:val="left"/>
        <w:rPr>
          <w:rFonts w:cs="Times New Roman"/>
        </w:rPr>
      </w:pPr>
    </w:p>
    <w:p w14:paraId="38E6858B" w14:textId="77777777" w:rsidR="005160E4" w:rsidRPr="00AE13FA" w:rsidRDefault="005160E4" w:rsidP="00D95E93">
      <w:pPr>
        <w:pStyle w:val="BodyText"/>
        <w:rPr>
          <w:rFonts w:cs="Times New Roman"/>
        </w:rPr>
        <w:sectPr w:rsidR="005160E4" w:rsidRPr="00AE13FA" w:rsidSect="003249B4">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20" w:footer="340" w:gutter="0"/>
          <w:pgNumType w:start="1"/>
          <w:cols w:space="708"/>
          <w:titlePg/>
          <w:docGrid w:linePitch="360"/>
        </w:sectPr>
      </w:pPr>
    </w:p>
    <w:p w14:paraId="7E9DE721" w14:textId="337FF20E" w:rsidR="00C12EC3" w:rsidRDefault="00EE2065" w:rsidP="005160E4">
      <w:pPr>
        <w:keepNext/>
        <w:keepLines/>
        <w:pageBreakBefore/>
        <w:spacing w:after="800"/>
        <w:jc w:val="center"/>
        <w:outlineLvl w:val="0"/>
        <w:rPr>
          <w:b/>
          <w:caps/>
        </w:rPr>
      </w:pPr>
      <w:r>
        <w:rPr>
          <w:b/>
          <w:caps/>
        </w:rPr>
        <w:lastRenderedPageBreak/>
        <w:t>Schedule</w:t>
      </w:r>
      <w:r w:rsidR="003713B5" w:rsidRPr="000F087A">
        <w:rPr>
          <w:b/>
          <w:bCs/>
          <w:caps/>
        </w:rPr>
        <w:br/>
        <w:t xml:space="preserve">Guaranteed </w:t>
      </w:r>
      <w:r w:rsidR="00E95BB1">
        <w:rPr>
          <w:b/>
          <w:bCs/>
          <w:caps/>
        </w:rPr>
        <w:t>Contribution</w:t>
      </w:r>
      <w:r w:rsidR="00C31303">
        <w:rPr>
          <w:b/>
          <w:bCs/>
          <w:caps/>
        </w:rPr>
        <w:t>S</w:t>
      </w:r>
      <w:r w:rsidR="00E95BB1" w:rsidRPr="000F087A">
        <w:rPr>
          <w:b/>
          <w:caps/>
        </w:rPr>
        <w:t xml:space="preserve"> </w:t>
      </w:r>
    </w:p>
    <w:tbl>
      <w:tblPr>
        <w:tblW w:w="8755" w:type="dxa"/>
        <w:tblLook w:val="0000" w:firstRow="0" w:lastRow="0" w:firstColumn="0" w:lastColumn="0" w:noHBand="0" w:noVBand="0"/>
      </w:tblPr>
      <w:tblGrid>
        <w:gridCol w:w="3240"/>
        <w:gridCol w:w="2738"/>
        <w:gridCol w:w="2777"/>
      </w:tblGrid>
      <w:tr w:rsidR="00593C84" w:rsidRPr="00877D81" w14:paraId="6EBCBC24" w14:textId="77777777" w:rsidTr="00B1135F">
        <w:trPr>
          <w:trHeight w:val="315"/>
        </w:trPr>
        <w:tc>
          <w:tcPr>
            <w:tcW w:w="3240" w:type="dxa"/>
            <w:shd w:val="clear" w:color="auto" w:fill="auto"/>
            <w:noWrap/>
          </w:tcPr>
          <w:p w14:paraId="5D675C1A" w14:textId="77777777" w:rsidR="00593C84" w:rsidRPr="00877D81" w:rsidRDefault="00593C84" w:rsidP="00B06C66">
            <w:pPr>
              <w:spacing w:after="0"/>
              <w:jc w:val="center"/>
              <w:rPr>
                <w:b/>
                <w:bCs/>
              </w:rPr>
            </w:pPr>
            <w:r>
              <w:rPr>
                <w:b/>
                <w:bCs/>
              </w:rPr>
              <w:t>Member State</w:t>
            </w:r>
          </w:p>
        </w:tc>
        <w:tc>
          <w:tcPr>
            <w:tcW w:w="2738" w:type="dxa"/>
          </w:tcPr>
          <w:p w14:paraId="61452E0E" w14:textId="77777777" w:rsidR="00593C84" w:rsidRDefault="00593C84" w:rsidP="00B06C66">
            <w:pPr>
              <w:spacing w:after="0"/>
              <w:jc w:val="center"/>
              <w:rPr>
                <w:b/>
                <w:bCs/>
              </w:rPr>
            </w:pPr>
            <w:r>
              <w:rPr>
                <w:b/>
                <w:bCs/>
              </w:rPr>
              <w:t>GNI Key</w:t>
            </w:r>
          </w:p>
        </w:tc>
        <w:tc>
          <w:tcPr>
            <w:tcW w:w="2777" w:type="dxa"/>
            <w:shd w:val="clear" w:color="auto" w:fill="auto"/>
          </w:tcPr>
          <w:p w14:paraId="3604BC68" w14:textId="77777777" w:rsidR="00593C84" w:rsidRPr="00877D81" w:rsidRDefault="00593C84" w:rsidP="00B06C66">
            <w:pPr>
              <w:spacing w:after="0"/>
              <w:jc w:val="right"/>
              <w:rPr>
                <w:b/>
                <w:bCs/>
              </w:rPr>
            </w:pPr>
            <w:r>
              <w:rPr>
                <w:b/>
                <w:bCs/>
              </w:rPr>
              <w:t>Amount</w:t>
            </w:r>
            <w:r w:rsidRPr="00877D81">
              <w:rPr>
                <w:b/>
                <w:bCs/>
              </w:rPr>
              <w:t xml:space="preserve"> </w:t>
            </w:r>
            <w:r>
              <w:rPr>
                <w:b/>
                <w:bCs/>
              </w:rPr>
              <w:t>(</w:t>
            </w:r>
            <w:r w:rsidRPr="00877D81">
              <w:rPr>
                <w:b/>
                <w:bCs/>
              </w:rPr>
              <w:t>EUR</w:t>
            </w:r>
            <w:r>
              <w:rPr>
                <w:b/>
                <w:bCs/>
              </w:rPr>
              <w:t>)</w:t>
            </w:r>
            <w:r w:rsidRPr="00877D81">
              <w:rPr>
                <w:b/>
                <w:bCs/>
              </w:rPr>
              <w:t xml:space="preserve"> </w:t>
            </w:r>
          </w:p>
        </w:tc>
      </w:tr>
      <w:tr w:rsidR="00593C84" w:rsidRPr="0029423A" w14:paraId="3FF2C1FB" w14:textId="77777777" w:rsidTr="00B1135F">
        <w:trPr>
          <w:trHeight w:val="315"/>
        </w:trPr>
        <w:tc>
          <w:tcPr>
            <w:tcW w:w="3240" w:type="dxa"/>
            <w:shd w:val="clear" w:color="auto" w:fill="auto"/>
            <w:noWrap/>
          </w:tcPr>
          <w:p w14:paraId="598AB387" w14:textId="77777777" w:rsidR="00593C84" w:rsidRPr="00917D6A" w:rsidRDefault="00593C84" w:rsidP="00B06C66">
            <w:pPr>
              <w:spacing w:after="0"/>
              <w:jc w:val="left"/>
              <w:rPr>
                <w:bCs/>
              </w:rPr>
            </w:pPr>
            <w:r w:rsidRPr="00877D81">
              <w:t xml:space="preserve">Kingdom of </w:t>
            </w:r>
            <w:r w:rsidRPr="00917D6A">
              <w:rPr>
                <w:bCs/>
              </w:rPr>
              <w:t>Belgium</w:t>
            </w:r>
          </w:p>
        </w:tc>
        <w:tc>
          <w:tcPr>
            <w:tcW w:w="2738" w:type="dxa"/>
            <w:tcBorders>
              <w:top w:val="nil"/>
              <w:bottom w:val="nil"/>
            </w:tcBorders>
            <w:shd w:val="clear" w:color="auto" w:fill="auto"/>
            <w:vAlign w:val="bottom"/>
          </w:tcPr>
          <w:p w14:paraId="39162506" w14:textId="77777777" w:rsidR="00593C84" w:rsidRPr="0029423A" w:rsidRDefault="00593C84" w:rsidP="00B06C66">
            <w:pPr>
              <w:spacing w:after="0"/>
              <w:jc w:val="right"/>
            </w:pPr>
            <w:r>
              <w:t>0,034000174878957</w:t>
            </w:r>
          </w:p>
        </w:tc>
        <w:tc>
          <w:tcPr>
            <w:tcW w:w="2777" w:type="dxa"/>
            <w:shd w:val="clear" w:color="auto" w:fill="auto"/>
            <w:vAlign w:val="bottom"/>
          </w:tcPr>
          <w:p w14:paraId="21972EFF" w14:textId="77777777" w:rsidR="00593C84" w:rsidRPr="0029423A" w:rsidRDefault="00593C84" w:rsidP="00B06C66">
            <w:pPr>
              <w:spacing w:after="0"/>
              <w:jc w:val="right"/>
              <w:rPr>
                <w:bCs/>
              </w:rPr>
            </w:pPr>
            <w:r w:rsidRPr="0029423A">
              <w:t>124 440 640</w:t>
            </w:r>
          </w:p>
        </w:tc>
      </w:tr>
      <w:tr w:rsidR="00593C84" w:rsidRPr="0029423A" w14:paraId="71F0F428" w14:textId="77777777" w:rsidTr="00B1135F">
        <w:trPr>
          <w:trHeight w:val="315"/>
        </w:trPr>
        <w:tc>
          <w:tcPr>
            <w:tcW w:w="3240" w:type="dxa"/>
            <w:shd w:val="clear" w:color="auto" w:fill="auto"/>
            <w:noWrap/>
          </w:tcPr>
          <w:p w14:paraId="5F088FC0" w14:textId="77777777" w:rsidR="00593C84" w:rsidRPr="00917D6A" w:rsidRDefault="00593C84" w:rsidP="00B06C66">
            <w:pPr>
              <w:spacing w:after="0"/>
              <w:jc w:val="left"/>
              <w:rPr>
                <w:bCs/>
              </w:rPr>
            </w:pPr>
            <w:r w:rsidRPr="006227D6">
              <w:t xml:space="preserve">Republic of </w:t>
            </w:r>
            <w:r w:rsidRPr="00917D6A">
              <w:rPr>
                <w:bCs/>
              </w:rPr>
              <w:t>Bulgaria</w:t>
            </w:r>
          </w:p>
        </w:tc>
        <w:tc>
          <w:tcPr>
            <w:tcW w:w="2738" w:type="dxa"/>
            <w:tcBorders>
              <w:top w:val="nil"/>
              <w:bottom w:val="nil"/>
            </w:tcBorders>
            <w:shd w:val="clear" w:color="auto" w:fill="auto"/>
            <w:vAlign w:val="bottom"/>
          </w:tcPr>
          <w:p w14:paraId="667FA339" w14:textId="77777777" w:rsidR="00593C84" w:rsidRDefault="00593C84" w:rsidP="00B06C66">
            <w:pPr>
              <w:spacing w:after="0"/>
              <w:jc w:val="right"/>
            </w:pPr>
            <w:r>
              <w:t>0,004550449681350</w:t>
            </w:r>
          </w:p>
        </w:tc>
        <w:tc>
          <w:tcPr>
            <w:tcW w:w="2777" w:type="dxa"/>
            <w:shd w:val="clear" w:color="auto" w:fill="auto"/>
            <w:vAlign w:val="bottom"/>
          </w:tcPr>
          <w:p w14:paraId="49A59FD1" w14:textId="77777777" w:rsidR="00593C84" w:rsidRPr="0029423A" w:rsidRDefault="00593C84" w:rsidP="00B06C66">
            <w:pPr>
              <w:spacing w:after="0"/>
              <w:jc w:val="right"/>
              <w:rPr>
                <w:bCs/>
              </w:rPr>
            </w:pPr>
            <w:r>
              <w:t>16 654 646</w:t>
            </w:r>
          </w:p>
        </w:tc>
      </w:tr>
      <w:tr w:rsidR="00593C84" w:rsidRPr="0029423A" w14:paraId="6A617F0F" w14:textId="77777777" w:rsidTr="00B1135F">
        <w:trPr>
          <w:trHeight w:val="315"/>
        </w:trPr>
        <w:tc>
          <w:tcPr>
            <w:tcW w:w="3240" w:type="dxa"/>
            <w:shd w:val="clear" w:color="auto" w:fill="auto"/>
            <w:noWrap/>
          </w:tcPr>
          <w:p w14:paraId="43D39D90" w14:textId="77777777" w:rsidR="00593C84" w:rsidRPr="00917D6A" w:rsidRDefault="00593C84" w:rsidP="00B06C66">
            <w:pPr>
              <w:spacing w:after="0"/>
              <w:jc w:val="left"/>
              <w:rPr>
                <w:bCs/>
              </w:rPr>
            </w:pPr>
            <w:r w:rsidRPr="00917D6A">
              <w:rPr>
                <w:bCs/>
              </w:rPr>
              <w:t>Czech Republic</w:t>
            </w:r>
          </w:p>
        </w:tc>
        <w:tc>
          <w:tcPr>
            <w:tcW w:w="2738" w:type="dxa"/>
            <w:tcBorders>
              <w:top w:val="nil"/>
              <w:bottom w:val="nil"/>
            </w:tcBorders>
            <w:shd w:val="clear" w:color="auto" w:fill="auto"/>
            <w:vAlign w:val="bottom"/>
          </w:tcPr>
          <w:p w14:paraId="2850810B" w14:textId="77777777" w:rsidR="00593C84" w:rsidRDefault="00593C84" w:rsidP="00B06C66">
            <w:pPr>
              <w:spacing w:after="0"/>
              <w:jc w:val="right"/>
            </w:pPr>
            <w:r>
              <w:t>0,015687822964194</w:t>
            </w:r>
          </w:p>
        </w:tc>
        <w:tc>
          <w:tcPr>
            <w:tcW w:w="2777" w:type="dxa"/>
            <w:shd w:val="clear" w:color="auto" w:fill="auto"/>
            <w:vAlign w:val="bottom"/>
          </w:tcPr>
          <w:p w14:paraId="337353C5" w14:textId="77777777" w:rsidR="00593C84" w:rsidRPr="0029423A" w:rsidRDefault="00593C84" w:rsidP="00B06C66">
            <w:pPr>
              <w:spacing w:after="0"/>
              <w:jc w:val="right"/>
              <w:rPr>
                <w:bCs/>
              </w:rPr>
            </w:pPr>
            <w:r>
              <w:t>57 417 432</w:t>
            </w:r>
          </w:p>
        </w:tc>
      </w:tr>
      <w:tr w:rsidR="00593C84" w:rsidRPr="0029423A" w14:paraId="6E746F97" w14:textId="77777777" w:rsidTr="00B1135F">
        <w:trPr>
          <w:trHeight w:val="315"/>
        </w:trPr>
        <w:tc>
          <w:tcPr>
            <w:tcW w:w="3240" w:type="dxa"/>
            <w:shd w:val="clear" w:color="auto" w:fill="auto"/>
            <w:noWrap/>
          </w:tcPr>
          <w:p w14:paraId="39546221" w14:textId="77777777" w:rsidR="00593C84" w:rsidRPr="00917D6A" w:rsidRDefault="00593C84" w:rsidP="00B06C66">
            <w:pPr>
              <w:spacing w:after="0"/>
              <w:jc w:val="left"/>
              <w:rPr>
                <w:bCs/>
              </w:rPr>
            </w:pPr>
            <w:r w:rsidRPr="006227D6">
              <w:t xml:space="preserve">Kingdom of </w:t>
            </w:r>
            <w:r w:rsidRPr="00917D6A">
              <w:rPr>
                <w:bCs/>
              </w:rPr>
              <w:t>Denmark</w:t>
            </w:r>
          </w:p>
        </w:tc>
        <w:tc>
          <w:tcPr>
            <w:tcW w:w="2738" w:type="dxa"/>
            <w:tcBorders>
              <w:top w:val="nil"/>
              <w:bottom w:val="nil"/>
            </w:tcBorders>
            <w:shd w:val="clear" w:color="auto" w:fill="auto"/>
            <w:vAlign w:val="bottom"/>
          </w:tcPr>
          <w:p w14:paraId="7545533E" w14:textId="77777777" w:rsidR="00593C84" w:rsidRDefault="00593C84" w:rsidP="00B06C66">
            <w:pPr>
              <w:spacing w:after="0"/>
              <w:jc w:val="right"/>
            </w:pPr>
            <w:r>
              <w:t>0,023558303784917</w:t>
            </w:r>
          </w:p>
        </w:tc>
        <w:tc>
          <w:tcPr>
            <w:tcW w:w="2777" w:type="dxa"/>
            <w:shd w:val="clear" w:color="auto" w:fill="auto"/>
            <w:vAlign w:val="bottom"/>
          </w:tcPr>
          <w:p w14:paraId="7F9767C2" w14:textId="77777777" w:rsidR="00593C84" w:rsidRPr="0029423A" w:rsidRDefault="00593C84" w:rsidP="00B06C66">
            <w:pPr>
              <w:spacing w:after="0"/>
              <w:jc w:val="right"/>
              <w:rPr>
                <w:bCs/>
              </w:rPr>
            </w:pPr>
            <w:r>
              <w:t>86 223 392</w:t>
            </w:r>
          </w:p>
        </w:tc>
      </w:tr>
      <w:tr w:rsidR="00593C84" w:rsidRPr="0029423A" w14:paraId="1C347C7A" w14:textId="77777777" w:rsidTr="00B1135F">
        <w:trPr>
          <w:trHeight w:val="315"/>
        </w:trPr>
        <w:tc>
          <w:tcPr>
            <w:tcW w:w="3240" w:type="dxa"/>
            <w:shd w:val="clear" w:color="auto" w:fill="auto"/>
            <w:noWrap/>
          </w:tcPr>
          <w:p w14:paraId="03E9E646" w14:textId="77777777" w:rsidR="00593C84" w:rsidRPr="00917D6A" w:rsidRDefault="00593C84" w:rsidP="00B06C66">
            <w:pPr>
              <w:spacing w:after="0"/>
              <w:jc w:val="left"/>
              <w:rPr>
                <w:bCs/>
              </w:rPr>
            </w:pPr>
            <w:r>
              <w:rPr>
                <w:bCs/>
              </w:rPr>
              <w:t xml:space="preserve">Federal Republic of </w:t>
            </w:r>
            <w:r w:rsidRPr="00917D6A">
              <w:rPr>
                <w:bCs/>
              </w:rPr>
              <w:t>Germany</w:t>
            </w:r>
          </w:p>
        </w:tc>
        <w:tc>
          <w:tcPr>
            <w:tcW w:w="2738" w:type="dxa"/>
            <w:tcBorders>
              <w:top w:val="nil"/>
              <w:bottom w:val="nil"/>
            </w:tcBorders>
            <w:shd w:val="clear" w:color="auto" w:fill="auto"/>
            <w:vAlign w:val="bottom"/>
          </w:tcPr>
          <w:p w14:paraId="3F33CCFE" w14:textId="77777777" w:rsidR="00593C84" w:rsidRDefault="00593C84" w:rsidP="00B06C66">
            <w:pPr>
              <w:spacing w:after="0"/>
              <w:jc w:val="right"/>
            </w:pPr>
            <w:r>
              <w:t>0,253247029326755</w:t>
            </w:r>
          </w:p>
        </w:tc>
        <w:tc>
          <w:tcPr>
            <w:tcW w:w="2777" w:type="dxa"/>
            <w:shd w:val="clear" w:color="auto" w:fill="auto"/>
            <w:vAlign w:val="bottom"/>
          </w:tcPr>
          <w:p w14:paraId="414C03A4" w14:textId="77777777" w:rsidR="00593C84" w:rsidRPr="0029423A" w:rsidRDefault="00593C84" w:rsidP="00B06C66">
            <w:pPr>
              <w:spacing w:after="0"/>
              <w:jc w:val="right"/>
              <w:rPr>
                <w:bCs/>
              </w:rPr>
            </w:pPr>
            <w:r>
              <w:t>926 884 129</w:t>
            </w:r>
          </w:p>
        </w:tc>
      </w:tr>
      <w:tr w:rsidR="00593C84" w:rsidRPr="0029423A" w14:paraId="54C24A17" w14:textId="77777777" w:rsidTr="00B1135F">
        <w:trPr>
          <w:trHeight w:val="315"/>
        </w:trPr>
        <w:tc>
          <w:tcPr>
            <w:tcW w:w="3240" w:type="dxa"/>
            <w:shd w:val="clear" w:color="auto" w:fill="auto"/>
            <w:noWrap/>
          </w:tcPr>
          <w:p w14:paraId="24981C41" w14:textId="77777777" w:rsidR="00593C84" w:rsidRPr="00917D6A" w:rsidRDefault="00593C84" w:rsidP="00B06C66">
            <w:pPr>
              <w:spacing w:after="0"/>
              <w:jc w:val="left"/>
              <w:rPr>
                <w:bCs/>
              </w:rPr>
            </w:pPr>
            <w:r w:rsidRPr="006227D6">
              <w:t xml:space="preserve">Republic of </w:t>
            </w:r>
            <w:r w:rsidRPr="00917D6A">
              <w:rPr>
                <w:bCs/>
              </w:rPr>
              <w:t>Estonia</w:t>
            </w:r>
          </w:p>
        </w:tc>
        <w:tc>
          <w:tcPr>
            <w:tcW w:w="2738" w:type="dxa"/>
            <w:tcBorders>
              <w:top w:val="nil"/>
              <w:bottom w:val="nil"/>
            </w:tcBorders>
            <w:shd w:val="clear" w:color="auto" w:fill="auto"/>
            <w:vAlign w:val="bottom"/>
          </w:tcPr>
          <w:p w14:paraId="7A80AB79" w14:textId="77777777" w:rsidR="00593C84" w:rsidRPr="0029423A" w:rsidRDefault="00593C84" w:rsidP="00B06C66">
            <w:pPr>
              <w:spacing w:after="0"/>
              <w:jc w:val="right"/>
            </w:pPr>
            <w:r>
              <w:t>0,002022510226741</w:t>
            </w:r>
          </w:p>
        </w:tc>
        <w:tc>
          <w:tcPr>
            <w:tcW w:w="2777" w:type="dxa"/>
            <w:shd w:val="clear" w:color="auto" w:fill="auto"/>
            <w:vAlign w:val="bottom"/>
          </w:tcPr>
          <w:p w14:paraId="353F3433" w14:textId="77777777" w:rsidR="00593C84" w:rsidRPr="0029423A" w:rsidRDefault="00593C84" w:rsidP="00B06C66">
            <w:pPr>
              <w:spacing w:after="0"/>
              <w:jc w:val="right"/>
              <w:rPr>
                <w:bCs/>
              </w:rPr>
            </w:pPr>
            <w:r w:rsidRPr="0029423A">
              <w:t>7 402 387</w:t>
            </w:r>
          </w:p>
        </w:tc>
      </w:tr>
      <w:tr w:rsidR="00593C84" w:rsidRPr="0029423A" w14:paraId="6FC9DBE2" w14:textId="77777777" w:rsidTr="00B1135F">
        <w:trPr>
          <w:trHeight w:val="315"/>
        </w:trPr>
        <w:tc>
          <w:tcPr>
            <w:tcW w:w="3240" w:type="dxa"/>
            <w:shd w:val="clear" w:color="auto" w:fill="auto"/>
            <w:noWrap/>
          </w:tcPr>
          <w:p w14:paraId="3CA12BB9" w14:textId="77777777" w:rsidR="00593C84" w:rsidRPr="00917D6A" w:rsidRDefault="00593C84" w:rsidP="00B06C66">
            <w:pPr>
              <w:spacing w:after="0"/>
              <w:jc w:val="left"/>
              <w:rPr>
                <w:bCs/>
              </w:rPr>
            </w:pPr>
            <w:r w:rsidRPr="00917D6A">
              <w:rPr>
                <w:bCs/>
              </w:rPr>
              <w:t>Ireland</w:t>
            </w:r>
          </w:p>
        </w:tc>
        <w:tc>
          <w:tcPr>
            <w:tcW w:w="2738" w:type="dxa"/>
            <w:tcBorders>
              <w:top w:val="nil"/>
              <w:bottom w:val="nil"/>
            </w:tcBorders>
            <w:shd w:val="clear" w:color="auto" w:fill="auto"/>
            <w:vAlign w:val="bottom"/>
          </w:tcPr>
          <w:p w14:paraId="0E172A1B" w14:textId="77777777" w:rsidR="00593C84" w:rsidRDefault="00593C84" w:rsidP="00B06C66">
            <w:pPr>
              <w:spacing w:after="0"/>
              <w:jc w:val="right"/>
            </w:pPr>
            <w:r>
              <w:t>0,021021584078222</w:t>
            </w:r>
          </w:p>
        </w:tc>
        <w:tc>
          <w:tcPr>
            <w:tcW w:w="2777" w:type="dxa"/>
            <w:shd w:val="clear" w:color="auto" w:fill="auto"/>
            <w:vAlign w:val="bottom"/>
          </w:tcPr>
          <w:p w14:paraId="29B715BE" w14:textId="77777777" w:rsidR="00593C84" w:rsidRPr="0029423A" w:rsidRDefault="00593C84" w:rsidP="00B06C66">
            <w:pPr>
              <w:spacing w:after="0"/>
              <w:jc w:val="right"/>
              <w:rPr>
                <w:bCs/>
              </w:rPr>
            </w:pPr>
            <w:r>
              <w:t>76 938 998</w:t>
            </w:r>
          </w:p>
        </w:tc>
      </w:tr>
      <w:tr w:rsidR="00593C84" w:rsidRPr="0029423A" w14:paraId="5AF1EED3" w14:textId="77777777" w:rsidTr="00B1135F">
        <w:trPr>
          <w:trHeight w:val="315"/>
        </w:trPr>
        <w:tc>
          <w:tcPr>
            <w:tcW w:w="3240" w:type="dxa"/>
            <w:shd w:val="clear" w:color="auto" w:fill="auto"/>
            <w:noWrap/>
          </w:tcPr>
          <w:p w14:paraId="2E056058" w14:textId="77777777" w:rsidR="00593C84" w:rsidRPr="00917D6A" w:rsidRDefault="00593C84" w:rsidP="00B06C66">
            <w:pPr>
              <w:spacing w:after="0"/>
              <w:jc w:val="left"/>
              <w:rPr>
                <w:bCs/>
              </w:rPr>
            </w:pPr>
            <w:r w:rsidRPr="006227D6">
              <w:t>Hellenic Republic</w:t>
            </w:r>
          </w:p>
        </w:tc>
        <w:tc>
          <w:tcPr>
            <w:tcW w:w="2738" w:type="dxa"/>
            <w:tcBorders>
              <w:top w:val="nil"/>
              <w:bottom w:val="nil"/>
            </w:tcBorders>
            <w:shd w:val="clear" w:color="auto" w:fill="auto"/>
            <w:vAlign w:val="bottom"/>
          </w:tcPr>
          <w:p w14:paraId="1F4DD189" w14:textId="77777777" w:rsidR="00593C84" w:rsidRDefault="00593C84" w:rsidP="00B06C66">
            <w:pPr>
              <w:spacing w:after="0"/>
              <w:jc w:val="right"/>
            </w:pPr>
            <w:r>
              <w:t>0,012368780107407</w:t>
            </w:r>
          </w:p>
        </w:tc>
        <w:tc>
          <w:tcPr>
            <w:tcW w:w="2777" w:type="dxa"/>
            <w:shd w:val="clear" w:color="auto" w:fill="auto"/>
            <w:vAlign w:val="bottom"/>
          </w:tcPr>
          <w:p w14:paraId="076C25C7" w14:textId="77777777" w:rsidR="00593C84" w:rsidRPr="0029423A" w:rsidRDefault="00593C84" w:rsidP="00B06C66">
            <w:pPr>
              <w:spacing w:after="0"/>
              <w:jc w:val="right"/>
              <w:rPr>
                <w:bCs/>
              </w:rPr>
            </w:pPr>
            <w:r>
              <w:t>45 269 735</w:t>
            </w:r>
          </w:p>
        </w:tc>
      </w:tr>
      <w:tr w:rsidR="00593C84" w:rsidRPr="0029423A" w14:paraId="2EAEDB6B" w14:textId="77777777" w:rsidTr="00B1135F">
        <w:trPr>
          <w:trHeight w:val="315"/>
        </w:trPr>
        <w:tc>
          <w:tcPr>
            <w:tcW w:w="3240" w:type="dxa"/>
            <w:shd w:val="clear" w:color="auto" w:fill="auto"/>
            <w:noWrap/>
          </w:tcPr>
          <w:p w14:paraId="0E6402F3" w14:textId="77777777" w:rsidR="00593C84" w:rsidRPr="00917D6A" w:rsidRDefault="00593C84" w:rsidP="00B06C66">
            <w:pPr>
              <w:spacing w:after="0"/>
              <w:jc w:val="left"/>
              <w:rPr>
                <w:bCs/>
              </w:rPr>
            </w:pPr>
            <w:r w:rsidRPr="006227D6">
              <w:t xml:space="preserve">Kingdom of </w:t>
            </w:r>
            <w:r w:rsidRPr="00917D6A">
              <w:rPr>
                <w:bCs/>
              </w:rPr>
              <w:t>Spain</w:t>
            </w:r>
          </w:p>
        </w:tc>
        <w:tc>
          <w:tcPr>
            <w:tcW w:w="2738" w:type="dxa"/>
            <w:tcBorders>
              <w:top w:val="nil"/>
              <w:bottom w:val="nil"/>
            </w:tcBorders>
            <w:shd w:val="clear" w:color="auto" w:fill="auto"/>
            <w:vAlign w:val="bottom"/>
          </w:tcPr>
          <w:p w14:paraId="2DD1E624" w14:textId="77777777" w:rsidR="00593C84" w:rsidRDefault="00593C84" w:rsidP="00B06C66">
            <w:pPr>
              <w:spacing w:after="0"/>
              <w:jc w:val="right"/>
            </w:pPr>
            <w:r>
              <w:t>0,087654863376925</w:t>
            </w:r>
          </w:p>
        </w:tc>
        <w:tc>
          <w:tcPr>
            <w:tcW w:w="2777" w:type="dxa"/>
            <w:shd w:val="clear" w:color="auto" w:fill="auto"/>
            <w:vAlign w:val="bottom"/>
          </w:tcPr>
          <w:p w14:paraId="6876BFF4" w14:textId="77777777" w:rsidR="00593C84" w:rsidRPr="0029423A" w:rsidRDefault="00593C84" w:rsidP="00B06C66">
            <w:pPr>
              <w:spacing w:after="0"/>
              <w:jc w:val="right"/>
              <w:rPr>
                <w:bCs/>
              </w:rPr>
            </w:pPr>
            <w:r>
              <w:t>320 816 800</w:t>
            </w:r>
          </w:p>
        </w:tc>
      </w:tr>
      <w:tr w:rsidR="00593C84" w:rsidRPr="0029423A" w14:paraId="577307BF" w14:textId="77777777" w:rsidTr="00B1135F">
        <w:trPr>
          <w:trHeight w:val="315"/>
        </w:trPr>
        <w:tc>
          <w:tcPr>
            <w:tcW w:w="3240" w:type="dxa"/>
            <w:shd w:val="clear" w:color="auto" w:fill="auto"/>
            <w:noWrap/>
          </w:tcPr>
          <w:p w14:paraId="0524614E" w14:textId="77777777" w:rsidR="00593C84" w:rsidRPr="00917D6A" w:rsidRDefault="00593C84" w:rsidP="00B06C66">
            <w:pPr>
              <w:spacing w:after="0"/>
              <w:jc w:val="left"/>
              <w:rPr>
                <w:bCs/>
              </w:rPr>
            </w:pPr>
            <w:r w:rsidRPr="00917D6A">
              <w:rPr>
                <w:bCs/>
              </w:rPr>
              <w:t>Fr</w:t>
            </w:r>
            <w:r>
              <w:rPr>
                <w:bCs/>
              </w:rPr>
              <w:t>ench Republic</w:t>
            </w:r>
          </w:p>
        </w:tc>
        <w:tc>
          <w:tcPr>
            <w:tcW w:w="2738" w:type="dxa"/>
            <w:tcBorders>
              <w:top w:val="nil"/>
              <w:bottom w:val="nil"/>
            </w:tcBorders>
            <w:shd w:val="clear" w:color="auto" w:fill="auto"/>
            <w:vAlign w:val="bottom"/>
          </w:tcPr>
          <w:p w14:paraId="5FB5A11C" w14:textId="77777777" w:rsidR="00593C84" w:rsidRDefault="00593C84" w:rsidP="00B06C66">
            <w:pPr>
              <w:spacing w:after="0"/>
              <w:jc w:val="right"/>
            </w:pPr>
            <w:r>
              <w:t>0,174521278940931</w:t>
            </w:r>
          </w:p>
        </w:tc>
        <w:tc>
          <w:tcPr>
            <w:tcW w:w="2777" w:type="dxa"/>
            <w:shd w:val="clear" w:color="auto" w:fill="auto"/>
            <w:vAlign w:val="bottom"/>
          </w:tcPr>
          <w:p w14:paraId="55F29CB7" w14:textId="77777777" w:rsidR="00593C84" w:rsidRPr="0029423A" w:rsidRDefault="00593C84" w:rsidP="00B06C66">
            <w:pPr>
              <w:spacing w:after="0"/>
              <w:jc w:val="right"/>
              <w:rPr>
                <w:bCs/>
              </w:rPr>
            </w:pPr>
            <w:r>
              <w:t>638 747 881</w:t>
            </w:r>
          </w:p>
        </w:tc>
      </w:tr>
      <w:tr w:rsidR="00593C84" w:rsidRPr="0029423A" w14:paraId="4F9E9D1F" w14:textId="77777777" w:rsidTr="00B1135F">
        <w:trPr>
          <w:trHeight w:val="315"/>
        </w:trPr>
        <w:tc>
          <w:tcPr>
            <w:tcW w:w="3240" w:type="dxa"/>
            <w:shd w:val="clear" w:color="auto" w:fill="auto"/>
            <w:noWrap/>
          </w:tcPr>
          <w:p w14:paraId="72FD2079" w14:textId="77777777" w:rsidR="00593C84" w:rsidRPr="00917D6A" w:rsidRDefault="00593C84" w:rsidP="00B06C66">
            <w:pPr>
              <w:spacing w:after="0"/>
              <w:jc w:val="left"/>
              <w:rPr>
                <w:bCs/>
              </w:rPr>
            </w:pPr>
            <w:r w:rsidRPr="006227D6">
              <w:t xml:space="preserve">Republic of </w:t>
            </w:r>
            <w:r w:rsidRPr="00917D6A">
              <w:rPr>
                <w:bCs/>
              </w:rPr>
              <w:t>Croatia</w:t>
            </w:r>
          </w:p>
        </w:tc>
        <w:tc>
          <w:tcPr>
            <w:tcW w:w="2738" w:type="dxa"/>
            <w:tcBorders>
              <w:top w:val="nil"/>
              <w:bottom w:val="nil"/>
            </w:tcBorders>
            <w:shd w:val="clear" w:color="auto" w:fill="auto"/>
            <w:vAlign w:val="bottom"/>
          </w:tcPr>
          <w:p w14:paraId="73D3A5FC" w14:textId="77777777" w:rsidR="00593C84" w:rsidRDefault="00593C84" w:rsidP="00B06C66">
            <w:pPr>
              <w:spacing w:after="0"/>
              <w:jc w:val="right"/>
            </w:pPr>
            <w:r>
              <w:t>0,003837286143212</w:t>
            </w:r>
          </w:p>
        </w:tc>
        <w:tc>
          <w:tcPr>
            <w:tcW w:w="2777" w:type="dxa"/>
            <w:shd w:val="clear" w:color="auto" w:fill="auto"/>
            <w:vAlign w:val="bottom"/>
          </w:tcPr>
          <w:p w14:paraId="1993A145" w14:textId="77777777" w:rsidR="00593C84" w:rsidRPr="0029423A" w:rsidRDefault="00593C84" w:rsidP="00B06C66">
            <w:pPr>
              <w:spacing w:after="0"/>
              <w:jc w:val="right"/>
              <w:rPr>
                <w:bCs/>
              </w:rPr>
            </w:pPr>
            <w:r>
              <w:t>14 044 467</w:t>
            </w:r>
          </w:p>
        </w:tc>
      </w:tr>
      <w:tr w:rsidR="00593C84" w:rsidRPr="0029423A" w14:paraId="1D1C2E74" w14:textId="77777777" w:rsidTr="00B1135F">
        <w:trPr>
          <w:trHeight w:val="315"/>
        </w:trPr>
        <w:tc>
          <w:tcPr>
            <w:tcW w:w="3240" w:type="dxa"/>
            <w:shd w:val="clear" w:color="auto" w:fill="auto"/>
            <w:noWrap/>
          </w:tcPr>
          <w:p w14:paraId="12FE8BED" w14:textId="77777777" w:rsidR="00593C84" w:rsidRPr="00917D6A" w:rsidRDefault="00593C84" w:rsidP="00B06C66">
            <w:pPr>
              <w:spacing w:after="0"/>
              <w:jc w:val="left"/>
              <w:rPr>
                <w:bCs/>
              </w:rPr>
            </w:pPr>
            <w:r w:rsidRPr="00917D6A">
              <w:rPr>
                <w:bCs/>
              </w:rPr>
              <w:t>Ital</w:t>
            </w:r>
            <w:r>
              <w:rPr>
                <w:bCs/>
              </w:rPr>
              <w:t>ian Republic</w:t>
            </w:r>
          </w:p>
        </w:tc>
        <w:tc>
          <w:tcPr>
            <w:tcW w:w="2738" w:type="dxa"/>
            <w:tcBorders>
              <w:top w:val="nil"/>
              <w:bottom w:val="nil"/>
            </w:tcBorders>
            <w:shd w:val="clear" w:color="auto" w:fill="auto"/>
            <w:vAlign w:val="bottom"/>
          </w:tcPr>
          <w:p w14:paraId="4A4AB885" w14:textId="77777777" w:rsidR="00593C84" w:rsidRPr="0029423A" w:rsidRDefault="00593C84" w:rsidP="00B06C66">
            <w:pPr>
              <w:spacing w:after="0"/>
              <w:jc w:val="right"/>
            </w:pPr>
            <w:r>
              <w:t>0,124701335288098</w:t>
            </w:r>
          </w:p>
        </w:tc>
        <w:tc>
          <w:tcPr>
            <w:tcW w:w="2777" w:type="dxa"/>
            <w:shd w:val="clear" w:color="auto" w:fill="auto"/>
            <w:vAlign w:val="bottom"/>
          </w:tcPr>
          <w:p w14:paraId="2F95B3B7" w14:textId="77777777" w:rsidR="00593C84" w:rsidRPr="0029423A" w:rsidRDefault="00593C84" w:rsidP="00B06C66">
            <w:pPr>
              <w:spacing w:after="0"/>
              <w:jc w:val="right"/>
              <w:rPr>
                <w:bCs/>
              </w:rPr>
            </w:pPr>
            <w:r w:rsidRPr="0029423A">
              <w:t xml:space="preserve">456 406 </w:t>
            </w:r>
            <w:r>
              <w:t>887</w:t>
            </w:r>
          </w:p>
        </w:tc>
      </w:tr>
      <w:tr w:rsidR="00593C84" w:rsidRPr="0029423A" w14:paraId="1FF0D09F" w14:textId="77777777" w:rsidTr="00B1135F">
        <w:trPr>
          <w:trHeight w:val="315"/>
        </w:trPr>
        <w:tc>
          <w:tcPr>
            <w:tcW w:w="3240" w:type="dxa"/>
            <w:shd w:val="clear" w:color="auto" w:fill="auto"/>
            <w:noWrap/>
          </w:tcPr>
          <w:p w14:paraId="5D2EC9BE" w14:textId="77777777" w:rsidR="00593C84" w:rsidRPr="00917D6A" w:rsidRDefault="00593C84" w:rsidP="00B06C66">
            <w:pPr>
              <w:spacing w:after="0"/>
              <w:jc w:val="left"/>
              <w:rPr>
                <w:bCs/>
              </w:rPr>
            </w:pPr>
            <w:r w:rsidRPr="006227D6">
              <w:t xml:space="preserve">Republic of </w:t>
            </w:r>
            <w:r w:rsidRPr="00917D6A">
              <w:rPr>
                <w:bCs/>
              </w:rPr>
              <w:t>Cyprus</w:t>
            </w:r>
          </w:p>
        </w:tc>
        <w:tc>
          <w:tcPr>
            <w:tcW w:w="2738" w:type="dxa"/>
            <w:tcBorders>
              <w:top w:val="nil"/>
              <w:bottom w:val="nil"/>
            </w:tcBorders>
            <w:shd w:val="clear" w:color="auto" w:fill="auto"/>
            <w:vAlign w:val="bottom"/>
          </w:tcPr>
          <w:p w14:paraId="66FE614D" w14:textId="77777777" w:rsidR="00593C84" w:rsidRDefault="00593C84" w:rsidP="00B06C66">
            <w:pPr>
              <w:spacing w:after="0"/>
              <w:jc w:val="right"/>
            </w:pPr>
            <w:r>
              <w:t>0,001503305549774</w:t>
            </w:r>
          </w:p>
        </w:tc>
        <w:tc>
          <w:tcPr>
            <w:tcW w:w="2777" w:type="dxa"/>
            <w:shd w:val="clear" w:color="auto" w:fill="auto"/>
            <w:vAlign w:val="bottom"/>
          </w:tcPr>
          <w:p w14:paraId="47E7BAA9" w14:textId="77777777" w:rsidR="00593C84" w:rsidRPr="0029423A" w:rsidRDefault="00593C84" w:rsidP="00B06C66">
            <w:pPr>
              <w:spacing w:after="0"/>
              <w:jc w:val="right"/>
              <w:rPr>
                <w:bCs/>
              </w:rPr>
            </w:pPr>
            <w:r>
              <w:t>5 502 098</w:t>
            </w:r>
          </w:p>
        </w:tc>
      </w:tr>
      <w:tr w:rsidR="00593C84" w:rsidRPr="0029423A" w14:paraId="3817A03C" w14:textId="77777777" w:rsidTr="00B1135F">
        <w:trPr>
          <w:trHeight w:val="315"/>
        </w:trPr>
        <w:tc>
          <w:tcPr>
            <w:tcW w:w="3240" w:type="dxa"/>
            <w:shd w:val="clear" w:color="auto" w:fill="auto"/>
            <w:noWrap/>
          </w:tcPr>
          <w:p w14:paraId="74801476" w14:textId="77777777" w:rsidR="00593C84" w:rsidRPr="00917D6A" w:rsidRDefault="00593C84" w:rsidP="00B06C66">
            <w:pPr>
              <w:spacing w:after="0"/>
              <w:jc w:val="left"/>
              <w:rPr>
                <w:bCs/>
              </w:rPr>
            </w:pPr>
            <w:r w:rsidRPr="006227D6">
              <w:t xml:space="preserve">Republic of </w:t>
            </w:r>
            <w:r w:rsidRPr="00917D6A">
              <w:rPr>
                <w:bCs/>
              </w:rPr>
              <w:t>Latvia</w:t>
            </w:r>
          </w:p>
        </w:tc>
        <w:tc>
          <w:tcPr>
            <w:tcW w:w="2738" w:type="dxa"/>
            <w:tcBorders>
              <w:top w:val="nil"/>
              <w:bottom w:val="nil"/>
            </w:tcBorders>
            <w:shd w:val="clear" w:color="auto" w:fill="auto"/>
            <w:vAlign w:val="bottom"/>
          </w:tcPr>
          <w:p w14:paraId="709DF59D" w14:textId="77777777" w:rsidR="00593C84" w:rsidRDefault="00593C84" w:rsidP="00B06C66">
            <w:pPr>
              <w:spacing w:after="0"/>
              <w:jc w:val="right"/>
            </w:pPr>
            <w:r>
              <w:t>0,002211957947675</w:t>
            </w:r>
          </w:p>
        </w:tc>
        <w:tc>
          <w:tcPr>
            <w:tcW w:w="2777" w:type="dxa"/>
            <w:shd w:val="clear" w:color="auto" w:fill="auto"/>
            <w:vAlign w:val="bottom"/>
          </w:tcPr>
          <w:p w14:paraId="76E486E3" w14:textId="77777777" w:rsidR="00593C84" w:rsidRPr="0029423A" w:rsidRDefault="00593C84" w:rsidP="00B06C66">
            <w:pPr>
              <w:spacing w:after="0"/>
              <w:jc w:val="right"/>
              <w:rPr>
                <w:bCs/>
              </w:rPr>
            </w:pPr>
            <w:r>
              <w:t>8 095 766</w:t>
            </w:r>
          </w:p>
        </w:tc>
      </w:tr>
      <w:tr w:rsidR="00593C84" w:rsidRPr="0029423A" w14:paraId="4C2D54BC" w14:textId="77777777" w:rsidTr="00B1135F">
        <w:trPr>
          <w:trHeight w:val="315"/>
        </w:trPr>
        <w:tc>
          <w:tcPr>
            <w:tcW w:w="3240" w:type="dxa"/>
            <w:shd w:val="clear" w:color="auto" w:fill="auto"/>
            <w:noWrap/>
          </w:tcPr>
          <w:p w14:paraId="7D6AFBAE" w14:textId="77777777" w:rsidR="00593C84" w:rsidRPr="00917D6A" w:rsidRDefault="00593C84" w:rsidP="00B06C66">
            <w:pPr>
              <w:spacing w:after="0"/>
              <w:jc w:val="left"/>
              <w:rPr>
                <w:bCs/>
              </w:rPr>
            </w:pPr>
            <w:r w:rsidRPr="006227D6">
              <w:t xml:space="preserve">Republic of </w:t>
            </w:r>
            <w:r w:rsidRPr="00917D6A">
              <w:rPr>
                <w:bCs/>
              </w:rPr>
              <w:t>Lithuania</w:t>
            </w:r>
          </w:p>
        </w:tc>
        <w:tc>
          <w:tcPr>
            <w:tcW w:w="2738" w:type="dxa"/>
            <w:tcBorders>
              <w:top w:val="nil"/>
              <w:bottom w:val="nil"/>
            </w:tcBorders>
            <w:shd w:val="clear" w:color="auto" w:fill="auto"/>
            <w:vAlign w:val="bottom"/>
          </w:tcPr>
          <w:p w14:paraId="0C4632E8" w14:textId="77777777" w:rsidR="00593C84" w:rsidRDefault="00593C84" w:rsidP="00B06C66">
            <w:pPr>
              <w:spacing w:after="0"/>
              <w:jc w:val="right"/>
            </w:pPr>
            <w:r>
              <w:t>0,003544290610155</w:t>
            </w:r>
          </w:p>
        </w:tc>
        <w:tc>
          <w:tcPr>
            <w:tcW w:w="2777" w:type="dxa"/>
            <w:shd w:val="clear" w:color="auto" w:fill="auto"/>
            <w:vAlign w:val="bottom"/>
          </w:tcPr>
          <w:p w14:paraId="7C1BA8F2" w14:textId="77777777" w:rsidR="00593C84" w:rsidRPr="0029423A" w:rsidRDefault="00593C84" w:rsidP="00B06C66">
            <w:pPr>
              <w:spacing w:after="0"/>
              <w:jc w:val="right"/>
              <w:rPr>
                <w:bCs/>
              </w:rPr>
            </w:pPr>
            <w:r>
              <w:t>12 972 104</w:t>
            </w:r>
          </w:p>
        </w:tc>
      </w:tr>
      <w:tr w:rsidR="00593C84" w:rsidRPr="0029423A" w14:paraId="6E88FC06" w14:textId="77777777" w:rsidTr="00B1135F">
        <w:trPr>
          <w:trHeight w:val="315"/>
        </w:trPr>
        <w:tc>
          <w:tcPr>
            <w:tcW w:w="3240" w:type="dxa"/>
            <w:shd w:val="clear" w:color="auto" w:fill="auto"/>
            <w:noWrap/>
          </w:tcPr>
          <w:p w14:paraId="02187DDA" w14:textId="77777777" w:rsidR="00593C84" w:rsidRPr="00917D6A" w:rsidRDefault="00593C84" w:rsidP="00B06C66">
            <w:pPr>
              <w:spacing w:after="0"/>
              <w:jc w:val="left"/>
              <w:rPr>
                <w:bCs/>
              </w:rPr>
            </w:pPr>
            <w:r w:rsidRPr="006227D6">
              <w:t xml:space="preserve">Grand Duchy of </w:t>
            </w:r>
            <w:r w:rsidRPr="00917D6A">
              <w:rPr>
                <w:bCs/>
              </w:rPr>
              <w:t>Luxembourg</w:t>
            </w:r>
          </w:p>
        </w:tc>
        <w:tc>
          <w:tcPr>
            <w:tcW w:w="2738" w:type="dxa"/>
            <w:tcBorders>
              <w:top w:val="nil"/>
              <w:bottom w:val="nil"/>
            </w:tcBorders>
            <w:shd w:val="clear" w:color="auto" w:fill="auto"/>
            <w:vAlign w:val="bottom"/>
          </w:tcPr>
          <w:p w14:paraId="00A0C79A" w14:textId="77777777" w:rsidR="00593C84" w:rsidRDefault="00593C84" w:rsidP="00B06C66">
            <w:pPr>
              <w:spacing w:after="0"/>
              <w:jc w:val="right"/>
            </w:pPr>
            <w:r>
              <w:t>0,003118952609779</w:t>
            </w:r>
          </w:p>
        </w:tc>
        <w:tc>
          <w:tcPr>
            <w:tcW w:w="2777" w:type="dxa"/>
            <w:shd w:val="clear" w:color="auto" w:fill="auto"/>
            <w:vAlign w:val="bottom"/>
          </w:tcPr>
          <w:p w14:paraId="3316034A" w14:textId="77777777" w:rsidR="00593C84" w:rsidRPr="0029423A" w:rsidRDefault="00593C84" w:rsidP="00B06C66">
            <w:pPr>
              <w:spacing w:after="0"/>
              <w:jc w:val="right"/>
              <w:rPr>
                <w:bCs/>
              </w:rPr>
            </w:pPr>
            <w:r>
              <w:t>11 415 367</w:t>
            </w:r>
          </w:p>
        </w:tc>
      </w:tr>
      <w:tr w:rsidR="00593C84" w:rsidRPr="0029423A" w14:paraId="240AF962" w14:textId="77777777" w:rsidTr="00B1135F">
        <w:trPr>
          <w:trHeight w:val="315"/>
        </w:trPr>
        <w:tc>
          <w:tcPr>
            <w:tcW w:w="3240" w:type="dxa"/>
            <w:shd w:val="clear" w:color="auto" w:fill="auto"/>
            <w:noWrap/>
          </w:tcPr>
          <w:p w14:paraId="1839708D" w14:textId="77777777" w:rsidR="00593C84" w:rsidRPr="00917D6A" w:rsidRDefault="00593C84" w:rsidP="00B06C66">
            <w:pPr>
              <w:spacing w:after="0"/>
              <w:jc w:val="left"/>
              <w:rPr>
                <w:bCs/>
              </w:rPr>
            </w:pPr>
            <w:r w:rsidRPr="00917D6A">
              <w:rPr>
                <w:bCs/>
              </w:rPr>
              <w:t>Hungary</w:t>
            </w:r>
          </w:p>
        </w:tc>
        <w:tc>
          <w:tcPr>
            <w:tcW w:w="2738" w:type="dxa"/>
            <w:tcBorders>
              <w:top w:val="nil"/>
              <w:bottom w:val="nil"/>
            </w:tcBorders>
            <w:shd w:val="clear" w:color="auto" w:fill="auto"/>
            <w:vAlign w:val="bottom"/>
          </w:tcPr>
          <w:p w14:paraId="6E9F7E8D" w14:textId="77777777" w:rsidR="00593C84" w:rsidRDefault="00593C84" w:rsidP="00B06C66">
            <w:pPr>
              <w:spacing w:after="0"/>
              <w:jc w:val="right"/>
            </w:pPr>
            <w:r>
              <w:t>0,010378150397812</w:t>
            </w:r>
          </w:p>
        </w:tc>
        <w:tc>
          <w:tcPr>
            <w:tcW w:w="2777" w:type="dxa"/>
            <w:shd w:val="clear" w:color="auto" w:fill="auto"/>
            <w:vAlign w:val="bottom"/>
          </w:tcPr>
          <w:p w14:paraId="77C6E34D" w14:textId="77777777" w:rsidR="00593C84" w:rsidRPr="0029423A" w:rsidRDefault="00593C84" w:rsidP="00B06C66">
            <w:pPr>
              <w:spacing w:after="0"/>
              <w:jc w:val="right"/>
              <w:rPr>
                <w:bCs/>
              </w:rPr>
            </w:pPr>
            <w:r>
              <w:t>37 984 030</w:t>
            </w:r>
          </w:p>
        </w:tc>
      </w:tr>
      <w:tr w:rsidR="00593C84" w:rsidRPr="0029423A" w14:paraId="40DE3143" w14:textId="77777777" w:rsidTr="00B1135F">
        <w:trPr>
          <w:trHeight w:val="315"/>
        </w:trPr>
        <w:tc>
          <w:tcPr>
            <w:tcW w:w="3240" w:type="dxa"/>
            <w:shd w:val="clear" w:color="auto" w:fill="auto"/>
            <w:noWrap/>
          </w:tcPr>
          <w:p w14:paraId="540DFA8B" w14:textId="77777777" w:rsidR="00593C84" w:rsidRPr="00917D6A" w:rsidRDefault="00593C84" w:rsidP="00B06C66">
            <w:pPr>
              <w:spacing w:after="0"/>
              <w:jc w:val="left"/>
              <w:rPr>
                <w:bCs/>
              </w:rPr>
            </w:pPr>
            <w:r w:rsidRPr="006227D6">
              <w:t xml:space="preserve">Republic of </w:t>
            </w:r>
            <w:r w:rsidRPr="00917D6A">
              <w:rPr>
                <w:bCs/>
              </w:rPr>
              <w:t>Malta</w:t>
            </w:r>
          </w:p>
        </w:tc>
        <w:tc>
          <w:tcPr>
            <w:tcW w:w="2738" w:type="dxa"/>
            <w:tcBorders>
              <w:top w:val="nil"/>
              <w:bottom w:val="nil"/>
            </w:tcBorders>
            <w:shd w:val="clear" w:color="auto" w:fill="auto"/>
            <w:vAlign w:val="bottom"/>
          </w:tcPr>
          <w:p w14:paraId="37518D73" w14:textId="77777777" w:rsidR="00593C84" w:rsidRPr="0029423A" w:rsidRDefault="00593C84" w:rsidP="00B06C66">
            <w:pPr>
              <w:spacing w:after="0"/>
              <w:jc w:val="right"/>
            </w:pPr>
            <w:r>
              <w:t>0,000908164465981</w:t>
            </w:r>
          </w:p>
        </w:tc>
        <w:tc>
          <w:tcPr>
            <w:tcW w:w="2777" w:type="dxa"/>
            <w:shd w:val="clear" w:color="auto" w:fill="auto"/>
            <w:vAlign w:val="bottom"/>
          </w:tcPr>
          <w:p w14:paraId="4EAC3E48" w14:textId="77777777" w:rsidR="00593C84" w:rsidRPr="0029423A" w:rsidRDefault="00593C84" w:rsidP="00B06C66">
            <w:pPr>
              <w:spacing w:after="0"/>
              <w:jc w:val="right"/>
              <w:rPr>
                <w:bCs/>
              </w:rPr>
            </w:pPr>
            <w:r w:rsidRPr="0029423A">
              <w:t>3 323 88</w:t>
            </w:r>
            <w:r>
              <w:t>2</w:t>
            </w:r>
          </w:p>
        </w:tc>
      </w:tr>
      <w:tr w:rsidR="00593C84" w:rsidRPr="0029423A" w14:paraId="22EBCBAD" w14:textId="77777777" w:rsidTr="00B1135F">
        <w:trPr>
          <w:trHeight w:val="315"/>
        </w:trPr>
        <w:tc>
          <w:tcPr>
            <w:tcW w:w="3240" w:type="dxa"/>
            <w:shd w:val="clear" w:color="auto" w:fill="auto"/>
            <w:noWrap/>
          </w:tcPr>
          <w:p w14:paraId="2714C0C4" w14:textId="77777777" w:rsidR="00593C84" w:rsidRPr="00917D6A" w:rsidRDefault="00593C84" w:rsidP="00B06C66">
            <w:pPr>
              <w:spacing w:after="0"/>
              <w:jc w:val="left"/>
              <w:rPr>
                <w:bCs/>
              </w:rPr>
            </w:pPr>
            <w:r w:rsidRPr="006227D6">
              <w:t xml:space="preserve">Kingdom of the </w:t>
            </w:r>
            <w:r w:rsidRPr="00917D6A">
              <w:rPr>
                <w:bCs/>
              </w:rPr>
              <w:t>Netherlands</w:t>
            </w:r>
          </w:p>
        </w:tc>
        <w:tc>
          <w:tcPr>
            <w:tcW w:w="2738" w:type="dxa"/>
            <w:tcBorders>
              <w:top w:val="nil"/>
              <w:bottom w:val="nil"/>
            </w:tcBorders>
            <w:shd w:val="clear" w:color="auto" w:fill="auto"/>
            <w:vAlign w:val="bottom"/>
          </w:tcPr>
          <w:p w14:paraId="6233E87B" w14:textId="77777777" w:rsidR="00593C84" w:rsidRDefault="00593C84" w:rsidP="00B06C66">
            <w:pPr>
              <w:spacing w:after="0"/>
              <w:jc w:val="right"/>
            </w:pPr>
            <w:r>
              <w:t>0,058849700115398</w:t>
            </w:r>
          </w:p>
        </w:tc>
        <w:tc>
          <w:tcPr>
            <w:tcW w:w="2777" w:type="dxa"/>
            <w:shd w:val="clear" w:color="auto" w:fill="auto"/>
            <w:vAlign w:val="bottom"/>
          </w:tcPr>
          <w:p w14:paraId="7C6AA93F" w14:textId="77777777" w:rsidR="00593C84" w:rsidRPr="0029423A" w:rsidRDefault="00593C84" w:rsidP="00B06C66">
            <w:pPr>
              <w:spacing w:after="0"/>
              <w:jc w:val="right"/>
              <w:rPr>
                <w:bCs/>
              </w:rPr>
            </w:pPr>
            <w:r>
              <w:t>215 389 902</w:t>
            </w:r>
          </w:p>
        </w:tc>
      </w:tr>
      <w:tr w:rsidR="00593C84" w:rsidRPr="0029423A" w14:paraId="630C682F" w14:textId="77777777" w:rsidTr="00B1135F">
        <w:trPr>
          <w:trHeight w:val="315"/>
        </w:trPr>
        <w:tc>
          <w:tcPr>
            <w:tcW w:w="3240" w:type="dxa"/>
            <w:shd w:val="clear" w:color="auto" w:fill="auto"/>
            <w:noWrap/>
          </w:tcPr>
          <w:p w14:paraId="4AF17401" w14:textId="77777777" w:rsidR="00593C84" w:rsidRPr="00917D6A" w:rsidRDefault="00593C84" w:rsidP="00B06C66">
            <w:pPr>
              <w:spacing w:after="0"/>
              <w:jc w:val="left"/>
              <w:rPr>
                <w:bCs/>
              </w:rPr>
            </w:pPr>
            <w:r w:rsidRPr="006227D6">
              <w:t xml:space="preserve">Republic of </w:t>
            </w:r>
            <w:r w:rsidRPr="00917D6A">
              <w:rPr>
                <w:bCs/>
              </w:rPr>
              <w:t>Austria</w:t>
            </w:r>
          </w:p>
        </w:tc>
        <w:tc>
          <w:tcPr>
            <w:tcW w:w="2738" w:type="dxa"/>
            <w:tcBorders>
              <w:top w:val="nil"/>
              <w:bottom w:val="nil"/>
            </w:tcBorders>
            <w:shd w:val="clear" w:color="auto" w:fill="auto"/>
            <w:vAlign w:val="bottom"/>
          </w:tcPr>
          <w:p w14:paraId="2BFC2122" w14:textId="77777777" w:rsidR="00593C84" w:rsidRDefault="00593C84" w:rsidP="00B06C66">
            <w:pPr>
              <w:spacing w:after="0"/>
              <w:jc w:val="right"/>
            </w:pPr>
            <w:r>
              <w:t>0,027837527042134</w:t>
            </w:r>
          </w:p>
        </w:tc>
        <w:tc>
          <w:tcPr>
            <w:tcW w:w="2777" w:type="dxa"/>
            <w:shd w:val="clear" w:color="auto" w:fill="auto"/>
            <w:vAlign w:val="bottom"/>
          </w:tcPr>
          <w:p w14:paraId="028FD5DE" w14:textId="77777777" w:rsidR="00593C84" w:rsidRPr="0029423A" w:rsidRDefault="00593C84" w:rsidP="00B06C66">
            <w:pPr>
              <w:spacing w:after="0"/>
              <w:jc w:val="right"/>
              <w:rPr>
                <w:bCs/>
              </w:rPr>
            </w:pPr>
            <w:r>
              <w:t>101 885 349</w:t>
            </w:r>
          </w:p>
        </w:tc>
      </w:tr>
      <w:tr w:rsidR="00593C84" w:rsidRPr="0029423A" w14:paraId="1C01E75F" w14:textId="77777777" w:rsidTr="00B1135F">
        <w:trPr>
          <w:trHeight w:val="315"/>
        </w:trPr>
        <w:tc>
          <w:tcPr>
            <w:tcW w:w="3240" w:type="dxa"/>
            <w:shd w:val="clear" w:color="auto" w:fill="auto"/>
            <w:noWrap/>
          </w:tcPr>
          <w:p w14:paraId="6E05B84D" w14:textId="77777777" w:rsidR="00593C84" w:rsidRPr="00917D6A" w:rsidRDefault="00593C84" w:rsidP="00B06C66">
            <w:pPr>
              <w:spacing w:after="0"/>
              <w:jc w:val="left"/>
              <w:rPr>
                <w:bCs/>
              </w:rPr>
            </w:pPr>
            <w:r w:rsidRPr="006227D6">
              <w:t xml:space="preserve">Republic of </w:t>
            </w:r>
            <w:r w:rsidRPr="00917D6A">
              <w:rPr>
                <w:bCs/>
              </w:rPr>
              <w:t>Poland</w:t>
            </w:r>
          </w:p>
        </w:tc>
        <w:tc>
          <w:tcPr>
            <w:tcW w:w="2738" w:type="dxa"/>
            <w:tcBorders>
              <w:top w:val="nil"/>
              <w:bottom w:val="nil"/>
            </w:tcBorders>
            <w:shd w:val="clear" w:color="auto" w:fill="auto"/>
            <w:vAlign w:val="bottom"/>
          </w:tcPr>
          <w:p w14:paraId="6C7C6206" w14:textId="77777777" w:rsidR="00593C84" w:rsidRDefault="00593C84" w:rsidP="00B06C66">
            <w:pPr>
              <w:spacing w:after="0"/>
              <w:jc w:val="right"/>
            </w:pPr>
            <w:r>
              <w:t>0,037802158492532</w:t>
            </w:r>
          </w:p>
        </w:tc>
        <w:tc>
          <w:tcPr>
            <w:tcW w:w="2777" w:type="dxa"/>
            <w:shd w:val="clear" w:color="auto" w:fill="auto"/>
            <w:vAlign w:val="bottom"/>
          </w:tcPr>
          <w:p w14:paraId="7AC96A5A" w14:textId="77777777" w:rsidR="00593C84" w:rsidRPr="0029423A" w:rsidRDefault="00593C84" w:rsidP="00B06C66">
            <w:pPr>
              <w:spacing w:after="0"/>
              <w:jc w:val="right"/>
              <w:rPr>
                <w:bCs/>
              </w:rPr>
            </w:pPr>
            <w:r>
              <w:t>138 355 900</w:t>
            </w:r>
          </w:p>
        </w:tc>
      </w:tr>
      <w:tr w:rsidR="00593C84" w:rsidRPr="0029423A" w14:paraId="0D4818D0" w14:textId="77777777" w:rsidTr="00B1135F">
        <w:trPr>
          <w:trHeight w:val="315"/>
        </w:trPr>
        <w:tc>
          <w:tcPr>
            <w:tcW w:w="3240" w:type="dxa"/>
            <w:shd w:val="clear" w:color="auto" w:fill="auto"/>
            <w:noWrap/>
          </w:tcPr>
          <w:p w14:paraId="1015F7EA" w14:textId="77777777" w:rsidR="00593C84" w:rsidRPr="00917D6A" w:rsidRDefault="00593C84" w:rsidP="00B06C66">
            <w:pPr>
              <w:spacing w:after="0"/>
              <w:jc w:val="left"/>
              <w:rPr>
                <w:bCs/>
              </w:rPr>
            </w:pPr>
            <w:r w:rsidRPr="00917D6A">
              <w:rPr>
                <w:bCs/>
              </w:rPr>
              <w:t>Portug</w:t>
            </w:r>
            <w:r>
              <w:rPr>
                <w:bCs/>
              </w:rPr>
              <w:t>uese Republic</w:t>
            </w:r>
          </w:p>
        </w:tc>
        <w:tc>
          <w:tcPr>
            <w:tcW w:w="2738" w:type="dxa"/>
            <w:tcBorders>
              <w:top w:val="nil"/>
              <w:bottom w:val="nil"/>
            </w:tcBorders>
            <w:shd w:val="clear" w:color="auto" w:fill="auto"/>
            <w:vAlign w:val="bottom"/>
          </w:tcPr>
          <w:p w14:paraId="35D47BAA" w14:textId="77777777" w:rsidR="00593C84" w:rsidRDefault="00593C84" w:rsidP="00B06C66">
            <w:pPr>
              <w:spacing w:after="0"/>
              <w:jc w:val="right"/>
            </w:pPr>
            <w:r>
              <w:t>0,015023098718768</w:t>
            </w:r>
          </w:p>
        </w:tc>
        <w:tc>
          <w:tcPr>
            <w:tcW w:w="2777" w:type="dxa"/>
            <w:shd w:val="clear" w:color="auto" w:fill="auto"/>
            <w:vAlign w:val="bottom"/>
          </w:tcPr>
          <w:p w14:paraId="3398F051" w14:textId="77777777" w:rsidR="00593C84" w:rsidRPr="0029423A" w:rsidRDefault="00593C84" w:rsidP="00B06C66">
            <w:pPr>
              <w:spacing w:after="0"/>
              <w:jc w:val="right"/>
              <w:rPr>
                <w:bCs/>
              </w:rPr>
            </w:pPr>
            <w:r>
              <w:t>54 984 541</w:t>
            </w:r>
          </w:p>
        </w:tc>
      </w:tr>
      <w:tr w:rsidR="00593C84" w:rsidRPr="0029423A" w14:paraId="1B71F37B" w14:textId="77777777" w:rsidTr="00B1135F">
        <w:trPr>
          <w:trHeight w:val="315"/>
        </w:trPr>
        <w:tc>
          <w:tcPr>
            <w:tcW w:w="3240" w:type="dxa"/>
            <w:shd w:val="clear" w:color="auto" w:fill="auto"/>
            <w:noWrap/>
          </w:tcPr>
          <w:p w14:paraId="21EC9EAF" w14:textId="77777777" w:rsidR="00593C84" w:rsidRPr="00917D6A" w:rsidRDefault="00593C84" w:rsidP="00B06C66">
            <w:pPr>
              <w:spacing w:after="0"/>
              <w:jc w:val="left"/>
              <w:rPr>
                <w:bCs/>
              </w:rPr>
            </w:pPr>
            <w:r w:rsidRPr="00917D6A">
              <w:rPr>
                <w:bCs/>
              </w:rPr>
              <w:t>Romania</w:t>
            </w:r>
          </w:p>
        </w:tc>
        <w:tc>
          <w:tcPr>
            <w:tcW w:w="2738" w:type="dxa"/>
            <w:tcBorders>
              <w:top w:val="nil"/>
              <w:bottom w:val="nil"/>
            </w:tcBorders>
            <w:shd w:val="clear" w:color="auto" w:fill="auto"/>
            <w:vAlign w:val="bottom"/>
          </w:tcPr>
          <w:p w14:paraId="0D905F1E" w14:textId="77777777" w:rsidR="00593C84" w:rsidRDefault="00593C84" w:rsidP="00B06C66">
            <w:pPr>
              <w:spacing w:after="0"/>
              <w:jc w:val="right"/>
            </w:pPr>
            <w:r>
              <w:t>0,016517449218175</w:t>
            </w:r>
          </w:p>
        </w:tc>
        <w:tc>
          <w:tcPr>
            <w:tcW w:w="2777" w:type="dxa"/>
            <w:shd w:val="clear" w:color="auto" w:fill="auto"/>
            <w:vAlign w:val="bottom"/>
          </w:tcPr>
          <w:p w14:paraId="769DB692" w14:textId="77777777" w:rsidR="00593C84" w:rsidRPr="0029423A" w:rsidRDefault="00593C84" w:rsidP="00B06C66">
            <w:pPr>
              <w:spacing w:after="0"/>
              <w:jc w:val="right"/>
              <w:rPr>
                <w:bCs/>
              </w:rPr>
            </w:pPr>
            <w:r>
              <w:t>60 453 864</w:t>
            </w:r>
          </w:p>
        </w:tc>
      </w:tr>
      <w:tr w:rsidR="00593C84" w:rsidRPr="0029423A" w14:paraId="32D1ED88" w14:textId="77777777" w:rsidTr="00B1135F">
        <w:trPr>
          <w:trHeight w:val="315"/>
        </w:trPr>
        <w:tc>
          <w:tcPr>
            <w:tcW w:w="3240" w:type="dxa"/>
            <w:shd w:val="clear" w:color="auto" w:fill="auto"/>
            <w:noWrap/>
          </w:tcPr>
          <w:p w14:paraId="7D9673A5" w14:textId="77777777" w:rsidR="00593C84" w:rsidRPr="00917D6A" w:rsidRDefault="00593C84" w:rsidP="00B06C66">
            <w:pPr>
              <w:spacing w:after="0"/>
              <w:jc w:val="left"/>
              <w:rPr>
                <w:bCs/>
              </w:rPr>
            </w:pPr>
            <w:r w:rsidRPr="006227D6">
              <w:t xml:space="preserve">Republic of </w:t>
            </w:r>
            <w:r w:rsidRPr="00917D6A">
              <w:rPr>
                <w:bCs/>
              </w:rPr>
              <w:t>Slovenia</w:t>
            </w:r>
          </w:p>
        </w:tc>
        <w:tc>
          <w:tcPr>
            <w:tcW w:w="2738" w:type="dxa"/>
            <w:tcBorders>
              <w:top w:val="nil"/>
              <w:bottom w:val="nil"/>
            </w:tcBorders>
            <w:shd w:val="clear" w:color="auto" w:fill="auto"/>
            <w:vAlign w:val="bottom"/>
          </w:tcPr>
          <w:p w14:paraId="0FDF8977" w14:textId="77777777" w:rsidR="00593C84" w:rsidRDefault="00593C84" w:rsidP="00B06C66">
            <w:pPr>
              <w:spacing w:after="0"/>
              <w:jc w:val="right"/>
            </w:pPr>
            <w:r>
              <w:t>0,003417205537271</w:t>
            </w:r>
          </w:p>
        </w:tc>
        <w:tc>
          <w:tcPr>
            <w:tcW w:w="2777" w:type="dxa"/>
            <w:shd w:val="clear" w:color="auto" w:fill="auto"/>
            <w:vAlign w:val="bottom"/>
          </w:tcPr>
          <w:p w14:paraId="0DA94BE9" w14:textId="77777777" w:rsidR="00593C84" w:rsidRPr="0029423A" w:rsidRDefault="00593C84" w:rsidP="00B06C66">
            <w:pPr>
              <w:spacing w:after="0"/>
              <w:jc w:val="right"/>
              <w:rPr>
                <w:bCs/>
              </w:rPr>
            </w:pPr>
            <w:r>
              <w:t>12 506 972</w:t>
            </w:r>
          </w:p>
        </w:tc>
      </w:tr>
      <w:tr w:rsidR="00593C84" w:rsidRPr="0029423A" w14:paraId="54998BD1" w14:textId="77777777" w:rsidTr="00B1135F">
        <w:trPr>
          <w:trHeight w:val="315"/>
        </w:trPr>
        <w:tc>
          <w:tcPr>
            <w:tcW w:w="3240" w:type="dxa"/>
            <w:shd w:val="clear" w:color="auto" w:fill="auto"/>
            <w:noWrap/>
          </w:tcPr>
          <w:p w14:paraId="3A92439D" w14:textId="77777777" w:rsidR="00593C84" w:rsidRPr="00917D6A" w:rsidRDefault="00593C84" w:rsidP="00B06C66">
            <w:pPr>
              <w:spacing w:after="0"/>
              <w:jc w:val="left"/>
              <w:rPr>
                <w:bCs/>
              </w:rPr>
            </w:pPr>
            <w:r w:rsidRPr="00917D6A">
              <w:rPr>
                <w:bCs/>
              </w:rPr>
              <w:t>Slovak Republic</w:t>
            </w:r>
          </w:p>
        </w:tc>
        <w:tc>
          <w:tcPr>
            <w:tcW w:w="2738" w:type="dxa"/>
            <w:tcBorders>
              <w:top w:val="nil"/>
              <w:bottom w:val="nil"/>
            </w:tcBorders>
            <w:shd w:val="clear" w:color="auto" w:fill="auto"/>
            <w:vAlign w:val="bottom"/>
          </w:tcPr>
          <w:p w14:paraId="1838A346" w14:textId="77777777" w:rsidR="00593C84" w:rsidRDefault="00593C84" w:rsidP="00B06C66">
            <w:pPr>
              <w:spacing w:after="0"/>
              <w:jc w:val="right"/>
            </w:pPr>
            <w:r>
              <w:t>0,006853712838507</w:t>
            </w:r>
          </w:p>
        </w:tc>
        <w:tc>
          <w:tcPr>
            <w:tcW w:w="2777" w:type="dxa"/>
            <w:shd w:val="clear" w:color="auto" w:fill="auto"/>
            <w:vAlign w:val="bottom"/>
          </w:tcPr>
          <w:p w14:paraId="4FDC619C" w14:textId="77777777" w:rsidR="00593C84" w:rsidRPr="0029423A" w:rsidRDefault="00593C84" w:rsidP="00B06C66">
            <w:pPr>
              <w:spacing w:after="0"/>
              <w:jc w:val="right"/>
              <w:rPr>
                <w:bCs/>
              </w:rPr>
            </w:pPr>
            <w:r>
              <w:t>25 084 589</w:t>
            </w:r>
          </w:p>
        </w:tc>
      </w:tr>
      <w:tr w:rsidR="00593C84" w:rsidRPr="0029423A" w14:paraId="6ED892A4" w14:textId="77777777" w:rsidTr="00B1135F">
        <w:trPr>
          <w:trHeight w:val="315"/>
        </w:trPr>
        <w:tc>
          <w:tcPr>
            <w:tcW w:w="3240" w:type="dxa"/>
            <w:shd w:val="clear" w:color="auto" w:fill="auto"/>
            <w:noWrap/>
          </w:tcPr>
          <w:p w14:paraId="2195AB37" w14:textId="77777777" w:rsidR="00593C84" w:rsidRPr="00917D6A" w:rsidRDefault="00593C84" w:rsidP="00B06C66">
            <w:pPr>
              <w:spacing w:after="0"/>
              <w:jc w:val="left"/>
              <w:rPr>
                <w:bCs/>
              </w:rPr>
            </w:pPr>
            <w:r w:rsidRPr="006227D6">
              <w:t xml:space="preserve">Republic of </w:t>
            </w:r>
            <w:r w:rsidRPr="00917D6A">
              <w:rPr>
                <w:bCs/>
              </w:rPr>
              <w:t>Finland</w:t>
            </w:r>
          </w:p>
        </w:tc>
        <w:tc>
          <w:tcPr>
            <w:tcW w:w="2738" w:type="dxa"/>
            <w:tcBorders>
              <w:top w:val="nil"/>
              <w:bottom w:val="nil"/>
            </w:tcBorders>
            <w:shd w:val="clear" w:color="auto" w:fill="auto"/>
            <w:vAlign w:val="bottom"/>
          </w:tcPr>
          <w:p w14:paraId="05D6321A" w14:textId="77777777" w:rsidR="00593C84" w:rsidRDefault="00593C84" w:rsidP="00B06C66">
            <w:pPr>
              <w:spacing w:after="0"/>
              <w:jc w:val="right"/>
            </w:pPr>
            <w:r>
              <w:t>0,017546264835718</w:t>
            </w:r>
          </w:p>
        </w:tc>
        <w:tc>
          <w:tcPr>
            <w:tcW w:w="2777" w:type="dxa"/>
            <w:shd w:val="clear" w:color="auto" w:fill="auto"/>
            <w:vAlign w:val="bottom"/>
          </w:tcPr>
          <w:p w14:paraId="054CD01D" w14:textId="77777777" w:rsidR="00593C84" w:rsidRPr="0029423A" w:rsidRDefault="00593C84" w:rsidP="00B06C66">
            <w:pPr>
              <w:spacing w:after="0"/>
              <w:jc w:val="right"/>
              <w:rPr>
                <w:bCs/>
              </w:rPr>
            </w:pPr>
            <w:r>
              <w:t>64 219 329</w:t>
            </w:r>
          </w:p>
        </w:tc>
      </w:tr>
      <w:tr w:rsidR="00593C84" w:rsidRPr="0029423A" w14:paraId="418E22EA" w14:textId="77777777" w:rsidTr="00B1135F">
        <w:trPr>
          <w:trHeight w:val="315"/>
        </w:trPr>
        <w:tc>
          <w:tcPr>
            <w:tcW w:w="3240" w:type="dxa"/>
            <w:shd w:val="clear" w:color="auto" w:fill="auto"/>
            <w:noWrap/>
          </w:tcPr>
          <w:p w14:paraId="057EA0EE" w14:textId="77777777" w:rsidR="00593C84" w:rsidRPr="00917D6A" w:rsidRDefault="00593C84" w:rsidP="00B06C66">
            <w:pPr>
              <w:spacing w:after="0"/>
              <w:jc w:val="left"/>
              <w:rPr>
                <w:bCs/>
              </w:rPr>
            </w:pPr>
            <w:r w:rsidRPr="006227D6">
              <w:t xml:space="preserve">Kingdom of </w:t>
            </w:r>
            <w:r w:rsidRPr="00917D6A">
              <w:rPr>
                <w:bCs/>
              </w:rPr>
              <w:t>Sweden</w:t>
            </w:r>
          </w:p>
        </w:tc>
        <w:tc>
          <w:tcPr>
            <w:tcW w:w="2738" w:type="dxa"/>
            <w:tcBorders>
              <w:top w:val="nil"/>
              <w:bottom w:val="nil"/>
            </w:tcBorders>
            <w:shd w:val="clear" w:color="auto" w:fill="auto"/>
            <w:vAlign w:val="bottom"/>
          </w:tcPr>
          <w:p w14:paraId="65F08DF8" w14:textId="77777777" w:rsidR="00593C84" w:rsidRDefault="00593C84" w:rsidP="00B06C66">
            <w:pPr>
              <w:spacing w:after="0"/>
              <w:jc w:val="right"/>
            </w:pPr>
            <w:r>
              <w:t>0,037316642822613</w:t>
            </w:r>
          </w:p>
        </w:tc>
        <w:tc>
          <w:tcPr>
            <w:tcW w:w="2777" w:type="dxa"/>
            <w:shd w:val="clear" w:color="auto" w:fill="auto"/>
            <w:vAlign w:val="bottom"/>
          </w:tcPr>
          <w:p w14:paraId="5883562F" w14:textId="77777777" w:rsidR="00593C84" w:rsidRPr="0029423A" w:rsidRDefault="00593C84" w:rsidP="00B06C66">
            <w:pPr>
              <w:spacing w:after="0"/>
              <w:jc w:val="right"/>
              <w:rPr>
                <w:bCs/>
              </w:rPr>
            </w:pPr>
            <w:r>
              <w:t>136 578 913</w:t>
            </w:r>
          </w:p>
        </w:tc>
      </w:tr>
      <w:tr w:rsidR="00593C84" w:rsidRPr="0029423A" w14:paraId="17AAF5BD" w14:textId="77777777" w:rsidTr="00B1135F">
        <w:trPr>
          <w:trHeight w:val="315"/>
        </w:trPr>
        <w:tc>
          <w:tcPr>
            <w:tcW w:w="3240" w:type="dxa"/>
            <w:shd w:val="clear" w:color="auto" w:fill="auto"/>
            <w:noWrap/>
          </w:tcPr>
          <w:p w14:paraId="04DE3CAF" w14:textId="77777777" w:rsidR="00593C84" w:rsidRPr="00877D81" w:rsidRDefault="00593C84" w:rsidP="00B06C66">
            <w:pPr>
              <w:spacing w:after="0"/>
              <w:jc w:val="center"/>
              <w:rPr>
                <w:b/>
                <w:bCs/>
              </w:rPr>
            </w:pPr>
          </w:p>
        </w:tc>
        <w:tc>
          <w:tcPr>
            <w:tcW w:w="2738" w:type="dxa"/>
          </w:tcPr>
          <w:p w14:paraId="5CCAB899" w14:textId="77777777" w:rsidR="00593C84" w:rsidRPr="0029423A" w:rsidRDefault="00593C84" w:rsidP="00B06C66">
            <w:pPr>
              <w:spacing w:after="0"/>
              <w:jc w:val="center"/>
              <w:rPr>
                <w:b/>
                <w:bCs/>
              </w:rPr>
            </w:pPr>
          </w:p>
        </w:tc>
        <w:tc>
          <w:tcPr>
            <w:tcW w:w="2777" w:type="dxa"/>
            <w:shd w:val="clear" w:color="auto" w:fill="auto"/>
          </w:tcPr>
          <w:p w14:paraId="6818BA2B" w14:textId="77777777" w:rsidR="00593C84" w:rsidRPr="0029423A" w:rsidRDefault="00593C84" w:rsidP="00B06C66">
            <w:pPr>
              <w:spacing w:after="0"/>
              <w:jc w:val="center"/>
              <w:rPr>
                <w:b/>
                <w:bCs/>
              </w:rPr>
            </w:pPr>
          </w:p>
        </w:tc>
      </w:tr>
      <w:tr w:rsidR="00593C84" w:rsidRPr="0029423A" w14:paraId="0F3E2997" w14:textId="77777777" w:rsidTr="00B1135F">
        <w:trPr>
          <w:trHeight w:val="315"/>
        </w:trPr>
        <w:tc>
          <w:tcPr>
            <w:tcW w:w="3240" w:type="dxa"/>
            <w:shd w:val="clear" w:color="auto" w:fill="auto"/>
            <w:noWrap/>
          </w:tcPr>
          <w:p w14:paraId="14A21FA4" w14:textId="77777777" w:rsidR="00593C84" w:rsidRPr="00877D81" w:rsidRDefault="00593C84" w:rsidP="00B1135F">
            <w:pPr>
              <w:spacing w:after="0"/>
              <w:jc w:val="left"/>
              <w:rPr>
                <w:b/>
                <w:bCs/>
              </w:rPr>
            </w:pPr>
            <w:r w:rsidRPr="00877D81">
              <w:rPr>
                <w:b/>
                <w:bCs/>
              </w:rPr>
              <w:t>EU-27</w:t>
            </w:r>
          </w:p>
        </w:tc>
        <w:tc>
          <w:tcPr>
            <w:tcW w:w="2738" w:type="dxa"/>
          </w:tcPr>
          <w:p w14:paraId="2AA49119" w14:textId="77777777" w:rsidR="00593C84" w:rsidRPr="0029423A" w:rsidRDefault="00593C84" w:rsidP="00B06C66">
            <w:pPr>
              <w:spacing w:after="0"/>
              <w:ind w:left="1863"/>
              <w:jc w:val="center"/>
            </w:pPr>
          </w:p>
        </w:tc>
        <w:tc>
          <w:tcPr>
            <w:tcW w:w="2777" w:type="dxa"/>
            <w:shd w:val="clear" w:color="auto" w:fill="auto"/>
          </w:tcPr>
          <w:p w14:paraId="065F409B" w14:textId="77777777" w:rsidR="00593C84" w:rsidRPr="0029423A" w:rsidRDefault="00593C84" w:rsidP="00B1135F">
            <w:pPr>
              <w:spacing w:after="0"/>
              <w:jc w:val="right"/>
              <w:rPr>
                <w:b/>
                <w:bCs/>
              </w:rPr>
            </w:pPr>
            <w:r w:rsidRPr="0029423A">
              <w:t>3 660 000 000</w:t>
            </w:r>
          </w:p>
        </w:tc>
      </w:tr>
    </w:tbl>
    <w:p w14:paraId="15E426DB" w14:textId="77777777" w:rsidR="006204CD" w:rsidRPr="00917D6A" w:rsidRDefault="006204CD" w:rsidP="00A744E5">
      <w:pPr>
        <w:pStyle w:val="BodyText"/>
        <w:rPr>
          <w:rFonts w:cs="Times New Roman"/>
        </w:rPr>
      </w:pPr>
    </w:p>
    <w:sectPr w:rsidR="006204CD" w:rsidRPr="00917D6A" w:rsidSect="00BD4815">
      <w:pgSz w:w="11906" w:h="16838" w:code="9"/>
      <w:pgMar w:top="1440" w:right="1440" w:bottom="1440" w:left="1440" w:header="72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79C58" w14:textId="77777777" w:rsidR="001B5C8F" w:rsidRDefault="001B5C8F" w:rsidP="00C434F0">
      <w:pPr>
        <w:spacing w:after="0"/>
      </w:pPr>
      <w:r>
        <w:separator/>
      </w:r>
    </w:p>
  </w:endnote>
  <w:endnote w:type="continuationSeparator" w:id="0">
    <w:p w14:paraId="3D0AF73A" w14:textId="77777777" w:rsidR="001B5C8F" w:rsidRDefault="001B5C8F" w:rsidP="00C434F0">
      <w:pPr>
        <w:spacing w:after="0"/>
      </w:pPr>
      <w:r>
        <w:continuationSeparator/>
      </w:r>
    </w:p>
  </w:endnote>
  <w:endnote w:type="continuationNotice" w:id="1">
    <w:p w14:paraId="704E11A8" w14:textId="77777777" w:rsidR="001B5C8F" w:rsidRDefault="001B5C8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
    <w:altName w:val="Times New Roman"/>
    <w:panose1 w:val="00000000000000000000"/>
    <w:charset w:val="00"/>
    <w:family w:val="roman"/>
    <w:notTrueType/>
    <w:pitch w:val="default"/>
  </w:font>
  <w:font w:name="Arial Black">
    <w:panose1 w:val="020B0A04020102020204"/>
    <w:charset w:val="BA"/>
    <w:family w:val="swiss"/>
    <w:pitch w:val="variable"/>
    <w:sig w:usb0="A00002AF" w:usb1="400078FB"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F5C4B" w14:textId="77777777" w:rsidR="008D55F9" w:rsidRDefault="008D5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08"/>
      <w:gridCol w:w="3009"/>
      <w:gridCol w:w="3009"/>
    </w:tblGrid>
    <w:tr w:rsidR="000B43FF" w:rsidRPr="006C2317" w14:paraId="5BD839B5" w14:textId="77777777" w:rsidTr="009B516B">
      <w:tc>
        <w:tcPr>
          <w:tcW w:w="1666" w:type="pct"/>
        </w:tcPr>
        <w:p w14:paraId="52B07FCE" w14:textId="77777777" w:rsidR="000B43FF" w:rsidRPr="006C2317" w:rsidRDefault="000B43FF" w:rsidP="006C2317">
          <w:pPr>
            <w:pStyle w:val="Footer"/>
            <w:rPr>
              <w:lang w:bidi="ar-AE"/>
            </w:rPr>
          </w:pPr>
        </w:p>
      </w:tc>
      <w:tc>
        <w:tcPr>
          <w:tcW w:w="1667" w:type="pct"/>
        </w:tcPr>
        <w:p w14:paraId="5823E078" w14:textId="77777777" w:rsidR="000B43FF" w:rsidRPr="006C2317" w:rsidRDefault="000B43FF" w:rsidP="006C2317">
          <w:pPr>
            <w:pStyle w:val="Footer"/>
            <w:jc w:val="center"/>
            <w:rPr>
              <w:rStyle w:val="PageNumber"/>
            </w:rPr>
          </w:pPr>
        </w:p>
      </w:tc>
      <w:tc>
        <w:tcPr>
          <w:tcW w:w="1667" w:type="pct"/>
        </w:tcPr>
        <w:p w14:paraId="7367453D" w14:textId="77777777" w:rsidR="000B43FF" w:rsidRPr="006C2317" w:rsidRDefault="000B43FF" w:rsidP="006C2317">
          <w:pPr>
            <w:pStyle w:val="FooterRight"/>
            <w:rPr>
              <w:lang w:bidi="ar-AE"/>
            </w:rPr>
          </w:pPr>
          <w:r>
            <w:rPr>
              <w:lang w:bidi="ar-AE"/>
            </w:rPr>
            <w:t>...</w:t>
          </w:r>
        </w:p>
      </w:tc>
    </w:tr>
  </w:tbl>
  <w:p w14:paraId="112ABB09" w14:textId="77777777" w:rsidR="000B43FF" w:rsidRDefault="000B43FF" w:rsidP="00757998">
    <w:pPr>
      <w:pStyle w:val="Regulator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0106" w14:textId="77777777" w:rsidR="008D55F9" w:rsidRDefault="008D55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008"/>
      <w:gridCol w:w="3009"/>
      <w:gridCol w:w="3009"/>
    </w:tblGrid>
    <w:tr w:rsidR="000B43FF" w14:paraId="280E1210" w14:textId="77777777" w:rsidTr="009B516B">
      <w:tc>
        <w:tcPr>
          <w:tcW w:w="1666" w:type="pct"/>
        </w:tcPr>
        <w:p w14:paraId="2447D476" w14:textId="77777777" w:rsidR="000B43FF" w:rsidRDefault="000B43FF" w:rsidP="005A626D">
          <w:pPr>
            <w:pStyle w:val="Footer"/>
            <w:rPr>
              <w:lang w:bidi="ar-AE"/>
            </w:rPr>
          </w:pPr>
        </w:p>
      </w:tc>
      <w:tc>
        <w:tcPr>
          <w:tcW w:w="1667" w:type="pct"/>
        </w:tcPr>
        <w:p w14:paraId="72AE6BCF" w14:textId="12D5CA93" w:rsidR="000B43FF" w:rsidRPr="005A626D" w:rsidRDefault="000B43FF" w:rsidP="005A626D">
          <w:pPr>
            <w:pStyle w:val="Footer"/>
            <w:jc w:val="center"/>
            <w:rPr>
              <w:rStyle w:val="PageNumber"/>
            </w:rPr>
          </w:pPr>
          <w:r>
            <w:rPr>
              <w:rStyle w:val="PageNumber"/>
            </w:rPr>
            <w:t xml:space="preserve">- </w:t>
          </w:r>
          <w:r w:rsidRPr="00CA2DBF">
            <w:rPr>
              <w:rStyle w:val="PageNumber"/>
            </w:rPr>
            <w:fldChar w:fldCharType="begin"/>
          </w:r>
          <w:r w:rsidRPr="00CA2DBF">
            <w:rPr>
              <w:rStyle w:val="PageNumber"/>
            </w:rPr>
            <w:instrText xml:space="preserve"> PAGE   \* MERGEFORMAT </w:instrText>
          </w:r>
          <w:r w:rsidRPr="00CA2DBF">
            <w:rPr>
              <w:rStyle w:val="PageNumber"/>
            </w:rPr>
            <w:fldChar w:fldCharType="separate"/>
          </w:r>
          <w:r w:rsidR="006B651C">
            <w:rPr>
              <w:rStyle w:val="PageNumber"/>
              <w:noProof/>
            </w:rPr>
            <w:t>ii</w:t>
          </w:r>
          <w:r w:rsidRPr="00CA2DBF">
            <w:rPr>
              <w:rStyle w:val="PageNumber"/>
            </w:rPr>
            <w:fldChar w:fldCharType="end"/>
          </w:r>
          <w:r>
            <w:rPr>
              <w:rStyle w:val="PageNumber"/>
            </w:rPr>
            <w:t xml:space="preserve"> -</w:t>
          </w:r>
        </w:p>
      </w:tc>
      <w:tc>
        <w:tcPr>
          <w:tcW w:w="1667" w:type="pct"/>
        </w:tcPr>
        <w:p w14:paraId="286AE634" w14:textId="77777777" w:rsidR="000B43FF" w:rsidRDefault="000B43FF" w:rsidP="005A626D">
          <w:pPr>
            <w:pStyle w:val="FooterRight"/>
            <w:rPr>
              <w:lang w:bidi="ar-AE"/>
            </w:rPr>
          </w:pPr>
          <w:r>
            <w:rPr>
              <w:lang w:bidi="ar-AE"/>
            </w:rPr>
            <w:t>...</w:t>
          </w:r>
        </w:p>
      </w:tc>
    </w:tr>
  </w:tbl>
  <w:p w14:paraId="3ED7B9FE" w14:textId="77777777" w:rsidR="000B43FF" w:rsidRDefault="000B43FF">
    <w:pPr>
      <w:pStyle w:val="Footer"/>
      <w:rPr>
        <w:lang w:bidi="ar-AE"/>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4CEC" w14:textId="77777777" w:rsidR="000B43FF" w:rsidRDefault="000B43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CAC1" w14:textId="77777777" w:rsidR="000B43FF" w:rsidRDefault="000B43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006"/>
      <w:gridCol w:w="3010"/>
      <w:gridCol w:w="3010"/>
    </w:tblGrid>
    <w:tr w:rsidR="000B43FF" w14:paraId="560B3096" w14:textId="77777777" w:rsidTr="00BD4815">
      <w:tc>
        <w:tcPr>
          <w:tcW w:w="3080" w:type="dxa"/>
        </w:tcPr>
        <w:p w14:paraId="25E4C434" w14:textId="77777777" w:rsidR="000B43FF" w:rsidRDefault="000B43FF" w:rsidP="00BD4815">
          <w:pPr>
            <w:pStyle w:val="Footer"/>
          </w:pPr>
        </w:p>
      </w:tc>
      <w:tc>
        <w:tcPr>
          <w:tcW w:w="3081" w:type="dxa"/>
        </w:tcPr>
        <w:p w14:paraId="5447D8CE" w14:textId="066DB0B2" w:rsidR="000B43FF" w:rsidRPr="00CA2DBF" w:rsidRDefault="000B43FF" w:rsidP="00BD4815">
          <w:pPr>
            <w:pStyle w:val="Footer"/>
            <w:jc w:val="center"/>
            <w:rPr>
              <w:rStyle w:val="PageNumber"/>
            </w:rPr>
          </w:pPr>
          <w:r>
            <w:rPr>
              <w:rStyle w:val="PageNumber"/>
            </w:rPr>
            <w:t xml:space="preserve">- </w:t>
          </w:r>
          <w:r w:rsidRPr="00CA2DBF">
            <w:rPr>
              <w:rStyle w:val="PageNumber"/>
            </w:rPr>
            <w:fldChar w:fldCharType="begin"/>
          </w:r>
          <w:r w:rsidRPr="00CA2DBF">
            <w:rPr>
              <w:rStyle w:val="PageNumber"/>
            </w:rPr>
            <w:instrText xml:space="preserve"> PAGE   \* MERGEFORMAT </w:instrText>
          </w:r>
          <w:r w:rsidRPr="00CA2DBF">
            <w:rPr>
              <w:rStyle w:val="PageNumber"/>
            </w:rPr>
            <w:fldChar w:fldCharType="separate"/>
          </w:r>
          <w:r w:rsidR="006D48AD">
            <w:rPr>
              <w:rStyle w:val="PageNumber"/>
              <w:noProof/>
            </w:rPr>
            <w:t>8</w:t>
          </w:r>
          <w:r w:rsidRPr="00CA2DBF">
            <w:rPr>
              <w:rStyle w:val="PageNumber"/>
            </w:rPr>
            <w:fldChar w:fldCharType="end"/>
          </w:r>
          <w:r>
            <w:rPr>
              <w:rStyle w:val="PageNumber"/>
            </w:rPr>
            <w:t xml:space="preserve"> -</w:t>
          </w:r>
        </w:p>
      </w:tc>
      <w:tc>
        <w:tcPr>
          <w:tcW w:w="3081" w:type="dxa"/>
        </w:tcPr>
        <w:p w14:paraId="63552F79" w14:textId="77777777" w:rsidR="000B43FF" w:rsidRDefault="000B43FF" w:rsidP="00BD4815">
          <w:pPr>
            <w:pStyle w:val="FooterRight"/>
          </w:pPr>
          <w:r>
            <w:t>...</w:t>
          </w:r>
        </w:p>
      </w:tc>
    </w:tr>
  </w:tbl>
  <w:p w14:paraId="0653DF76" w14:textId="77777777" w:rsidR="000B43FF" w:rsidRDefault="000B43FF" w:rsidP="00BD48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006"/>
      <w:gridCol w:w="3010"/>
      <w:gridCol w:w="3010"/>
    </w:tblGrid>
    <w:tr w:rsidR="000B43FF" w:rsidRPr="00CA2DBF" w14:paraId="2410098B" w14:textId="77777777" w:rsidTr="00BD4815">
      <w:tc>
        <w:tcPr>
          <w:tcW w:w="3080" w:type="dxa"/>
        </w:tcPr>
        <w:p w14:paraId="0B4656AC" w14:textId="77777777" w:rsidR="000B43FF" w:rsidRPr="00CA2DBF" w:rsidRDefault="000B43FF" w:rsidP="00BD4815">
          <w:pPr>
            <w:pStyle w:val="Footer"/>
          </w:pPr>
        </w:p>
      </w:tc>
      <w:tc>
        <w:tcPr>
          <w:tcW w:w="3081" w:type="dxa"/>
        </w:tcPr>
        <w:p w14:paraId="2477BFD4" w14:textId="685E94B3" w:rsidR="000B43FF" w:rsidRPr="00CA2DBF" w:rsidRDefault="000B43FF" w:rsidP="00BD4815">
          <w:pPr>
            <w:pStyle w:val="Footer"/>
            <w:jc w:val="center"/>
            <w:rPr>
              <w:rStyle w:val="PageNumber"/>
            </w:rPr>
          </w:pPr>
          <w:r>
            <w:rPr>
              <w:rStyle w:val="PageNumber"/>
            </w:rPr>
            <w:t xml:space="preserve">- </w:t>
          </w:r>
          <w:r w:rsidRPr="00CA2DBF">
            <w:rPr>
              <w:rStyle w:val="PageNumber"/>
            </w:rPr>
            <w:fldChar w:fldCharType="begin"/>
          </w:r>
          <w:r w:rsidRPr="00CA2DBF">
            <w:rPr>
              <w:rStyle w:val="PageNumber"/>
            </w:rPr>
            <w:instrText xml:space="preserve"> PAGE   \* MERGEFORMAT </w:instrText>
          </w:r>
          <w:r w:rsidRPr="00CA2DBF">
            <w:rPr>
              <w:rStyle w:val="PageNumber"/>
            </w:rPr>
            <w:fldChar w:fldCharType="separate"/>
          </w:r>
          <w:r w:rsidR="006B651C">
            <w:rPr>
              <w:rStyle w:val="PageNumber"/>
              <w:noProof/>
            </w:rPr>
            <w:t>9</w:t>
          </w:r>
          <w:r w:rsidRPr="00CA2DBF">
            <w:rPr>
              <w:rStyle w:val="PageNumber"/>
            </w:rPr>
            <w:fldChar w:fldCharType="end"/>
          </w:r>
          <w:r>
            <w:rPr>
              <w:rStyle w:val="PageNumber"/>
            </w:rPr>
            <w:t xml:space="preserve"> -</w:t>
          </w:r>
        </w:p>
      </w:tc>
      <w:tc>
        <w:tcPr>
          <w:tcW w:w="3081" w:type="dxa"/>
        </w:tcPr>
        <w:p w14:paraId="2106FC76" w14:textId="77777777" w:rsidR="000B43FF" w:rsidRPr="00CA2DBF" w:rsidRDefault="000B43FF" w:rsidP="00BD4815">
          <w:pPr>
            <w:pStyle w:val="FooterRight"/>
          </w:pPr>
          <w:r>
            <w:t>...</w:t>
          </w:r>
        </w:p>
      </w:tc>
    </w:tr>
  </w:tbl>
  <w:p w14:paraId="164AE8B3" w14:textId="77777777" w:rsidR="000B43FF" w:rsidRDefault="000B43FF" w:rsidP="00BD4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650CF" w14:textId="77777777" w:rsidR="001B5C8F" w:rsidRDefault="001B5C8F" w:rsidP="00C434F0">
      <w:pPr>
        <w:spacing w:after="0"/>
      </w:pPr>
      <w:r>
        <w:separator/>
      </w:r>
    </w:p>
  </w:footnote>
  <w:footnote w:type="continuationSeparator" w:id="0">
    <w:p w14:paraId="21124CB7" w14:textId="77777777" w:rsidR="001B5C8F" w:rsidRDefault="001B5C8F" w:rsidP="00C434F0">
      <w:pPr>
        <w:spacing w:after="0"/>
      </w:pPr>
      <w:r>
        <w:continuationSeparator/>
      </w:r>
    </w:p>
  </w:footnote>
  <w:footnote w:type="continuationNotice" w:id="1">
    <w:p w14:paraId="1AAD599E" w14:textId="77777777" w:rsidR="001B5C8F" w:rsidRDefault="001B5C8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A223" w14:textId="77777777" w:rsidR="008D55F9" w:rsidRDefault="008D5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4513"/>
      <w:gridCol w:w="4513"/>
    </w:tblGrid>
    <w:tr w:rsidR="000B43FF" w14:paraId="32696A3C" w14:textId="77777777" w:rsidTr="009F7411">
      <w:tc>
        <w:tcPr>
          <w:tcW w:w="2500" w:type="pct"/>
          <w:shd w:val="clear" w:color="auto" w:fill="auto"/>
        </w:tcPr>
        <w:p w14:paraId="21CF1861" w14:textId="77777777" w:rsidR="000B43FF" w:rsidRDefault="000B43FF" w:rsidP="00B32E7A">
          <w:pPr>
            <w:jc w:val="left"/>
          </w:pPr>
        </w:p>
      </w:tc>
      <w:tc>
        <w:tcPr>
          <w:tcW w:w="2500" w:type="pct"/>
          <w:shd w:val="clear" w:color="auto" w:fill="auto"/>
        </w:tcPr>
        <w:p w14:paraId="20E70C05" w14:textId="77777777" w:rsidR="000B43FF" w:rsidRPr="00B7114A" w:rsidRDefault="000B43FF" w:rsidP="00F03110">
          <w:pPr>
            <w:pStyle w:val="LegalEntityRight"/>
          </w:pPr>
        </w:p>
        <w:p w14:paraId="5AC4D9EE" w14:textId="77777777" w:rsidR="000B43FF" w:rsidRDefault="000B43FF" w:rsidP="00155516">
          <w:pPr>
            <w:pStyle w:val="Header"/>
            <w:rPr>
              <w:lang w:bidi="ar-AE"/>
            </w:rPr>
          </w:pPr>
        </w:p>
        <w:p w14:paraId="4CE96F8E" w14:textId="77777777" w:rsidR="000B43FF" w:rsidRPr="00F03110" w:rsidRDefault="000B43FF" w:rsidP="00F03110">
          <w:pPr>
            <w:pStyle w:val="LegalEntityRightNB"/>
          </w:pPr>
        </w:p>
      </w:tc>
    </w:tr>
    <w:tr w:rsidR="000B43FF" w14:paraId="2E802E54" w14:textId="77777777" w:rsidTr="009F7411">
      <w:trPr>
        <w:trHeight w:hRule="exact" w:val="284"/>
      </w:trPr>
      <w:tc>
        <w:tcPr>
          <w:tcW w:w="5000" w:type="pct"/>
          <w:gridSpan w:val="2"/>
          <w:shd w:val="clear" w:color="auto" w:fill="auto"/>
        </w:tcPr>
        <w:p w14:paraId="111D5CDC" w14:textId="77777777" w:rsidR="000B43FF" w:rsidRPr="00714682" w:rsidRDefault="000B43FF" w:rsidP="009F4488">
          <w:pPr>
            <w:pStyle w:val="DraftDate"/>
            <w:rPr>
              <w:sz w:val="24"/>
              <w:szCs w:val="24"/>
            </w:rPr>
          </w:pPr>
        </w:p>
      </w:tc>
    </w:tr>
  </w:tbl>
  <w:p w14:paraId="067E0E28" w14:textId="77777777" w:rsidR="000B43FF" w:rsidRDefault="000B43FF" w:rsidP="005C3FB9">
    <w:pPr>
      <w:pStyle w:val="Header"/>
      <w:rPr>
        <w:lang w:bidi="ar-A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9BEF6" w14:textId="77777777" w:rsidR="008D55F9" w:rsidRDefault="008D55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2EBB" w14:textId="77777777" w:rsidR="000B43FF" w:rsidRDefault="000B43FF">
    <w:pPr>
      <w:pStyle w:val="Header"/>
      <w:rPr>
        <w:lang w:bidi="ar-A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EB8D9" w14:textId="77777777" w:rsidR="000B43FF" w:rsidRDefault="000B43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54903" w14:textId="77777777" w:rsidR="000B43FF" w:rsidRDefault="000B43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832F" w14:textId="77777777" w:rsidR="000B43FF" w:rsidRDefault="000B43FF">
    <w:pPr>
      <w:pStyle w:val="Header"/>
      <w:rPr>
        <w:lang w:bidi="ar-A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3108" w14:textId="77777777" w:rsidR="000B43FF" w:rsidRDefault="000B43FF" w:rsidP="00155516">
    <w:pPr>
      <w:pStyle w:val="Header"/>
      <w:rPr>
        <w:lang w:bidi="ar-A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6C1C"/>
    <w:multiLevelType w:val="hybridMultilevel"/>
    <w:tmpl w:val="61B4D0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DAD5EC7"/>
    <w:multiLevelType w:val="hybridMultilevel"/>
    <w:tmpl w:val="78140B62"/>
    <w:lvl w:ilvl="0" w:tplc="513CD074">
      <w:start w:val="930"/>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05CBE"/>
    <w:multiLevelType w:val="multilevel"/>
    <w:tmpl w:val="A7F6F1A6"/>
    <w:lvl w:ilvl="0">
      <w:start w:val="1"/>
      <w:numFmt w:val="decimal"/>
      <w:pStyle w:val="StandardL1"/>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pStyle w:val="StandardL2"/>
      <w:isLgl/>
      <w:lvlText w:val="%1.%2"/>
      <w:lvlJc w:val="left"/>
      <w:pPr>
        <w:tabs>
          <w:tab w:val="num" w:pos="6958"/>
        </w:tabs>
        <w:ind w:left="6958"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4"/>
        <w:szCs w:val="24"/>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pStyle w:val="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pStyle w:val="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pStyle w:val="StandardL7"/>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pStyle w:val="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pStyle w:val="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157758"/>
    <w:multiLevelType w:val="hybridMultilevel"/>
    <w:tmpl w:val="707E024A"/>
    <w:lvl w:ilvl="0" w:tplc="33189AA0">
      <w:start w:val="2"/>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B905FC6"/>
    <w:multiLevelType w:val="hybridMultilevel"/>
    <w:tmpl w:val="176008BA"/>
    <w:lvl w:ilvl="0" w:tplc="BF3293BA">
      <w:start w:val="1"/>
      <w:numFmt w:val="lowerLetter"/>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79B7A3D"/>
    <w:multiLevelType w:val="multilevel"/>
    <w:tmpl w:val="B14AD87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7C957AE"/>
    <w:multiLevelType w:val="hybridMultilevel"/>
    <w:tmpl w:val="CCAA51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4B04F58"/>
    <w:multiLevelType w:val="multilevel"/>
    <w:tmpl w:val="8940F9CE"/>
    <w:name w:val="Simple List"/>
    <w:lvl w:ilvl="0">
      <w:start w:val="1"/>
      <w:numFmt w:val="decimal"/>
      <w:lvlRestart w:val="0"/>
      <w:pStyle w:val="Schedule1L1"/>
      <w:suff w:val="nothing"/>
      <w:lvlText w:val="Schedule %1"/>
      <w:lvlJc w:val="left"/>
      <w:pPr>
        <w:tabs>
          <w:tab w:val="num" w:pos="0"/>
        </w:tabs>
        <w:ind w:left="0" w:firstLine="0"/>
      </w:pPr>
      <w:rPr>
        <w:rFonts w:ascii="Times New Roman" w:hAnsi="Times New Roman" w:cs="Times New Roman"/>
        <w:b/>
        <w:i w:val="0"/>
        <w:caps/>
        <w:smallCaps w:val="0"/>
        <w:strike w:val="0"/>
        <w:dstrike w:val="0"/>
        <w:vanish w:val="0"/>
        <w:color w:val="auto"/>
        <w:sz w:val="24"/>
        <w:u w:val="none"/>
        <w:vertAlign w:val="baseline"/>
      </w:rPr>
    </w:lvl>
    <w:lvl w:ilvl="1">
      <w:start w:val="1"/>
      <w:numFmt w:val="upperLetter"/>
      <w:pStyle w:val="Schedule1L2"/>
      <w:suff w:val="nothing"/>
      <w:lvlText w:val="Part %2"/>
      <w:lvlJc w:val="left"/>
      <w:pPr>
        <w:tabs>
          <w:tab w:val="num" w:pos="0"/>
        </w:tabs>
        <w:ind w:left="0" w:firstLine="0"/>
      </w:pPr>
      <w:rPr>
        <w:rFonts w:ascii="Times New Roman" w:hAnsi="Times New Roman" w:cs="Times New Roman"/>
        <w:b/>
        <w:i w:val="0"/>
        <w:caps/>
        <w:smallCaps w:val="0"/>
        <w:strike w:val="0"/>
        <w:dstrike w:val="0"/>
        <w:vanish w:val="0"/>
        <w:color w:val="000000"/>
        <w:sz w:val="24"/>
        <w:u w:val="none"/>
        <w:vertAlign w:val="baseline"/>
      </w:rPr>
    </w:lvl>
    <w:lvl w:ilvl="2">
      <w:start w:val="1"/>
      <w:numFmt w:val="decimal"/>
      <w:pStyle w:val="Schedule1L3"/>
      <w:isLgl/>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Schedule1L4"/>
      <w:isLgl/>
      <w:lvlText w:val="%3.%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Schedule1L5"/>
      <w:isLgl/>
      <w:lvlText w:val="%3.%4.%5"/>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5">
      <w:start w:val="1"/>
      <w:numFmt w:val="lowerLetter"/>
      <w:pStyle w:val="Schedule1L6"/>
      <w:lvlText w:val="(%6)"/>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pStyle w:val="Schedule1L7"/>
      <w:lvlText w:val="(%7)"/>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7">
      <w:start w:val="1"/>
      <w:numFmt w:val="upperLetter"/>
      <w:pStyle w:val="Schedule1L8"/>
      <w:lvlText w:val="(%8)"/>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8">
      <w:start w:val="1"/>
      <w:numFmt w:val="decimal"/>
      <w:pStyle w:val="Schedule1L9"/>
      <w:lvlText w:val="(%9)"/>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abstractNum>
  <w:abstractNum w:abstractNumId="1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15:restartNumberingAfterBreak="0">
    <w:nsid w:val="73F42733"/>
    <w:multiLevelType w:val="multilevel"/>
    <w:tmpl w:val="E7288B12"/>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4" w15:restartNumberingAfterBreak="0">
    <w:nsid w:val="7BFA78BB"/>
    <w:multiLevelType w:val="multilevel"/>
    <w:tmpl w:val="AA74D5BC"/>
    <w:name w:val="9fa9abe5-517b-4066-8e19-d934cf844eb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883059245">
    <w:abstractNumId w:val="3"/>
  </w:num>
  <w:num w:numId="2" w16cid:durableId="1023357229">
    <w:abstractNumId w:val="11"/>
  </w:num>
  <w:num w:numId="3" w16cid:durableId="2045516874">
    <w:abstractNumId w:val="13"/>
  </w:num>
  <w:num w:numId="4" w16cid:durableId="1186014539">
    <w:abstractNumId w:val="3"/>
  </w:num>
  <w:num w:numId="5" w16cid:durableId="676350035">
    <w:abstractNumId w:val="3"/>
  </w:num>
  <w:num w:numId="6" w16cid:durableId="658651458">
    <w:abstractNumId w:val="3"/>
  </w:num>
  <w:num w:numId="7" w16cid:durableId="1828865890">
    <w:abstractNumId w:val="3"/>
  </w:num>
  <w:num w:numId="8" w16cid:durableId="1995601256">
    <w:abstractNumId w:val="3"/>
  </w:num>
  <w:num w:numId="9" w16cid:durableId="325865472">
    <w:abstractNumId w:val="3"/>
  </w:num>
  <w:num w:numId="10" w16cid:durableId="1368414190">
    <w:abstractNumId w:val="3"/>
  </w:num>
  <w:num w:numId="11" w16cid:durableId="1507136319">
    <w:abstractNumId w:val="3"/>
  </w:num>
  <w:num w:numId="12" w16cid:durableId="827596462">
    <w:abstractNumId w:val="1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2168570">
    <w:abstractNumId w:val="3"/>
  </w:num>
  <w:num w:numId="14" w16cid:durableId="2034918472">
    <w:abstractNumId w:val="3"/>
  </w:num>
  <w:num w:numId="15" w16cid:durableId="1746995647">
    <w:abstractNumId w:val="13"/>
  </w:num>
  <w:num w:numId="16" w16cid:durableId="1436292472">
    <w:abstractNumId w:val="13"/>
  </w:num>
  <w:num w:numId="17" w16cid:durableId="1050573069">
    <w:abstractNumId w:val="3"/>
  </w:num>
  <w:num w:numId="18" w16cid:durableId="1486360050">
    <w:abstractNumId w:val="1"/>
  </w:num>
  <w:num w:numId="19" w16cid:durableId="9397246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5138804">
    <w:abstractNumId w:val="9"/>
  </w:num>
  <w:num w:numId="21" w16cid:durableId="1249074808">
    <w:abstractNumId w:val="3"/>
  </w:num>
  <w:num w:numId="22" w16cid:durableId="1770660569">
    <w:abstractNumId w:val="3"/>
  </w:num>
  <w:num w:numId="23" w16cid:durableId="1322001175">
    <w:abstractNumId w:val="11"/>
  </w:num>
  <w:num w:numId="24" w16cid:durableId="1264680788">
    <w:abstractNumId w:val="3"/>
  </w:num>
  <w:num w:numId="25" w16cid:durableId="1212838413">
    <w:abstractNumId w:val="3"/>
  </w:num>
  <w:num w:numId="26" w16cid:durableId="1759062983">
    <w:abstractNumId w:val="11"/>
  </w:num>
  <w:num w:numId="27" w16cid:durableId="18436681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755759">
    <w:abstractNumId w:val="11"/>
  </w:num>
  <w:num w:numId="29" w16cid:durableId="20021917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6511835">
    <w:abstractNumId w:val="3"/>
  </w:num>
  <w:num w:numId="31" w16cid:durableId="878739222">
    <w:abstractNumId w:val="3"/>
  </w:num>
  <w:num w:numId="32" w16cid:durableId="907377264">
    <w:abstractNumId w:val="3"/>
  </w:num>
  <w:num w:numId="33" w16cid:durableId="591738300">
    <w:abstractNumId w:val="3"/>
  </w:num>
  <w:num w:numId="34" w16cid:durableId="69156004">
    <w:abstractNumId w:val="3"/>
  </w:num>
  <w:num w:numId="35" w16cid:durableId="20522468">
    <w:abstractNumId w:val="3"/>
  </w:num>
  <w:num w:numId="36" w16cid:durableId="2121292494">
    <w:abstractNumId w:val="3"/>
  </w:num>
  <w:num w:numId="37" w16cid:durableId="392242387">
    <w:abstractNumId w:val="2"/>
  </w:num>
  <w:num w:numId="38" w16cid:durableId="897396703">
    <w:abstractNumId w:val="10"/>
  </w:num>
  <w:num w:numId="39" w16cid:durableId="1104880048">
    <w:abstractNumId w:val="4"/>
  </w:num>
  <w:num w:numId="40" w16cid:durableId="1592355967">
    <w:abstractNumId w:val="8"/>
  </w:num>
  <w:num w:numId="41" w16cid:durableId="1108237045">
    <w:abstractNumId w:val="3"/>
  </w:num>
  <w:num w:numId="42" w16cid:durableId="886255531">
    <w:abstractNumId w:val="13"/>
  </w:num>
  <w:num w:numId="43" w16cid:durableId="704713842">
    <w:abstractNumId w:val="13"/>
  </w:num>
  <w:num w:numId="44" w16cid:durableId="213201542">
    <w:abstractNumId w:val="6"/>
  </w:num>
  <w:num w:numId="45" w16cid:durableId="1428312996">
    <w:abstractNumId w:val="0"/>
  </w:num>
  <w:num w:numId="46" w16cid:durableId="483937324">
    <w:abstractNumId w:val="3"/>
  </w:num>
  <w:num w:numId="47" w16cid:durableId="1553225225">
    <w:abstractNumId w:val="12"/>
  </w:num>
  <w:num w:numId="48" w16cid:durableId="76264995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DateAndTime/>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20"/>
  <w:displayHorizontalDrawingGridEvery w:val="2"/>
  <w:characterSpacingControl w:val="doNotCompress"/>
  <w:doNotValidateAgainstSchema/>
  <w:hdrShapeDefaults>
    <o:shapedefaults v:ext="edit" spidmax="26625"/>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AGREEMENT"/>
  </w:docVars>
  <w:rsids>
    <w:rsidRoot w:val="006B6FEC"/>
    <w:rsid w:val="000016AF"/>
    <w:rsid w:val="000017E7"/>
    <w:rsid w:val="000031C5"/>
    <w:rsid w:val="00005EF9"/>
    <w:rsid w:val="000061B2"/>
    <w:rsid w:val="00006E6B"/>
    <w:rsid w:val="00006EE6"/>
    <w:rsid w:val="00007A8B"/>
    <w:rsid w:val="00010281"/>
    <w:rsid w:val="000114A9"/>
    <w:rsid w:val="00011A56"/>
    <w:rsid w:val="00013763"/>
    <w:rsid w:val="000149AB"/>
    <w:rsid w:val="00014A20"/>
    <w:rsid w:val="00014D7B"/>
    <w:rsid w:val="00015A65"/>
    <w:rsid w:val="00015DA3"/>
    <w:rsid w:val="00016AE3"/>
    <w:rsid w:val="000207A9"/>
    <w:rsid w:val="00021AC7"/>
    <w:rsid w:val="00021F2A"/>
    <w:rsid w:val="000232A5"/>
    <w:rsid w:val="00024554"/>
    <w:rsid w:val="00024D4D"/>
    <w:rsid w:val="00024DF5"/>
    <w:rsid w:val="00025F44"/>
    <w:rsid w:val="00025FFC"/>
    <w:rsid w:val="00027F92"/>
    <w:rsid w:val="000334F9"/>
    <w:rsid w:val="00034069"/>
    <w:rsid w:val="00034EBF"/>
    <w:rsid w:val="000353C9"/>
    <w:rsid w:val="00037EF5"/>
    <w:rsid w:val="000402F2"/>
    <w:rsid w:val="00040F0B"/>
    <w:rsid w:val="000429D7"/>
    <w:rsid w:val="000429D8"/>
    <w:rsid w:val="00043123"/>
    <w:rsid w:val="000459D5"/>
    <w:rsid w:val="00046E08"/>
    <w:rsid w:val="000471A3"/>
    <w:rsid w:val="00047C84"/>
    <w:rsid w:val="00047F49"/>
    <w:rsid w:val="00050062"/>
    <w:rsid w:val="000522F6"/>
    <w:rsid w:val="00052676"/>
    <w:rsid w:val="0005583B"/>
    <w:rsid w:val="00055A55"/>
    <w:rsid w:val="00056967"/>
    <w:rsid w:val="000569A9"/>
    <w:rsid w:val="00057C77"/>
    <w:rsid w:val="000609B1"/>
    <w:rsid w:val="000611E6"/>
    <w:rsid w:val="00062B2F"/>
    <w:rsid w:val="0006434B"/>
    <w:rsid w:val="00064833"/>
    <w:rsid w:val="0006779D"/>
    <w:rsid w:val="00070006"/>
    <w:rsid w:val="00070430"/>
    <w:rsid w:val="0007119F"/>
    <w:rsid w:val="00071E51"/>
    <w:rsid w:val="00072439"/>
    <w:rsid w:val="00072B33"/>
    <w:rsid w:val="00072E63"/>
    <w:rsid w:val="0007373E"/>
    <w:rsid w:val="00076A30"/>
    <w:rsid w:val="0007728A"/>
    <w:rsid w:val="00082141"/>
    <w:rsid w:val="00082260"/>
    <w:rsid w:val="00094320"/>
    <w:rsid w:val="000946EA"/>
    <w:rsid w:val="00095DD3"/>
    <w:rsid w:val="000960B2"/>
    <w:rsid w:val="000979E3"/>
    <w:rsid w:val="000A0D85"/>
    <w:rsid w:val="000A2A15"/>
    <w:rsid w:val="000A2D25"/>
    <w:rsid w:val="000A3577"/>
    <w:rsid w:val="000A514B"/>
    <w:rsid w:val="000A5842"/>
    <w:rsid w:val="000B0043"/>
    <w:rsid w:val="000B4182"/>
    <w:rsid w:val="000B43FF"/>
    <w:rsid w:val="000B5F94"/>
    <w:rsid w:val="000B6419"/>
    <w:rsid w:val="000B6AD8"/>
    <w:rsid w:val="000C1095"/>
    <w:rsid w:val="000C3D28"/>
    <w:rsid w:val="000C544F"/>
    <w:rsid w:val="000D038A"/>
    <w:rsid w:val="000D0E22"/>
    <w:rsid w:val="000D1830"/>
    <w:rsid w:val="000D27AE"/>
    <w:rsid w:val="000D29CD"/>
    <w:rsid w:val="000D3D13"/>
    <w:rsid w:val="000D5E0B"/>
    <w:rsid w:val="000D643E"/>
    <w:rsid w:val="000D658C"/>
    <w:rsid w:val="000E09DB"/>
    <w:rsid w:val="000E0C77"/>
    <w:rsid w:val="000E2A1E"/>
    <w:rsid w:val="000E2B1E"/>
    <w:rsid w:val="000E44F9"/>
    <w:rsid w:val="000E4CFE"/>
    <w:rsid w:val="000E5C05"/>
    <w:rsid w:val="000E6C0E"/>
    <w:rsid w:val="000F087A"/>
    <w:rsid w:val="000F0C5D"/>
    <w:rsid w:val="000F2D4C"/>
    <w:rsid w:val="000F44DB"/>
    <w:rsid w:val="000F643D"/>
    <w:rsid w:val="000F7B0F"/>
    <w:rsid w:val="000F7F3B"/>
    <w:rsid w:val="000F7FEA"/>
    <w:rsid w:val="001006BD"/>
    <w:rsid w:val="00102747"/>
    <w:rsid w:val="00104B8F"/>
    <w:rsid w:val="0010539E"/>
    <w:rsid w:val="00106495"/>
    <w:rsid w:val="00107C99"/>
    <w:rsid w:val="00110992"/>
    <w:rsid w:val="00112E10"/>
    <w:rsid w:val="0011474B"/>
    <w:rsid w:val="00114CE0"/>
    <w:rsid w:val="00115798"/>
    <w:rsid w:val="00116853"/>
    <w:rsid w:val="001226A2"/>
    <w:rsid w:val="00123638"/>
    <w:rsid w:val="00123907"/>
    <w:rsid w:val="00125211"/>
    <w:rsid w:val="0012580A"/>
    <w:rsid w:val="00126535"/>
    <w:rsid w:val="00126AA4"/>
    <w:rsid w:val="00127352"/>
    <w:rsid w:val="00130D6E"/>
    <w:rsid w:val="00130FC9"/>
    <w:rsid w:val="001324AA"/>
    <w:rsid w:val="0013371B"/>
    <w:rsid w:val="00133D79"/>
    <w:rsid w:val="00133EA3"/>
    <w:rsid w:val="0013623A"/>
    <w:rsid w:val="00136FB1"/>
    <w:rsid w:val="0014170D"/>
    <w:rsid w:val="00141884"/>
    <w:rsid w:val="0014256C"/>
    <w:rsid w:val="0014354C"/>
    <w:rsid w:val="001442F8"/>
    <w:rsid w:val="00144E90"/>
    <w:rsid w:val="00145142"/>
    <w:rsid w:val="00145F3A"/>
    <w:rsid w:val="00146B50"/>
    <w:rsid w:val="001470A3"/>
    <w:rsid w:val="0014766E"/>
    <w:rsid w:val="00150619"/>
    <w:rsid w:val="00154174"/>
    <w:rsid w:val="00154ED5"/>
    <w:rsid w:val="00155516"/>
    <w:rsid w:val="001557B3"/>
    <w:rsid w:val="00155845"/>
    <w:rsid w:val="001562D8"/>
    <w:rsid w:val="00156CCE"/>
    <w:rsid w:val="001577FE"/>
    <w:rsid w:val="00157BFC"/>
    <w:rsid w:val="00157D07"/>
    <w:rsid w:val="00160FD9"/>
    <w:rsid w:val="00161284"/>
    <w:rsid w:val="00162103"/>
    <w:rsid w:val="00162873"/>
    <w:rsid w:val="001648ED"/>
    <w:rsid w:val="00164DDD"/>
    <w:rsid w:val="00165702"/>
    <w:rsid w:val="00166051"/>
    <w:rsid w:val="001660A4"/>
    <w:rsid w:val="00166D5F"/>
    <w:rsid w:val="00167113"/>
    <w:rsid w:val="00167DA8"/>
    <w:rsid w:val="00170BD4"/>
    <w:rsid w:val="0017154C"/>
    <w:rsid w:val="001741A2"/>
    <w:rsid w:val="001761B7"/>
    <w:rsid w:val="00180C93"/>
    <w:rsid w:val="0018128E"/>
    <w:rsid w:val="001849BD"/>
    <w:rsid w:val="00187B42"/>
    <w:rsid w:val="00187D04"/>
    <w:rsid w:val="00192C39"/>
    <w:rsid w:val="00192ED0"/>
    <w:rsid w:val="0019327D"/>
    <w:rsid w:val="001949FA"/>
    <w:rsid w:val="00194A81"/>
    <w:rsid w:val="00195070"/>
    <w:rsid w:val="00195111"/>
    <w:rsid w:val="001A075D"/>
    <w:rsid w:val="001A0F04"/>
    <w:rsid w:val="001A16E2"/>
    <w:rsid w:val="001A1F30"/>
    <w:rsid w:val="001A246E"/>
    <w:rsid w:val="001A5A16"/>
    <w:rsid w:val="001B000D"/>
    <w:rsid w:val="001B0627"/>
    <w:rsid w:val="001B1DA8"/>
    <w:rsid w:val="001B1EE0"/>
    <w:rsid w:val="001B23FA"/>
    <w:rsid w:val="001B2ADC"/>
    <w:rsid w:val="001B2C35"/>
    <w:rsid w:val="001B4152"/>
    <w:rsid w:val="001B435D"/>
    <w:rsid w:val="001B5C8F"/>
    <w:rsid w:val="001B6547"/>
    <w:rsid w:val="001C0BD4"/>
    <w:rsid w:val="001C1A78"/>
    <w:rsid w:val="001C2F0C"/>
    <w:rsid w:val="001C4363"/>
    <w:rsid w:val="001C5D43"/>
    <w:rsid w:val="001C6C38"/>
    <w:rsid w:val="001D0518"/>
    <w:rsid w:val="001D349A"/>
    <w:rsid w:val="001D3D1D"/>
    <w:rsid w:val="001D4810"/>
    <w:rsid w:val="001D4C72"/>
    <w:rsid w:val="001D6D94"/>
    <w:rsid w:val="001D7C94"/>
    <w:rsid w:val="001E175A"/>
    <w:rsid w:val="001E1FEB"/>
    <w:rsid w:val="001E2243"/>
    <w:rsid w:val="001E2354"/>
    <w:rsid w:val="001E3173"/>
    <w:rsid w:val="001E4F2B"/>
    <w:rsid w:val="001F1AA8"/>
    <w:rsid w:val="001F41AC"/>
    <w:rsid w:val="001F441E"/>
    <w:rsid w:val="001F48A1"/>
    <w:rsid w:val="001F4FD4"/>
    <w:rsid w:val="001F78B9"/>
    <w:rsid w:val="002004D6"/>
    <w:rsid w:val="0020109E"/>
    <w:rsid w:val="00201387"/>
    <w:rsid w:val="0020294F"/>
    <w:rsid w:val="00202C2F"/>
    <w:rsid w:val="00202E1D"/>
    <w:rsid w:val="0020510A"/>
    <w:rsid w:val="002066C3"/>
    <w:rsid w:val="00210ACD"/>
    <w:rsid w:val="00210CBB"/>
    <w:rsid w:val="002114BD"/>
    <w:rsid w:val="00211D4A"/>
    <w:rsid w:val="00213955"/>
    <w:rsid w:val="0021424E"/>
    <w:rsid w:val="00215AA5"/>
    <w:rsid w:val="00215C30"/>
    <w:rsid w:val="00216EF6"/>
    <w:rsid w:val="00217A6A"/>
    <w:rsid w:val="002200C0"/>
    <w:rsid w:val="00223245"/>
    <w:rsid w:val="00223F8F"/>
    <w:rsid w:val="00224549"/>
    <w:rsid w:val="002252B5"/>
    <w:rsid w:val="002252F0"/>
    <w:rsid w:val="00230607"/>
    <w:rsid w:val="00232B49"/>
    <w:rsid w:val="00232C73"/>
    <w:rsid w:val="00236C83"/>
    <w:rsid w:val="00240F13"/>
    <w:rsid w:val="00241071"/>
    <w:rsid w:val="002417B6"/>
    <w:rsid w:val="00242CE2"/>
    <w:rsid w:val="0024582F"/>
    <w:rsid w:val="00246356"/>
    <w:rsid w:val="002464DC"/>
    <w:rsid w:val="00253113"/>
    <w:rsid w:val="00253A83"/>
    <w:rsid w:val="00253AE0"/>
    <w:rsid w:val="00257DE8"/>
    <w:rsid w:val="00260E35"/>
    <w:rsid w:val="00263779"/>
    <w:rsid w:val="00263AE6"/>
    <w:rsid w:val="00263E1E"/>
    <w:rsid w:val="00264CEC"/>
    <w:rsid w:val="00265433"/>
    <w:rsid w:val="002661DB"/>
    <w:rsid w:val="002704F3"/>
    <w:rsid w:val="00272A44"/>
    <w:rsid w:val="00273850"/>
    <w:rsid w:val="0027399F"/>
    <w:rsid w:val="00274D53"/>
    <w:rsid w:val="00277E35"/>
    <w:rsid w:val="0028084A"/>
    <w:rsid w:val="00282200"/>
    <w:rsid w:val="00284DF1"/>
    <w:rsid w:val="00287010"/>
    <w:rsid w:val="00287B8C"/>
    <w:rsid w:val="002909A4"/>
    <w:rsid w:val="0029382C"/>
    <w:rsid w:val="0029423A"/>
    <w:rsid w:val="00295C61"/>
    <w:rsid w:val="00295F16"/>
    <w:rsid w:val="00296461"/>
    <w:rsid w:val="002967D0"/>
    <w:rsid w:val="00297236"/>
    <w:rsid w:val="002A0255"/>
    <w:rsid w:val="002A11C3"/>
    <w:rsid w:val="002A30FB"/>
    <w:rsid w:val="002A345D"/>
    <w:rsid w:val="002A43ED"/>
    <w:rsid w:val="002A5774"/>
    <w:rsid w:val="002B0F0D"/>
    <w:rsid w:val="002B383D"/>
    <w:rsid w:val="002B3CA9"/>
    <w:rsid w:val="002B4899"/>
    <w:rsid w:val="002B61C0"/>
    <w:rsid w:val="002B7B07"/>
    <w:rsid w:val="002C2EB0"/>
    <w:rsid w:val="002C3095"/>
    <w:rsid w:val="002C3820"/>
    <w:rsid w:val="002C489B"/>
    <w:rsid w:val="002C62A9"/>
    <w:rsid w:val="002C6B1F"/>
    <w:rsid w:val="002C72D4"/>
    <w:rsid w:val="002C7869"/>
    <w:rsid w:val="002D0BE5"/>
    <w:rsid w:val="002D2170"/>
    <w:rsid w:val="002D43D0"/>
    <w:rsid w:val="002D48D9"/>
    <w:rsid w:val="002D52E9"/>
    <w:rsid w:val="002D5AB4"/>
    <w:rsid w:val="002D7A78"/>
    <w:rsid w:val="002D7F01"/>
    <w:rsid w:val="002E00B5"/>
    <w:rsid w:val="002E0BE9"/>
    <w:rsid w:val="002E1F6C"/>
    <w:rsid w:val="002E7FB3"/>
    <w:rsid w:val="002F0205"/>
    <w:rsid w:val="002F2388"/>
    <w:rsid w:val="002F7F06"/>
    <w:rsid w:val="003001D9"/>
    <w:rsid w:val="003011A0"/>
    <w:rsid w:val="0030171E"/>
    <w:rsid w:val="00302E85"/>
    <w:rsid w:val="00302FA5"/>
    <w:rsid w:val="0030486D"/>
    <w:rsid w:val="00304FEF"/>
    <w:rsid w:val="00306875"/>
    <w:rsid w:val="0031069A"/>
    <w:rsid w:val="0031190A"/>
    <w:rsid w:val="0031300C"/>
    <w:rsid w:val="00316B5C"/>
    <w:rsid w:val="00316F44"/>
    <w:rsid w:val="00321F57"/>
    <w:rsid w:val="003244A5"/>
    <w:rsid w:val="003249B4"/>
    <w:rsid w:val="0032542F"/>
    <w:rsid w:val="0032642B"/>
    <w:rsid w:val="0033129E"/>
    <w:rsid w:val="00331D5D"/>
    <w:rsid w:val="00331E50"/>
    <w:rsid w:val="00334CBB"/>
    <w:rsid w:val="003353C1"/>
    <w:rsid w:val="0033624B"/>
    <w:rsid w:val="0033663A"/>
    <w:rsid w:val="003547D0"/>
    <w:rsid w:val="0035511D"/>
    <w:rsid w:val="0035750F"/>
    <w:rsid w:val="0036086F"/>
    <w:rsid w:val="00360D21"/>
    <w:rsid w:val="00361481"/>
    <w:rsid w:val="00361EE1"/>
    <w:rsid w:val="00365812"/>
    <w:rsid w:val="00365F59"/>
    <w:rsid w:val="003660B7"/>
    <w:rsid w:val="00366A6B"/>
    <w:rsid w:val="0037023A"/>
    <w:rsid w:val="003713B5"/>
    <w:rsid w:val="003744B6"/>
    <w:rsid w:val="00374746"/>
    <w:rsid w:val="0037713C"/>
    <w:rsid w:val="0037762E"/>
    <w:rsid w:val="00380C1C"/>
    <w:rsid w:val="0038185E"/>
    <w:rsid w:val="0038650A"/>
    <w:rsid w:val="00390D42"/>
    <w:rsid w:val="003939C4"/>
    <w:rsid w:val="00394821"/>
    <w:rsid w:val="00395435"/>
    <w:rsid w:val="00396C13"/>
    <w:rsid w:val="00396DBC"/>
    <w:rsid w:val="003A14F9"/>
    <w:rsid w:val="003A31C0"/>
    <w:rsid w:val="003A3257"/>
    <w:rsid w:val="003A3336"/>
    <w:rsid w:val="003A49BC"/>
    <w:rsid w:val="003A51F9"/>
    <w:rsid w:val="003A5E18"/>
    <w:rsid w:val="003A6F24"/>
    <w:rsid w:val="003A72B9"/>
    <w:rsid w:val="003B0303"/>
    <w:rsid w:val="003B123D"/>
    <w:rsid w:val="003B1461"/>
    <w:rsid w:val="003B1E90"/>
    <w:rsid w:val="003B321A"/>
    <w:rsid w:val="003B37CB"/>
    <w:rsid w:val="003B3EBF"/>
    <w:rsid w:val="003B5742"/>
    <w:rsid w:val="003B5E1C"/>
    <w:rsid w:val="003B5E5A"/>
    <w:rsid w:val="003C1A43"/>
    <w:rsid w:val="003C1DDF"/>
    <w:rsid w:val="003C4BF8"/>
    <w:rsid w:val="003C6570"/>
    <w:rsid w:val="003C67DA"/>
    <w:rsid w:val="003C7CD0"/>
    <w:rsid w:val="003D0235"/>
    <w:rsid w:val="003D1CE1"/>
    <w:rsid w:val="003D2481"/>
    <w:rsid w:val="003D260E"/>
    <w:rsid w:val="003D2CC3"/>
    <w:rsid w:val="003D3798"/>
    <w:rsid w:val="003D4F4D"/>
    <w:rsid w:val="003D60AB"/>
    <w:rsid w:val="003D726D"/>
    <w:rsid w:val="003E3B64"/>
    <w:rsid w:val="003E4449"/>
    <w:rsid w:val="003E51D1"/>
    <w:rsid w:val="003E542D"/>
    <w:rsid w:val="003E64B3"/>
    <w:rsid w:val="003E6BF6"/>
    <w:rsid w:val="003E6F8E"/>
    <w:rsid w:val="003F03B8"/>
    <w:rsid w:val="003F176F"/>
    <w:rsid w:val="003F205F"/>
    <w:rsid w:val="003F2F8C"/>
    <w:rsid w:val="003F37A9"/>
    <w:rsid w:val="003F3A3E"/>
    <w:rsid w:val="003F3AB9"/>
    <w:rsid w:val="003F4362"/>
    <w:rsid w:val="003F4C0B"/>
    <w:rsid w:val="003F7263"/>
    <w:rsid w:val="0040014D"/>
    <w:rsid w:val="0040088D"/>
    <w:rsid w:val="00400EB3"/>
    <w:rsid w:val="004018FC"/>
    <w:rsid w:val="00403F9B"/>
    <w:rsid w:val="00404143"/>
    <w:rsid w:val="00404BC7"/>
    <w:rsid w:val="00406134"/>
    <w:rsid w:val="00406447"/>
    <w:rsid w:val="00406B84"/>
    <w:rsid w:val="00414F00"/>
    <w:rsid w:val="00415FD0"/>
    <w:rsid w:val="00417F8F"/>
    <w:rsid w:val="00421736"/>
    <w:rsid w:val="0042212F"/>
    <w:rsid w:val="004236A1"/>
    <w:rsid w:val="00423A1E"/>
    <w:rsid w:val="0042527B"/>
    <w:rsid w:val="00426220"/>
    <w:rsid w:val="00426E77"/>
    <w:rsid w:val="00431620"/>
    <w:rsid w:val="00431CE5"/>
    <w:rsid w:val="004333EF"/>
    <w:rsid w:val="004355BC"/>
    <w:rsid w:val="00435FF6"/>
    <w:rsid w:val="00436AC5"/>
    <w:rsid w:val="00437A4D"/>
    <w:rsid w:val="00437C8C"/>
    <w:rsid w:val="00441BF6"/>
    <w:rsid w:val="00442CE8"/>
    <w:rsid w:val="004431D5"/>
    <w:rsid w:val="00443AF9"/>
    <w:rsid w:val="00443F96"/>
    <w:rsid w:val="0044451E"/>
    <w:rsid w:val="00444D8E"/>
    <w:rsid w:val="00446A5A"/>
    <w:rsid w:val="004471FB"/>
    <w:rsid w:val="00447F7D"/>
    <w:rsid w:val="0045003F"/>
    <w:rsid w:val="0045277F"/>
    <w:rsid w:val="00452D4E"/>
    <w:rsid w:val="004550C9"/>
    <w:rsid w:val="00455A18"/>
    <w:rsid w:val="004566C5"/>
    <w:rsid w:val="00457C28"/>
    <w:rsid w:val="00460205"/>
    <w:rsid w:val="00462AE3"/>
    <w:rsid w:val="00462C68"/>
    <w:rsid w:val="0046331B"/>
    <w:rsid w:val="004640B5"/>
    <w:rsid w:val="004678B7"/>
    <w:rsid w:val="00470AF4"/>
    <w:rsid w:val="00473312"/>
    <w:rsid w:val="00473549"/>
    <w:rsid w:val="00473EDB"/>
    <w:rsid w:val="004748A3"/>
    <w:rsid w:val="004820D1"/>
    <w:rsid w:val="0048284F"/>
    <w:rsid w:val="00482AAC"/>
    <w:rsid w:val="00482FC3"/>
    <w:rsid w:val="00483D84"/>
    <w:rsid w:val="00483FDD"/>
    <w:rsid w:val="0048409B"/>
    <w:rsid w:val="004844EB"/>
    <w:rsid w:val="00486554"/>
    <w:rsid w:val="00486609"/>
    <w:rsid w:val="00490919"/>
    <w:rsid w:val="00490F03"/>
    <w:rsid w:val="00491166"/>
    <w:rsid w:val="004913D3"/>
    <w:rsid w:val="00493642"/>
    <w:rsid w:val="00494078"/>
    <w:rsid w:val="004940E2"/>
    <w:rsid w:val="00496438"/>
    <w:rsid w:val="0049733B"/>
    <w:rsid w:val="004A0934"/>
    <w:rsid w:val="004A0B9D"/>
    <w:rsid w:val="004A1C0E"/>
    <w:rsid w:val="004A3011"/>
    <w:rsid w:val="004A3E55"/>
    <w:rsid w:val="004A4514"/>
    <w:rsid w:val="004A5BFC"/>
    <w:rsid w:val="004A7699"/>
    <w:rsid w:val="004A7724"/>
    <w:rsid w:val="004B0097"/>
    <w:rsid w:val="004B02DB"/>
    <w:rsid w:val="004B05EE"/>
    <w:rsid w:val="004B14A7"/>
    <w:rsid w:val="004B1A8D"/>
    <w:rsid w:val="004B1BAF"/>
    <w:rsid w:val="004B2312"/>
    <w:rsid w:val="004B3E0C"/>
    <w:rsid w:val="004B74FE"/>
    <w:rsid w:val="004C117A"/>
    <w:rsid w:val="004C4036"/>
    <w:rsid w:val="004D1A44"/>
    <w:rsid w:val="004D3B52"/>
    <w:rsid w:val="004D608E"/>
    <w:rsid w:val="004D7722"/>
    <w:rsid w:val="004D7BDA"/>
    <w:rsid w:val="004E02D0"/>
    <w:rsid w:val="004E0334"/>
    <w:rsid w:val="004E075D"/>
    <w:rsid w:val="004E1EDA"/>
    <w:rsid w:val="004E3053"/>
    <w:rsid w:val="004E3461"/>
    <w:rsid w:val="004E34F6"/>
    <w:rsid w:val="004E3C2B"/>
    <w:rsid w:val="004E4282"/>
    <w:rsid w:val="004E5241"/>
    <w:rsid w:val="004E5970"/>
    <w:rsid w:val="004E78BA"/>
    <w:rsid w:val="004E7A95"/>
    <w:rsid w:val="004E7E22"/>
    <w:rsid w:val="004E7E8C"/>
    <w:rsid w:val="004F04DD"/>
    <w:rsid w:val="004F0B4B"/>
    <w:rsid w:val="004F12DC"/>
    <w:rsid w:val="004F44F6"/>
    <w:rsid w:val="004F485C"/>
    <w:rsid w:val="00506BA7"/>
    <w:rsid w:val="00510C71"/>
    <w:rsid w:val="0051561B"/>
    <w:rsid w:val="00515709"/>
    <w:rsid w:val="005158E3"/>
    <w:rsid w:val="00515E86"/>
    <w:rsid w:val="005160E4"/>
    <w:rsid w:val="00516EC0"/>
    <w:rsid w:val="00520BF4"/>
    <w:rsid w:val="00522B33"/>
    <w:rsid w:val="005265EA"/>
    <w:rsid w:val="00527F2D"/>
    <w:rsid w:val="00530857"/>
    <w:rsid w:val="005348DB"/>
    <w:rsid w:val="00534C99"/>
    <w:rsid w:val="00535594"/>
    <w:rsid w:val="0054024B"/>
    <w:rsid w:val="00541356"/>
    <w:rsid w:val="00541FB6"/>
    <w:rsid w:val="0054288B"/>
    <w:rsid w:val="005428A7"/>
    <w:rsid w:val="00542B95"/>
    <w:rsid w:val="00542D44"/>
    <w:rsid w:val="00542DCE"/>
    <w:rsid w:val="00543397"/>
    <w:rsid w:val="00543AFC"/>
    <w:rsid w:val="00543F4D"/>
    <w:rsid w:val="00547F04"/>
    <w:rsid w:val="00551A4E"/>
    <w:rsid w:val="00551F0C"/>
    <w:rsid w:val="00553C02"/>
    <w:rsid w:val="00553C43"/>
    <w:rsid w:val="00554F57"/>
    <w:rsid w:val="005556C6"/>
    <w:rsid w:val="00555F6C"/>
    <w:rsid w:val="0056183A"/>
    <w:rsid w:val="00562B33"/>
    <w:rsid w:val="00564DB2"/>
    <w:rsid w:val="00565742"/>
    <w:rsid w:val="0056584C"/>
    <w:rsid w:val="00572768"/>
    <w:rsid w:val="00574FB3"/>
    <w:rsid w:val="0057558D"/>
    <w:rsid w:val="00575ACC"/>
    <w:rsid w:val="00575DEF"/>
    <w:rsid w:val="0058028A"/>
    <w:rsid w:val="00580BC7"/>
    <w:rsid w:val="0058104B"/>
    <w:rsid w:val="005811A9"/>
    <w:rsid w:val="00582161"/>
    <w:rsid w:val="00590AE7"/>
    <w:rsid w:val="00592996"/>
    <w:rsid w:val="005939F5"/>
    <w:rsid w:val="00593C84"/>
    <w:rsid w:val="00594EAA"/>
    <w:rsid w:val="00594EB6"/>
    <w:rsid w:val="00595C67"/>
    <w:rsid w:val="00596501"/>
    <w:rsid w:val="00596A3E"/>
    <w:rsid w:val="00597D5D"/>
    <w:rsid w:val="005A0F1B"/>
    <w:rsid w:val="005A1A73"/>
    <w:rsid w:val="005A1B98"/>
    <w:rsid w:val="005A2B65"/>
    <w:rsid w:val="005A5CC0"/>
    <w:rsid w:val="005A626D"/>
    <w:rsid w:val="005A67E7"/>
    <w:rsid w:val="005A7B44"/>
    <w:rsid w:val="005B289D"/>
    <w:rsid w:val="005B3296"/>
    <w:rsid w:val="005B3D8C"/>
    <w:rsid w:val="005B4FE0"/>
    <w:rsid w:val="005B7199"/>
    <w:rsid w:val="005C0461"/>
    <w:rsid w:val="005C0842"/>
    <w:rsid w:val="005C1213"/>
    <w:rsid w:val="005C1539"/>
    <w:rsid w:val="005C2A67"/>
    <w:rsid w:val="005C3837"/>
    <w:rsid w:val="005C3FB9"/>
    <w:rsid w:val="005C57AA"/>
    <w:rsid w:val="005C5D98"/>
    <w:rsid w:val="005C5FA9"/>
    <w:rsid w:val="005C6C88"/>
    <w:rsid w:val="005D087D"/>
    <w:rsid w:val="005D0C31"/>
    <w:rsid w:val="005D1D40"/>
    <w:rsid w:val="005D3C1A"/>
    <w:rsid w:val="005D3FAF"/>
    <w:rsid w:val="005D4F2A"/>
    <w:rsid w:val="005D5436"/>
    <w:rsid w:val="005D6A7F"/>
    <w:rsid w:val="005D70B0"/>
    <w:rsid w:val="005D762E"/>
    <w:rsid w:val="005E1F18"/>
    <w:rsid w:val="005E2470"/>
    <w:rsid w:val="005E2A5D"/>
    <w:rsid w:val="005E5977"/>
    <w:rsid w:val="005E6AA9"/>
    <w:rsid w:val="005E75FC"/>
    <w:rsid w:val="005F03BA"/>
    <w:rsid w:val="005F0640"/>
    <w:rsid w:val="005F52CA"/>
    <w:rsid w:val="005F55FE"/>
    <w:rsid w:val="005F56E0"/>
    <w:rsid w:val="005F7004"/>
    <w:rsid w:val="005F768E"/>
    <w:rsid w:val="005F796F"/>
    <w:rsid w:val="006024BD"/>
    <w:rsid w:val="00605A36"/>
    <w:rsid w:val="00605D66"/>
    <w:rsid w:val="006115B6"/>
    <w:rsid w:val="00612510"/>
    <w:rsid w:val="0061324C"/>
    <w:rsid w:val="006133C3"/>
    <w:rsid w:val="00617908"/>
    <w:rsid w:val="00620259"/>
    <w:rsid w:val="006202E2"/>
    <w:rsid w:val="006204CD"/>
    <w:rsid w:val="006227D6"/>
    <w:rsid w:val="00622A2E"/>
    <w:rsid w:val="00622DB3"/>
    <w:rsid w:val="0062306D"/>
    <w:rsid w:val="00623BB6"/>
    <w:rsid w:val="00623BD7"/>
    <w:rsid w:val="00623E8A"/>
    <w:rsid w:val="006262D8"/>
    <w:rsid w:val="0062769A"/>
    <w:rsid w:val="00630133"/>
    <w:rsid w:val="006329B3"/>
    <w:rsid w:val="006334ED"/>
    <w:rsid w:val="00634721"/>
    <w:rsid w:val="00636D9C"/>
    <w:rsid w:val="00637738"/>
    <w:rsid w:val="00641D79"/>
    <w:rsid w:val="00643F37"/>
    <w:rsid w:val="00644A6C"/>
    <w:rsid w:val="00644C4B"/>
    <w:rsid w:val="00646B1C"/>
    <w:rsid w:val="00646E7E"/>
    <w:rsid w:val="00647322"/>
    <w:rsid w:val="0065131E"/>
    <w:rsid w:val="00651D96"/>
    <w:rsid w:val="0065233A"/>
    <w:rsid w:val="00653D32"/>
    <w:rsid w:val="0065472C"/>
    <w:rsid w:val="0065652A"/>
    <w:rsid w:val="0065734E"/>
    <w:rsid w:val="00660D9A"/>
    <w:rsid w:val="00662487"/>
    <w:rsid w:val="00662515"/>
    <w:rsid w:val="006659E6"/>
    <w:rsid w:val="00666533"/>
    <w:rsid w:val="00666A9F"/>
    <w:rsid w:val="00666F0B"/>
    <w:rsid w:val="006679CA"/>
    <w:rsid w:val="006713A4"/>
    <w:rsid w:val="006773AB"/>
    <w:rsid w:val="006775EA"/>
    <w:rsid w:val="006779F1"/>
    <w:rsid w:val="00680149"/>
    <w:rsid w:val="00680289"/>
    <w:rsid w:val="006818CC"/>
    <w:rsid w:val="006821DD"/>
    <w:rsid w:val="0068261A"/>
    <w:rsid w:val="00683E0B"/>
    <w:rsid w:val="00684F63"/>
    <w:rsid w:val="006850DD"/>
    <w:rsid w:val="0069017F"/>
    <w:rsid w:val="00692B73"/>
    <w:rsid w:val="00693334"/>
    <w:rsid w:val="00694C17"/>
    <w:rsid w:val="00697DDB"/>
    <w:rsid w:val="006A1E7D"/>
    <w:rsid w:val="006A2159"/>
    <w:rsid w:val="006A45DD"/>
    <w:rsid w:val="006A4C8B"/>
    <w:rsid w:val="006A628B"/>
    <w:rsid w:val="006A66FB"/>
    <w:rsid w:val="006A7773"/>
    <w:rsid w:val="006B338A"/>
    <w:rsid w:val="006B4364"/>
    <w:rsid w:val="006B54B0"/>
    <w:rsid w:val="006B5899"/>
    <w:rsid w:val="006B651C"/>
    <w:rsid w:val="006B6FEC"/>
    <w:rsid w:val="006B726C"/>
    <w:rsid w:val="006C20C1"/>
    <w:rsid w:val="006C2317"/>
    <w:rsid w:val="006C2FE4"/>
    <w:rsid w:val="006C3276"/>
    <w:rsid w:val="006C39FF"/>
    <w:rsid w:val="006C4E26"/>
    <w:rsid w:val="006C61B9"/>
    <w:rsid w:val="006D23F2"/>
    <w:rsid w:val="006D2F52"/>
    <w:rsid w:val="006D3B5E"/>
    <w:rsid w:val="006D3FE6"/>
    <w:rsid w:val="006D48AD"/>
    <w:rsid w:val="006D61E9"/>
    <w:rsid w:val="006D62BA"/>
    <w:rsid w:val="006D69A6"/>
    <w:rsid w:val="006D6F16"/>
    <w:rsid w:val="006D76BA"/>
    <w:rsid w:val="006E0C03"/>
    <w:rsid w:val="006E18BF"/>
    <w:rsid w:val="006E2AD6"/>
    <w:rsid w:val="006E30DA"/>
    <w:rsid w:val="006E3E62"/>
    <w:rsid w:val="006F06E4"/>
    <w:rsid w:val="006F1965"/>
    <w:rsid w:val="006F52D5"/>
    <w:rsid w:val="006F6127"/>
    <w:rsid w:val="00700A04"/>
    <w:rsid w:val="00700E3B"/>
    <w:rsid w:val="007015F4"/>
    <w:rsid w:val="00702037"/>
    <w:rsid w:val="007030D9"/>
    <w:rsid w:val="00704E70"/>
    <w:rsid w:val="00705202"/>
    <w:rsid w:val="00707396"/>
    <w:rsid w:val="00710272"/>
    <w:rsid w:val="007107C8"/>
    <w:rsid w:val="00710A71"/>
    <w:rsid w:val="00711465"/>
    <w:rsid w:val="00712123"/>
    <w:rsid w:val="0071269A"/>
    <w:rsid w:val="00713294"/>
    <w:rsid w:val="00714682"/>
    <w:rsid w:val="007147A3"/>
    <w:rsid w:val="0071483C"/>
    <w:rsid w:val="00714CDC"/>
    <w:rsid w:val="00716313"/>
    <w:rsid w:val="00717CBC"/>
    <w:rsid w:val="00720837"/>
    <w:rsid w:val="00721154"/>
    <w:rsid w:val="0072119E"/>
    <w:rsid w:val="00722CC5"/>
    <w:rsid w:val="0072441B"/>
    <w:rsid w:val="00724579"/>
    <w:rsid w:val="007253C2"/>
    <w:rsid w:val="0072630B"/>
    <w:rsid w:val="00727D77"/>
    <w:rsid w:val="00730C0C"/>
    <w:rsid w:val="00731470"/>
    <w:rsid w:val="007323D0"/>
    <w:rsid w:val="00732AFD"/>
    <w:rsid w:val="00735418"/>
    <w:rsid w:val="0073633A"/>
    <w:rsid w:val="00740B95"/>
    <w:rsid w:val="00751B0D"/>
    <w:rsid w:val="00752077"/>
    <w:rsid w:val="007541EA"/>
    <w:rsid w:val="007542AF"/>
    <w:rsid w:val="00755DA9"/>
    <w:rsid w:val="00756895"/>
    <w:rsid w:val="00757319"/>
    <w:rsid w:val="00757998"/>
    <w:rsid w:val="00761345"/>
    <w:rsid w:val="0076231A"/>
    <w:rsid w:val="00764478"/>
    <w:rsid w:val="007646B2"/>
    <w:rsid w:val="00764A75"/>
    <w:rsid w:val="00765B43"/>
    <w:rsid w:val="0076651D"/>
    <w:rsid w:val="0077242A"/>
    <w:rsid w:val="00772DA0"/>
    <w:rsid w:val="00772EFB"/>
    <w:rsid w:val="0077368A"/>
    <w:rsid w:val="00775210"/>
    <w:rsid w:val="007753FD"/>
    <w:rsid w:val="00776230"/>
    <w:rsid w:val="0077770A"/>
    <w:rsid w:val="00777E3B"/>
    <w:rsid w:val="0078046A"/>
    <w:rsid w:val="0078062E"/>
    <w:rsid w:val="00781D3D"/>
    <w:rsid w:val="00782616"/>
    <w:rsid w:val="00782C30"/>
    <w:rsid w:val="00783639"/>
    <w:rsid w:val="00786927"/>
    <w:rsid w:val="00787EFC"/>
    <w:rsid w:val="00791E42"/>
    <w:rsid w:val="007929C0"/>
    <w:rsid w:val="00792ECF"/>
    <w:rsid w:val="00793C07"/>
    <w:rsid w:val="00794CB5"/>
    <w:rsid w:val="00797C0D"/>
    <w:rsid w:val="007A10F3"/>
    <w:rsid w:val="007A37BD"/>
    <w:rsid w:val="007A4E2B"/>
    <w:rsid w:val="007A5E55"/>
    <w:rsid w:val="007A76EF"/>
    <w:rsid w:val="007B08D6"/>
    <w:rsid w:val="007B0AF7"/>
    <w:rsid w:val="007B29F8"/>
    <w:rsid w:val="007B3B97"/>
    <w:rsid w:val="007B423A"/>
    <w:rsid w:val="007B49F1"/>
    <w:rsid w:val="007B6467"/>
    <w:rsid w:val="007C40B5"/>
    <w:rsid w:val="007C4972"/>
    <w:rsid w:val="007C7A8F"/>
    <w:rsid w:val="007D0F92"/>
    <w:rsid w:val="007D190D"/>
    <w:rsid w:val="007D1D21"/>
    <w:rsid w:val="007D2BDE"/>
    <w:rsid w:val="007D3A98"/>
    <w:rsid w:val="007D431D"/>
    <w:rsid w:val="007D4733"/>
    <w:rsid w:val="007D4CA3"/>
    <w:rsid w:val="007D66C1"/>
    <w:rsid w:val="007D6BC8"/>
    <w:rsid w:val="007D7AD3"/>
    <w:rsid w:val="007E1E7B"/>
    <w:rsid w:val="007E33F7"/>
    <w:rsid w:val="007E355B"/>
    <w:rsid w:val="007E3D43"/>
    <w:rsid w:val="007E59CC"/>
    <w:rsid w:val="007F0A8A"/>
    <w:rsid w:val="007F2C4C"/>
    <w:rsid w:val="007F2DD7"/>
    <w:rsid w:val="007F2E9C"/>
    <w:rsid w:val="007F7796"/>
    <w:rsid w:val="007F7D96"/>
    <w:rsid w:val="008023F4"/>
    <w:rsid w:val="0080261D"/>
    <w:rsid w:val="00805255"/>
    <w:rsid w:val="00805726"/>
    <w:rsid w:val="00805808"/>
    <w:rsid w:val="008076A2"/>
    <w:rsid w:val="00810823"/>
    <w:rsid w:val="00811934"/>
    <w:rsid w:val="00812654"/>
    <w:rsid w:val="00813BD4"/>
    <w:rsid w:val="00815132"/>
    <w:rsid w:val="008153F3"/>
    <w:rsid w:val="00815F29"/>
    <w:rsid w:val="00816A02"/>
    <w:rsid w:val="008172C0"/>
    <w:rsid w:val="00817EF3"/>
    <w:rsid w:val="00821284"/>
    <w:rsid w:val="008248C9"/>
    <w:rsid w:val="00824FB5"/>
    <w:rsid w:val="0082506B"/>
    <w:rsid w:val="00825333"/>
    <w:rsid w:val="00825819"/>
    <w:rsid w:val="00827501"/>
    <w:rsid w:val="00831DCC"/>
    <w:rsid w:val="00835D88"/>
    <w:rsid w:val="008373C5"/>
    <w:rsid w:val="008404C7"/>
    <w:rsid w:val="0084189F"/>
    <w:rsid w:val="008436B1"/>
    <w:rsid w:val="0084410C"/>
    <w:rsid w:val="00846263"/>
    <w:rsid w:val="0084750F"/>
    <w:rsid w:val="0085061D"/>
    <w:rsid w:val="00850932"/>
    <w:rsid w:val="00851C91"/>
    <w:rsid w:val="0085247F"/>
    <w:rsid w:val="00852861"/>
    <w:rsid w:val="00852FD2"/>
    <w:rsid w:val="0085381F"/>
    <w:rsid w:val="008554B2"/>
    <w:rsid w:val="00855A3A"/>
    <w:rsid w:val="00855A57"/>
    <w:rsid w:val="00856079"/>
    <w:rsid w:val="0085616C"/>
    <w:rsid w:val="00856F58"/>
    <w:rsid w:val="0085784E"/>
    <w:rsid w:val="00857AA0"/>
    <w:rsid w:val="00860735"/>
    <w:rsid w:val="00865358"/>
    <w:rsid w:val="00865635"/>
    <w:rsid w:val="00866BE8"/>
    <w:rsid w:val="00870121"/>
    <w:rsid w:val="008707AF"/>
    <w:rsid w:val="00871272"/>
    <w:rsid w:val="0087470D"/>
    <w:rsid w:val="00876683"/>
    <w:rsid w:val="008772BB"/>
    <w:rsid w:val="00877D81"/>
    <w:rsid w:val="0088264E"/>
    <w:rsid w:val="00882949"/>
    <w:rsid w:val="00882ADB"/>
    <w:rsid w:val="008846BC"/>
    <w:rsid w:val="00884BC7"/>
    <w:rsid w:val="00886147"/>
    <w:rsid w:val="00886546"/>
    <w:rsid w:val="00887448"/>
    <w:rsid w:val="00890DE3"/>
    <w:rsid w:val="008915A9"/>
    <w:rsid w:val="00891BAB"/>
    <w:rsid w:val="0089406D"/>
    <w:rsid w:val="00894E68"/>
    <w:rsid w:val="008975CC"/>
    <w:rsid w:val="00897673"/>
    <w:rsid w:val="008A1484"/>
    <w:rsid w:val="008A15CD"/>
    <w:rsid w:val="008A44CB"/>
    <w:rsid w:val="008A737D"/>
    <w:rsid w:val="008B1CDE"/>
    <w:rsid w:val="008B3760"/>
    <w:rsid w:val="008B4D7C"/>
    <w:rsid w:val="008B5058"/>
    <w:rsid w:val="008B67F7"/>
    <w:rsid w:val="008B707C"/>
    <w:rsid w:val="008B7101"/>
    <w:rsid w:val="008B76E7"/>
    <w:rsid w:val="008C0383"/>
    <w:rsid w:val="008C0B01"/>
    <w:rsid w:val="008C10C5"/>
    <w:rsid w:val="008C17C1"/>
    <w:rsid w:val="008C3B4B"/>
    <w:rsid w:val="008C5D7A"/>
    <w:rsid w:val="008C64DF"/>
    <w:rsid w:val="008C7120"/>
    <w:rsid w:val="008D2164"/>
    <w:rsid w:val="008D2E33"/>
    <w:rsid w:val="008D35A7"/>
    <w:rsid w:val="008D35F9"/>
    <w:rsid w:val="008D4677"/>
    <w:rsid w:val="008D55F9"/>
    <w:rsid w:val="008D5618"/>
    <w:rsid w:val="008D7B0E"/>
    <w:rsid w:val="008E1D03"/>
    <w:rsid w:val="008E20A4"/>
    <w:rsid w:val="008E2705"/>
    <w:rsid w:val="008E43F0"/>
    <w:rsid w:val="008E4FF6"/>
    <w:rsid w:val="008E56E3"/>
    <w:rsid w:val="008E77F0"/>
    <w:rsid w:val="008F3148"/>
    <w:rsid w:val="008F42FE"/>
    <w:rsid w:val="008F69E5"/>
    <w:rsid w:val="008F7668"/>
    <w:rsid w:val="008F7D44"/>
    <w:rsid w:val="008F7FE1"/>
    <w:rsid w:val="00900A0F"/>
    <w:rsid w:val="00903F95"/>
    <w:rsid w:val="0090412A"/>
    <w:rsid w:val="009043DE"/>
    <w:rsid w:val="009055EB"/>
    <w:rsid w:val="00905DC7"/>
    <w:rsid w:val="009075EC"/>
    <w:rsid w:val="009102E2"/>
    <w:rsid w:val="009118C3"/>
    <w:rsid w:val="009122C6"/>
    <w:rsid w:val="00912B17"/>
    <w:rsid w:val="0091457D"/>
    <w:rsid w:val="009152FC"/>
    <w:rsid w:val="00915E56"/>
    <w:rsid w:val="009164E0"/>
    <w:rsid w:val="00917D6A"/>
    <w:rsid w:val="00920733"/>
    <w:rsid w:val="00920EC8"/>
    <w:rsid w:val="00920F2B"/>
    <w:rsid w:val="00921F6A"/>
    <w:rsid w:val="00922E75"/>
    <w:rsid w:val="00922FA1"/>
    <w:rsid w:val="00923ABB"/>
    <w:rsid w:val="00923EA3"/>
    <w:rsid w:val="009244F5"/>
    <w:rsid w:val="00927201"/>
    <w:rsid w:val="009277DD"/>
    <w:rsid w:val="00932C50"/>
    <w:rsid w:val="00933660"/>
    <w:rsid w:val="00933790"/>
    <w:rsid w:val="0093490E"/>
    <w:rsid w:val="009357DE"/>
    <w:rsid w:val="00937B49"/>
    <w:rsid w:val="00940B6A"/>
    <w:rsid w:val="00941264"/>
    <w:rsid w:val="00941615"/>
    <w:rsid w:val="00941E15"/>
    <w:rsid w:val="00945744"/>
    <w:rsid w:val="00945BEB"/>
    <w:rsid w:val="00945DD4"/>
    <w:rsid w:val="009475CF"/>
    <w:rsid w:val="0095046E"/>
    <w:rsid w:val="0095174F"/>
    <w:rsid w:val="009519AB"/>
    <w:rsid w:val="00951E22"/>
    <w:rsid w:val="00951F85"/>
    <w:rsid w:val="0095530D"/>
    <w:rsid w:val="0095639F"/>
    <w:rsid w:val="00956AC2"/>
    <w:rsid w:val="009607AD"/>
    <w:rsid w:val="00960CD3"/>
    <w:rsid w:val="00961318"/>
    <w:rsid w:val="00961D68"/>
    <w:rsid w:val="0096256E"/>
    <w:rsid w:val="00963284"/>
    <w:rsid w:val="00965228"/>
    <w:rsid w:val="00965AA7"/>
    <w:rsid w:val="00965C62"/>
    <w:rsid w:val="0097188D"/>
    <w:rsid w:val="00974577"/>
    <w:rsid w:val="009748D0"/>
    <w:rsid w:val="00974B33"/>
    <w:rsid w:val="00974C4B"/>
    <w:rsid w:val="00980CB6"/>
    <w:rsid w:val="0098114D"/>
    <w:rsid w:val="0098218E"/>
    <w:rsid w:val="00982C4E"/>
    <w:rsid w:val="00985964"/>
    <w:rsid w:val="00986B00"/>
    <w:rsid w:val="009873A8"/>
    <w:rsid w:val="0099100D"/>
    <w:rsid w:val="00991606"/>
    <w:rsid w:val="009927C4"/>
    <w:rsid w:val="00995E23"/>
    <w:rsid w:val="0099666F"/>
    <w:rsid w:val="0099794F"/>
    <w:rsid w:val="009A05F9"/>
    <w:rsid w:val="009A1A12"/>
    <w:rsid w:val="009A1F72"/>
    <w:rsid w:val="009A330D"/>
    <w:rsid w:val="009A3697"/>
    <w:rsid w:val="009A3BB8"/>
    <w:rsid w:val="009A539D"/>
    <w:rsid w:val="009A541D"/>
    <w:rsid w:val="009A58B8"/>
    <w:rsid w:val="009A6EF1"/>
    <w:rsid w:val="009B1E1C"/>
    <w:rsid w:val="009B41DE"/>
    <w:rsid w:val="009B4B77"/>
    <w:rsid w:val="009B516B"/>
    <w:rsid w:val="009B5208"/>
    <w:rsid w:val="009B565A"/>
    <w:rsid w:val="009B5BFE"/>
    <w:rsid w:val="009B60EC"/>
    <w:rsid w:val="009C3C01"/>
    <w:rsid w:val="009C3F01"/>
    <w:rsid w:val="009C4EFB"/>
    <w:rsid w:val="009C7431"/>
    <w:rsid w:val="009C755F"/>
    <w:rsid w:val="009D07FC"/>
    <w:rsid w:val="009D3DCC"/>
    <w:rsid w:val="009D3FA7"/>
    <w:rsid w:val="009D6658"/>
    <w:rsid w:val="009D686E"/>
    <w:rsid w:val="009D6DF2"/>
    <w:rsid w:val="009E0C62"/>
    <w:rsid w:val="009E147B"/>
    <w:rsid w:val="009E26C9"/>
    <w:rsid w:val="009E2D70"/>
    <w:rsid w:val="009E3062"/>
    <w:rsid w:val="009E3D82"/>
    <w:rsid w:val="009E4FE1"/>
    <w:rsid w:val="009E61F6"/>
    <w:rsid w:val="009E6850"/>
    <w:rsid w:val="009E6B54"/>
    <w:rsid w:val="009E72FB"/>
    <w:rsid w:val="009F070E"/>
    <w:rsid w:val="009F18B1"/>
    <w:rsid w:val="009F1CA0"/>
    <w:rsid w:val="009F2667"/>
    <w:rsid w:val="009F4100"/>
    <w:rsid w:val="009F4488"/>
    <w:rsid w:val="009F7411"/>
    <w:rsid w:val="009F764D"/>
    <w:rsid w:val="00A00801"/>
    <w:rsid w:val="00A010F6"/>
    <w:rsid w:val="00A013C7"/>
    <w:rsid w:val="00A01647"/>
    <w:rsid w:val="00A016CB"/>
    <w:rsid w:val="00A02F1D"/>
    <w:rsid w:val="00A038C7"/>
    <w:rsid w:val="00A0500A"/>
    <w:rsid w:val="00A052EF"/>
    <w:rsid w:val="00A07573"/>
    <w:rsid w:val="00A11F5A"/>
    <w:rsid w:val="00A13E33"/>
    <w:rsid w:val="00A14212"/>
    <w:rsid w:val="00A1502F"/>
    <w:rsid w:val="00A1683B"/>
    <w:rsid w:val="00A1689B"/>
    <w:rsid w:val="00A20338"/>
    <w:rsid w:val="00A21111"/>
    <w:rsid w:val="00A2306B"/>
    <w:rsid w:val="00A236AF"/>
    <w:rsid w:val="00A2482B"/>
    <w:rsid w:val="00A25771"/>
    <w:rsid w:val="00A2773F"/>
    <w:rsid w:val="00A32530"/>
    <w:rsid w:val="00A35D68"/>
    <w:rsid w:val="00A36048"/>
    <w:rsid w:val="00A36183"/>
    <w:rsid w:val="00A37BA1"/>
    <w:rsid w:val="00A40C5C"/>
    <w:rsid w:val="00A41367"/>
    <w:rsid w:val="00A4144E"/>
    <w:rsid w:val="00A41D77"/>
    <w:rsid w:val="00A42420"/>
    <w:rsid w:val="00A434A6"/>
    <w:rsid w:val="00A4373A"/>
    <w:rsid w:val="00A43A67"/>
    <w:rsid w:val="00A445CA"/>
    <w:rsid w:val="00A44646"/>
    <w:rsid w:val="00A46E96"/>
    <w:rsid w:val="00A46EBB"/>
    <w:rsid w:val="00A510F0"/>
    <w:rsid w:val="00A52803"/>
    <w:rsid w:val="00A529B6"/>
    <w:rsid w:val="00A5315F"/>
    <w:rsid w:val="00A53ADC"/>
    <w:rsid w:val="00A551B9"/>
    <w:rsid w:val="00A55391"/>
    <w:rsid w:val="00A56611"/>
    <w:rsid w:val="00A56613"/>
    <w:rsid w:val="00A568CF"/>
    <w:rsid w:val="00A577CA"/>
    <w:rsid w:val="00A602EB"/>
    <w:rsid w:val="00A62E13"/>
    <w:rsid w:val="00A63238"/>
    <w:rsid w:val="00A65139"/>
    <w:rsid w:val="00A6692D"/>
    <w:rsid w:val="00A7181D"/>
    <w:rsid w:val="00A744E5"/>
    <w:rsid w:val="00A762B5"/>
    <w:rsid w:val="00A8040C"/>
    <w:rsid w:val="00A869B9"/>
    <w:rsid w:val="00A87802"/>
    <w:rsid w:val="00A905D0"/>
    <w:rsid w:val="00A91623"/>
    <w:rsid w:val="00A929B9"/>
    <w:rsid w:val="00A930D6"/>
    <w:rsid w:val="00A942BB"/>
    <w:rsid w:val="00A97582"/>
    <w:rsid w:val="00A97892"/>
    <w:rsid w:val="00AA0E04"/>
    <w:rsid w:val="00AA1111"/>
    <w:rsid w:val="00AA2495"/>
    <w:rsid w:val="00AA57A1"/>
    <w:rsid w:val="00AA6E0C"/>
    <w:rsid w:val="00AA701E"/>
    <w:rsid w:val="00AB0FFE"/>
    <w:rsid w:val="00AB2911"/>
    <w:rsid w:val="00AB6CD8"/>
    <w:rsid w:val="00AC310E"/>
    <w:rsid w:val="00AC3D5F"/>
    <w:rsid w:val="00AC59E1"/>
    <w:rsid w:val="00AC5E08"/>
    <w:rsid w:val="00AC7440"/>
    <w:rsid w:val="00AC74E1"/>
    <w:rsid w:val="00AC7782"/>
    <w:rsid w:val="00AD00D7"/>
    <w:rsid w:val="00AD02A6"/>
    <w:rsid w:val="00AD0B27"/>
    <w:rsid w:val="00AD1862"/>
    <w:rsid w:val="00AD1B6F"/>
    <w:rsid w:val="00AD3F69"/>
    <w:rsid w:val="00AD444C"/>
    <w:rsid w:val="00AD4E31"/>
    <w:rsid w:val="00AD52CA"/>
    <w:rsid w:val="00AD57B7"/>
    <w:rsid w:val="00AD5B3A"/>
    <w:rsid w:val="00AE13FA"/>
    <w:rsid w:val="00AE1AC4"/>
    <w:rsid w:val="00AE4875"/>
    <w:rsid w:val="00AE4FEA"/>
    <w:rsid w:val="00AE68FF"/>
    <w:rsid w:val="00AF0410"/>
    <w:rsid w:val="00AF0624"/>
    <w:rsid w:val="00AF0804"/>
    <w:rsid w:val="00AF37F8"/>
    <w:rsid w:val="00AF42C8"/>
    <w:rsid w:val="00AF526C"/>
    <w:rsid w:val="00AF663C"/>
    <w:rsid w:val="00B00A1A"/>
    <w:rsid w:val="00B00F3E"/>
    <w:rsid w:val="00B01A60"/>
    <w:rsid w:val="00B0247F"/>
    <w:rsid w:val="00B03B49"/>
    <w:rsid w:val="00B0536F"/>
    <w:rsid w:val="00B06520"/>
    <w:rsid w:val="00B06C66"/>
    <w:rsid w:val="00B1135F"/>
    <w:rsid w:val="00B11711"/>
    <w:rsid w:val="00B16EE2"/>
    <w:rsid w:val="00B16EFC"/>
    <w:rsid w:val="00B2024F"/>
    <w:rsid w:val="00B227B2"/>
    <w:rsid w:val="00B2339C"/>
    <w:rsid w:val="00B25E33"/>
    <w:rsid w:val="00B26A9D"/>
    <w:rsid w:val="00B2797C"/>
    <w:rsid w:val="00B30EB9"/>
    <w:rsid w:val="00B31222"/>
    <w:rsid w:val="00B32E7A"/>
    <w:rsid w:val="00B33758"/>
    <w:rsid w:val="00B341D1"/>
    <w:rsid w:val="00B34B81"/>
    <w:rsid w:val="00B35BB4"/>
    <w:rsid w:val="00B36124"/>
    <w:rsid w:val="00B3660A"/>
    <w:rsid w:val="00B37CB1"/>
    <w:rsid w:val="00B40FD3"/>
    <w:rsid w:val="00B41176"/>
    <w:rsid w:val="00B42D42"/>
    <w:rsid w:val="00B43A02"/>
    <w:rsid w:val="00B45117"/>
    <w:rsid w:val="00B4553B"/>
    <w:rsid w:val="00B46EDA"/>
    <w:rsid w:val="00B47B62"/>
    <w:rsid w:val="00B50C5A"/>
    <w:rsid w:val="00B516B6"/>
    <w:rsid w:val="00B527FF"/>
    <w:rsid w:val="00B53993"/>
    <w:rsid w:val="00B54D05"/>
    <w:rsid w:val="00B603F5"/>
    <w:rsid w:val="00B60D4D"/>
    <w:rsid w:val="00B60F1F"/>
    <w:rsid w:val="00B61AAB"/>
    <w:rsid w:val="00B64D8F"/>
    <w:rsid w:val="00B7114A"/>
    <w:rsid w:val="00B73561"/>
    <w:rsid w:val="00B748A3"/>
    <w:rsid w:val="00B76106"/>
    <w:rsid w:val="00B77D20"/>
    <w:rsid w:val="00B83003"/>
    <w:rsid w:val="00B83ACA"/>
    <w:rsid w:val="00B83E91"/>
    <w:rsid w:val="00B83F0A"/>
    <w:rsid w:val="00B84283"/>
    <w:rsid w:val="00B84BB1"/>
    <w:rsid w:val="00B84BB8"/>
    <w:rsid w:val="00B90378"/>
    <w:rsid w:val="00B90B23"/>
    <w:rsid w:val="00B91720"/>
    <w:rsid w:val="00B93892"/>
    <w:rsid w:val="00B9397C"/>
    <w:rsid w:val="00B95687"/>
    <w:rsid w:val="00B95944"/>
    <w:rsid w:val="00BA25F3"/>
    <w:rsid w:val="00BA69C9"/>
    <w:rsid w:val="00BB19F2"/>
    <w:rsid w:val="00BB2605"/>
    <w:rsid w:val="00BB26DB"/>
    <w:rsid w:val="00BB298D"/>
    <w:rsid w:val="00BB4110"/>
    <w:rsid w:val="00BB4D65"/>
    <w:rsid w:val="00BC0202"/>
    <w:rsid w:val="00BC0BA4"/>
    <w:rsid w:val="00BC14DF"/>
    <w:rsid w:val="00BC1CC9"/>
    <w:rsid w:val="00BC49C2"/>
    <w:rsid w:val="00BC60C0"/>
    <w:rsid w:val="00BC6808"/>
    <w:rsid w:val="00BC79AC"/>
    <w:rsid w:val="00BC7A82"/>
    <w:rsid w:val="00BD001B"/>
    <w:rsid w:val="00BD0617"/>
    <w:rsid w:val="00BD21D1"/>
    <w:rsid w:val="00BD21EE"/>
    <w:rsid w:val="00BD4815"/>
    <w:rsid w:val="00BD4F41"/>
    <w:rsid w:val="00BD6345"/>
    <w:rsid w:val="00BD791B"/>
    <w:rsid w:val="00BD7F23"/>
    <w:rsid w:val="00BE10AA"/>
    <w:rsid w:val="00BE2B8D"/>
    <w:rsid w:val="00BF15CE"/>
    <w:rsid w:val="00BF3332"/>
    <w:rsid w:val="00BF3A08"/>
    <w:rsid w:val="00BF5C02"/>
    <w:rsid w:val="00BF62FB"/>
    <w:rsid w:val="00BF641F"/>
    <w:rsid w:val="00BF7193"/>
    <w:rsid w:val="00BF736E"/>
    <w:rsid w:val="00C01B3F"/>
    <w:rsid w:val="00C03097"/>
    <w:rsid w:val="00C03BB1"/>
    <w:rsid w:val="00C05468"/>
    <w:rsid w:val="00C05719"/>
    <w:rsid w:val="00C06FDE"/>
    <w:rsid w:val="00C12EC3"/>
    <w:rsid w:val="00C136A6"/>
    <w:rsid w:val="00C1409C"/>
    <w:rsid w:val="00C14A90"/>
    <w:rsid w:val="00C15130"/>
    <w:rsid w:val="00C153AB"/>
    <w:rsid w:val="00C17D56"/>
    <w:rsid w:val="00C2045F"/>
    <w:rsid w:val="00C212FB"/>
    <w:rsid w:val="00C219AB"/>
    <w:rsid w:val="00C253A5"/>
    <w:rsid w:val="00C27636"/>
    <w:rsid w:val="00C302DF"/>
    <w:rsid w:val="00C31303"/>
    <w:rsid w:val="00C31FAA"/>
    <w:rsid w:val="00C3329D"/>
    <w:rsid w:val="00C3373F"/>
    <w:rsid w:val="00C3535E"/>
    <w:rsid w:val="00C35C93"/>
    <w:rsid w:val="00C36C3D"/>
    <w:rsid w:val="00C37096"/>
    <w:rsid w:val="00C37843"/>
    <w:rsid w:val="00C378D6"/>
    <w:rsid w:val="00C3799B"/>
    <w:rsid w:val="00C42173"/>
    <w:rsid w:val="00C434DA"/>
    <w:rsid w:val="00C434F0"/>
    <w:rsid w:val="00C4534E"/>
    <w:rsid w:val="00C45709"/>
    <w:rsid w:val="00C4576F"/>
    <w:rsid w:val="00C46900"/>
    <w:rsid w:val="00C5022B"/>
    <w:rsid w:val="00C5075A"/>
    <w:rsid w:val="00C556F9"/>
    <w:rsid w:val="00C56D64"/>
    <w:rsid w:val="00C56F7E"/>
    <w:rsid w:val="00C57950"/>
    <w:rsid w:val="00C61F11"/>
    <w:rsid w:val="00C6395E"/>
    <w:rsid w:val="00C63F78"/>
    <w:rsid w:val="00C6416F"/>
    <w:rsid w:val="00C650E9"/>
    <w:rsid w:val="00C65E7E"/>
    <w:rsid w:val="00C66E84"/>
    <w:rsid w:val="00C67CAA"/>
    <w:rsid w:val="00C7051B"/>
    <w:rsid w:val="00C72AE7"/>
    <w:rsid w:val="00C74CA2"/>
    <w:rsid w:val="00C75985"/>
    <w:rsid w:val="00C761C3"/>
    <w:rsid w:val="00C7632B"/>
    <w:rsid w:val="00C80766"/>
    <w:rsid w:val="00C83F5C"/>
    <w:rsid w:val="00C83FE4"/>
    <w:rsid w:val="00C867F3"/>
    <w:rsid w:val="00C8700E"/>
    <w:rsid w:val="00C90D07"/>
    <w:rsid w:val="00C91C42"/>
    <w:rsid w:val="00C92856"/>
    <w:rsid w:val="00C92FDD"/>
    <w:rsid w:val="00C93094"/>
    <w:rsid w:val="00C93440"/>
    <w:rsid w:val="00C934D0"/>
    <w:rsid w:val="00C93793"/>
    <w:rsid w:val="00C939A6"/>
    <w:rsid w:val="00C94149"/>
    <w:rsid w:val="00C96A0B"/>
    <w:rsid w:val="00C96DEA"/>
    <w:rsid w:val="00C97311"/>
    <w:rsid w:val="00C977DF"/>
    <w:rsid w:val="00CA087E"/>
    <w:rsid w:val="00CA1256"/>
    <w:rsid w:val="00CA198F"/>
    <w:rsid w:val="00CA3286"/>
    <w:rsid w:val="00CA4B12"/>
    <w:rsid w:val="00CA53EB"/>
    <w:rsid w:val="00CA6F7C"/>
    <w:rsid w:val="00CA70C6"/>
    <w:rsid w:val="00CA7186"/>
    <w:rsid w:val="00CA756A"/>
    <w:rsid w:val="00CB132B"/>
    <w:rsid w:val="00CB1B13"/>
    <w:rsid w:val="00CB2015"/>
    <w:rsid w:val="00CB7F91"/>
    <w:rsid w:val="00CC1D2B"/>
    <w:rsid w:val="00CC29C8"/>
    <w:rsid w:val="00CC2C4A"/>
    <w:rsid w:val="00CC4D82"/>
    <w:rsid w:val="00CC63A8"/>
    <w:rsid w:val="00CC6A7C"/>
    <w:rsid w:val="00CD0455"/>
    <w:rsid w:val="00CD1296"/>
    <w:rsid w:val="00CD3B42"/>
    <w:rsid w:val="00CD3D17"/>
    <w:rsid w:val="00CD3E9B"/>
    <w:rsid w:val="00CD4DA7"/>
    <w:rsid w:val="00CD6C5E"/>
    <w:rsid w:val="00CE05DF"/>
    <w:rsid w:val="00CE1AA1"/>
    <w:rsid w:val="00CE379D"/>
    <w:rsid w:val="00CE3EFA"/>
    <w:rsid w:val="00CE3FCD"/>
    <w:rsid w:val="00CE4ABD"/>
    <w:rsid w:val="00CE5A25"/>
    <w:rsid w:val="00CE7F2F"/>
    <w:rsid w:val="00CF01FF"/>
    <w:rsid w:val="00CF1282"/>
    <w:rsid w:val="00CF22E0"/>
    <w:rsid w:val="00CF278C"/>
    <w:rsid w:val="00CF2E6C"/>
    <w:rsid w:val="00CF723D"/>
    <w:rsid w:val="00CF7521"/>
    <w:rsid w:val="00D00CEE"/>
    <w:rsid w:val="00D03357"/>
    <w:rsid w:val="00D1010A"/>
    <w:rsid w:val="00D11937"/>
    <w:rsid w:val="00D12D21"/>
    <w:rsid w:val="00D12F72"/>
    <w:rsid w:val="00D132EB"/>
    <w:rsid w:val="00D14328"/>
    <w:rsid w:val="00D1534F"/>
    <w:rsid w:val="00D160AA"/>
    <w:rsid w:val="00D22569"/>
    <w:rsid w:val="00D226D2"/>
    <w:rsid w:val="00D2297F"/>
    <w:rsid w:val="00D233F6"/>
    <w:rsid w:val="00D266D9"/>
    <w:rsid w:val="00D26DFB"/>
    <w:rsid w:val="00D26E3D"/>
    <w:rsid w:val="00D30394"/>
    <w:rsid w:val="00D306AF"/>
    <w:rsid w:val="00D31220"/>
    <w:rsid w:val="00D3260A"/>
    <w:rsid w:val="00D33139"/>
    <w:rsid w:val="00D341BB"/>
    <w:rsid w:val="00D348E4"/>
    <w:rsid w:val="00D375BE"/>
    <w:rsid w:val="00D375FE"/>
    <w:rsid w:val="00D4012D"/>
    <w:rsid w:val="00D44302"/>
    <w:rsid w:val="00D45013"/>
    <w:rsid w:val="00D45FB2"/>
    <w:rsid w:val="00D54402"/>
    <w:rsid w:val="00D5470C"/>
    <w:rsid w:val="00D556F3"/>
    <w:rsid w:val="00D55D69"/>
    <w:rsid w:val="00D562F5"/>
    <w:rsid w:val="00D607B5"/>
    <w:rsid w:val="00D619E2"/>
    <w:rsid w:val="00D61C25"/>
    <w:rsid w:val="00D62116"/>
    <w:rsid w:val="00D63048"/>
    <w:rsid w:val="00D6427F"/>
    <w:rsid w:val="00D642C1"/>
    <w:rsid w:val="00D6484F"/>
    <w:rsid w:val="00D64C62"/>
    <w:rsid w:val="00D64CEC"/>
    <w:rsid w:val="00D65E0B"/>
    <w:rsid w:val="00D66CDE"/>
    <w:rsid w:val="00D70622"/>
    <w:rsid w:val="00D718C5"/>
    <w:rsid w:val="00D719DF"/>
    <w:rsid w:val="00D71BB4"/>
    <w:rsid w:val="00D7440F"/>
    <w:rsid w:val="00D7529A"/>
    <w:rsid w:val="00D772C5"/>
    <w:rsid w:val="00D810ED"/>
    <w:rsid w:val="00D8176C"/>
    <w:rsid w:val="00D82481"/>
    <w:rsid w:val="00D83393"/>
    <w:rsid w:val="00D83A03"/>
    <w:rsid w:val="00D84102"/>
    <w:rsid w:val="00D876B5"/>
    <w:rsid w:val="00D91FD3"/>
    <w:rsid w:val="00D925D8"/>
    <w:rsid w:val="00D9267D"/>
    <w:rsid w:val="00D92781"/>
    <w:rsid w:val="00D92E27"/>
    <w:rsid w:val="00D948FB"/>
    <w:rsid w:val="00D94FCE"/>
    <w:rsid w:val="00D9504E"/>
    <w:rsid w:val="00D95E93"/>
    <w:rsid w:val="00DA06ED"/>
    <w:rsid w:val="00DA1342"/>
    <w:rsid w:val="00DA22C2"/>
    <w:rsid w:val="00DA3390"/>
    <w:rsid w:val="00DA4263"/>
    <w:rsid w:val="00DA5B13"/>
    <w:rsid w:val="00DA5F98"/>
    <w:rsid w:val="00DA7137"/>
    <w:rsid w:val="00DA7B2F"/>
    <w:rsid w:val="00DB437D"/>
    <w:rsid w:val="00DB4FB8"/>
    <w:rsid w:val="00DB5786"/>
    <w:rsid w:val="00DB6BFB"/>
    <w:rsid w:val="00DB7CC4"/>
    <w:rsid w:val="00DB7E45"/>
    <w:rsid w:val="00DC0E6F"/>
    <w:rsid w:val="00DC1111"/>
    <w:rsid w:val="00DC5501"/>
    <w:rsid w:val="00DC748E"/>
    <w:rsid w:val="00DC74F2"/>
    <w:rsid w:val="00DC7C75"/>
    <w:rsid w:val="00DD155F"/>
    <w:rsid w:val="00DD579C"/>
    <w:rsid w:val="00DD64AF"/>
    <w:rsid w:val="00DD67B8"/>
    <w:rsid w:val="00DD70FB"/>
    <w:rsid w:val="00DD796D"/>
    <w:rsid w:val="00DE341A"/>
    <w:rsid w:val="00DE3B7E"/>
    <w:rsid w:val="00DE3D0D"/>
    <w:rsid w:val="00DE42DC"/>
    <w:rsid w:val="00DE50E4"/>
    <w:rsid w:val="00DE5696"/>
    <w:rsid w:val="00DE5C09"/>
    <w:rsid w:val="00DE6264"/>
    <w:rsid w:val="00DE6CCD"/>
    <w:rsid w:val="00DE7676"/>
    <w:rsid w:val="00DF0043"/>
    <w:rsid w:val="00DF0E4C"/>
    <w:rsid w:val="00DF111F"/>
    <w:rsid w:val="00DF1C0E"/>
    <w:rsid w:val="00DF2372"/>
    <w:rsid w:val="00DF3D27"/>
    <w:rsid w:val="00DF61A2"/>
    <w:rsid w:val="00DF64D4"/>
    <w:rsid w:val="00DF766B"/>
    <w:rsid w:val="00DF76A0"/>
    <w:rsid w:val="00E007EF"/>
    <w:rsid w:val="00E02A77"/>
    <w:rsid w:val="00E05AEC"/>
    <w:rsid w:val="00E07490"/>
    <w:rsid w:val="00E1061F"/>
    <w:rsid w:val="00E11368"/>
    <w:rsid w:val="00E113CC"/>
    <w:rsid w:val="00E129FF"/>
    <w:rsid w:val="00E15C06"/>
    <w:rsid w:val="00E20D5E"/>
    <w:rsid w:val="00E22F5D"/>
    <w:rsid w:val="00E26387"/>
    <w:rsid w:val="00E264E4"/>
    <w:rsid w:val="00E26A0B"/>
    <w:rsid w:val="00E274A5"/>
    <w:rsid w:val="00E3046E"/>
    <w:rsid w:val="00E313C3"/>
    <w:rsid w:val="00E31441"/>
    <w:rsid w:val="00E31B4A"/>
    <w:rsid w:val="00E32325"/>
    <w:rsid w:val="00E32CE2"/>
    <w:rsid w:val="00E3564F"/>
    <w:rsid w:val="00E36473"/>
    <w:rsid w:val="00E36BE9"/>
    <w:rsid w:val="00E36C18"/>
    <w:rsid w:val="00E36D08"/>
    <w:rsid w:val="00E37876"/>
    <w:rsid w:val="00E379AB"/>
    <w:rsid w:val="00E40002"/>
    <w:rsid w:val="00E405F1"/>
    <w:rsid w:val="00E40869"/>
    <w:rsid w:val="00E40A4C"/>
    <w:rsid w:val="00E439DE"/>
    <w:rsid w:val="00E47936"/>
    <w:rsid w:val="00E47CE8"/>
    <w:rsid w:val="00E51E40"/>
    <w:rsid w:val="00E52553"/>
    <w:rsid w:val="00E5356E"/>
    <w:rsid w:val="00E53C16"/>
    <w:rsid w:val="00E54252"/>
    <w:rsid w:val="00E5439D"/>
    <w:rsid w:val="00E54A3E"/>
    <w:rsid w:val="00E550D7"/>
    <w:rsid w:val="00E5526F"/>
    <w:rsid w:val="00E55C75"/>
    <w:rsid w:val="00E55EB3"/>
    <w:rsid w:val="00E562B6"/>
    <w:rsid w:val="00E60A6C"/>
    <w:rsid w:val="00E6101B"/>
    <w:rsid w:val="00E6253C"/>
    <w:rsid w:val="00E62696"/>
    <w:rsid w:val="00E62D5C"/>
    <w:rsid w:val="00E62DEE"/>
    <w:rsid w:val="00E64957"/>
    <w:rsid w:val="00E6531D"/>
    <w:rsid w:val="00E6707B"/>
    <w:rsid w:val="00E6772A"/>
    <w:rsid w:val="00E70C46"/>
    <w:rsid w:val="00E70E50"/>
    <w:rsid w:val="00E71811"/>
    <w:rsid w:val="00E71920"/>
    <w:rsid w:val="00E7281C"/>
    <w:rsid w:val="00E7375C"/>
    <w:rsid w:val="00E74721"/>
    <w:rsid w:val="00E74D8A"/>
    <w:rsid w:val="00E76B25"/>
    <w:rsid w:val="00E76C6C"/>
    <w:rsid w:val="00E76DE0"/>
    <w:rsid w:val="00E811BE"/>
    <w:rsid w:val="00E81371"/>
    <w:rsid w:val="00E83C7D"/>
    <w:rsid w:val="00E85EFA"/>
    <w:rsid w:val="00E86FD0"/>
    <w:rsid w:val="00E90A01"/>
    <w:rsid w:val="00E93A2D"/>
    <w:rsid w:val="00E95BB1"/>
    <w:rsid w:val="00E97651"/>
    <w:rsid w:val="00E976A8"/>
    <w:rsid w:val="00EA19B9"/>
    <w:rsid w:val="00EA1B20"/>
    <w:rsid w:val="00EA3338"/>
    <w:rsid w:val="00EA4D68"/>
    <w:rsid w:val="00EB02C6"/>
    <w:rsid w:val="00EB0D4A"/>
    <w:rsid w:val="00EB464B"/>
    <w:rsid w:val="00EB4E98"/>
    <w:rsid w:val="00EB5177"/>
    <w:rsid w:val="00EB6089"/>
    <w:rsid w:val="00EB6F0B"/>
    <w:rsid w:val="00EB7426"/>
    <w:rsid w:val="00EB760C"/>
    <w:rsid w:val="00EB7684"/>
    <w:rsid w:val="00EC1194"/>
    <w:rsid w:val="00EC2291"/>
    <w:rsid w:val="00EC51B5"/>
    <w:rsid w:val="00EC6158"/>
    <w:rsid w:val="00EC684A"/>
    <w:rsid w:val="00EC743A"/>
    <w:rsid w:val="00EC7675"/>
    <w:rsid w:val="00ED04BB"/>
    <w:rsid w:val="00ED0C9C"/>
    <w:rsid w:val="00ED129F"/>
    <w:rsid w:val="00ED17CC"/>
    <w:rsid w:val="00ED204A"/>
    <w:rsid w:val="00ED229D"/>
    <w:rsid w:val="00ED2B34"/>
    <w:rsid w:val="00ED4018"/>
    <w:rsid w:val="00ED564D"/>
    <w:rsid w:val="00ED6E28"/>
    <w:rsid w:val="00EE088F"/>
    <w:rsid w:val="00EE2065"/>
    <w:rsid w:val="00EE2EA8"/>
    <w:rsid w:val="00EE3195"/>
    <w:rsid w:val="00EE4044"/>
    <w:rsid w:val="00EE4B7B"/>
    <w:rsid w:val="00EE4D4A"/>
    <w:rsid w:val="00EE5524"/>
    <w:rsid w:val="00EF0982"/>
    <w:rsid w:val="00EF4DF9"/>
    <w:rsid w:val="00EF5157"/>
    <w:rsid w:val="00EF7CEA"/>
    <w:rsid w:val="00F01890"/>
    <w:rsid w:val="00F01CB0"/>
    <w:rsid w:val="00F02E3A"/>
    <w:rsid w:val="00F03110"/>
    <w:rsid w:val="00F047B6"/>
    <w:rsid w:val="00F04C10"/>
    <w:rsid w:val="00F05776"/>
    <w:rsid w:val="00F05980"/>
    <w:rsid w:val="00F06591"/>
    <w:rsid w:val="00F068C3"/>
    <w:rsid w:val="00F07254"/>
    <w:rsid w:val="00F078A7"/>
    <w:rsid w:val="00F107F5"/>
    <w:rsid w:val="00F10EFD"/>
    <w:rsid w:val="00F14FB7"/>
    <w:rsid w:val="00F153F2"/>
    <w:rsid w:val="00F168D4"/>
    <w:rsid w:val="00F173A5"/>
    <w:rsid w:val="00F176E6"/>
    <w:rsid w:val="00F2300C"/>
    <w:rsid w:val="00F233E5"/>
    <w:rsid w:val="00F24CE3"/>
    <w:rsid w:val="00F2543B"/>
    <w:rsid w:val="00F2550A"/>
    <w:rsid w:val="00F25935"/>
    <w:rsid w:val="00F307BB"/>
    <w:rsid w:val="00F3126B"/>
    <w:rsid w:val="00F332CD"/>
    <w:rsid w:val="00F33B05"/>
    <w:rsid w:val="00F34748"/>
    <w:rsid w:val="00F34D4C"/>
    <w:rsid w:val="00F354B3"/>
    <w:rsid w:val="00F42459"/>
    <w:rsid w:val="00F43975"/>
    <w:rsid w:val="00F43F1A"/>
    <w:rsid w:val="00F44B6C"/>
    <w:rsid w:val="00F44FB2"/>
    <w:rsid w:val="00F4681C"/>
    <w:rsid w:val="00F4732B"/>
    <w:rsid w:val="00F513B0"/>
    <w:rsid w:val="00F5295C"/>
    <w:rsid w:val="00F532E5"/>
    <w:rsid w:val="00F53871"/>
    <w:rsid w:val="00F5450A"/>
    <w:rsid w:val="00F54A12"/>
    <w:rsid w:val="00F55090"/>
    <w:rsid w:val="00F551FC"/>
    <w:rsid w:val="00F56BEF"/>
    <w:rsid w:val="00F6067A"/>
    <w:rsid w:val="00F61050"/>
    <w:rsid w:val="00F636ED"/>
    <w:rsid w:val="00F64F9A"/>
    <w:rsid w:val="00F661BD"/>
    <w:rsid w:val="00F71394"/>
    <w:rsid w:val="00F71E42"/>
    <w:rsid w:val="00F73459"/>
    <w:rsid w:val="00F73757"/>
    <w:rsid w:val="00F73885"/>
    <w:rsid w:val="00F74C06"/>
    <w:rsid w:val="00F7585D"/>
    <w:rsid w:val="00F774F9"/>
    <w:rsid w:val="00F77C71"/>
    <w:rsid w:val="00F8183F"/>
    <w:rsid w:val="00F834CA"/>
    <w:rsid w:val="00F843EC"/>
    <w:rsid w:val="00F849A6"/>
    <w:rsid w:val="00F84F8F"/>
    <w:rsid w:val="00F85ED4"/>
    <w:rsid w:val="00F90745"/>
    <w:rsid w:val="00F9081E"/>
    <w:rsid w:val="00F908A2"/>
    <w:rsid w:val="00F914F6"/>
    <w:rsid w:val="00F9464D"/>
    <w:rsid w:val="00F957FF"/>
    <w:rsid w:val="00F95EA1"/>
    <w:rsid w:val="00F9607C"/>
    <w:rsid w:val="00F96BFF"/>
    <w:rsid w:val="00F97003"/>
    <w:rsid w:val="00FA1FA2"/>
    <w:rsid w:val="00FA664B"/>
    <w:rsid w:val="00FA7190"/>
    <w:rsid w:val="00FB0AD3"/>
    <w:rsid w:val="00FB34F9"/>
    <w:rsid w:val="00FB52C0"/>
    <w:rsid w:val="00FB6B81"/>
    <w:rsid w:val="00FB6F85"/>
    <w:rsid w:val="00FC56DB"/>
    <w:rsid w:val="00FC5ECA"/>
    <w:rsid w:val="00FC6997"/>
    <w:rsid w:val="00FC7D5D"/>
    <w:rsid w:val="00FD113B"/>
    <w:rsid w:val="00FD13AE"/>
    <w:rsid w:val="00FD3CD5"/>
    <w:rsid w:val="00FD553D"/>
    <w:rsid w:val="00FD567C"/>
    <w:rsid w:val="00FD64A1"/>
    <w:rsid w:val="00FE1B08"/>
    <w:rsid w:val="00FE21C4"/>
    <w:rsid w:val="00FE3A63"/>
    <w:rsid w:val="00FE3EF0"/>
    <w:rsid w:val="00FE7F26"/>
    <w:rsid w:val="00FF0E5D"/>
    <w:rsid w:val="00FF21DD"/>
    <w:rsid w:val="00FF2BDD"/>
    <w:rsid w:val="00FF3E7A"/>
    <w:rsid w:val="00FF57C3"/>
    <w:rsid w:val="00FF5CAA"/>
    <w:rsid w:val="00FF7C09"/>
  </w:rsids>
  <m:mathPr>
    <m:mathFont m:val="Cambria Math"/>
    <m:brkBin m:val="before"/>
    <m:brkBinSub m:val="--"/>
    <m:smallFrac m:val="0"/>
    <m:dispDef/>
    <m:lMargin m:val="0"/>
    <m:rMargin m:val="0"/>
    <m:defJc m:val="centerGroup"/>
    <m:wrapIndent m:val="1440"/>
    <m:intLim m:val="subSup"/>
    <m:naryLim m:val="undOvr"/>
  </m:mathPr>
  <w:attachedSchema w:val="http://cliffordchance.com/CCTemplates.xsd"/>
  <w:attachedSchema w:val="Microsystems.SD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3F51B82"/>
  <w15:chartTrackingRefBased/>
  <w15:docId w15:val="{62E29654-F1AE-4335-987D-EB03237E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1" w:unhideWhenUsed="1" w:qFormat="1"/>
    <w:lsdException w:name="footer" w:semiHidden="1" w:uiPriority="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54C"/>
    <w:pPr>
      <w:spacing w:after="240"/>
      <w:jc w:val="both"/>
    </w:pPr>
    <w:rPr>
      <w:rFonts w:cs="tim"/>
      <w:sz w:val="24"/>
      <w:szCs w:val="24"/>
      <w:lang w:eastAsia="zh-CN" w:bidi="ar-AE"/>
    </w:rPr>
  </w:style>
  <w:style w:type="paragraph" w:styleId="Heading1">
    <w:name w:val="heading 1"/>
    <w:basedOn w:val="Normal"/>
    <w:next w:val="BodyText"/>
    <w:link w:val="Heading1Char"/>
    <w:qFormat/>
    <w:rsid w:val="00E54252"/>
    <w:pPr>
      <w:outlineLvl w:val="0"/>
    </w:pPr>
  </w:style>
  <w:style w:type="paragraph" w:styleId="Heading2">
    <w:name w:val="heading 2"/>
    <w:basedOn w:val="Normal"/>
    <w:next w:val="BodyText"/>
    <w:link w:val="Heading2Char"/>
    <w:qFormat/>
    <w:rsid w:val="00E54252"/>
    <w:pPr>
      <w:outlineLvl w:val="1"/>
    </w:pPr>
  </w:style>
  <w:style w:type="paragraph" w:styleId="Heading3">
    <w:name w:val="heading 3"/>
    <w:basedOn w:val="Heading2"/>
    <w:next w:val="BodyText"/>
    <w:link w:val="Heading3Char"/>
    <w:rsid w:val="00E54252"/>
    <w:pPr>
      <w:outlineLvl w:val="2"/>
    </w:pPr>
  </w:style>
  <w:style w:type="paragraph" w:styleId="Heading4">
    <w:name w:val="heading 4"/>
    <w:basedOn w:val="Normal"/>
    <w:next w:val="BodyText"/>
    <w:link w:val="Heading4Char"/>
    <w:rsid w:val="00E54252"/>
    <w:pPr>
      <w:outlineLvl w:val="3"/>
    </w:pPr>
  </w:style>
  <w:style w:type="paragraph" w:styleId="Heading5">
    <w:name w:val="heading 5"/>
    <w:basedOn w:val="Normal"/>
    <w:next w:val="BodyText"/>
    <w:link w:val="Heading5Char"/>
    <w:rsid w:val="00E54252"/>
    <w:pPr>
      <w:outlineLvl w:val="4"/>
    </w:pPr>
  </w:style>
  <w:style w:type="paragraph" w:styleId="Heading6">
    <w:name w:val="heading 6"/>
    <w:basedOn w:val="Normal"/>
    <w:next w:val="BodyText"/>
    <w:link w:val="Heading6Char"/>
    <w:rsid w:val="00E54252"/>
    <w:pPr>
      <w:outlineLvl w:val="5"/>
    </w:pPr>
  </w:style>
  <w:style w:type="paragraph" w:styleId="Heading7">
    <w:name w:val="heading 7"/>
    <w:basedOn w:val="Normal"/>
    <w:next w:val="BodyText"/>
    <w:link w:val="Heading7Char"/>
    <w:rsid w:val="00E54252"/>
    <w:pPr>
      <w:outlineLvl w:val="6"/>
    </w:pPr>
  </w:style>
  <w:style w:type="paragraph" w:styleId="Heading8">
    <w:name w:val="heading 8"/>
    <w:basedOn w:val="Normal"/>
    <w:next w:val="BodyText"/>
    <w:link w:val="Heading8Char"/>
    <w:rsid w:val="00E54252"/>
    <w:pPr>
      <w:outlineLvl w:val="7"/>
    </w:pPr>
  </w:style>
  <w:style w:type="paragraph" w:styleId="Heading9">
    <w:name w:val="heading 9"/>
    <w:basedOn w:val="Normal"/>
    <w:next w:val="BodyText"/>
    <w:link w:val="Heading9Char"/>
    <w:rsid w:val="00E5425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next w:val="NoteContinuation"/>
    <w:link w:val="FootnoteTextChar"/>
    <w:uiPriority w:val="99"/>
    <w:qFormat/>
    <w:rsid w:val="003B321A"/>
    <w:pPr>
      <w:spacing w:after="120"/>
      <w:ind w:left="340" w:hanging="340"/>
    </w:pPr>
    <w:rPr>
      <w:sz w:val="20"/>
      <w:szCs w:val="20"/>
    </w:rPr>
  </w:style>
  <w:style w:type="character" w:customStyle="1" w:styleId="FootnoteTextChar">
    <w:name w:val="Footnote Text Char"/>
    <w:link w:val="FootnoteText"/>
    <w:uiPriority w:val="99"/>
    <w:rsid w:val="003B321A"/>
    <w:rPr>
      <w:lang w:bidi="ar-AE"/>
    </w:rPr>
  </w:style>
  <w:style w:type="character" w:styleId="FootnoteReference">
    <w:name w:val="footnote reference"/>
    <w:uiPriority w:val="99"/>
    <w:rsid w:val="00E54252"/>
    <w:rPr>
      <w:rFonts w:ascii="Times New Roman" w:eastAsia="SimSun" w:hAnsi="Times New Roman" w:cs="Simplified Arabic"/>
      <w:sz w:val="18"/>
      <w:szCs w:val="18"/>
      <w:vertAlign w:val="superscript"/>
      <w:lang w:bidi="ar-AE"/>
    </w:rPr>
  </w:style>
  <w:style w:type="paragraph" w:styleId="EndnoteText">
    <w:name w:val="endnote text"/>
    <w:basedOn w:val="Normal"/>
    <w:next w:val="NoteContinuation"/>
    <w:link w:val="EndnoteTextChar"/>
    <w:uiPriority w:val="1"/>
    <w:qFormat/>
    <w:rsid w:val="003B321A"/>
    <w:pPr>
      <w:spacing w:after="120"/>
      <w:ind w:left="340" w:hanging="340"/>
    </w:pPr>
    <w:rPr>
      <w:sz w:val="20"/>
      <w:szCs w:val="20"/>
    </w:rPr>
  </w:style>
  <w:style w:type="character" w:customStyle="1" w:styleId="EndnoteTextChar">
    <w:name w:val="Endnote Text Char"/>
    <w:link w:val="EndnoteText"/>
    <w:uiPriority w:val="1"/>
    <w:rsid w:val="003B321A"/>
    <w:rPr>
      <w:lang w:bidi="ar-AE"/>
    </w:rPr>
  </w:style>
  <w:style w:type="character" w:styleId="EndnoteReference">
    <w:name w:val="endnote reference"/>
    <w:uiPriority w:val="99"/>
    <w:qFormat/>
    <w:rsid w:val="00E54252"/>
    <w:rPr>
      <w:rFonts w:ascii="Times New Roman" w:eastAsia="SimSun" w:hAnsi="Times New Roman" w:cs="Simplified Arabic"/>
      <w:sz w:val="18"/>
      <w:szCs w:val="18"/>
      <w:vertAlign w:val="superscript"/>
      <w:lang w:val="en-GB" w:bidi="ar-AE"/>
    </w:rPr>
  </w:style>
  <w:style w:type="character" w:customStyle="1" w:styleId="Heading1Char">
    <w:name w:val="Heading 1 Char"/>
    <w:link w:val="Heading1"/>
    <w:rsid w:val="00A529B6"/>
    <w:rPr>
      <w:lang w:bidi="ar-AE"/>
    </w:rPr>
  </w:style>
  <w:style w:type="character" w:customStyle="1" w:styleId="Heading2Char">
    <w:name w:val="Heading 2 Char"/>
    <w:link w:val="Heading2"/>
    <w:rsid w:val="00A529B6"/>
    <w:rPr>
      <w:lang w:bidi="ar-AE"/>
    </w:rPr>
  </w:style>
  <w:style w:type="character" w:customStyle="1" w:styleId="Heading3Char">
    <w:name w:val="Heading 3 Char"/>
    <w:link w:val="Heading3"/>
    <w:rsid w:val="00A529B6"/>
    <w:rPr>
      <w:lang w:bidi="ar-AE"/>
    </w:rPr>
  </w:style>
  <w:style w:type="character" w:customStyle="1" w:styleId="Heading4Char">
    <w:name w:val="Heading 4 Char"/>
    <w:link w:val="Heading4"/>
    <w:rsid w:val="00A529B6"/>
    <w:rPr>
      <w:lang w:bidi="ar-AE"/>
    </w:rPr>
  </w:style>
  <w:style w:type="character" w:customStyle="1" w:styleId="Heading5Char">
    <w:name w:val="Heading 5 Char"/>
    <w:link w:val="Heading5"/>
    <w:rsid w:val="00A529B6"/>
    <w:rPr>
      <w:lang w:bidi="ar-AE"/>
    </w:rPr>
  </w:style>
  <w:style w:type="character" w:customStyle="1" w:styleId="Heading6Char">
    <w:name w:val="Heading 6 Char"/>
    <w:link w:val="Heading6"/>
    <w:rsid w:val="00A529B6"/>
    <w:rPr>
      <w:lang w:bidi="ar-AE"/>
    </w:rPr>
  </w:style>
  <w:style w:type="character" w:customStyle="1" w:styleId="Heading7Char">
    <w:name w:val="Heading 7 Char"/>
    <w:link w:val="Heading7"/>
    <w:rsid w:val="00A529B6"/>
    <w:rPr>
      <w:lang w:bidi="ar-AE"/>
    </w:rPr>
  </w:style>
  <w:style w:type="character" w:customStyle="1" w:styleId="Heading8Char">
    <w:name w:val="Heading 8 Char"/>
    <w:link w:val="Heading8"/>
    <w:rsid w:val="00A529B6"/>
    <w:rPr>
      <w:lang w:bidi="ar-AE"/>
    </w:rPr>
  </w:style>
  <w:style w:type="character" w:customStyle="1" w:styleId="Heading9Char">
    <w:name w:val="Heading 9 Char"/>
    <w:link w:val="Heading9"/>
    <w:rsid w:val="00A529B6"/>
    <w:rPr>
      <w:lang w:bidi="ar-AE"/>
    </w:rPr>
  </w:style>
  <w:style w:type="paragraph" w:styleId="BodyText">
    <w:name w:val="Body Text"/>
    <w:basedOn w:val="Normal"/>
    <w:link w:val="BodyTextChar"/>
    <w:qFormat/>
    <w:rsid w:val="00DD67B8"/>
    <w:rPr>
      <w:lang w:eastAsia="en-GB"/>
    </w:rPr>
  </w:style>
  <w:style w:type="paragraph" w:customStyle="1" w:styleId="Parties">
    <w:name w:val="Parties"/>
    <w:basedOn w:val="Normal"/>
    <w:rsid w:val="00C4534E"/>
    <w:pPr>
      <w:jc w:val="center"/>
    </w:pPr>
    <w:rPr>
      <w:caps/>
    </w:rPr>
  </w:style>
  <w:style w:type="paragraph" w:styleId="Header">
    <w:name w:val="header"/>
    <w:link w:val="HeaderChar"/>
    <w:uiPriority w:val="1"/>
    <w:qFormat/>
    <w:rsid w:val="00E54252"/>
    <w:pPr>
      <w:jc w:val="both"/>
    </w:pPr>
    <w:rPr>
      <w:sz w:val="24"/>
      <w:szCs w:val="24"/>
      <w:lang w:eastAsia="zh-CN" w:bidi="he-IL"/>
    </w:rPr>
  </w:style>
  <w:style w:type="character" w:customStyle="1" w:styleId="HeaderChar">
    <w:name w:val="Header Char"/>
    <w:link w:val="Header"/>
    <w:uiPriority w:val="1"/>
    <w:rsid w:val="00855A3A"/>
    <w:rPr>
      <w:sz w:val="24"/>
      <w:szCs w:val="24"/>
      <w:lang w:val="en-GB" w:eastAsia="zh-CN" w:bidi="he-IL"/>
    </w:rPr>
  </w:style>
  <w:style w:type="paragraph" w:styleId="Footer">
    <w:name w:val="footer"/>
    <w:link w:val="FooterChar"/>
    <w:uiPriority w:val="1"/>
    <w:qFormat/>
    <w:rsid w:val="006E18BF"/>
    <w:rPr>
      <w:sz w:val="16"/>
      <w:szCs w:val="16"/>
      <w:lang w:eastAsia="zh-CN" w:bidi="he-IL"/>
    </w:rPr>
  </w:style>
  <w:style w:type="character" w:customStyle="1" w:styleId="FooterChar">
    <w:name w:val="Footer Char"/>
    <w:link w:val="Footer"/>
    <w:uiPriority w:val="1"/>
    <w:rsid w:val="00855A3A"/>
    <w:rPr>
      <w:sz w:val="16"/>
      <w:szCs w:val="16"/>
      <w:lang w:val="en-GB" w:eastAsia="zh-CN" w:bidi="he-IL"/>
    </w:rPr>
  </w:style>
  <w:style w:type="table" w:styleId="TableGrid">
    <w:name w:val="Table Grid"/>
    <w:basedOn w:val="TableNormal"/>
    <w:uiPriority w:val="59"/>
    <w:rsid w:val="00E54252"/>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uiPriority w:val="99"/>
    <w:rsid w:val="006C2317"/>
    <w:rPr>
      <w:rFonts w:ascii="Times New Roman" w:eastAsia="SimSun" w:hAnsi="Times New Roman" w:cs="Simplified Arabic"/>
      <w:sz w:val="24"/>
      <w:szCs w:val="24"/>
      <w:lang w:val="en-GB" w:bidi="ar-AE"/>
    </w:rPr>
  </w:style>
  <w:style w:type="character" w:customStyle="1" w:styleId="BodyTextChar">
    <w:name w:val="Body Text Char"/>
    <w:link w:val="BodyText"/>
    <w:rsid w:val="00DD67B8"/>
    <w:rPr>
      <w:sz w:val="24"/>
      <w:szCs w:val="24"/>
      <w:lang w:eastAsia="en-GB" w:bidi="ar-AE"/>
    </w:rPr>
  </w:style>
  <w:style w:type="paragraph" w:customStyle="1" w:styleId="NormalNS">
    <w:name w:val="NormalNS"/>
    <w:basedOn w:val="Normal"/>
    <w:uiPriority w:val="1"/>
    <w:qFormat/>
    <w:rsid w:val="00E54252"/>
    <w:pPr>
      <w:spacing w:after="0"/>
    </w:pPr>
  </w:style>
  <w:style w:type="paragraph" w:customStyle="1" w:styleId="FooterRight">
    <w:name w:val="Footer Right"/>
    <w:basedOn w:val="Footer"/>
    <w:rsid w:val="00E54252"/>
    <w:pPr>
      <w:jc w:val="right"/>
    </w:pPr>
  </w:style>
  <w:style w:type="paragraph" w:customStyle="1" w:styleId="DraftDate">
    <w:name w:val="Draft Date"/>
    <w:basedOn w:val="Normal"/>
    <w:uiPriority w:val="99"/>
    <w:rsid w:val="00E54252"/>
    <w:pPr>
      <w:spacing w:after="0"/>
      <w:jc w:val="right"/>
    </w:pPr>
    <w:rPr>
      <w:sz w:val="18"/>
      <w:szCs w:val="18"/>
    </w:rPr>
  </w:style>
  <w:style w:type="paragraph" w:customStyle="1" w:styleId="LegalEntityRight">
    <w:name w:val="Legal Entity Right"/>
    <w:basedOn w:val="Normal"/>
    <w:next w:val="DraftDate"/>
    <w:qFormat/>
    <w:rsid w:val="00D12D21"/>
    <w:pPr>
      <w:spacing w:after="0"/>
      <w:jc w:val="right"/>
    </w:pPr>
    <w:rPr>
      <w:rFonts w:ascii="Arial Black" w:hAnsi="Arial Black" w:cs="Arial"/>
      <w:bCs/>
      <w:caps/>
      <w:spacing w:val="6"/>
      <w:sz w:val="14"/>
      <w:szCs w:val="14"/>
    </w:rPr>
  </w:style>
  <w:style w:type="paragraph" w:customStyle="1" w:styleId="BodyText1">
    <w:name w:val="Body Text 1"/>
    <w:basedOn w:val="Normal"/>
    <w:qFormat/>
    <w:rsid w:val="00DD67B8"/>
    <w:pPr>
      <w:ind w:left="720"/>
    </w:pPr>
    <w:rPr>
      <w:lang w:eastAsia="en-GB"/>
    </w:rPr>
  </w:style>
  <w:style w:type="paragraph" w:styleId="BodyText2">
    <w:name w:val="Body Text 2"/>
    <w:basedOn w:val="Normal"/>
    <w:link w:val="BodyText2Char"/>
    <w:qFormat/>
    <w:rsid w:val="00DD67B8"/>
    <w:pPr>
      <w:ind w:left="1440"/>
    </w:pPr>
    <w:rPr>
      <w:lang w:eastAsia="en-GB"/>
    </w:rPr>
  </w:style>
  <w:style w:type="character" w:customStyle="1" w:styleId="BodyText2Char">
    <w:name w:val="Body Text 2 Char"/>
    <w:link w:val="BodyText2"/>
    <w:rsid w:val="00DD67B8"/>
    <w:rPr>
      <w:sz w:val="24"/>
      <w:szCs w:val="24"/>
      <w:lang w:eastAsia="en-GB" w:bidi="ar-AE"/>
    </w:rPr>
  </w:style>
  <w:style w:type="paragraph" w:styleId="BodyText3">
    <w:name w:val="Body Text 3"/>
    <w:basedOn w:val="Normal"/>
    <w:link w:val="BodyText3Char"/>
    <w:qFormat/>
    <w:rsid w:val="00DD67B8"/>
    <w:pPr>
      <w:ind w:left="2160"/>
    </w:pPr>
    <w:rPr>
      <w:lang w:eastAsia="en-GB"/>
    </w:rPr>
  </w:style>
  <w:style w:type="character" w:customStyle="1" w:styleId="BodyText3Char">
    <w:name w:val="Body Text 3 Char"/>
    <w:link w:val="BodyText3"/>
    <w:rsid w:val="00DD67B8"/>
    <w:rPr>
      <w:sz w:val="24"/>
      <w:szCs w:val="24"/>
      <w:lang w:eastAsia="en-GB" w:bidi="ar-AE"/>
    </w:rPr>
  </w:style>
  <w:style w:type="paragraph" w:customStyle="1" w:styleId="BodyText4">
    <w:name w:val="Body Text 4"/>
    <w:basedOn w:val="Normal"/>
    <w:rsid w:val="00DD67B8"/>
    <w:pPr>
      <w:ind w:left="2880"/>
    </w:pPr>
    <w:rPr>
      <w:lang w:eastAsia="en-GB"/>
    </w:rPr>
  </w:style>
  <w:style w:type="paragraph" w:customStyle="1" w:styleId="BodyText5">
    <w:name w:val="Body Text 5"/>
    <w:basedOn w:val="Normal"/>
    <w:rsid w:val="00DD67B8"/>
    <w:pPr>
      <w:ind w:left="3600"/>
    </w:pPr>
    <w:rPr>
      <w:lang w:eastAsia="en-GB"/>
    </w:rPr>
  </w:style>
  <w:style w:type="paragraph" w:customStyle="1" w:styleId="BodyText6">
    <w:name w:val="Body Text 6"/>
    <w:basedOn w:val="Normal"/>
    <w:rsid w:val="00DD67B8"/>
    <w:pPr>
      <w:ind w:left="4321"/>
    </w:pPr>
    <w:rPr>
      <w:lang w:eastAsia="en-GB"/>
    </w:rPr>
  </w:style>
  <w:style w:type="paragraph" w:customStyle="1" w:styleId="BodyText7">
    <w:name w:val="Body Text 7"/>
    <w:basedOn w:val="Normal"/>
    <w:rsid w:val="00DD67B8"/>
    <w:pPr>
      <w:ind w:left="5041"/>
    </w:pPr>
    <w:rPr>
      <w:lang w:eastAsia="en-GB"/>
    </w:rPr>
  </w:style>
  <w:style w:type="paragraph" w:styleId="BodyTextFirstIndent">
    <w:name w:val="Body Text First Indent"/>
    <w:basedOn w:val="BodyText"/>
    <w:link w:val="BodyTextFirstIndentChar"/>
    <w:qFormat/>
    <w:rsid w:val="00E54252"/>
    <w:pPr>
      <w:ind w:firstLine="720"/>
    </w:pPr>
  </w:style>
  <w:style w:type="character" w:customStyle="1" w:styleId="BodyTextFirstIndentChar">
    <w:name w:val="Body Text First Indent Char"/>
    <w:basedOn w:val="BodyTextChar"/>
    <w:link w:val="BodyTextFirstIndent"/>
    <w:rsid w:val="0020109E"/>
    <w:rPr>
      <w:sz w:val="24"/>
      <w:szCs w:val="24"/>
      <w:lang w:eastAsia="en-GB" w:bidi="ar-AE"/>
    </w:rPr>
  </w:style>
  <w:style w:type="paragraph" w:styleId="BodyTextIndent">
    <w:name w:val="Body Text Indent"/>
    <w:basedOn w:val="Normal"/>
    <w:link w:val="BodyTextIndentChar"/>
    <w:uiPriority w:val="99"/>
    <w:semiHidden/>
    <w:unhideWhenUsed/>
    <w:rsid w:val="0020109E"/>
    <w:pPr>
      <w:spacing w:after="120"/>
      <w:ind w:left="283"/>
    </w:pPr>
  </w:style>
  <w:style w:type="character" w:customStyle="1" w:styleId="BodyTextIndentChar">
    <w:name w:val="Body Text Indent Char"/>
    <w:basedOn w:val="DefaultParagraphFont"/>
    <w:link w:val="BodyTextIndent"/>
    <w:uiPriority w:val="99"/>
    <w:semiHidden/>
    <w:rsid w:val="0020109E"/>
  </w:style>
  <w:style w:type="paragraph" w:styleId="BodyTextFirstIndent2">
    <w:name w:val="Body Text First Indent 2"/>
    <w:basedOn w:val="BodyTextFirstIndent"/>
    <w:link w:val="BodyTextFirstIndent2Char"/>
    <w:qFormat/>
    <w:rsid w:val="00E54252"/>
    <w:pPr>
      <w:ind w:firstLine="1440"/>
    </w:pPr>
  </w:style>
  <w:style w:type="character" w:customStyle="1" w:styleId="BodyTextFirstIndent2Char">
    <w:name w:val="Body Text First Indent 2 Char"/>
    <w:link w:val="BodyTextFirstIndent2"/>
    <w:rsid w:val="0020109E"/>
    <w:rPr>
      <w:lang w:eastAsia="en-GB" w:bidi="ar-AE"/>
    </w:rPr>
  </w:style>
  <w:style w:type="character" w:styleId="CommentReference">
    <w:name w:val="annotation reference"/>
    <w:unhideWhenUsed/>
    <w:rsid w:val="00E54252"/>
    <w:rPr>
      <w:rFonts w:ascii="Times New Roman" w:eastAsia="SimSun" w:hAnsi="Times New Roman" w:cs="Simplified Arabic"/>
      <w:sz w:val="18"/>
      <w:szCs w:val="18"/>
      <w:lang w:val="en-GB" w:bidi="ar-AE"/>
    </w:rPr>
  </w:style>
  <w:style w:type="paragraph" w:styleId="CommentText">
    <w:name w:val="annotation text"/>
    <w:basedOn w:val="Normal"/>
    <w:link w:val="CommentTextChar"/>
    <w:unhideWhenUsed/>
    <w:rsid w:val="00E54252"/>
    <w:pPr>
      <w:spacing w:after="120"/>
    </w:pPr>
    <w:rPr>
      <w:sz w:val="20"/>
      <w:szCs w:val="20"/>
    </w:rPr>
  </w:style>
  <w:style w:type="character" w:customStyle="1" w:styleId="CommentTextChar">
    <w:name w:val="Comment Text Char"/>
    <w:link w:val="CommentText"/>
    <w:rsid w:val="00B40FD3"/>
    <w:rPr>
      <w:sz w:val="20"/>
      <w:szCs w:val="20"/>
      <w:lang w:bidi="ar-AE"/>
    </w:rPr>
  </w:style>
  <w:style w:type="paragraph" w:styleId="CommentSubject">
    <w:name w:val="annotation subject"/>
    <w:basedOn w:val="CommentText"/>
    <w:next w:val="CommentText"/>
    <w:link w:val="CommentSubjectChar"/>
    <w:uiPriority w:val="99"/>
    <w:semiHidden/>
    <w:unhideWhenUsed/>
    <w:rsid w:val="00E54252"/>
    <w:pPr>
      <w:spacing w:after="240"/>
    </w:pPr>
    <w:rPr>
      <w:b/>
      <w:bCs/>
    </w:rPr>
  </w:style>
  <w:style w:type="character" w:customStyle="1" w:styleId="CommentSubjectChar">
    <w:name w:val="Comment Subject Char"/>
    <w:link w:val="CommentSubject"/>
    <w:uiPriority w:val="99"/>
    <w:semiHidden/>
    <w:rsid w:val="00B40FD3"/>
    <w:rPr>
      <w:b/>
      <w:bCs/>
      <w:sz w:val="20"/>
      <w:szCs w:val="20"/>
      <w:lang w:bidi="ar-AE"/>
    </w:rPr>
  </w:style>
  <w:style w:type="character" w:styleId="Emphasis">
    <w:name w:val="Emphasis"/>
    <w:uiPriority w:val="20"/>
    <w:qFormat/>
    <w:rsid w:val="00E54252"/>
    <w:rPr>
      <w:i/>
      <w:iCs/>
    </w:rPr>
  </w:style>
  <w:style w:type="paragraph" w:styleId="Index1">
    <w:name w:val="index 1"/>
    <w:basedOn w:val="Normal"/>
    <w:next w:val="Normal"/>
    <w:autoRedefine/>
    <w:uiPriority w:val="99"/>
    <w:semiHidden/>
    <w:unhideWhenUsed/>
    <w:rsid w:val="00E54252"/>
    <w:pPr>
      <w:ind w:left="240" w:hanging="240"/>
    </w:pPr>
  </w:style>
  <w:style w:type="paragraph" w:styleId="IndexHeading">
    <w:name w:val="index heading"/>
    <w:basedOn w:val="Normal"/>
    <w:next w:val="Normal"/>
    <w:uiPriority w:val="99"/>
    <w:semiHidden/>
    <w:unhideWhenUsed/>
    <w:rsid w:val="00E54252"/>
    <w:rPr>
      <w:b/>
      <w:bCs/>
    </w:rPr>
  </w:style>
  <w:style w:type="paragraph" w:styleId="ListParagraph">
    <w:name w:val="List Paragraph"/>
    <w:basedOn w:val="Normal"/>
    <w:uiPriority w:val="34"/>
    <w:unhideWhenUsed/>
    <w:qFormat/>
    <w:rsid w:val="00E54252"/>
    <w:pPr>
      <w:ind w:left="720"/>
      <w:contextualSpacing/>
    </w:pPr>
  </w:style>
  <w:style w:type="paragraph" w:styleId="NoSpacing">
    <w:name w:val="No Spacing"/>
    <w:basedOn w:val="Normal"/>
    <w:uiPriority w:val="1"/>
    <w:semiHidden/>
    <w:unhideWhenUsed/>
    <w:qFormat/>
    <w:rsid w:val="00E54252"/>
    <w:pPr>
      <w:spacing w:after="0"/>
    </w:pPr>
  </w:style>
  <w:style w:type="paragraph" w:customStyle="1" w:styleId="NormalBold">
    <w:name w:val="NormalBold"/>
    <w:basedOn w:val="Normal"/>
    <w:next w:val="Normal"/>
    <w:uiPriority w:val="1"/>
    <w:qFormat/>
    <w:rsid w:val="00AC7782"/>
    <w:rPr>
      <w:b/>
      <w:bCs/>
    </w:rPr>
  </w:style>
  <w:style w:type="paragraph" w:customStyle="1" w:styleId="NormalBoldNS">
    <w:name w:val="NormalBoldNS"/>
    <w:basedOn w:val="Normal"/>
    <w:next w:val="Normal"/>
    <w:uiPriority w:val="1"/>
    <w:qFormat/>
    <w:rsid w:val="00941E15"/>
    <w:pPr>
      <w:jc w:val="left"/>
    </w:pPr>
    <w:rPr>
      <w:b/>
      <w:bCs/>
    </w:rPr>
  </w:style>
  <w:style w:type="paragraph" w:customStyle="1" w:styleId="NormalRight">
    <w:name w:val="NormalRight"/>
    <w:basedOn w:val="NormalNS"/>
    <w:uiPriority w:val="1"/>
    <w:qFormat/>
    <w:rsid w:val="00E54252"/>
    <w:pPr>
      <w:jc w:val="right"/>
    </w:pPr>
  </w:style>
  <w:style w:type="paragraph" w:customStyle="1" w:styleId="NoteContinuation">
    <w:name w:val="Note Continuation"/>
    <w:basedOn w:val="Normal"/>
    <w:qFormat/>
    <w:rsid w:val="00E54252"/>
    <w:pPr>
      <w:spacing w:after="120"/>
      <w:ind w:left="340"/>
    </w:pPr>
    <w:rPr>
      <w:sz w:val="20"/>
      <w:szCs w:val="20"/>
    </w:rPr>
  </w:style>
  <w:style w:type="paragraph" w:customStyle="1" w:styleId="StandardL1">
    <w:name w:val="Standard L1"/>
    <w:basedOn w:val="Normal"/>
    <w:next w:val="BodyText1"/>
    <w:rsid w:val="001741A2"/>
    <w:pPr>
      <w:keepNext/>
      <w:numPr>
        <w:numId w:val="1"/>
      </w:numPr>
      <w:jc w:val="left"/>
      <w:outlineLvl w:val="0"/>
    </w:pPr>
    <w:rPr>
      <w:b/>
      <w:bCs/>
      <w:caps/>
      <w:lang w:eastAsia="en-GB"/>
    </w:rPr>
  </w:style>
  <w:style w:type="paragraph" w:customStyle="1" w:styleId="StandardL2">
    <w:name w:val="Standard L2"/>
    <w:basedOn w:val="Normal"/>
    <w:next w:val="BodyText1"/>
    <w:rsid w:val="001741A2"/>
    <w:pPr>
      <w:numPr>
        <w:ilvl w:val="1"/>
        <w:numId w:val="1"/>
      </w:numPr>
      <w:outlineLvl w:val="1"/>
    </w:pPr>
    <w:rPr>
      <w:lang w:eastAsia="en-GB"/>
    </w:rPr>
  </w:style>
  <w:style w:type="paragraph" w:customStyle="1" w:styleId="StandardL3">
    <w:name w:val="Standard L3"/>
    <w:basedOn w:val="Normal"/>
    <w:next w:val="BodyText2"/>
    <w:rsid w:val="001741A2"/>
    <w:pPr>
      <w:numPr>
        <w:ilvl w:val="2"/>
        <w:numId w:val="1"/>
      </w:numPr>
      <w:outlineLvl w:val="2"/>
    </w:pPr>
    <w:rPr>
      <w:lang w:eastAsia="en-GB"/>
    </w:rPr>
  </w:style>
  <w:style w:type="paragraph" w:customStyle="1" w:styleId="StandardL4">
    <w:name w:val="Standard L4"/>
    <w:basedOn w:val="Normal"/>
    <w:next w:val="BodyText3"/>
    <w:rsid w:val="001741A2"/>
    <w:pPr>
      <w:numPr>
        <w:ilvl w:val="3"/>
        <w:numId w:val="1"/>
      </w:numPr>
      <w:outlineLvl w:val="3"/>
    </w:pPr>
    <w:rPr>
      <w:lang w:eastAsia="en-GB"/>
    </w:rPr>
  </w:style>
  <w:style w:type="paragraph" w:customStyle="1" w:styleId="StandardL5">
    <w:name w:val="Standard L5"/>
    <w:basedOn w:val="Normal"/>
    <w:next w:val="BodyText4"/>
    <w:rsid w:val="001741A2"/>
    <w:pPr>
      <w:numPr>
        <w:ilvl w:val="4"/>
        <w:numId w:val="1"/>
      </w:numPr>
      <w:outlineLvl w:val="4"/>
    </w:pPr>
    <w:rPr>
      <w:lang w:eastAsia="en-GB"/>
    </w:rPr>
  </w:style>
  <w:style w:type="paragraph" w:customStyle="1" w:styleId="StandardL6">
    <w:name w:val="Standard L6"/>
    <w:basedOn w:val="Normal"/>
    <w:next w:val="BodyText5"/>
    <w:rsid w:val="001741A2"/>
    <w:pPr>
      <w:numPr>
        <w:ilvl w:val="5"/>
        <w:numId w:val="1"/>
      </w:numPr>
      <w:outlineLvl w:val="5"/>
    </w:pPr>
    <w:rPr>
      <w:lang w:eastAsia="en-GB"/>
    </w:rPr>
  </w:style>
  <w:style w:type="paragraph" w:customStyle="1" w:styleId="StandardL7">
    <w:name w:val="Standard L7"/>
    <w:basedOn w:val="Normal"/>
    <w:next w:val="BodyText6"/>
    <w:rsid w:val="001741A2"/>
    <w:pPr>
      <w:numPr>
        <w:ilvl w:val="6"/>
        <w:numId w:val="1"/>
      </w:numPr>
      <w:outlineLvl w:val="6"/>
    </w:pPr>
    <w:rPr>
      <w:lang w:eastAsia="en-GB"/>
    </w:rPr>
  </w:style>
  <w:style w:type="paragraph" w:customStyle="1" w:styleId="StandardL8">
    <w:name w:val="Standard L8"/>
    <w:basedOn w:val="Normal"/>
    <w:next w:val="BodyText2"/>
    <w:rsid w:val="001741A2"/>
    <w:pPr>
      <w:numPr>
        <w:ilvl w:val="7"/>
        <w:numId w:val="1"/>
      </w:numPr>
      <w:outlineLvl w:val="7"/>
    </w:pPr>
    <w:rPr>
      <w:lang w:eastAsia="en-GB"/>
    </w:rPr>
  </w:style>
  <w:style w:type="paragraph" w:customStyle="1" w:styleId="StandardL9">
    <w:name w:val="Standard L9"/>
    <w:basedOn w:val="Normal"/>
    <w:next w:val="BodyText3"/>
    <w:rsid w:val="001741A2"/>
    <w:pPr>
      <w:numPr>
        <w:ilvl w:val="8"/>
        <w:numId w:val="1"/>
      </w:numPr>
      <w:outlineLvl w:val="8"/>
    </w:pPr>
    <w:rPr>
      <w:lang w:eastAsia="en-GB"/>
    </w:rPr>
  </w:style>
  <w:style w:type="character" w:styleId="Strong">
    <w:name w:val="Strong"/>
    <w:uiPriority w:val="22"/>
    <w:rsid w:val="00E54252"/>
    <w:rPr>
      <w:b/>
      <w:bCs/>
    </w:rPr>
  </w:style>
  <w:style w:type="paragraph" w:styleId="Subtitle">
    <w:name w:val="Subtitle"/>
    <w:basedOn w:val="Normal"/>
    <w:next w:val="BodyText"/>
    <w:link w:val="SubtitleChar"/>
    <w:qFormat/>
    <w:rsid w:val="00E54252"/>
    <w:pPr>
      <w:numPr>
        <w:ilvl w:val="1"/>
      </w:numPr>
      <w:jc w:val="center"/>
    </w:pPr>
  </w:style>
  <w:style w:type="character" w:customStyle="1" w:styleId="SubtitleChar">
    <w:name w:val="Subtitle Char"/>
    <w:link w:val="Subtitle"/>
    <w:rsid w:val="0020109E"/>
    <w:rPr>
      <w:lang w:bidi="ar-AE"/>
    </w:rPr>
  </w:style>
  <w:style w:type="paragraph" w:styleId="Title">
    <w:name w:val="Title"/>
    <w:basedOn w:val="Normal"/>
    <w:next w:val="BodyText"/>
    <w:link w:val="TitleChar"/>
    <w:qFormat/>
    <w:rsid w:val="00AC7782"/>
    <w:pPr>
      <w:jc w:val="center"/>
    </w:pPr>
    <w:rPr>
      <w:b/>
      <w:bCs/>
    </w:rPr>
  </w:style>
  <w:style w:type="character" w:customStyle="1" w:styleId="TitleChar">
    <w:name w:val="Title Char"/>
    <w:link w:val="Title"/>
    <w:rsid w:val="00AC7782"/>
    <w:rPr>
      <w:b/>
      <w:bCs/>
      <w:lang w:bidi="ar-AE"/>
    </w:rPr>
  </w:style>
  <w:style w:type="paragraph" w:styleId="TOCHeading">
    <w:name w:val="TOC Heading"/>
    <w:basedOn w:val="Normal"/>
    <w:next w:val="Normal"/>
    <w:uiPriority w:val="39"/>
    <w:qFormat/>
    <w:rsid w:val="00AC7782"/>
    <w:pPr>
      <w:jc w:val="center"/>
    </w:pPr>
    <w:rPr>
      <w:b/>
      <w:bCs/>
      <w:caps/>
    </w:rPr>
  </w:style>
  <w:style w:type="paragraph" w:customStyle="1" w:styleId="BGHStandard">
    <w:name w:val="BGH Standard"/>
    <w:basedOn w:val="Normal"/>
    <w:semiHidden/>
    <w:unhideWhenUsed/>
    <w:rsid w:val="00E54252"/>
    <w:pPr>
      <w:spacing w:line="360" w:lineRule="atLeast"/>
      <w:ind w:left="1985"/>
    </w:pPr>
    <w:rPr>
      <w:lang w:eastAsia="en-GB"/>
    </w:rPr>
  </w:style>
  <w:style w:type="paragraph" w:customStyle="1" w:styleId="NormalRight12">
    <w:name w:val="NormalRight12"/>
    <w:basedOn w:val="NormalRight"/>
    <w:qFormat/>
    <w:rsid w:val="00E54252"/>
    <w:pPr>
      <w:spacing w:after="240"/>
    </w:pPr>
  </w:style>
  <w:style w:type="paragraph" w:customStyle="1" w:styleId="SubTitle0">
    <w:name w:val="SubTitle0"/>
    <w:basedOn w:val="Subtitle"/>
    <w:qFormat/>
    <w:rsid w:val="00E54252"/>
    <w:pPr>
      <w:spacing w:after="0"/>
    </w:pPr>
  </w:style>
  <w:style w:type="paragraph" w:styleId="TOC1">
    <w:name w:val="toc 1"/>
    <w:basedOn w:val="Normal"/>
    <w:next w:val="BodyText"/>
    <w:uiPriority w:val="39"/>
    <w:unhideWhenUsed/>
    <w:rsid w:val="00E54252"/>
    <w:pPr>
      <w:keepLines/>
      <w:tabs>
        <w:tab w:val="right" w:leader="dot" w:pos="9016"/>
      </w:tabs>
      <w:adjustRightInd w:val="0"/>
      <w:snapToGrid w:val="0"/>
      <w:spacing w:before="100" w:after="0"/>
      <w:ind w:left="720" w:hanging="720"/>
    </w:pPr>
    <w:rPr>
      <w:snapToGrid w:val="0"/>
    </w:rPr>
  </w:style>
  <w:style w:type="paragraph" w:styleId="TOC2">
    <w:name w:val="toc 2"/>
    <w:basedOn w:val="Normal"/>
    <w:next w:val="BodyText"/>
    <w:uiPriority w:val="39"/>
    <w:unhideWhenUsed/>
    <w:rsid w:val="00E54252"/>
    <w:pPr>
      <w:keepLines/>
      <w:tabs>
        <w:tab w:val="right" w:leader="dot" w:pos="9015"/>
      </w:tabs>
      <w:adjustRightInd w:val="0"/>
      <w:snapToGrid w:val="0"/>
      <w:spacing w:before="100" w:after="0"/>
      <w:ind w:left="1440" w:hanging="720"/>
    </w:pPr>
    <w:rPr>
      <w:snapToGrid w:val="0"/>
    </w:rPr>
  </w:style>
  <w:style w:type="paragraph" w:customStyle="1" w:styleId="NormalLeft">
    <w:name w:val="NormalLeft"/>
    <w:basedOn w:val="Normal"/>
    <w:next w:val="Normal"/>
    <w:qFormat/>
    <w:rsid w:val="00941E15"/>
    <w:pPr>
      <w:jc w:val="left"/>
    </w:pPr>
  </w:style>
  <w:style w:type="paragraph" w:customStyle="1" w:styleId="LegalEntityRightNB">
    <w:name w:val="LegalEntityRightNB"/>
    <w:basedOn w:val="LegalEntityRight"/>
    <w:qFormat/>
    <w:rsid w:val="00D11937"/>
    <w:rPr>
      <w:rFonts w:ascii="Arial" w:hAnsi="Arial"/>
    </w:rPr>
  </w:style>
  <w:style w:type="paragraph" w:styleId="BalloonText">
    <w:name w:val="Balloon Text"/>
    <w:basedOn w:val="Normal"/>
    <w:link w:val="BalloonTextChar"/>
    <w:uiPriority w:val="99"/>
    <w:semiHidden/>
    <w:unhideWhenUsed/>
    <w:rsid w:val="00AD5B3A"/>
    <w:pPr>
      <w:spacing w:after="0"/>
    </w:pPr>
    <w:rPr>
      <w:rFonts w:ascii="Tahoma" w:hAnsi="Tahoma" w:cs="Tahoma"/>
      <w:sz w:val="16"/>
      <w:szCs w:val="16"/>
    </w:rPr>
  </w:style>
  <w:style w:type="character" w:customStyle="1" w:styleId="BalloonTextChar">
    <w:name w:val="Balloon Text Char"/>
    <w:link w:val="BalloonText"/>
    <w:uiPriority w:val="99"/>
    <w:semiHidden/>
    <w:rsid w:val="00AD5B3A"/>
    <w:rPr>
      <w:rFonts w:ascii="Tahoma" w:hAnsi="Tahoma" w:cs="Tahoma"/>
      <w:sz w:val="16"/>
      <w:szCs w:val="16"/>
      <w:lang w:bidi="ar-AE"/>
    </w:rPr>
  </w:style>
  <w:style w:type="paragraph" w:customStyle="1" w:styleId="Regulatory">
    <w:name w:val="Regulatory"/>
    <w:basedOn w:val="Normal"/>
    <w:next w:val="Footer"/>
    <w:semiHidden/>
    <w:rsid w:val="000459D5"/>
    <w:pPr>
      <w:spacing w:line="288" w:lineRule="auto"/>
      <w:jc w:val="left"/>
    </w:pPr>
    <w:rPr>
      <w:rFonts w:ascii="Arial" w:hAnsi="Arial"/>
      <w:caps/>
      <w:spacing w:val="8"/>
      <w:sz w:val="14"/>
      <w:szCs w:val="14"/>
    </w:rPr>
  </w:style>
  <w:style w:type="paragraph" w:customStyle="1" w:styleId="Schedule1L9">
    <w:name w:val="Schedule 1 L9"/>
    <w:basedOn w:val="Normal"/>
    <w:next w:val="BodyText6"/>
    <w:link w:val="Schedule1L9Char"/>
    <w:rsid w:val="00D95E93"/>
    <w:pPr>
      <w:numPr>
        <w:ilvl w:val="8"/>
        <w:numId w:val="2"/>
      </w:numPr>
      <w:spacing w:line="288" w:lineRule="auto"/>
      <w:outlineLvl w:val="8"/>
    </w:pPr>
  </w:style>
  <w:style w:type="character" w:customStyle="1" w:styleId="Schedule1L9Char">
    <w:name w:val="Schedule 1 L9 Char"/>
    <w:link w:val="Schedule1L9"/>
    <w:rsid w:val="00D95E93"/>
    <w:rPr>
      <w:sz w:val="24"/>
      <w:szCs w:val="24"/>
      <w:lang w:val="en-GB" w:bidi="ar-AE"/>
    </w:rPr>
  </w:style>
  <w:style w:type="paragraph" w:customStyle="1" w:styleId="Schedule1L8">
    <w:name w:val="Schedule 1 L8"/>
    <w:basedOn w:val="Normal"/>
    <w:next w:val="BodyText5"/>
    <w:link w:val="Schedule1L8Char"/>
    <w:rsid w:val="00D95E93"/>
    <w:pPr>
      <w:numPr>
        <w:ilvl w:val="7"/>
        <w:numId w:val="2"/>
      </w:numPr>
      <w:spacing w:line="288" w:lineRule="auto"/>
      <w:outlineLvl w:val="7"/>
    </w:pPr>
  </w:style>
  <w:style w:type="character" w:customStyle="1" w:styleId="Schedule1L8Char">
    <w:name w:val="Schedule 1 L8 Char"/>
    <w:link w:val="Schedule1L8"/>
    <w:rsid w:val="00D95E93"/>
    <w:rPr>
      <w:sz w:val="24"/>
      <w:szCs w:val="24"/>
      <w:lang w:val="en-GB" w:bidi="ar-AE"/>
    </w:rPr>
  </w:style>
  <w:style w:type="paragraph" w:customStyle="1" w:styleId="Schedule1L7">
    <w:name w:val="Schedule 1 L7"/>
    <w:basedOn w:val="Normal"/>
    <w:next w:val="BodyText4"/>
    <w:link w:val="Schedule1L7Char"/>
    <w:rsid w:val="00D95E93"/>
    <w:pPr>
      <w:numPr>
        <w:ilvl w:val="6"/>
        <w:numId w:val="2"/>
      </w:numPr>
      <w:spacing w:line="288" w:lineRule="auto"/>
      <w:outlineLvl w:val="6"/>
    </w:pPr>
  </w:style>
  <w:style w:type="character" w:customStyle="1" w:styleId="Schedule1L7Char">
    <w:name w:val="Schedule 1 L7 Char"/>
    <w:link w:val="Schedule1L7"/>
    <w:rsid w:val="00D95E93"/>
    <w:rPr>
      <w:sz w:val="24"/>
      <w:szCs w:val="24"/>
      <w:lang w:val="en-GB" w:bidi="ar-AE"/>
    </w:rPr>
  </w:style>
  <w:style w:type="paragraph" w:customStyle="1" w:styleId="Schedule1L6">
    <w:name w:val="Schedule 1 L6"/>
    <w:basedOn w:val="Normal"/>
    <w:next w:val="BodyText3"/>
    <w:link w:val="Schedule1L6Char"/>
    <w:rsid w:val="00D95E93"/>
    <w:pPr>
      <w:numPr>
        <w:ilvl w:val="5"/>
        <w:numId w:val="2"/>
      </w:numPr>
      <w:spacing w:line="288" w:lineRule="auto"/>
      <w:outlineLvl w:val="5"/>
    </w:pPr>
  </w:style>
  <w:style w:type="character" w:customStyle="1" w:styleId="Schedule1L6Char">
    <w:name w:val="Schedule 1 L6 Char"/>
    <w:link w:val="Schedule1L6"/>
    <w:rsid w:val="00D95E93"/>
    <w:rPr>
      <w:sz w:val="24"/>
      <w:szCs w:val="24"/>
      <w:lang w:val="en-GB" w:bidi="ar-AE"/>
    </w:rPr>
  </w:style>
  <w:style w:type="paragraph" w:customStyle="1" w:styleId="Schedule1L5">
    <w:name w:val="Schedule 1 L5"/>
    <w:basedOn w:val="Normal"/>
    <w:next w:val="BodyText2"/>
    <w:link w:val="Schedule1L5Char"/>
    <w:rsid w:val="00D95E93"/>
    <w:pPr>
      <w:numPr>
        <w:ilvl w:val="4"/>
        <w:numId w:val="2"/>
      </w:numPr>
      <w:spacing w:line="288" w:lineRule="auto"/>
      <w:outlineLvl w:val="4"/>
    </w:pPr>
  </w:style>
  <w:style w:type="character" w:customStyle="1" w:styleId="Schedule1L5Char">
    <w:name w:val="Schedule 1 L5 Char"/>
    <w:link w:val="Schedule1L5"/>
    <w:rsid w:val="00D95E93"/>
    <w:rPr>
      <w:sz w:val="24"/>
      <w:szCs w:val="24"/>
      <w:lang w:val="en-GB" w:bidi="ar-AE"/>
    </w:rPr>
  </w:style>
  <w:style w:type="paragraph" w:customStyle="1" w:styleId="Schedule1L4">
    <w:name w:val="Schedule 1 L4"/>
    <w:basedOn w:val="Normal"/>
    <w:next w:val="BodyText1"/>
    <w:link w:val="Schedule1L4Char"/>
    <w:rsid w:val="00D95E93"/>
    <w:pPr>
      <w:numPr>
        <w:ilvl w:val="3"/>
        <w:numId w:val="2"/>
      </w:numPr>
      <w:spacing w:line="288" w:lineRule="auto"/>
      <w:outlineLvl w:val="3"/>
    </w:pPr>
  </w:style>
  <w:style w:type="character" w:customStyle="1" w:styleId="Schedule1L4Char">
    <w:name w:val="Schedule 1 L4 Char"/>
    <w:link w:val="Schedule1L4"/>
    <w:rsid w:val="00D95E93"/>
    <w:rPr>
      <w:sz w:val="24"/>
      <w:szCs w:val="24"/>
      <w:lang w:val="en-GB" w:bidi="ar-AE"/>
    </w:rPr>
  </w:style>
  <w:style w:type="paragraph" w:customStyle="1" w:styleId="Schedule1L3">
    <w:name w:val="Schedule 1 L3"/>
    <w:basedOn w:val="Normal"/>
    <w:next w:val="BodyText1"/>
    <w:link w:val="Schedule1L3Char"/>
    <w:rsid w:val="00D95E93"/>
    <w:pPr>
      <w:numPr>
        <w:ilvl w:val="2"/>
        <w:numId w:val="2"/>
      </w:numPr>
      <w:spacing w:line="288" w:lineRule="auto"/>
      <w:outlineLvl w:val="2"/>
    </w:pPr>
  </w:style>
  <w:style w:type="character" w:customStyle="1" w:styleId="Schedule1L3Char">
    <w:name w:val="Schedule 1 L3 Char"/>
    <w:link w:val="Schedule1L3"/>
    <w:rsid w:val="00D95E93"/>
    <w:rPr>
      <w:sz w:val="24"/>
      <w:szCs w:val="24"/>
      <w:lang w:val="en-GB" w:bidi="ar-AE"/>
    </w:rPr>
  </w:style>
  <w:style w:type="paragraph" w:customStyle="1" w:styleId="Schedule1L2">
    <w:name w:val="Schedule 1 L2"/>
    <w:basedOn w:val="Normal"/>
    <w:next w:val="BodyText"/>
    <w:link w:val="Schedule1L2Char"/>
    <w:rsid w:val="00D95E93"/>
    <w:pPr>
      <w:numPr>
        <w:ilvl w:val="1"/>
        <w:numId w:val="2"/>
      </w:numPr>
      <w:spacing w:line="288" w:lineRule="auto"/>
      <w:jc w:val="center"/>
      <w:outlineLvl w:val="1"/>
    </w:pPr>
    <w:rPr>
      <w:b/>
      <w:caps/>
    </w:rPr>
  </w:style>
  <w:style w:type="character" w:customStyle="1" w:styleId="Schedule1L2Char">
    <w:name w:val="Schedule 1 L2 Char"/>
    <w:link w:val="Schedule1L2"/>
    <w:rsid w:val="00D95E93"/>
    <w:rPr>
      <w:b/>
      <w:caps/>
      <w:sz w:val="24"/>
      <w:szCs w:val="24"/>
      <w:lang w:val="en-GB" w:bidi="ar-AE"/>
    </w:rPr>
  </w:style>
  <w:style w:type="paragraph" w:customStyle="1" w:styleId="Schedule1L1">
    <w:name w:val="Schedule 1 L1"/>
    <w:basedOn w:val="Normal"/>
    <w:next w:val="BodyText"/>
    <w:link w:val="Schedule1L1Char"/>
    <w:rsid w:val="00D95E93"/>
    <w:pPr>
      <w:keepNext/>
      <w:pageBreakBefore/>
      <w:numPr>
        <w:numId w:val="2"/>
      </w:numPr>
      <w:spacing w:line="288" w:lineRule="auto"/>
      <w:jc w:val="center"/>
      <w:outlineLvl w:val="0"/>
    </w:pPr>
    <w:rPr>
      <w:b/>
      <w:caps/>
    </w:rPr>
  </w:style>
  <w:style w:type="character" w:customStyle="1" w:styleId="Schedule1L1Char">
    <w:name w:val="Schedule 1 L1 Char"/>
    <w:link w:val="Schedule1L1"/>
    <w:rsid w:val="00D95E93"/>
    <w:rPr>
      <w:b/>
      <w:caps/>
      <w:sz w:val="24"/>
      <w:szCs w:val="24"/>
      <w:lang w:val="en-GB" w:bidi="ar-AE"/>
    </w:rPr>
  </w:style>
  <w:style w:type="paragraph" w:customStyle="1" w:styleId="SimpleL9">
    <w:name w:val="Simple L9"/>
    <w:basedOn w:val="Normal"/>
    <w:link w:val="SimpleL9Char"/>
    <w:rsid w:val="00D95E93"/>
    <w:pPr>
      <w:numPr>
        <w:ilvl w:val="8"/>
        <w:numId w:val="3"/>
      </w:numPr>
      <w:spacing w:line="288" w:lineRule="auto"/>
      <w:outlineLvl w:val="8"/>
    </w:pPr>
  </w:style>
  <w:style w:type="character" w:customStyle="1" w:styleId="SimpleL9Char">
    <w:name w:val="Simple L9 Char"/>
    <w:link w:val="SimpleL9"/>
    <w:rsid w:val="00D95E93"/>
    <w:rPr>
      <w:sz w:val="24"/>
      <w:szCs w:val="24"/>
      <w:lang w:val="en-GB" w:bidi="ar-AE"/>
    </w:rPr>
  </w:style>
  <w:style w:type="paragraph" w:customStyle="1" w:styleId="SimpleL8">
    <w:name w:val="Simple L8"/>
    <w:basedOn w:val="Normal"/>
    <w:link w:val="SimpleL8Char"/>
    <w:rsid w:val="00D95E93"/>
    <w:pPr>
      <w:numPr>
        <w:ilvl w:val="7"/>
        <w:numId w:val="3"/>
      </w:numPr>
      <w:spacing w:line="288" w:lineRule="auto"/>
      <w:outlineLvl w:val="7"/>
    </w:pPr>
  </w:style>
  <w:style w:type="character" w:customStyle="1" w:styleId="SimpleL8Char">
    <w:name w:val="Simple L8 Char"/>
    <w:link w:val="SimpleL8"/>
    <w:rsid w:val="00D95E93"/>
    <w:rPr>
      <w:sz w:val="24"/>
      <w:szCs w:val="24"/>
      <w:lang w:val="en-GB" w:bidi="ar-AE"/>
    </w:rPr>
  </w:style>
  <w:style w:type="paragraph" w:customStyle="1" w:styleId="SimpleL7">
    <w:name w:val="Simple L7"/>
    <w:basedOn w:val="Normal"/>
    <w:link w:val="SimpleL7Char"/>
    <w:rsid w:val="00D95E93"/>
    <w:pPr>
      <w:numPr>
        <w:ilvl w:val="6"/>
        <w:numId w:val="3"/>
      </w:numPr>
      <w:spacing w:line="288" w:lineRule="auto"/>
      <w:outlineLvl w:val="6"/>
    </w:pPr>
  </w:style>
  <w:style w:type="character" w:customStyle="1" w:styleId="SimpleL7Char">
    <w:name w:val="Simple L7 Char"/>
    <w:link w:val="SimpleL7"/>
    <w:rsid w:val="00D95E93"/>
    <w:rPr>
      <w:sz w:val="24"/>
      <w:szCs w:val="24"/>
      <w:lang w:val="en-GB" w:bidi="ar-AE"/>
    </w:rPr>
  </w:style>
  <w:style w:type="paragraph" w:customStyle="1" w:styleId="SimpleL6">
    <w:name w:val="Simple L6"/>
    <w:basedOn w:val="Normal"/>
    <w:link w:val="SimpleL6Char"/>
    <w:rsid w:val="00D95E93"/>
    <w:pPr>
      <w:numPr>
        <w:ilvl w:val="5"/>
        <w:numId w:val="3"/>
      </w:numPr>
      <w:spacing w:line="288" w:lineRule="auto"/>
      <w:outlineLvl w:val="5"/>
    </w:pPr>
  </w:style>
  <w:style w:type="character" w:customStyle="1" w:styleId="SimpleL6Char">
    <w:name w:val="Simple L6 Char"/>
    <w:link w:val="SimpleL6"/>
    <w:rsid w:val="00D95E93"/>
    <w:rPr>
      <w:sz w:val="24"/>
      <w:szCs w:val="24"/>
      <w:lang w:val="en-GB" w:bidi="ar-AE"/>
    </w:rPr>
  </w:style>
  <w:style w:type="paragraph" w:customStyle="1" w:styleId="SimpleL5">
    <w:name w:val="Simple L5"/>
    <w:basedOn w:val="Normal"/>
    <w:link w:val="SimpleL5Char"/>
    <w:rsid w:val="00D95E93"/>
    <w:pPr>
      <w:numPr>
        <w:ilvl w:val="4"/>
        <w:numId w:val="3"/>
      </w:numPr>
      <w:spacing w:line="288" w:lineRule="auto"/>
      <w:outlineLvl w:val="4"/>
    </w:pPr>
  </w:style>
  <w:style w:type="character" w:customStyle="1" w:styleId="SimpleL5Char">
    <w:name w:val="Simple L5 Char"/>
    <w:link w:val="SimpleL5"/>
    <w:rsid w:val="00D95E93"/>
    <w:rPr>
      <w:sz w:val="24"/>
      <w:szCs w:val="24"/>
      <w:lang w:val="en-GB" w:bidi="ar-AE"/>
    </w:rPr>
  </w:style>
  <w:style w:type="paragraph" w:customStyle="1" w:styleId="SimpleL4">
    <w:name w:val="Simple L4"/>
    <w:basedOn w:val="Normal"/>
    <w:link w:val="SimpleL4Char"/>
    <w:rsid w:val="00D95E93"/>
    <w:pPr>
      <w:numPr>
        <w:ilvl w:val="3"/>
        <w:numId w:val="3"/>
      </w:numPr>
      <w:outlineLvl w:val="3"/>
    </w:pPr>
  </w:style>
  <w:style w:type="character" w:customStyle="1" w:styleId="SimpleL4Char">
    <w:name w:val="Simple L4 Char"/>
    <w:link w:val="SimpleL4"/>
    <w:rsid w:val="00D95E93"/>
    <w:rPr>
      <w:sz w:val="24"/>
      <w:szCs w:val="24"/>
      <w:lang w:val="en-GB" w:bidi="ar-AE"/>
    </w:rPr>
  </w:style>
  <w:style w:type="paragraph" w:customStyle="1" w:styleId="SimpleL3">
    <w:name w:val="Simple L3"/>
    <w:basedOn w:val="Normal"/>
    <w:link w:val="SimpleL3Char"/>
    <w:rsid w:val="00D95E93"/>
    <w:pPr>
      <w:numPr>
        <w:ilvl w:val="2"/>
        <w:numId w:val="3"/>
      </w:numPr>
      <w:spacing w:line="288" w:lineRule="auto"/>
      <w:outlineLvl w:val="2"/>
    </w:pPr>
  </w:style>
  <w:style w:type="character" w:customStyle="1" w:styleId="SimpleL3Char">
    <w:name w:val="Simple L3 Char"/>
    <w:link w:val="SimpleL3"/>
    <w:rsid w:val="00D95E93"/>
    <w:rPr>
      <w:sz w:val="24"/>
      <w:szCs w:val="24"/>
      <w:lang w:val="en-GB" w:bidi="ar-AE"/>
    </w:rPr>
  </w:style>
  <w:style w:type="paragraph" w:customStyle="1" w:styleId="SimpleL2">
    <w:name w:val="Simple L2"/>
    <w:basedOn w:val="Normal"/>
    <w:link w:val="SimpleL2Char"/>
    <w:rsid w:val="00D95E93"/>
    <w:pPr>
      <w:numPr>
        <w:ilvl w:val="1"/>
        <w:numId w:val="3"/>
      </w:numPr>
      <w:outlineLvl w:val="1"/>
    </w:pPr>
  </w:style>
  <w:style w:type="character" w:customStyle="1" w:styleId="SimpleL2Char">
    <w:name w:val="Simple L2 Char"/>
    <w:link w:val="SimpleL2"/>
    <w:rsid w:val="00D95E93"/>
    <w:rPr>
      <w:sz w:val="24"/>
      <w:szCs w:val="24"/>
      <w:lang w:val="en-GB" w:bidi="ar-AE"/>
    </w:rPr>
  </w:style>
  <w:style w:type="paragraph" w:customStyle="1" w:styleId="SimpleL1">
    <w:name w:val="Simple L1"/>
    <w:basedOn w:val="Normal"/>
    <w:link w:val="SimpleL1Char"/>
    <w:rsid w:val="00D95E93"/>
    <w:pPr>
      <w:numPr>
        <w:numId w:val="3"/>
      </w:numPr>
      <w:spacing w:line="288" w:lineRule="auto"/>
      <w:outlineLvl w:val="0"/>
    </w:pPr>
  </w:style>
  <w:style w:type="character" w:customStyle="1" w:styleId="SimpleL1Char">
    <w:name w:val="Simple L1 Char"/>
    <w:link w:val="SimpleL1"/>
    <w:rsid w:val="00D95E93"/>
    <w:rPr>
      <w:sz w:val="24"/>
      <w:szCs w:val="24"/>
      <w:lang w:val="en-GB" w:bidi="ar-AE"/>
    </w:rPr>
  </w:style>
  <w:style w:type="character" w:styleId="Hyperlink">
    <w:name w:val="Hyperlink"/>
    <w:uiPriority w:val="99"/>
    <w:unhideWhenUsed/>
    <w:rsid w:val="003249B4"/>
    <w:rPr>
      <w:color w:val="0000FF"/>
      <w:u w:val="single"/>
    </w:rPr>
  </w:style>
  <w:style w:type="paragraph" w:styleId="TOC3">
    <w:name w:val="toc 3"/>
    <w:basedOn w:val="Normal"/>
    <w:next w:val="Normal"/>
    <w:autoRedefine/>
    <w:uiPriority w:val="39"/>
    <w:semiHidden/>
    <w:unhideWhenUsed/>
    <w:rsid w:val="00116853"/>
    <w:pPr>
      <w:ind w:left="480"/>
    </w:pPr>
  </w:style>
  <w:style w:type="paragraph" w:styleId="TOC4">
    <w:name w:val="toc 4"/>
    <w:basedOn w:val="Normal"/>
    <w:next w:val="Normal"/>
    <w:autoRedefine/>
    <w:uiPriority w:val="39"/>
    <w:semiHidden/>
    <w:unhideWhenUsed/>
    <w:rsid w:val="00116853"/>
    <w:pPr>
      <w:ind w:left="720"/>
    </w:pPr>
  </w:style>
  <w:style w:type="paragraph" w:customStyle="1" w:styleId="ListBullet1">
    <w:name w:val="List Bullet 1"/>
    <w:basedOn w:val="Normal"/>
    <w:rsid w:val="001A246E"/>
    <w:pPr>
      <w:numPr>
        <w:numId w:val="18"/>
      </w:numPr>
      <w:spacing w:before="120" w:after="120"/>
    </w:pPr>
    <w:rPr>
      <w:rFonts w:eastAsia="Times New Roman" w:cs="Times New Roman"/>
      <w:szCs w:val="22"/>
      <w:lang w:eastAsia="de-DE" w:bidi="ar-SA"/>
    </w:rPr>
  </w:style>
  <w:style w:type="paragraph" w:customStyle="1" w:styleId="NumPar1">
    <w:name w:val="NumPar 1"/>
    <w:basedOn w:val="Normal"/>
    <w:next w:val="Normal"/>
    <w:rsid w:val="000E4CFE"/>
    <w:pPr>
      <w:numPr>
        <w:numId w:val="19"/>
      </w:numPr>
      <w:tabs>
        <w:tab w:val="clear" w:pos="850"/>
        <w:tab w:val="num" w:pos="1134"/>
      </w:tabs>
      <w:spacing w:before="120" w:after="120"/>
      <w:ind w:left="1134" w:hanging="283"/>
    </w:pPr>
    <w:rPr>
      <w:rFonts w:eastAsia="Calibri" w:cs="Times New Roman"/>
      <w:szCs w:val="22"/>
      <w:lang w:eastAsia="en-US" w:bidi="ar-SA"/>
    </w:rPr>
  </w:style>
  <w:style w:type="paragraph" w:customStyle="1" w:styleId="NumPar2">
    <w:name w:val="NumPar 2"/>
    <w:basedOn w:val="Normal"/>
    <w:next w:val="Normal"/>
    <w:rsid w:val="000E4CFE"/>
    <w:pPr>
      <w:numPr>
        <w:ilvl w:val="1"/>
        <w:numId w:val="19"/>
      </w:numPr>
      <w:tabs>
        <w:tab w:val="clear" w:pos="850"/>
        <w:tab w:val="num" w:pos="1134"/>
      </w:tabs>
      <w:spacing w:before="120" w:after="120"/>
      <w:ind w:left="1134" w:hanging="283"/>
    </w:pPr>
    <w:rPr>
      <w:rFonts w:eastAsia="Calibri" w:cs="Times New Roman"/>
      <w:szCs w:val="22"/>
      <w:lang w:eastAsia="en-US" w:bidi="ar-SA"/>
    </w:rPr>
  </w:style>
  <w:style w:type="paragraph" w:customStyle="1" w:styleId="NumPar3">
    <w:name w:val="NumPar 3"/>
    <w:basedOn w:val="Normal"/>
    <w:next w:val="Normal"/>
    <w:rsid w:val="000E4CFE"/>
    <w:pPr>
      <w:numPr>
        <w:ilvl w:val="2"/>
        <w:numId w:val="19"/>
      </w:numPr>
      <w:tabs>
        <w:tab w:val="clear" w:pos="850"/>
        <w:tab w:val="num" w:pos="1134"/>
      </w:tabs>
      <w:spacing w:before="120" w:after="120"/>
      <w:ind w:left="1134" w:hanging="283"/>
    </w:pPr>
    <w:rPr>
      <w:rFonts w:eastAsia="Calibri" w:cs="Times New Roman"/>
      <w:szCs w:val="22"/>
      <w:lang w:eastAsia="en-US" w:bidi="ar-SA"/>
    </w:rPr>
  </w:style>
  <w:style w:type="paragraph" w:customStyle="1" w:styleId="NumPar4">
    <w:name w:val="NumPar 4"/>
    <w:basedOn w:val="Normal"/>
    <w:next w:val="Normal"/>
    <w:rsid w:val="000E4CFE"/>
    <w:pPr>
      <w:numPr>
        <w:ilvl w:val="3"/>
        <w:numId w:val="19"/>
      </w:numPr>
      <w:tabs>
        <w:tab w:val="clear" w:pos="850"/>
        <w:tab w:val="num" w:pos="1134"/>
      </w:tabs>
      <w:spacing w:before="120" w:after="120"/>
      <w:ind w:left="1134" w:hanging="283"/>
    </w:pPr>
    <w:rPr>
      <w:rFonts w:eastAsia="Calibri" w:cs="Times New Roman"/>
      <w:szCs w:val="22"/>
      <w:lang w:eastAsia="en-US" w:bidi="ar-SA"/>
    </w:rPr>
  </w:style>
  <w:style w:type="paragraph" w:styleId="Revision">
    <w:name w:val="Revision"/>
    <w:hidden/>
    <w:uiPriority w:val="99"/>
    <w:semiHidden/>
    <w:rsid w:val="00133EA3"/>
    <w:rPr>
      <w:rFonts w:cs="tim"/>
      <w:sz w:val="24"/>
      <w:szCs w:val="24"/>
      <w:lang w:eastAsia="zh-CN" w:bidi="ar-AE"/>
    </w:rPr>
  </w:style>
  <w:style w:type="paragraph" w:customStyle="1" w:styleId="Point5">
    <w:name w:val="Point 5"/>
    <w:basedOn w:val="Normal"/>
    <w:rsid w:val="00C56F7E"/>
    <w:pPr>
      <w:spacing w:before="120" w:after="120"/>
      <w:ind w:left="3685" w:hanging="567"/>
    </w:pPr>
    <w:rPr>
      <w:rFonts w:eastAsiaTheme="minorHAnsi" w:cs="Times New Roman"/>
      <w:szCs w:val="22"/>
      <w:lang w:eastAsia="en-US" w:bidi="ar-SA"/>
    </w:rPr>
  </w:style>
  <w:style w:type="paragraph" w:customStyle="1" w:styleId="Tiret1">
    <w:name w:val="Tiret 1"/>
    <w:basedOn w:val="Normal"/>
    <w:rsid w:val="00C56F7E"/>
    <w:pPr>
      <w:numPr>
        <w:numId w:val="38"/>
      </w:numPr>
      <w:spacing w:before="120" w:after="120"/>
    </w:pPr>
    <w:rPr>
      <w:rFonts w:eastAsiaTheme="minorHAnsi" w:cs="Times New Roman"/>
      <w:szCs w:val="22"/>
      <w:lang w:eastAsia="en-US" w:bidi="ar-SA"/>
    </w:rPr>
  </w:style>
  <w:style w:type="character" w:customStyle="1" w:styleId="Marker">
    <w:name w:val="Marker"/>
    <w:basedOn w:val="DefaultParagraphFont"/>
    <w:rsid w:val="00C56F7E"/>
    <w:rPr>
      <w:color w:val="0000FF"/>
      <w:shd w:val="clear" w:color="auto" w:fill="auto"/>
    </w:rPr>
  </w:style>
  <w:style w:type="paragraph" w:customStyle="1" w:styleId="Point0number">
    <w:name w:val="Point 0 (number)"/>
    <w:basedOn w:val="Normal"/>
    <w:rsid w:val="00C56F7E"/>
    <w:pPr>
      <w:numPr>
        <w:numId w:val="39"/>
      </w:numPr>
      <w:spacing w:before="120" w:after="120"/>
    </w:pPr>
    <w:rPr>
      <w:rFonts w:eastAsiaTheme="minorHAnsi" w:cs="Times New Roman"/>
      <w:szCs w:val="22"/>
      <w:lang w:eastAsia="en-US" w:bidi="ar-SA"/>
    </w:rPr>
  </w:style>
  <w:style w:type="paragraph" w:customStyle="1" w:styleId="Point1number">
    <w:name w:val="Point 1 (number)"/>
    <w:basedOn w:val="Normal"/>
    <w:rsid w:val="00C56F7E"/>
    <w:pPr>
      <w:numPr>
        <w:ilvl w:val="2"/>
        <w:numId w:val="39"/>
      </w:numPr>
      <w:spacing w:before="120" w:after="120"/>
    </w:pPr>
    <w:rPr>
      <w:rFonts w:eastAsiaTheme="minorHAnsi" w:cs="Times New Roman"/>
      <w:szCs w:val="22"/>
      <w:lang w:eastAsia="en-US" w:bidi="ar-SA"/>
    </w:rPr>
  </w:style>
  <w:style w:type="paragraph" w:customStyle="1" w:styleId="Point2number">
    <w:name w:val="Point 2 (number)"/>
    <w:basedOn w:val="Normal"/>
    <w:rsid w:val="00C56F7E"/>
    <w:pPr>
      <w:numPr>
        <w:ilvl w:val="4"/>
        <w:numId w:val="39"/>
      </w:numPr>
      <w:spacing w:before="120" w:after="120"/>
    </w:pPr>
    <w:rPr>
      <w:rFonts w:eastAsiaTheme="minorHAnsi" w:cs="Times New Roman"/>
      <w:szCs w:val="22"/>
      <w:lang w:eastAsia="en-US" w:bidi="ar-SA"/>
    </w:rPr>
  </w:style>
  <w:style w:type="paragraph" w:customStyle="1" w:styleId="Point3number">
    <w:name w:val="Point 3 (number)"/>
    <w:basedOn w:val="Normal"/>
    <w:rsid w:val="00C56F7E"/>
    <w:pPr>
      <w:numPr>
        <w:ilvl w:val="6"/>
        <w:numId w:val="39"/>
      </w:numPr>
      <w:spacing w:before="120" w:after="120"/>
    </w:pPr>
    <w:rPr>
      <w:rFonts w:eastAsiaTheme="minorHAnsi" w:cs="Times New Roman"/>
      <w:szCs w:val="22"/>
      <w:lang w:eastAsia="en-US" w:bidi="ar-SA"/>
    </w:rPr>
  </w:style>
  <w:style w:type="paragraph" w:customStyle="1" w:styleId="Point0letter">
    <w:name w:val="Point 0 (letter)"/>
    <w:basedOn w:val="Normal"/>
    <w:rsid w:val="00C56F7E"/>
    <w:pPr>
      <w:numPr>
        <w:ilvl w:val="1"/>
        <w:numId w:val="39"/>
      </w:numPr>
      <w:spacing w:before="120" w:after="120"/>
    </w:pPr>
    <w:rPr>
      <w:rFonts w:eastAsiaTheme="minorHAnsi" w:cs="Times New Roman"/>
      <w:szCs w:val="22"/>
      <w:lang w:eastAsia="en-US" w:bidi="ar-SA"/>
    </w:rPr>
  </w:style>
  <w:style w:type="paragraph" w:customStyle="1" w:styleId="Point1letter">
    <w:name w:val="Point 1 (letter)"/>
    <w:basedOn w:val="Normal"/>
    <w:rsid w:val="00C56F7E"/>
    <w:pPr>
      <w:numPr>
        <w:ilvl w:val="3"/>
        <w:numId w:val="39"/>
      </w:numPr>
      <w:spacing w:before="120" w:after="120"/>
    </w:pPr>
    <w:rPr>
      <w:rFonts w:eastAsiaTheme="minorHAnsi" w:cs="Times New Roman"/>
      <w:szCs w:val="22"/>
      <w:lang w:eastAsia="en-US" w:bidi="ar-SA"/>
    </w:rPr>
  </w:style>
  <w:style w:type="paragraph" w:customStyle="1" w:styleId="Point2letter">
    <w:name w:val="Point 2 (letter)"/>
    <w:basedOn w:val="Normal"/>
    <w:rsid w:val="00C56F7E"/>
    <w:pPr>
      <w:numPr>
        <w:ilvl w:val="5"/>
        <w:numId w:val="39"/>
      </w:numPr>
      <w:spacing w:before="120" w:after="120"/>
    </w:pPr>
    <w:rPr>
      <w:rFonts w:eastAsiaTheme="minorHAnsi" w:cs="Times New Roman"/>
      <w:szCs w:val="22"/>
      <w:lang w:eastAsia="en-US" w:bidi="ar-SA"/>
    </w:rPr>
  </w:style>
  <w:style w:type="paragraph" w:customStyle="1" w:styleId="Point3letter">
    <w:name w:val="Point 3 (letter)"/>
    <w:basedOn w:val="Normal"/>
    <w:rsid w:val="00C56F7E"/>
    <w:pPr>
      <w:numPr>
        <w:ilvl w:val="7"/>
        <w:numId w:val="39"/>
      </w:numPr>
      <w:spacing w:before="120" w:after="120"/>
    </w:pPr>
    <w:rPr>
      <w:rFonts w:eastAsiaTheme="minorHAnsi" w:cs="Times New Roman"/>
      <w:szCs w:val="22"/>
      <w:lang w:eastAsia="en-US" w:bidi="ar-SA"/>
    </w:rPr>
  </w:style>
  <w:style w:type="paragraph" w:customStyle="1" w:styleId="Point4letter">
    <w:name w:val="Point 4 (letter)"/>
    <w:basedOn w:val="Normal"/>
    <w:rsid w:val="00C56F7E"/>
    <w:pPr>
      <w:numPr>
        <w:ilvl w:val="8"/>
        <w:numId w:val="39"/>
      </w:numPr>
      <w:spacing w:before="120" w:after="120"/>
    </w:pPr>
    <w:rPr>
      <w:rFonts w:eastAsiaTheme="minorHAnsi" w:cs="Times New Roman"/>
      <w:szCs w:val="22"/>
      <w:lang w:eastAsia="en-US" w:bidi="ar-SA"/>
    </w:rPr>
  </w:style>
  <w:style w:type="paragraph" w:customStyle="1" w:styleId="Point1">
    <w:name w:val="Point 1"/>
    <w:basedOn w:val="Normal"/>
    <w:rsid w:val="007D0F92"/>
    <w:pPr>
      <w:spacing w:before="120" w:after="120"/>
      <w:ind w:left="1417" w:hanging="567"/>
    </w:pPr>
    <w:rPr>
      <w:rFonts w:eastAsiaTheme="minorHAnsi" w:cs="Times New Roman"/>
      <w:szCs w:val="22"/>
      <w:lang w:eastAsia="en-US" w:bidi="ar-SA"/>
    </w:rPr>
  </w:style>
  <w:style w:type="paragraph" w:customStyle="1" w:styleId="Tiret0">
    <w:name w:val="Tiret 0"/>
    <w:basedOn w:val="Normal"/>
    <w:rsid w:val="00F513B0"/>
    <w:pPr>
      <w:numPr>
        <w:numId w:val="47"/>
      </w:numPr>
      <w:spacing w:before="120" w:after="120"/>
    </w:pPr>
    <w:rPr>
      <w:rFonts w:eastAsiaTheme="minorHAnsi" w:cs="Times New Roman"/>
      <w:szCs w:val="22"/>
      <w:lang w:eastAsia="en-US" w:bidi="ar-SA"/>
    </w:rPr>
  </w:style>
  <w:style w:type="paragraph" w:styleId="PlainText">
    <w:name w:val="Plain Text"/>
    <w:basedOn w:val="Normal"/>
    <w:link w:val="PlainTextChar"/>
    <w:uiPriority w:val="99"/>
    <w:unhideWhenUsed/>
    <w:rsid w:val="008D35A7"/>
    <w:pPr>
      <w:spacing w:after="0"/>
      <w:jc w:val="left"/>
    </w:pPr>
    <w:rPr>
      <w:rFonts w:ascii="Microsoft Sans Serif" w:eastAsiaTheme="minorHAnsi" w:hAnsi="Microsoft Sans Serif" w:cstheme="minorBidi"/>
      <w:color w:val="002060"/>
      <w:sz w:val="22"/>
      <w:szCs w:val="21"/>
      <w:lang w:val="en-US" w:eastAsia="en-US" w:bidi="ar-SA"/>
    </w:rPr>
  </w:style>
  <w:style w:type="character" w:customStyle="1" w:styleId="PlainTextChar">
    <w:name w:val="Plain Text Char"/>
    <w:basedOn w:val="DefaultParagraphFont"/>
    <w:link w:val="PlainText"/>
    <w:uiPriority w:val="99"/>
    <w:rsid w:val="008D35A7"/>
    <w:rPr>
      <w:rFonts w:ascii="Microsoft Sans Serif" w:eastAsiaTheme="minorHAnsi" w:hAnsi="Microsoft Sans Serif" w:cstheme="minorBidi"/>
      <w:color w:val="002060"/>
      <w:sz w:val="22"/>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40775">
      <w:bodyDiv w:val="1"/>
      <w:marLeft w:val="0"/>
      <w:marRight w:val="0"/>
      <w:marTop w:val="0"/>
      <w:marBottom w:val="0"/>
      <w:divBdr>
        <w:top w:val="none" w:sz="0" w:space="0" w:color="auto"/>
        <w:left w:val="none" w:sz="0" w:space="0" w:color="auto"/>
        <w:bottom w:val="none" w:sz="0" w:space="0" w:color="auto"/>
        <w:right w:val="none" w:sz="0" w:space="0" w:color="auto"/>
      </w:divBdr>
    </w:div>
    <w:div w:id="990787238">
      <w:bodyDiv w:val="1"/>
      <w:marLeft w:val="0"/>
      <w:marRight w:val="0"/>
      <w:marTop w:val="0"/>
      <w:marBottom w:val="0"/>
      <w:divBdr>
        <w:top w:val="none" w:sz="0" w:space="0" w:color="auto"/>
        <w:left w:val="none" w:sz="0" w:space="0" w:color="auto"/>
        <w:bottom w:val="none" w:sz="0" w:space="0" w:color="auto"/>
        <w:right w:val="none" w:sz="0" w:space="0" w:color="auto"/>
      </w:divBdr>
    </w:div>
    <w:div w:id="129310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4C01A-7D68-4754-ACAE-F2AC6E454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12867</Words>
  <Characters>7335</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20162</CharactersWithSpaces>
  <SharedDoc>false</SharedDoc>
  <HLinks>
    <vt:vector size="54" baseType="variant">
      <vt:variant>
        <vt:i4>1638452</vt:i4>
      </vt:variant>
      <vt:variant>
        <vt:i4>53</vt:i4>
      </vt:variant>
      <vt:variant>
        <vt:i4>0</vt:i4>
      </vt:variant>
      <vt:variant>
        <vt:i4>5</vt:i4>
      </vt:variant>
      <vt:variant>
        <vt:lpwstr/>
      </vt:variant>
      <vt:variant>
        <vt:lpwstr>_Toc39746467</vt:lpwstr>
      </vt:variant>
      <vt:variant>
        <vt:i4>1572916</vt:i4>
      </vt:variant>
      <vt:variant>
        <vt:i4>47</vt:i4>
      </vt:variant>
      <vt:variant>
        <vt:i4>0</vt:i4>
      </vt:variant>
      <vt:variant>
        <vt:i4>5</vt:i4>
      </vt:variant>
      <vt:variant>
        <vt:lpwstr/>
      </vt:variant>
      <vt:variant>
        <vt:lpwstr>_Toc39746466</vt:lpwstr>
      </vt:variant>
      <vt:variant>
        <vt:i4>1769524</vt:i4>
      </vt:variant>
      <vt:variant>
        <vt:i4>41</vt:i4>
      </vt:variant>
      <vt:variant>
        <vt:i4>0</vt:i4>
      </vt:variant>
      <vt:variant>
        <vt:i4>5</vt:i4>
      </vt:variant>
      <vt:variant>
        <vt:lpwstr/>
      </vt:variant>
      <vt:variant>
        <vt:lpwstr>_Toc39746465</vt:lpwstr>
      </vt:variant>
      <vt:variant>
        <vt:i4>1703988</vt:i4>
      </vt:variant>
      <vt:variant>
        <vt:i4>35</vt:i4>
      </vt:variant>
      <vt:variant>
        <vt:i4>0</vt:i4>
      </vt:variant>
      <vt:variant>
        <vt:i4>5</vt:i4>
      </vt:variant>
      <vt:variant>
        <vt:lpwstr/>
      </vt:variant>
      <vt:variant>
        <vt:lpwstr>_Toc39746464</vt:lpwstr>
      </vt:variant>
      <vt:variant>
        <vt:i4>1900596</vt:i4>
      </vt:variant>
      <vt:variant>
        <vt:i4>29</vt:i4>
      </vt:variant>
      <vt:variant>
        <vt:i4>0</vt:i4>
      </vt:variant>
      <vt:variant>
        <vt:i4>5</vt:i4>
      </vt:variant>
      <vt:variant>
        <vt:lpwstr/>
      </vt:variant>
      <vt:variant>
        <vt:lpwstr>_Toc39746463</vt:lpwstr>
      </vt:variant>
      <vt:variant>
        <vt:i4>1835060</vt:i4>
      </vt:variant>
      <vt:variant>
        <vt:i4>23</vt:i4>
      </vt:variant>
      <vt:variant>
        <vt:i4>0</vt:i4>
      </vt:variant>
      <vt:variant>
        <vt:i4>5</vt:i4>
      </vt:variant>
      <vt:variant>
        <vt:lpwstr/>
      </vt:variant>
      <vt:variant>
        <vt:lpwstr>_Toc39746462</vt:lpwstr>
      </vt:variant>
      <vt:variant>
        <vt:i4>2031668</vt:i4>
      </vt:variant>
      <vt:variant>
        <vt:i4>17</vt:i4>
      </vt:variant>
      <vt:variant>
        <vt:i4>0</vt:i4>
      </vt:variant>
      <vt:variant>
        <vt:i4>5</vt:i4>
      </vt:variant>
      <vt:variant>
        <vt:lpwstr/>
      </vt:variant>
      <vt:variant>
        <vt:lpwstr>_Toc39746461</vt:lpwstr>
      </vt:variant>
      <vt:variant>
        <vt:i4>1966132</vt:i4>
      </vt:variant>
      <vt:variant>
        <vt:i4>11</vt:i4>
      </vt:variant>
      <vt:variant>
        <vt:i4>0</vt:i4>
      </vt:variant>
      <vt:variant>
        <vt:i4>5</vt:i4>
      </vt:variant>
      <vt:variant>
        <vt:lpwstr/>
      </vt:variant>
      <vt:variant>
        <vt:lpwstr>_Toc39746460</vt:lpwstr>
      </vt:variant>
      <vt:variant>
        <vt:i4>1507383</vt:i4>
      </vt:variant>
      <vt:variant>
        <vt:i4>5</vt:i4>
      </vt:variant>
      <vt:variant>
        <vt:i4>0</vt:i4>
      </vt:variant>
      <vt:variant>
        <vt:i4>5</vt:i4>
      </vt:variant>
      <vt:variant>
        <vt:lpwstr/>
      </vt:variant>
      <vt:variant>
        <vt:lpwstr>_Toc39746459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KURTINYS Jonas (ENER)</dc:creator>
  <cp:keywords/>
  <dc:description/>
  <cp:lastModifiedBy>FM</cp:lastModifiedBy>
  <cp:revision>3</cp:revision>
  <cp:lastPrinted>2022-06-14T08:37:00Z</cp:lastPrinted>
  <dcterms:created xsi:type="dcterms:W3CDTF">2022-10-07T14:29:00Z</dcterms:created>
  <dcterms:modified xsi:type="dcterms:W3CDTF">2022-10-18T09:45:00Z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2022-06-29T08:44:24Z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026d0d7d-809c-4e6a-9912-f33d27a59cfe</vt:lpwstr>
  </property>
  <property fmtid="{D5CDD505-2E9C-101B-9397-08002B2CF9AE}" pid="8" name="MSIP_Label_6bd9ddd1-4d20-43f6-abfa-fc3c07406f94_ContentBits">
    <vt:lpwstr>0</vt:lpwstr>
  </property>
</Properties>
</file>