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25-TA-2656: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10. jūnija noteikumos Nr. 336 "Nodokļu un muitas policijas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10.12.2025. 14:07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sākotnējās ietekmes novērtējuma ziņojuma sadaļā "Risinājuma apraksts" norādīto informāciju, jo tā neatbilst noteikumu projektā ietvertajam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novērtējuma ziņojuma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projekta iesniegšanas izskatīšanai Ministru kabineta sēdē aicinām precizēt anotācijā sadaļu "Risinājuma apraksts" atbilstoši Ministru kabineta noteikumu projektā veiktajiem precizējumiem (</w:t>
            </w:r>
            <w:r w:rsidR="00000000" w:rsidRPr="00000000" w:rsidDel="00000000">
              <w:rPr>
                <w:i w:val="1"/>
                <w:rtl w:val="0"/>
              </w:rPr>
              <w:t xml:space="preserve">pēc Iekšlietu ministrijas izteiktā iebilduma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novērtējuma ziņojuma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21.11.2025. 21:33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Nodokļu un muitas policijas priekšnieka izdoto administratīvo aktu valsts civildienesta jomā ierēdnis var apstrīdēt Iekšlietu ministrijā, bet tās lēmumu var pārsūdzēt tiesā </w:t>
            </w:r>
            <w:r w:rsidR="00000000" w:rsidRPr="00000000" w:rsidDel="00000000">
              <w:rPr>
                <w:rtl w:val="0"/>
              </w:rPr>
              <w:t xml:space="preserve">Administratīvā procesa likumā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Ministru kabineta 2025. gada 10. jūnija noteikumu Nr. 336 "Nodokļu un muitas policijas nolikums" (turpmāk - Noteikumi) 14. punktu jaunā redakcijā, nosakot, ka Nodokļu un muitas policijas priekšnieka izdoto administratīvo aktu valsts civildienesta jomā ierēdnis var apstrīdēt Iekšlietu ministrijā, bet tās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norma ir veidojama atbilstoši Administratīvā procesa likumā ietvertajam tiesību tvērumam, tostarp tajā paredzot arī Nodokļu un muitas policijas priekšnieka faktiskās rīcības apstrīdēšanas kārtību, vienlaikus neaprobežojot to ar valsts civildienesta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attiecīgo projekta normu, paplašinot minētās normas tvērumu un izsakot Noteikumu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Nodokļu un muitas policijas priekšnieka izdotos administratīvos aktus un faktisko rīcību var apstrīdēt Iekšlietu ministrijā administratīvo procesu regulējošos normatīvajos aktos noteiktajā kārtībā. Iekšlietu ministrijas lēmumu var pārsūdzēt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Nodokļu un muitas policijas priekšnieka izdotos administratīvos aktus un faktisko rīcību var apstrīdēt Iekšlietu ministrijā administratīvo procesu regulējošos normatīvajos aktos noteiktajā kārtībā. Iekšlietu ministrijas lēmumu var pārsūdzēt tiesā.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aktualizēt informāciju par likumprojekta "Grozījumi Nodokļu un muitas policijas likumā" (Nr. 1117/Lp14) pieņemšanu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 informācija Projekta sākotnējās ietekmes novērtējuma ziņojuma 1.3. sadaļā - "Likumprojekts “Grozījumi Nodokļu un muitas policijas likumā” ir iekļauts  likumprojekta “Par valsts budžetu 2026. gadam un budžeta ietvaru 2026., 2027. un 2028. gadam” pavadošo likumprojektu paketē un 2025.gada 3.decembrī pieņemts Saeimā galīgajā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2.sadaļas aizpildīšanas nepieciešamību, jo grozījumu projekts pēc būtības skar ar iestāžu reorganizāciju saistītos jautājumus, kas jāskaidro anotācijas 7.sadaļā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Projekta sākotnējās ietekmes novērtējuma ziņojuma 2.sadaļas nepieciešamība. Jautājumi par iestādes reorganizāciju skaidroti Projekta sākotnējās ietekmes novērtējuma ziņojuma 7.sadaļā.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7.4. sadaļā norādīts: "Izveidota Iekšlietu ministrijas pārraudzībā esoša tiešās pārvaldes iestāde 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minēto informāciju, ņemot vērā, ka projekts paredz, ka Nodokļu un muitas policija ir i</w:t>
            </w:r>
            <w:r w:rsidR="00000000" w:rsidRPr="00000000" w:rsidDel="00000000">
              <w:rPr>
                <w:u w:val="single"/>
                <w:rtl w:val="0"/>
              </w:rPr>
              <w:t xml:space="preserve">ekšlietu ministra pārraudzībā</w:t>
            </w:r>
            <w:r w:rsidR="00000000" w:rsidRPr="00000000" w:rsidDel="00000000">
              <w:rPr>
                <w:rtl w:val="0"/>
              </w:rPr>
              <w:t xml:space="preserve"> esoša tiešās pārvaldes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novērtējuma ziņojuma 7.4. sadaļa - "Izveidota iekšlietu ministra pārraudzībā esoša tiešās pārvaldes iestāde Nodokļu un muitas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Nodokļu un muitas policijas priekšnieks ne retāk kā reizi gadā iesniedz Iekšlietu ministrijā pārskatu par Nodokļu un muitas policijas funkciju izpildi un budžeta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plānotās izmaiņas valsts budžeta plānošanas un izpildes procesā un mazinot administratīvo slogu, ierosinām noteikumu projekta 1.3.apakšpunktā iekļauto Ministru kabineta 2025.gada 10.jūnija noteikumu Nr.336 "Nodokļu un muitas policijas nolikums" 16.punktu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Publiskos pārskatus un ziņojumus par Nodokļu un muitas policijas darbību un piešķirto budžeta līdzekļu izlietojumu Nodokļu un muitas policija sniedz normatīvajos aktos noteiktajā kārtībā un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Publiskos pārskatus un ziņojumus par Nodokļu un muitas policijas darbību un piešķirto budžeta līdzekļu izlietojumu Nodokļu un muitas policija sniedz normatīvajos aktos noteiktajā kārtībā un apjomā.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25-TA-2656</w:t>
    </w:r>
    <w:r>
      <w:br/>
    </w:r>
    <w:r w:rsidR="00000000" w:rsidRPr="00000000" w:rsidDel="00000000">
      <w:rPr>
        <w:rtl w:val="0"/>
      </w:rPr>
      <w:t xml:space="preserve">19.12.2025. 10.38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25-TA-2656</w:t>
    </w:r>
    <w:r>
      <w:br/>
    </w:r>
    <w:r w:rsidR="00000000" w:rsidRPr="00000000" w:rsidDel="00000000">
      <w:rPr>
        <w:rtl w:val="0"/>
      </w:rPr>
      <w:t xml:space="preserve">19.12.2025. 10.38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Izziņa_25-TA-2656.docx</dc:title>
</cp:coreProperties>
</file>

<file path=docProps/custom.xml><?xml version="1.0" encoding="utf-8"?>
<Properties xmlns="http://schemas.openxmlformats.org/officeDocument/2006/custom-properties" xmlns:vt="http://schemas.openxmlformats.org/officeDocument/2006/docPropsVTypes"/>
</file>