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24-TA-1356: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18. novembra ielā 361B, Vecstropos, Naujenes pagastā, Augšdaugavas novadā, pārdošanu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- 14.06.2024.)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 </w:t>
            </w:r>
            <w:r w:rsidR="00000000" w:rsidRPr="00000000" w:rsidDel="00000000">
              <w:rPr>
                <w:b w:val="1"/>
                <w:rtl w:val="0"/>
              </w:rPr>
              <w:t xml:space="preserve">"Ietekmes aprakstu"</w:t>
            </w:r>
            <w:r w:rsidR="00000000" w:rsidRPr="00000000" w:rsidDel="00000000">
              <w:rPr>
                <w:rtl w:val="0"/>
              </w:rPr>
              <w:t xml:space="preserve"> attiecībā uz mērķgrupu "</w:t>
            </w:r>
            <w:r w:rsidR="00000000" w:rsidRPr="00000000" w:rsidDel="00000000">
              <w:rPr>
                <w:b w:val="1"/>
                <w:rtl w:val="0"/>
              </w:rPr>
              <w:t xml:space="preserve">Juridiskās personas</w:t>
            </w:r>
            <w:r w:rsidR="00000000" w:rsidRPr="00000000" w:rsidDel="00000000">
              <w:rPr>
                <w:rtl w:val="0"/>
              </w:rPr>
              <w:t xml:space="preserve">", ņemot vērā, ka atbilstoši Tiesību akta lietai pievienotajiem paskaidrojošajiem dokumentiem zemes gabala, uz kura atrodas atsavināmais nekustamais īpašums, īpašnieks ir </w:t>
            </w:r>
            <w:r w:rsidR="00000000" w:rsidRPr="00000000" w:rsidDel="00000000">
              <w:rPr>
                <w:u w:val="single"/>
                <w:rtl w:val="0"/>
              </w:rPr>
              <w:t xml:space="preserve">fiziska</w:t>
            </w:r>
            <w:r w:rsidR="00000000" w:rsidRPr="00000000" w:rsidDel="00000000">
              <w:rPr>
                <w:rtl w:val="0"/>
              </w:rPr>
              <w:t xml:space="preserve"> persona.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Tieslietu ministrijas izteiktais priekšlikums izvērtēts un sadaļa "ietekmes apraksts" attiecībā uz mērķgrupu "Juridiskās personas" atbilstoši precizēts - dzēsts teikums "Persona, kurai ir pirmpirkuma tiesības uz Nekustamo īpašumu – Zemesgabala īpašnieks."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24-TA-1356</w:t>
    </w:r>
    <w:r>
      <w:br/>
    </w:r>
    <w:r w:rsidR="00000000" w:rsidRPr="00000000" w:rsidDel="00000000">
      <w:rPr>
        <w:rtl w:val="0"/>
      </w:rPr>
      <w:t xml:space="preserve">27.06.2024. 13.42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24-TA-1356</w:t>
    </w:r>
    <w:r>
      <w:br/>
    </w:r>
    <w:r w:rsidR="00000000" w:rsidRPr="00000000" w:rsidDel="00000000">
      <w:rPr>
        <w:rtl w:val="0"/>
      </w:rPr>
      <w:t xml:space="preserve">27.06.2024. 13.42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