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23-TA-665: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"V1034" , "Birzītes V1034”, “Pērles V1034”, “Gulbji V1034” Rundāles pagastā, Bauskas novadā nodošanu  Bauskas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nekustamo īpašumu „V1034 , “Birzītes V1034”, “Pērles V1034”, “Gulbji V1034” Rundāles pagastā, Bauskas novadā nodošanu  Bauskas novada pašvaldības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rīkojuma projekta punktos norādīts neprecīzs nekustamo īpašumu, ko paredzēts nodot Bauskas novada pašvaldības īpašumā, sastāvs. Piemēram, saskaņā ar rīkojuma projekta 1.4.apakšpunktu būve ar kadastra apzīmējumu 4076 006 0192 001 atrodas nekustamā īpašuma “Gulbji V1034” (nekustamā īpašuma kadastra Nr. 4076 006 0246) sastāvā, tomēr atbilstoši kadastrs.lv datiem minētā būve ir nekustamā īpašumā „V1034” (nekustamā īpašuma kadastra Nr. 4076 007 0043) sastāvā, kas iekļauts rīkojuma projekta 1.1. apakšpunktā. Ievērojot minēto, lūdzam precizēt visus rīkojuma projekta punktus tā, lai tur iekļautā informācija būtu korekta.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precizēts atbilstoši kadastrs.lv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nekustamo īpašumu "V1034" , "Birzītes V1034”, “Pērles V1034”, “Gulbji V1034” Rundāles pagastā, Bauskas novadā nodošanu  Bauskas novada pašvaldības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pantu</w:t>
            </w:r>
            <w:r w:rsidR="00000000" w:rsidRPr="00000000" w:rsidDel="00000000">
              <w:rPr>
                <w:rtl w:val="0"/>
              </w:rPr>
              <w:t xml:space="preserve">, </w:t>
            </w:r>
            <w:r w:rsidR="00000000" w:rsidRPr="00000000" w:rsidDel="00000000">
              <w:rPr>
                <w:rtl w:val="0"/>
              </w:rPr>
              <w:t xml:space="preserve">43. pantu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nodot bez atlīdzības Bauskas novada pašvaldības īpašumā valsts nekustamos īpašumus, lai saskaņā ar </w:t>
            </w:r>
            <w:r w:rsidR="00000000" w:rsidRPr="00000000" w:rsidDel="00000000">
              <w:rPr>
                <w:rtl w:val="0"/>
              </w:rPr>
              <w:t xml:space="preserve">Pašvaldību likuma</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​​tos izmantotu pašvaldības autonomās funkcijas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ar kadastra Nr. 4076 007 0043 nav ierakstīts zemesgrāmatā, aicinām to atspoguļot arī rīkojuma projekta 1.punktā, norādot, ka ar rīkojumu paredzēts bez atlīdzības Bauskas novada pašvaldības īpašumā nodot valstij piederošus un piekrītošus nekustamos īpašumumus.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punkts ir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pantu</w:t>
            </w:r>
            <w:r w:rsidR="00000000" w:rsidRPr="00000000" w:rsidDel="00000000">
              <w:rPr>
                <w:rtl w:val="0"/>
              </w:rPr>
              <w:t xml:space="preserve">, </w:t>
            </w:r>
            <w:r w:rsidR="00000000" w:rsidRPr="00000000" w:rsidDel="00000000">
              <w:rPr>
                <w:rtl w:val="0"/>
              </w:rPr>
              <w:t xml:space="preserve">43. pantu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nodot bez atlīdzības Bauskas novada pašvaldības īpašumā valstij piederošus un piekrītošus nekustamos īpašumus, lai saskaņā ar </w:t>
            </w:r>
            <w:r w:rsidR="00000000" w:rsidRPr="00000000" w:rsidDel="00000000">
              <w:rPr>
                <w:rtl w:val="0"/>
              </w:rPr>
              <w:t xml:space="preserve">Pašvaldību likuma</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​​tos izmantotu pašvaldības autonomās funkcijas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īpašumu „V1034” (nekustamā īpašuma kadastra Nr. 4076 007 0043) sastāvā ietilpstošo zemes vienību (zemes vienības kadastra apzīmējums 4076 006 0192) 0,9 ha platībā, zemes vienību (zemes vienības kadastra apzīmējums 4076 006 0194) 0,23 ha platībā, zemes vienību (zemes vienības kadastra apzīmējums 4076 006 0195) 4,2 ha platībā un zemes vienību (zemes vienības kadastra apzīmējums 4076 007 0043) 5,4 ha platībā – Rundāles pagastā, Bauskas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Kompleksā inženierbūve “Autoceļš V1034 km 1,030-6,600” (būves kadastra apzīmējums 4076 006 0192 001) ir daļa no teritoriālā zemes vienību kopuma (zemes vienību kadastra apzīmējumi 4076 006 0192, 4076 006 0194, 4076 006 0195, 4076 007 0043, 4076 006 0242, 4076 006 0239, 4076 006 0236, 4076 006 0005, 4076 006 0008), kas ir ģeogrāfiski saistītas, bet ar ierakstiem publiskajās datu bāzēs – atdalītas juridiski. Tās katra atsevišķi ir reģistrētas dažādu nekustamo īpašumu sastāvos, kam par pamatu kalpo nekustamo īpašumu izmantošanas veids, kas noteikts atbilstoši tos veidojošo zemes vienību saistībai ar ēkām (būvēm) un citiem zemes vienību noteiktajiem lietošanas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Nekustamais īpašums "V1034) (nekustamā īpašuma kadastra Nr. 4076 007 0043)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(zemes vienības kadastra apzīmējums 4076 006 0192) 0,9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(zemes vienības kadastra apzīmējums 4076 006 0194) 0,23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(zemes vienības kadastra apzīmējums 4076 006 0195) 4,2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(zemes vienības kadastra apzīmējums 4076 007 0043) 5,4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būves (būves kadastra apzīmējums 4076 006 0192 001) – Rundāles pagastā, Bauskas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īpašuma "V1034" sastāvu.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īpašumu „V1034” (nekustamā īpašuma kadastra Nr. 4076 007 0043) sastāvā ietilpstošo zemes vienību (zemes vienības kadastra apzīmējums 4076 006 0192) 0,9 ha platībā, zemes vienību (zemes vienības kadastra apzīmējums 4076 006 0194) 0,23 ha platībā, zemes vienību (zemes vienības kadastra apzīmējums 4076 006 0195) 4,2 ha platībā, zemes vienību (zemes vienības kadastra apzīmējums 4076 007 0043) 5,4 ha platībā un būvi  (būves kadastra apzīmējums 4076 006 0192 001) – Rundāles pagastā, Bauskas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precizēts atbilstoši kadastrs.lv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īpašumu „V1034” (nekustamā īpašuma kadastra Nr. 4076 007 0043) - zemes vienību (zemes vienības kadastra apzīmējums 4076 006 0192) 0,9 ha platībā, zemes vienību (zemes vienības kadastra apzīmējums 4076 006 0194) 0,23 ha platībā, zemes vienību (zemes vienības kadastra apzīmējums 4076 006 0195) 4,77 ha platībā, zemes vienību (zemes vienības kadastra apzīmējums 4076 007 0043) 5,4 ha platībā un uz tām izbūvēto komplekso inženierbūvi  “Autoceļš V1034 km 1,030-6,600” (būves kadastra apzīmējums 4076 006 0192 001) – valsts vietējā autoceļa V1034 „Bauska- Priedītes” posmu 1,030-6,600. km - Rundāles pagastā, Bauskas novadā;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nekustamo īpašumu “Gulbji V1034” (nekustamā īpašuma kadastra Nr. 4076 006 0246) zemes vienību (zemes vienības kadastra apzīmējums 4076 006 0236)  0,1313 ha platībā un uz tām izbūvēto komplekso inženierbūvi – “Autoceļš V1034 km 1,030-6,600” (būves kadastra apzīmējums 4076 006 0192 001) – valsts vietējo autoceļu V1034 „Bauska- Priedītes” km 1.030-6.600 - Rundāles pagastā, Bauskas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un Nekustamā īašuma valsts kadastra informācijas sistēmas datiem, nekustamais īpašums "Gulbji V1034" (kadastra Nr. 4076 006 0246) sastāv no zemes vienības ar zemes vienības kadastra apzīmējumu 4076 006 0236, 0,1313 ha platībā - Rundāles pagastā, Bauskas novadā. Nekustamā īpašuma sastāvā neietilpst būves.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nekustamo īpašumu “Gulbji V1034” (nekustamā īpašuma kadastra Nr. 4076 006 0246) zemes vienību (zemes vienības kadastra apzīmējums 4076 006 0236)  0,1313 ha platībā - Rundāles pagastā, Bauskas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precizēts atbilstoši kadastrs.lv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nekustamo īpašumu “Gulbji V1034” (nekustamā īpašuma kadastra Nr. 4076 006 0246) - zemes vienību (zemes vienības kadastra apzīmējums 4076 006 0236)  0,1313 ha platībā - Rundāles pagastā, Bauskas novadā.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ierakstīt nekustamos īpašumus zemesgrāmatā uz valsts vārda Satiksmes ministrijas personā vienlaikus ar Bauskas novada pašvaldības īpašuma tiesību nostiprināšanu;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projektam Bauskas novada pašvaldībai (pašvaldība) paredzēts nodot četrus valsts nekustamos īpašumus. Atbilstoši projekta anotācijai trīs no četriem konkrētajiem īpašumiem ir ierakstīti Zemesgrāmatā uz valsts vārda Satiksmes ministrijas personā. Savukārt rīkojuma projekta 4.1. apakšpunkts paredz visus nekustamos īpašumus ierakstīt  zemesgrāmatā uz valsts vārda Satiksmes ministrijas personā vienlaikus ar Bauskas novada pašvaldības īpašuma tiesību nostiprināšanu. Līdz ar ko nav saprotams, kāpēc pašvaldībai tiek uzdots pienākums uz valsts vārda zemesgrāmatā ierakstīt tādus īpašumus, kas jau zemesgrāmatā ierakstīti uz valsts vārda Satiksmes ministrijas personā. Ievērojot minēto, lūdzam attiecīgi precizēt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panta pirmo un otro daļu valstij piekrītošo nekustamo īpašumu, ievērojot normatīvajos aktos noteiktos ierobežojumus rīcībai ar piekritīgo nekustamo īpašumu un šā likuma 42. panta nosacījumus, var nodot īpašumā bez atlīdzības, ja valstij piekrītošais nekustamais īpašums tiek ierakstīts zemesgrāmatā uz valsts vai pašvaldības vārda vienlaikus ar ieguvēja īpašuma tiesību nostiprināšanu uz attiecīgo īpašumu. Ministru kabineta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kancelejas nodevas samaksas, kas saistīta ar nekustamā īpašuma ierakstīšanu un īpašuma tiesību nostiprināšanu zemesgrāmatā. Ņemot vērā minēto un to, ka nekustamais īpašums „V1034” (nekustamā īpašuma kadastra Nr.4076 007 0043), kas sastāv no zemes vienības (zemes vienības kadastra apzīmējums 4076 006 0192) 0,9 ha platībā, zemes vienības (zemes vienības kadastra apzīmējums 4076 006 0194) 0,23 ha platībā, zemes vienības (zemes vienības kadastra apzīmējums 4076 006 0195) 4,2 ha platībā un zemes vienības (zemes vienības kadastra apzīmējums 4076 007 0043) 5,4 ha platībā atbilstoši Tiesību akta lietai pievienotajiem paskaidrojošajiem dokumentiem ir valstij </w:t>
            </w:r>
            <w:r w:rsidR="00000000" w:rsidRPr="00000000" w:rsidDel="00000000">
              <w:rPr>
                <w:u w:val="single"/>
                <w:rtl w:val="0"/>
              </w:rPr>
              <w:t xml:space="preserve">piekrītošs</w:t>
            </w:r>
            <w:r w:rsidR="00000000" w:rsidRPr="00000000" w:rsidDel="00000000">
              <w:rPr>
                <w:rtl w:val="0"/>
              </w:rPr>
              <w:t xml:space="preserve"> nekustamais īpašums un tādējādi rīkojuma projekta 3. punkts saskaņā ar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panta pirmo un otro daļu pilnvaro Bauskas novada pašvaldību parakstīt nostiprinājuma lūgumu par nekustamā īpašuma „V1034” (nekustamā īpašuma kadastra Nr.4076 007 0043) ierakstīšanu zemesgrāmatā un īpašuma tiesību nostiprināšanu uz valsts vārda Satiksmes ministrijas personā vienlaikus ar Bauskas novada pašvaldības īpašuma tiesību nostiprināšanu, kā arī veikt citas nepieciešamās darbības attiecīgā nekustamā īpašuma ierakstīšanai zemesgrāmatā, rīkojuma projekta izstrādes pamatojumu nepieciešams papildināt ar atsauci uz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pamatojums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anotācijas PAŠREIZĒJĀS SITUĀCIJAS apraksta redakcionālo kļūdu, proti, ka izbeidzoties nepieciešamībai </w:t>
            </w:r>
            <w:r w:rsidR="00000000" w:rsidRPr="00000000" w:rsidDel="00000000">
              <w:rPr>
                <w:b w:val="1"/>
                <w:u w:val="single"/>
                <w:rtl w:val="0"/>
              </w:rPr>
              <w:t xml:space="preserve">Madonas </w:t>
            </w:r>
            <w:r w:rsidR="00000000" w:rsidRPr="00000000" w:rsidDel="00000000">
              <w:rPr>
                <w:rtl w:val="0"/>
              </w:rPr>
              <w:t xml:space="preserve">novada pašvaldībai izmantot Nekustamos īpašumus rīkojuma projektā minētās autonomās funkcijas izpildei, Nekustamie īpašumi tiks atdoti Satiksmes ministrijai visā to sastāvā kopā ar neatdalāmiem uzlabojumiem, proti, kopā ar uz tiem izbūvētām būvēm un citiem labiekārtojama elementiem attiecīgi Civillikuma 854.pantam, kas noteic, ka galvenās lietas būtiskās daļas ir visas tās, kas atrodas ar viņu nesaraujamā sakarā un ietilpst viņas sastāvā, tā ka bez tām galvenā lieta pēc būtības nevarētu nemaz pastāvēt vai nebūtu atzīstama par pilnīgu.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Izbeidzoties nepieciešamībai </w:t>
            </w:r>
            <w:r w:rsidR="00000000" w:rsidRPr="00000000" w:rsidDel="00000000">
              <w:rPr>
                <w:b w:val="1"/>
                <w:u w:val="single"/>
                <w:rtl w:val="0"/>
              </w:rPr>
              <w:t xml:space="preserve">Bauskas </w:t>
            </w:r>
            <w:r w:rsidR="00000000" w:rsidRPr="00000000" w:rsidDel="00000000">
              <w:rPr>
                <w:rtl w:val="0"/>
              </w:rPr>
              <w:t xml:space="preserve">novada pašvaldībai izmantot Nekustamos īpašumus rīkojuma projektā minētās autonomās funkcijas izpildei, Nekustamie īpašumi tiks atdoti Satiksmes ministrijai visā to sastāvā kopā ar neatdalāmiem uzlabojumiem, proti, kopā ar uz tiem izbūvētām būvēm un citiem labiekārtojama elementiem attiecīgi Civillikuma 854.pantam, kas noteic, ka galvenās lietas būtiskās daļas ir visas tās, kas atrodas ar viņu nesaraujamā sakarā un ietilpst viņas sastāvā, tā ka bez tām galvenā lieta pēc būtības nevarētu nemaz pastāvēt vai nebūtu atzīstama par pilnīgu.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1.3.sadaļas apakšsadaļas "Pašreizējā situācija".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PAŠREIZĒJĀS SITUĀCIJAS aprakstā  ir teikts, ka Bauskas novada pašvaldības 2022.gada 25.augusta lēmumā Nr. 400 (prot. Nr. 14, 29.p.) "Par valsts vietējo autoceļu pārņemšanu Madonas novadā" ir norādīts, ka autoceļam V1034 – “Bauska – Priedītes” turpinājums ir autoceļš B7 “Priedītes – Mežotnes stacija”, kas jau ir Bauskas novada pašvaldības īpašums un savieno autoceļu ar P103 “Dobele – Bauska” un starptautiska mēroga tūrisma galamērķus – Rundāles pili un Bauskas pili.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Bauskas novada pašvaldības 2022.gada 25.augusta lēmums Nr.400 ir par valsts vietējo autceļu pārņemšanu </w:t>
            </w:r>
            <w:r w:rsidR="00000000" w:rsidRPr="00000000" w:rsidDel="00000000">
              <w:rPr>
                <w:b w:val="1"/>
                <w:u w:val="single"/>
                <w:rtl w:val="0"/>
              </w:rPr>
              <w:t xml:space="preserve">Madonas </w:t>
            </w:r>
            <w:r w:rsidR="00000000" w:rsidRPr="00000000" w:rsidDel="00000000">
              <w:rPr>
                <w:rtl w:val="0"/>
              </w:rPr>
              <w:t xml:space="preserve">novadā.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1.3.sadaļas apakšsadaļas "Pašreizējā situācija".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ietvertās informācijas un Tiesību akta lietai pievienotajiem paskaidrojošajiem dokumentiem secināms, ka atsavināmie nekustamie īpašumi apgrūtināti ar vairākām lietu tiesībām. Ņemot vērā minēto, tiesiskās skaidrības nodrošināšanai lūdzam anotācijā ietvert skaidrojumu par attiecīgo apgrūtinājumu ietekmi uz nekustamo īpašumu turpmāko izmantošanu to atsavināšanas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 sadaļa "Pašreizējā situācija, problēmas un risinājumi” ir papildināta ar ierakstu, kas ietvert skaidrojumu par attiecīgo apgrūtinājumu ietekmi uz nekustamo īpašumu turpmāko izmantošanu to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nekustamo īpašumu „V1034 , “Birzītes V1034”, “Pērles V1034”, “Gulbji V1034” Rundāles pagastā, Bauskas novadā nodošanu  Bauskas novada pašvaldības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Rīkojuma projekta 1.punkta  redakcionālajam labojumam.  Par valsts nekustamo īpašumu „V1034 , “Birzītes V1034”, “Pērles V1034”, “Gulbji V1034” Rundāles pagastā, Bauskas novadā nodošanu  Bauskas novada pašvaldības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nekustamo īpašumu „V1034" , “Birzītes V1034”, “Pērles V1034”, “Gulbji V1034” Rundāles pagastā, Bauskas novadā nodošanu  Bauskas novada pašvaldības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nekustamo īpašumu "V1034" , "Birzītes V1034”, “Pērles V1034”, “Gulbji V1034” Rundāles pagastā, Bauskas novadā nodošanu  Bauskas novada pašvaldības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piederošo nekustamo īpašumu „V1034 , “Birzītes V1034”, “Pērles V1034”, “Gulbji V1034” Rundāles pagastā, Bauskas novadā nodošanu  Bauskas novada pašvaldības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atsavināt trīs valstij piederošus un vienu piekrītošu īpašumu, līdz ar ko aicinām izvērtēt, vai nav nepieciešams precizēt projekta nosaukumu un attiecīgos projekta punktus, kas runā tikai par valstij piederošiem īpašumiem.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nekustamo īpašumu "V1034" , "Birzītes V1034”, “Pērles V1034”, “Gulbji V1034” Rundāles pagastā, Bauskas novadā nodošanu  Bauskas novada pašvaldības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w:t>
            </w:r>
            <w:r w:rsidR="00000000" w:rsidRPr="00000000" w:rsidDel="00000000">
              <w:rPr>
                <w:rtl w:val="0"/>
              </w:rPr>
              <w:t xml:space="preserve">43. pantu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nodot bez atlīdzības Bauskas novada pašvaldības īpašumā valstij piederošos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„V1034” (nekustamā īpašuma kadastra Nr. 4076 007 0043) sastāvā ietilpstošo zemes vienību (zemes vienības kadastra apzīmējums 4076 006 0192) 0,9 ha platībā, zemes vienību (zemes vienības kadastra apzīmējums 4076 006 0194) 0,23 ha platībā, zemes vienību (zemes vienības kadastra apzīmējums 4076 006 0195) 4,2 ha platībā un zemes vienību (zemes vienības kadastra apzīmējums 4076 007 0043) 5,4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“Birzītes V1034” (nekustamā īpašuma kadastra Nr. 4076 006 0245) zemes vienību (zemes vienības kadastra apzīmējums 4076 006 0242) 0,1323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“Pērles V1034” (nekustamā īpašuma kadastra Nr. 4076 006 0247) zemes vienību (zemes vienības kadastra apzīmējums 4076 006 0239) 0,1271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“Gulbji V1034” (nekustamā īpašuma kadastra Nr. 4076 006 0246) zemes vienību (zemes vienības kadastra apzīmējums 4076 006 0236)  0,1313 ha platībā un uz tām izbūvēto komplekso inženierbūvi – “Autoceļš V1034 km 1,030-6,600” (būves kadastra apzīmējums 4076 006 0192 001) – valsts vietējo autoceļu V1034 „Bauska- Priedītes” km 1.030-6.600, Rundāles pagastā, Bauskas novadā (turpmāk – nekustamie īpašumi), lai saskaņā ar </w:t>
            </w:r>
            <w:r w:rsidR="00000000" w:rsidRPr="00000000" w:rsidDel="00000000">
              <w:rPr>
                <w:rtl w:val="0"/>
              </w:rPr>
              <w:t xml:space="preserve">“Pašvaldību likums”</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​​​​​​to izmantotu pašvaldības autonomās funkcijas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pārstrukturalizēt punktu, veidojot apakšpunktus, kuros atsevišķi iekļaut katru valstij piederošo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punktā  atsavināmo nekustamo īpašumu sastāvs norādīts atbilstoši nodibinātajai praksei analoģisku Ministru kabineta rīkojuma projektu noformēšanā.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pantu</w:t>
            </w:r>
            <w:r w:rsidR="00000000" w:rsidRPr="00000000" w:rsidDel="00000000">
              <w:rPr>
                <w:rtl w:val="0"/>
              </w:rPr>
              <w:t xml:space="preserve">, </w:t>
            </w:r>
            <w:r w:rsidR="00000000" w:rsidRPr="00000000" w:rsidDel="00000000">
              <w:rPr>
                <w:rtl w:val="0"/>
              </w:rPr>
              <w:t xml:space="preserve">43. pantu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nodot bez atlīdzības Bauskas novada pašvaldības īpašumā valstij piederošus un piekrītošus nekustamos īpašumus, lai saskaņā ar </w:t>
            </w:r>
            <w:r w:rsidR="00000000" w:rsidRPr="00000000" w:rsidDel="00000000">
              <w:rPr>
                <w:rtl w:val="0"/>
              </w:rPr>
              <w:t xml:space="preserve">Pašvaldību likuma</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​​tos izmantotu pašvaldības autonomās funkcijas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w:t>
            </w:r>
            <w:r w:rsidR="00000000" w:rsidRPr="00000000" w:rsidDel="00000000">
              <w:rPr>
                <w:rtl w:val="0"/>
              </w:rPr>
              <w:t xml:space="preserve">43. pantu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nodot bez atlīdzības Bauskas novada pašvaldības īpašumā valstij piederošos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„V1034” (nekustamā īpašuma kadastra Nr. 4076 007 0043) sastāvā ietilpstošo zemes vienību (zemes vienības kadastra apzīmējums 4076 006 0192) 0,9 ha platībā, zemes vienību (zemes vienības kadastra apzīmējums 4076 006 0194) 0,23 ha platībā, zemes vienību (zemes vienības kadastra apzīmējums 4076 006 0195) 4,2 ha platībā un zemes vienību (zemes vienības kadastra apzīmējums 4076 007 0043) 5,4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“Birzītes V1034” (nekustamā īpašuma kadastra Nr. 4076 006 0245) zemes vienību (zemes vienības kadastra apzīmējums 4076 006 0242) 0,1323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“Pērles V1034” (nekustamā īpašuma kadastra Nr. 4076 006 0247) zemes vienību (zemes vienības kadastra apzīmējums 4076 006 0239) 0,1271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“Gulbji V1034” (nekustamā īpašuma kadastra Nr. 4076 006 0246) zemes vienību (zemes vienības kadastra apzīmējums 4076 006 0236)  0,1313 ha platībā un uz tām izbūvēto komplekso inženierbūvi – “Autoceļš V1034 km 1,030-6,600” (būves kadastra apzīmējums 4076 006 0192 001) – valsts vietējo autoceļu V1034 „Bauska- Priedītes” km 1.030-6.600, Rundāles pagastā, Bauskas novadā (turpmāk – nekustamie īpašumi), lai saskaņā ar </w:t>
            </w:r>
            <w:r w:rsidR="00000000" w:rsidRPr="00000000" w:rsidDel="00000000">
              <w:rPr>
                <w:rtl w:val="0"/>
              </w:rPr>
              <w:t xml:space="preserve">“Pašvaldību likums”</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​​​​​​to izmantotu pašvaldības autonomās funkcijas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1. punktā norādīto atsavināmo nekustamo īpašumu sastāvu norādīt atbilstoši nodibinātajai praksei analoģisku Ministru kabineta rīkojuma projektu noformēšanā (sk., piemēram, Ministru kabineta 2023. gada 22. marta rīkojuma Nr. 147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valstij piederošo nekustamo īpašumu "V892" Praulienas pagastā, Madonas novadā, un "V903" Mētrienas pagastā, Madonas novadā, nodošanu Madonas novada pašvaldības īpašumā" 1. punktu). Atbilstoši precizējumi veicami arī anotācijas 1.3.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punktā  atsavināmo nekustamo īpašumu sastāvs norādīts atbilstoši nodibinātajai praksei analoģisku Ministru kabineta rīkojuma projektu noformēšanā.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pantu</w:t>
            </w:r>
            <w:r w:rsidR="00000000" w:rsidRPr="00000000" w:rsidDel="00000000">
              <w:rPr>
                <w:rtl w:val="0"/>
              </w:rPr>
              <w:t xml:space="preserve">, </w:t>
            </w:r>
            <w:r w:rsidR="00000000" w:rsidRPr="00000000" w:rsidDel="00000000">
              <w:rPr>
                <w:rtl w:val="0"/>
              </w:rPr>
              <w:t xml:space="preserve">43. pantu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nodot bez atlīdzības Bauskas novada pašvaldības īpašumā valstij piederošus un piekrītošus nekustamos īpašumus, lai saskaņā ar </w:t>
            </w:r>
            <w:r w:rsidR="00000000" w:rsidRPr="00000000" w:rsidDel="00000000">
              <w:rPr>
                <w:rtl w:val="0"/>
              </w:rPr>
              <w:t xml:space="preserve">Pašvaldību likuma</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​​tos izmantotu pašvaldības autonomās funkcijas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w:t>
            </w:r>
            <w:r w:rsidR="00000000" w:rsidRPr="00000000" w:rsidDel="00000000">
              <w:rPr>
                <w:rtl w:val="0"/>
              </w:rPr>
              <w:t xml:space="preserve">43. pantu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nodot bez atlīdzības Bauskas novada pašvaldības īpašumā valstij piederošos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„V1034” (nekustamā īpašuma kadastra Nr. 4076 007 0043) sastāvā ietilpstošo zemes vienību (zemes vienības kadastra apzīmējums 4076 006 0192) 0,9 ha platībā, zemes vienību (zemes vienības kadastra apzīmējums 4076 006 0194) 0,23 ha platībā, zemes vienību (zemes vienības kadastra apzīmējums 4076 006 0195) 4,2 ha platībā un zemes vienību (zemes vienības kadastra apzīmējums 4076 007 0043) 5,4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“Birzītes V1034” (nekustamā īpašuma kadastra Nr. 4076 006 0245) zemes vienību (zemes vienības kadastra apzīmējums 4076 006 0242) 0,1323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“Pērles V1034” (nekustamā īpašuma kadastra Nr. 4076 006 0247) zemes vienību (zemes vienības kadastra apzīmējums 4076 006 0239) 0,1271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“Gulbji V1034” (nekustamā īpašuma kadastra Nr. 4076 006 0246) zemes vienību (zemes vienības kadastra apzīmējums 4076 006 0236)  0,1313 ha platībā un uz tām izbūvēto komplekso inženierbūvi – “Autoceļš V1034 km 1,030-6,600” (būves kadastra apzīmējums 4076 006 0192 001) – valsts vietējo autoceļu V1034 „Bauska- Priedītes” km 1.030-6.600, Rundāles pagastā, Bauskas novadā (turpmāk – nekustamie īpašumi), lai saskaņā ar </w:t>
            </w:r>
            <w:r w:rsidR="00000000" w:rsidRPr="00000000" w:rsidDel="00000000">
              <w:rPr>
                <w:rtl w:val="0"/>
              </w:rPr>
              <w:t xml:space="preserve">“Pašvaldību likums”</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​​​​​​to izmantotu pašvaldības autonomās funkcijas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panta pirmo un otro daļu valstij </w:t>
            </w:r>
            <w:r w:rsidR="00000000" w:rsidRPr="00000000" w:rsidDel="00000000">
              <w:rPr>
                <w:u w:val="single"/>
                <w:rtl w:val="0"/>
              </w:rPr>
              <w:t xml:space="preserve">piekrītošo</w:t>
            </w:r>
            <w:r w:rsidR="00000000" w:rsidRPr="00000000" w:rsidDel="00000000">
              <w:rPr>
                <w:rtl w:val="0"/>
              </w:rPr>
              <w:t xml:space="preserve"> nekustamo īpašumu, ievērojot normatīvajos aktos noteiktos ierobežojumus rīcībai ar piekritīgo nekustamo īpašumu un šā likuma 42. panta nosacījumus, var nodot īpašumā bez atlīdzības, ja valstij piekrītošais nekustamais īpašums tiek ierakstīts zemesgrāmatā uz valsts vai pašvaldības vārda vienlaikus ar ieguvēja īpašuma tiesību nostiprināšanu uz attiecīgo īpašumu. Ministru kabineta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kancelejas nodevas samaksas, kas saistīta ar nekustamā īpašuma ierakstīšanu un īpašuma tiesību nostiprināšanu zemesgrāmatā. Ņemot vērā minēto un to, ka nekustamais īpašums „V1034” (nekustamā īpašuma kadastra Nr.4076 007 0043), kas sastāv no zemes vienības (zemes vienības kadastra apzīmējums 4076 006 0192) 0,9 ha platībā, zemes vienības (zemes vienības kadastra apzīmējums 4076 006 0194) 0,23 ha platībā, zemes vienības (zemes vienības kadastra apzīmējums 4076 006 0195) 4,2 ha platībā un zemes vienības (zemes vienības kadastra apzīmējums 4076 007 0043) 5,4 ha platībā atbilstoši Tiesību akta lietai pievienotajiem paskaidrojošajiem dokumentiem ir valstij </w:t>
            </w:r>
            <w:r w:rsidR="00000000" w:rsidRPr="00000000" w:rsidDel="00000000">
              <w:rPr>
                <w:u w:val="single"/>
                <w:rtl w:val="0"/>
              </w:rPr>
              <w:t xml:space="preserve">piekrītošs</w:t>
            </w:r>
            <w:r w:rsidR="00000000" w:rsidRPr="00000000" w:rsidDel="00000000">
              <w:rPr>
                <w:rtl w:val="0"/>
              </w:rPr>
              <w:t xml:space="preserve"> nekustamais īpašums un tādējādi rīkojuma projekta 3. punkts saskaņā ar Publiskas personas mantas atsavināšanas likuma 42.</w:t>
            </w:r>
            <w:r w:rsidR="00000000" w:rsidRPr="00000000" w:rsidDel="00000000">
              <w:rPr>
                <w:vertAlign w:val="superscript"/>
                <w:rtl w:val="0"/>
              </w:rPr>
              <w:t xml:space="preserve">1 </w:t>
            </w:r>
            <w:r w:rsidR="00000000" w:rsidRPr="00000000" w:rsidDel="00000000">
              <w:rPr>
                <w:rtl w:val="0"/>
              </w:rPr>
              <w:t xml:space="preserve">panta pirmo un otro daļu pilnvaro Bauskas novada pašvaldību parakstīt nostiprinājuma lūgumu par nekustamā īpašuma „V1034” (nekustamā īpašuma kadastra Nr.4076 007 0043) ierakstīšanu zemesgrāmatā un īpašuma tiesību nostiprināšanu uz valsts vārda Satiksmes ministrijas personā vienlaikus ar Bauskas novada pašvaldības īpašuma tiesību nostiprināšanu, kā arī veikt citas nepieciešamās darbības attiecīgā nekustamā īpašuma ierakstīšanai zemesgrāmatā, rīkojuma projekta 1. punktu nepieciešams papildināt ar atsauci uz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punkts papildināts ar atsauci uz Publiskas personas mantas atsavināšanas likuma 42. </w:t>
            </w:r>
            <w:r w:rsidR="00000000" w:rsidRPr="00000000" w:rsidDel="00000000">
              <w:rPr>
                <w:vertAlign w:val="superscript"/>
                <w:rtl w:val="0"/>
              </w:rPr>
              <w:t xml:space="preserve">1</w:t>
            </w:r>
            <w:r w:rsidR="00000000" w:rsidRPr="00000000" w:rsidDel="00000000">
              <w:rPr>
                <w:rtl w:val="0"/>
              </w:rPr>
              <w:t xml:space="preserve">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pantu</w:t>
            </w:r>
            <w:r w:rsidR="00000000" w:rsidRPr="00000000" w:rsidDel="00000000">
              <w:rPr>
                <w:rtl w:val="0"/>
              </w:rPr>
              <w:t xml:space="preserve">, </w:t>
            </w:r>
            <w:r w:rsidR="00000000" w:rsidRPr="00000000" w:rsidDel="00000000">
              <w:rPr>
                <w:rtl w:val="0"/>
              </w:rPr>
              <w:t xml:space="preserve">43. pantu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nodot bez atlīdzības Bauskas novada pašvaldības īpašumā valstij piederošus un piekrītošus nekustamos īpašumus, lai saskaņā ar </w:t>
            </w:r>
            <w:r w:rsidR="00000000" w:rsidRPr="00000000" w:rsidDel="00000000">
              <w:rPr>
                <w:rtl w:val="0"/>
              </w:rPr>
              <w:t xml:space="preserve">Pašvaldību likuma</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​​tos izmantotu pašvaldības autonomās funkcijas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Bauskas novada pašvaldībai, nostiprinot zemesgrāmatā īpašuma tiesības uz nekustamajiem īpašumiem: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Lūdzami papildināt punktu ar  4.1.apakšpunktu šādā redakcijā: "4.1. ierakstīt nekustamos īpašumus zemesgrāmatā uz valsts vārda Satiksmes ministrijas personā vienlaikus ar Bauskas novada pašvaldības īpašuma tiesību nostiprināšanu;". Pārējos divus punktus secīgi pārnumurēt uz 4.2. un 4.3.apakšpunktu.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4.punkta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Bauskas novada pašvaldībai, nostiprinot zemesgrāmatā īpašuma tiesības uz nekustamajiem īpašumiem: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ierakstīt nekustamos īpašumus zemesgrāmatā uz valsts vārda Satiksmes ministrijas personā vienlaikus ar Bauskas novada pašvaldības īpašuma tiesību nostiprināšanu;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projekta 4.1. punktu paredzēts reģistrēt nekustamos īpašumus zemesgrāmatā uz valsts vārda Satiksmes ministrijas personā. Savukārt anotācijā minēts,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“Pērles V1034” (nekustamā īpašuma kadastra Nr. 4076 006 0247) ir ierakstīts Zemgales rajona tiesas Rundāles pagasta zemesgrāmatas nodalījumā Nr.100000593010 uz Latvijas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“Birzītes V1034” (nekustamā īpašuma kadastra Nr. 4076 006 0245)  ir ierakstīts Zemgales rajona tiesas Rundāles pagasta zemesgrāmatas nodalījumā Nr.100000594189 uz Latvijas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“Gulbji V1034” (nekustamā īpašuma kadastra Nr. 4076 006 0246) ir ierakstīts Zemgales rajona tiesas Rundāles pagasta zemesgrāmatas nodalījumā Nr.100000593018 uz Latvijas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minēto informāciju par to, ka īpašumi jau ir reģistrēti uz valsts vārda Satiksmes ministrijas personā apliecina papildu materiālos pievienotie dokumenti - izdrukas no Valsts vienotās datorizētās zemesgrāmatas.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rīkojuma projekta 4.1.punkta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4.punkta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Rīkojuma projekta 1.punkta  redakcionālajam labojumam.  Par valsts nekustamo īpašumu „V1034 , “Birzītes V1034”, “Pērles V1034”, “Gulbji V1034” Rundāles pagastā, Bauskas novadā nodošanu  Bauskas novada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nekustamo īpašumu „V1034" , “Birzītes V1034”, “Pērles V1034”, “Gulbji V1034” Rundāles pagastā, Bauskas novadā nodošanu  Bauskas novada pašvaldības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redakcionālos labojumus "piedāvātās redakcijas" sadaļā anotācijas 1.3.p.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valstij piederošo nekustamo īpašumu </w:t>
            </w:r>
            <w:r w:rsidR="00000000" w:rsidRPr="00000000" w:rsidDel="00000000">
              <w:rPr>
                <w:u w:val="single"/>
                <w:rtl w:val="0"/>
              </w:rPr>
              <w:t xml:space="preserve">„V1034 </w:t>
            </w:r>
            <w:r w:rsidR="00000000" w:rsidRPr="00000000" w:rsidDel="00000000">
              <w:rPr>
                <w:rtl w:val="0"/>
              </w:rPr>
              <w:t xml:space="preserve">, “Birzītes V1034”, “Pērles V1034”, “Gulbji V1034” Rundāles pagastā, Bauskas novadā nodošanu Bauskas novada pašvaldības īpašumā” (turpmāk - rīkojuma projekts) sagatavots, ievērojot Bauskas novada pašvaldības 2022. gada 25.augusta lēmumu Nr. 400 (prot. Nr. 14, 29.p.) "Par valsts vietējās nozīmes autoceļa V1034 “Bauska-Priedītes” posma pārņemšanu bez atlīdzības pašvaldības īpašumā" un Bauskas novada pašvaldības 2022. gada 22.decembra lēmumu Nr. 598 (prot. Nr. 18, 26.p.) "Par grozījumiem Bauskas novada domes 2022.gada 25.augusta lēmumā "Par valsts vietējās nozīmes autoceļa V1034 “Bauska-Priedītes” posma pārņemšanu bez atlīdzības pašvaldības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valstij piederošo nekustamo īpašumu </w:t>
            </w:r>
            <w:r w:rsidR="00000000" w:rsidRPr="00000000" w:rsidDel="00000000">
              <w:rPr>
                <w:u w:val="single"/>
                <w:rtl w:val="0"/>
              </w:rPr>
              <w:t xml:space="preserve">„V1034</w:t>
            </w:r>
            <w:r w:rsidR="00000000" w:rsidRPr="00000000" w:rsidDel="00000000">
              <w:rPr>
                <w:rtl w:val="0"/>
              </w:rPr>
              <w:t xml:space="preserve">”</w:t>
            </w:r>
            <w:r w:rsidR="00000000" w:rsidRPr="00000000" w:rsidDel="00000000">
              <w:rPr>
                <w:u w:val="single"/>
                <w:rtl w:val="0"/>
              </w:rPr>
              <w:t xml:space="preserve">,</w:t>
            </w:r>
            <w:r w:rsidR="00000000" w:rsidRPr="00000000" w:rsidDel="00000000">
              <w:rPr>
                <w:rtl w:val="0"/>
              </w:rPr>
              <w:t xml:space="preserve"> “Birzītes V1034”, “Pērles V1034”, “Gulbji V1034” Rundāles pagastā, Bauskas novadā nodošanu Bauskas novada pašvaldības īpašumā” (turpmāk - rīkojuma projekts) sagatavots, ievērojot Bauskas novada pašvaldības 2022. gada 25.augusta lēmumu Nr. 400 (prot. Nr. 14, 29.p.) "Par valsts vietējās nozīmes autoceļa V1034 “Bauska-Priedītes” posma pārņemšanu bez atlīdzības pašvaldības īpašumā" un Bauskas novada pašvaldības 2022. gada 22.decembra lēmumu Nr. 598 (prot. Nr. 18, 26.p.) "Par grozījumiem Bauskas novada domes 2022.gada 25.augusta lēmumā "Par valsts vietējās nozīmes autoceļa V1034 “Bauska-Priedītes” posma pārņemšanu bez atlīdzības pašvaldības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1.3.sadaļas apakšsadaļas "Pašreizējā situācija".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anotācijas 1.3. punkta redakcionālo labojumu: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„V1034” (nekustamā īpašuma kadastra Nr. 4076 007 0043), kas sastāv no zemes vienības (zemes vienības kadastra apzīmējums 4076 006 0192), zemes vienības (zemes vienības kadastra apzīmējums 4076 006 0194), zemes vienīb</w:t>
            </w:r>
            <w:r w:rsidR="00000000" w:rsidRPr="00000000" w:rsidDel="00000000">
              <w:rPr>
                <w:b w:val="1"/>
                <w:u w:val="single"/>
                <w:rtl w:val="0"/>
              </w:rPr>
              <w:t xml:space="preserve">u</w:t>
            </w:r>
            <w:r w:rsidR="00000000" w:rsidRPr="00000000" w:rsidDel="00000000">
              <w:rPr>
                <w:rtl w:val="0"/>
              </w:rPr>
              <w:t xml:space="preserve"> (zemes vienības kadastra apzīmējums 4076 006 0195), zemes vienības (zemes vienības kadastra apzīmējums 4076 007 0043) un būves (būves kadastra apzīmējums 4076 006 0192 001) nav ierakstīts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„V1034” (nekustamā īpašuma kadastra Nr. 4076 007 0043), kas sastāv no zemes vienības (zemes vienības kadastra apzīmējums 4076 006 0192), zemes vienības (zemes vienības kadastra apzīmējums 4076 006 0194), zemes vienīb</w:t>
            </w:r>
            <w:r w:rsidR="00000000" w:rsidRPr="00000000" w:rsidDel="00000000">
              <w:rPr>
                <w:b w:val="1"/>
                <w:u w:val="single"/>
                <w:rtl w:val="0"/>
              </w:rPr>
              <w:t xml:space="preserve">as</w:t>
            </w:r>
            <w:r w:rsidR="00000000" w:rsidRPr="00000000" w:rsidDel="00000000">
              <w:rPr>
                <w:rtl w:val="0"/>
              </w:rPr>
              <w:t xml:space="preserve"> (zemes vienības kadastra apzīmējums 4076 006 0195), zemes vienības (zemes vienības kadastra apzīmējums 4076 007 0043) un būves (būves kadastra apzīmējums 4076 006 0192 001) nav ierakstīts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1.3.sadaļa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minot nekustamo īpašumu apgrūtinājumus atsaukties arī uz Zemesgrāmatas datiem, tie šajā gadījumā sakrīt abos informācijas avotos.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un Nekustamā īpašuma valsts kadastra informācijas sistēmas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sadaļa “1.3. Pašreizējā situācija, problēmas un risinājumi” ar atsauci uz zemesgrāmatas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pabeigt (precizēt) teikumu "Nekustamais īpašums „V1034” (nekustamā īpašuma kadastra Nr. 4076 007 0043), kas sastāv no zemes vienības (zemes vienības kadastra apzīmējums 4076 006 0192), zemes vienības (zemes vienības kadastra apzīmējums 4076 006 0194), zemes vienību (zemes vienības kadastra apzīmējums 4076 006 0195), zemes vienības (zemes vienības kadastra apzīmējums 4076 007 0043) un būves (būves kadastra apzīmējums 4076 006 0192 001) nav ierakstīts."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sadaļa “1.3.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23-TA-665</w:t>
    </w:r>
    <w:r>
      <w:br/>
    </w:r>
    <w:r w:rsidR="00000000" w:rsidRPr="00000000" w:rsidDel="00000000">
      <w:rPr>
        <w:rtl w:val="0"/>
      </w:rPr>
      <w:t xml:space="preserve">14.12.2023. 09.35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23-TA-665</w:t>
    </w:r>
    <w:r>
      <w:br/>
    </w:r>
    <w:r w:rsidR="00000000" w:rsidRPr="00000000" w:rsidDel="00000000">
      <w:rPr>
        <w:rtl w:val="0"/>
      </w:rPr>
      <w:t xml:space="preserve">14.12.2023. 09.35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Izziņa_23-TA-665.docx</dc:title>
</cp:coreProperties>
</file>

<file path=docProps/custom.xml><?xml version="1.0" encoding="utf-8"?>
<Properties xmlns="http://schemas.openxmlformats.org/officeDocument/2006/custom-properties" xmlns:vt="http://schemas.openxmlformats.org/officeDocument/2006/docPropsVTypes"/>
</file>