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22-TA-1593: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2012. gada 10. aprīļa noteikumos Nr. 263 "Kadastra objekta reģistrācijas un kadastra datu aktualizācijas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Fizisko personu reģistra likuma 6.panta pirmajā daļā noteikts, ka iekļaujot Fizisko personu reģistrā ziņas par personu, Pilsonības un migrācijas lietu pārvalde tai piešķir automātiski ģenerētu individuālu personas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aizstāt projekta sākotnējās ietekmes (ex-ante) novērtējuma ziņojuma 1.sadaļas 1.3.apakšpunktā vārdu “identifikators” (attiecīgā locījumā), ja tas tiek lietots attiecībā uz Fizisko personu reģistru, ar vārdiem “personas kods”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Iekšlietu ministrija neiebilst par vārda “identifikators” (attiecīgā locījumā) lietošanu projekta sākotnējās ietekmes (ex-ante) novērtējuma ziņojuma 1.sadaļas 1.3.apakšpunktā, ja tas attiecināms uz Kadastra informācijas sistēmas ģenerētu identifikatoru.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1.sadaļas 1.3.apakšpunktā vārds “identifikators” (attiecīgā locījumā) aizstāts ar vārdiem “personas kods” (attiecīgā locījumā) vietās, kur tas lietots attiecībā uz Fizisko personu reģistru.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3.sadaļā ir norādīta ietekme uz valsts budžetu, bet nav sniegta informācija par to, kā tiks nodrošināta noteikumu projekta normu izpilde, ja netiks atbalstīts papildu nepieciešamais finansējums tā īstenošanai. Lūdzam Tieslietu  ministrijai izvērtēt iespēju atlikt noteikumu projekta tālāku virzību līdz brīdim, kad Ministru kabinetā tiks pieņemti lēmumi par tā īstenošanai papildu nepieciešamā finansējuma piešķiršanu, vai arī  papildināt noteikumu projekta anotāciju, norādot, no kādiem līdzekļiem tiks nodrošināta noteikumu projekta ieviešana, ja tā īstenošanai netiks piešķirts papildu nepieciešamais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laikā 01.12.2022. iebildums tika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nepiekrīt projekta atlikšanai, jo Piespiedu dalītā īpašuma privatizētajās daudzdzīvokļu mājās izbeigšanas likums, kurā Valsts zemes dienestam noteikts deleģējums izstrādāt Ministru kabineta noteikumus, stājas spēkā 2023.gada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dienesta budžetu veido pašu ieņēmumi, ko Valsts zemes dienests iegūst no sniegtajiem maksas pakalpojumiem (tie aptuveni ir 60%), kā arī valsts piešķirtās dotācijas (tie aptuveni ir 40%).   Līdz ar ko Valsts zemes dienestam nav tādu finanšu līdzekļu, ar kuriem nodrošināt noteikumu projekta ieviešanu. Attiecīgi netiek papildināta anotācija (ex-ante) norādot, no kādiem līdzekļiem tiks nodrošināta noteikumu projekta ieviešana, ja tā īstenošanai netiks piešķirts papildu nepieciešamais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ja reģistrējamā zemes vienības daļa ir nekustamā īpašuma nodokļa objekts, atlikušo zemes vienības platību reģistrē Kadastra informācijas sistēmā kā zemes vienības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22.2. punkta dzēšanu.  Ja tiek plānots pieļaut, ka sistēmiski var no zemes vienības izdalīt tikai vienu vai vairākas zemes vienības daļas, kas kopsummā neveidos visu zemes vienības platības summu, tad lūdzam pamatot šādas izmaiņas racionalitāti, jo tas nozīmēs, ka zemes vienības daļas nebūs iespējams automatizēti lietot, jo nevarēs uzskatīt, ka ja zemes vienībā ir zemes vienības daļas, tad visa zemes vienība ir sadalīta daļās.  Tomēr tā kā netiek paredzēts dzēst 22.1.punktu, tad jāpieņem, ka šāds nav bijis mērķis 22.2. punkta dzēšanai.  Tāpēc lūdzam šajos grozījumos to nevirzīt, ņemot vērā faktu, ka šis grozījums nav tieši saistīti ar Piespiedu dalītā  īpašuma privatizētajās daudzdzīvokļu mājās izbeigšanas likuma īstenošanu. Bet diskutēt nākamo grozījumu kontekstā plašāk par visu 2.2. sadaļu-  zemes vienību daļu reģistrāciju, jo visos gadījumos, kad zemes vienības daļa ir jāveido nevis izejot no normatīvo aktu prasībām, bet ir īpašnieka brīva izvēle, būtu jāpamato nepieciešamība tērēt publiskos resursus nosakot šai daļai zemes lietošanas mērķi, kadastrālo vērtību, utt. tādējādi veicot izmaiņas šinī sadaļā, tās būtu jāanalizē plašākā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neiebilstam, ka tieši Piespiedu dalītā  īpašuma privatizētajās daudzdzīvokļu mājās izbeigšanas likuma īstenošanai varētu izveidot specifisku noteikumu sadaļas regulējumu zemes vienības daļu izveidei. Piemēram, ņemot vērā jau apzināto nepieciešamību būtiski pārskatīt MK noteikumus, kas reglamentē lietošanas mērķu noteikšanas kārtību, kontekstā ar iespēju un nepieciešamību taupīt publiskos resursus, kā arī ar faktu, ka Piespiedu dalītā  īpašuma privatizētajās daudzdzīvokļu mājās izbeigšanas likums pēc būtības paredz zemes izpirkšanu zem daudzdzīvokļu dzīvojamajām mājām, rosinām apsvērt iespēju nevis likt pašvaldībām noteikt lietošanas mērķi šīm zemes vienībām vispārīgā kārtībā, bet gan šajos noteikumos atrunājot, ka lietošanas mērķis tiek noteikts atbilstoši likuma būtībai- zeme zem daudzdzīvokļu ēkas, kā arī šī lietošanas mērķa platība ir visa zemes vienības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laikā 01.12.2022. iebildums netika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daļas obligātā reģistrācija Kadastra informācijas sistēmā paredzēta tikai Piespiedu dalītā īpašuma privatizētajās daudzdzīvokļu mājās izbeigšanas likumā, kā arī apbūves tiesības nodibināšanas gadījumā, ja apbūves tiesību nenodibina uz visus zemes vienības teritoriju. Pārējos gadījumos zemes vienības daļas reģistrācija Kadastra informācijas sistēmā ir kadastra subjekta brīvprātīga izvēle. 22.2.apakšpunkta spēkā esošā redakcija ierobežo atsavināmās zemes īpašnieka tiesības brīvprātīgi veikt atlikušās zemes kā zemes vienības daļas reģistrāciju Kadastra informācijas sistēmā, līdz ar to 22.2.apakšpunkts ir dzēšams. Arī pārējos gadījumos, kad pēc zemes īpašnieka brīvas izvēles Kadastra informācijas sistēmā tiek ierosināta zemes vienības daļas reģistrācija, 22.2. apakšpunktā noteiktais nosacījums par atlikušās zemes reģistrāciju kā zemes vienības daļu nav lietderīgs un ierobežo zemes īpašnieka tiesības. Turklāt jānorāda, ka šīs atlikušās zemes daļas reģistrācija kā zemes vienības daļa ir maksas pakalpojumus, kurš jāapmaksā īpašniekam. Svītrojot minēto normu valsts samazina administratīvo slogu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piekrīt priekšlikumam, ka gadījumā, ja svītrots 22.2.apakšpunkts, ir svītrojams arī 22.1.apakšpunkts, jo gadījumos, kad zemes vienības platība ir noteikta ar vienu mērniecības metodi (ierādīta), bet pēc tam tiek mērītas zemes vienības daļas jau ar precīzāku metodi (kadastrāli uzmērītas) vai otrādi, tad zemes vienības daļu platības kopsummā neveido  zemes vienības platību. Tas pats, ja projektētu zemes vienību  sadala zemes vienības daļās un pēc tam tiek precizēta projektētās zemes vienības platība- zemes vienības daļu platību kopsumma vairs neveidos zemes vienības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Nekustamā īpašuma valsts kadastra likuma 9.panta pirmās daļas 1.punktam,   nekustamā īpašuma lietošanas mērķi nosaka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Piespiedu dalītā īpašuma privatizētajās daudzdzīvokļu mājās izbeigšanas likuma 6.panta otrās daļas 2.punktā noteikts pienākums  pašvaldībai atsavināmās zemes noteikšanai un reģistrēšanai iesniegt Valsts zemes dienestam lēmumu par daudzdzīvokļu dzīvojamai mājai funkcionāli nepieciešamajā zemesgabalā ietilpstošo zemes vienību vai zemes vienību daļu nekustamā īpašuma lietošanas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izteikto priekšlikumu, ka pašvaldība lietošanas mērķi vispārīgā kārtībā nenosaka, bet tas tiek noteikts atbilstoši likuma būtībai- zeme zem daudzdzīvokļu ēkas, Valsts zemes dienests neatbalsta, jo tādējādi netiek izpildīts Piespiedu dalītā īpašuma privatizētajās daudzdzīvokļu mājās izbeigšanas likuma 6.panta otrās daļas 2.punktā un Nekustamā īpašuma valsts kadastra likumā noteiktais un nav pieļaujams, ka ar Ministru kabineta noteikumu normām tiek radīti izņēmumi no likuma.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22.punkts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r w:rsidR="00000000" w:rsidRPr="00000000" w:rsidDel="00000000">
              <w:rPr>
                <w:vertAlign w:val="superscript"/>
                <w:rtl w:val="0"/>
              </w:rPr>
              <w:t xml:space="preserve">9</w:t>
            </w:r>
            <w:r w:rsidR="00000000" w:rsidRPr="00000000" w:rsidDel="00000000">
              <w:rPr>
                <w:rtl w:val="0"/>
              </w:rPr>
              <w:t xml:space="preserve"> Pēc atsavināmās zemes kadastrālās uzmērīšanas un reģistrēšanas Kadastra informācijas sistēmā zemes vienībai reģistrē atzīmi “Atsavināmā zeme” un atzīmi “Atsavināšanas tiesība izmantota”.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Pateicamies par 113.</w:t>
            </w:r>
            <w:r w:rsidR="00000000" w:rsidRPr="00000000" w:rsidDel="00000000">
              <w:rPr>
                <w:vertAlign w:val="superscript"/>
                <w:rtl w:val="0"/>
              </w:rPr>
              <w:t xml:space="preserve">9</w:t>
            </w:r>
            <w:r w:rsidR="00000000" w:rsidRPr="00000000" w:rsidDel="00000000">
              <w:rPr>
                <w:rtl w:val="0"/>
              </w:rPr>
              <w:t xml:space="preserve"> punktā paredzēto, kas paredz, ka būs atzīme 'Atsavināšanas tiesība izmantota' , kas tiks pievienota brīdī, kad Valsts zemes dienests  saņems informāciju no Zvērinātiem tiesu izpildītājiem (ZTI) par atsavināšanas tiesības izmantošanu, tas ir - brīdī, kad ir samaksāta atsavināšanas maksa ZTI depozīta kontā, bet maksa vēl netiks pārskaitīta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Piespiedu dalītā īpašuma privatizētajās daudzdzīvokļu mājas izbeigšanas likuma 18.panta ceturtā daļa paredz, ka zemes kadastrālā vērtēšana uzsākama ne vēlāk kā 9 mēnešu laikā, kad izmantota atsavināšanas tiesība.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Grozījumu anotācijā norādītajam “tiks nodrošināta arī atzīmes  “Atsavināšanas tiesība izmantota” pieejamība arī pašvaldībām un attiecīgi to tiesības uzsākt nokavēto nodokļu maksājumu piedziņu.”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Jānorāda, ka Grozījumos nav atrunāta kārtība, kādā veidā pašvaldības tiek informētas par ZTI, kurš ved lietu par dalītā īpašuma izbeigšanu. Līdz ar to pašvaldībai izdodot izpildu dokumentu nav zināms ZTI, kas ved dalītā īpašuma izbeigšanas lietu.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w:t>
            </w:r>
            <w:r w:rsidR="00000000" w:rsidRPr="00000000" w:rsidDel="00000000">
              <w:rPr>
                <w:b w:val="1"/>
                <w:u w:val="single"/>
                <w:rtl w:val="0"/>
              </w:rPr>
              <w:t xml:space="preserve">āpēc lūdzam noteikumu projektu papildināt ar jaunu punktu, kas paredzēs datu lauku- Zvērināts tiesu izpildītājs, kura lietvedībā/ pārziņā ir konkrētā zemes vienības daļas (ja tā nav visa zemes vienība) vai zemes vienība, ja tā tiek atsavināta pilnībā, par kuru ir veikta atzīme 'Atsavināšanas tiesība izmantota'. </w:t>
            </w:r>
            <w:r w:rsidR="00000000" w:rsidRPr="00000000" w:rsidDel="00000000">
              <w:rPr>
                <w:rtl w:val="0"/>
              </w:rPr>
              <w:t xml:space="preserve">No sistēmiskā viedoļa šo datu lauku būtu jāaizpilda jau brīdī, kad konkrētais ZTI sāk jebkuru darbību ar konkrētu zemes vienību vai tās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laikā 01.12.2022. iebildums netika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informācijas sistēmas datu nodošana tiešsaistes datu apmaiņas ietvaros jau šobrīd pašvaldībām tiek nodrošināts gan Kadastra informācijas sistēmā reģistrēto atzīmju, gan atzīmei piesaistīto dokumentu metadatu atrādīšana. Arī attiecībā uz jaunajām  atzīmēm “Atsavināmā zeme” un  “Atsavināšanas tiesība izmantota” un attiecībā uz šīm atzīmēm piesaistīto dokumentu metadatu atrādīšanu, Valsts zemes dienests saglabās esošo kārtību. Dalītā īpašuma  izbeigšanas gadījumā dokumenta - paziņojuma par atsavināšanas tiesības izmantošanu, autors būs zvērināts tiesu izpildītājs, kurš ved dalītā īpašuma izbeigšanas lietu. Tādejādi pašvaldībai kopā ar atzīmi “Atsavināšanas tiesība izmantota” būs pieejama informācija par dokumenta autoru- zvērinātu tiesu izpildītāju, kas ved dalītā īpašuma izbeigšanas lietu. Attiecīgi Dienesta nodotajos datos pašvaldība varēs iegūt informāciju, kurš zvērināts tiesu izpildītājs ved dalītā īpašuma izbeigšanas lietu.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r w:rsidR="00000000" w:rsidRPr="00000000" w:rsidDel="00000000">
              <w:rPr>
                <w:vertAlign w:val="superscript"/>
                <w:rtl w:val="0"/>
              </w:rPr>
              <w:t xml:space="preserve">8</w:t>
            </w:r>
            <w:r w:rsidR="00000000" w:rsidRPr="00000000" w:rsidDel="00000000">
              <w:rPr>
                <w:rtl w:val="0"/>
              </w:rPr>
              <w:t xml:space="preserve"> Pēc atsavināmās zemes kadastrālās uzmērīšanas un reģistrēšanas Kadastra informācijas sistēmā zemes vienībai reģistrē atzīmi "Atsavināmā zeme" un atzīmi "Atsavināšanas tiesība izmantota".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Personas identifikatoru, kas piešķirts Kadastra informācijas sistēmā, un personas datus maina pēc informācijas saņemšanas par personu no Fizisko personu reģistra.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jaunu normu, kas paredz, ka šī maiņa tiek veikta tādā veidā, lai pašvaldības saņemot kadastra datus varētu viennozīmīgi identificēt kurai personai tie ir nomainīti.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laikā 01.12.2022. iebildums netika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esošais regulējums netiek mainīts. Ministru kabineta 2012.gada 10.aprīļa noteikumu Nr.263 “Kadastra objekta reģistrācijas un kadastra datu aktualizācijas noteikumi” 125.punktā esošie vārdi “Iedzīvotāju reģistrs” projektā aizstāti ar vārdiem “Fizisko personu reģistrs”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izmaiņas normā  neietekmē un nemaina Kadastra informācijas sistēmas datu nodošanas esošo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Valsts zemes dienests  tiešsaistes risinājumā pašvaldībām nodod Kadastra informācijas sistēmas aktuālos un vēsturiskos datus par personu, tai skaitā, par fiziskas personas vārdu, uzvārdu, statusu, personas kodu, vēsturisko datu izmaiņu rašanās veidu, datu aktualitātes posma sākuma un beigu datumu, kā arī šīs personas unikālo un nemainīgo identifikatoru, izmantojot kuru, pašvaldībai ir iespējams identificēt, vai tā ir tā pati persona vai nav.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Personas identifikatoru, kas piešķirts Kadastra informācijas sistēmā, un personas datus maina pēc informācijas saņemšanas par personu no Fizisko personu reģistra.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148.5. zemes kadastrālās uzmērīšanas dokumenti par atsavināmo zemes vienību;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pievienojot jaunu normu, ka tiks nodrošināts, ka 148.5 punkta gadījumā varēs savietot datus, automatizēti savietojot iepriekš zemes vienības daļas datus un "vēsturi" ar jaunveidojamo zemes vienību, atbilstoši kadastrālās uzmērīšanas dokumentiem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laikā 01.12.2022. iebildums netika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automatizētu kadastra objekta datu izmaiņu  savietošanu ar kadastra objekta vēsturiskajiem datiem un nodrošinātu objekta ģeotelpisko datu izcelsmes izsekojamību, nepieciešama esošo informācijas sistēmu pārbūve un tā realizācija  izmaksu ziņā būtu ļoti dārga.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Piespiedu dalītā īpašuma privatizētajās daudzdzīvokļu mājās izbeigšanas likuma  izstrādes procesa gaitā, ne uzsākot šī projekta izstrādi, nebija    indikācijas, ka dalītā īpašuma izbeigšanas procesā šāda automatizēta datu savietojamība  pašvaldībai būtu nepieciešama. Līdz ar to finansējums  informācijas sistēmu pārbūvei, kas nodrošinātu automatizētu datu savietošanu un objekta ģeotelpisko datu izcelsmes izsekojamību, līdz šim nav ticis pieprasīts.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no sabiedrības puses  pieprasījums par automatizētu datu savietošanu, pamatojot šādu  nepieciešamību, tiks iniciēts, Valsts zemes dienests šo jautājumu virzīs.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Valsts zemes dienests informāciju par katru objektu, tai skaitā zemes vienības izcelsmi, no kuras zemes vienības tā veidojusies, nodod pašvaldībām tiešsaistes datu režīmā. Kadastra informācijas sistēmā tiek saglabāti arī vēsturiskie kadastra dati, kuru izsniegšanu Valsts zemes dienests nodrošina pēc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Valsts zemes dienests norāda, ka identificēt, no kuras zemes vienības daļas zemes vienība radusies, varēs salīdzinot vēsturiskās zemes vienības daļas un jaunās zemes vienības izvietojumu Kadastra informācijas sistēmas grafiskajos datos.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pašvaldībai informācija par objekta vēsturiskajiem datiem vai objekta izcelsmi/dzēšanu būs nepieciešama, Valsts zemes dienests pēc pašvaldības pieprasījuma to pašvaldībai izsniegs.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148.5. saņemti zemes kadastrālās uzmērīšanas dokumenti par atsavināmo zemes vienību;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148.6. Valsts vienotās datorizētās zemesgrāmatas paziņojumi par dzīvokļu īpašnieku īpašuma tiesību uz atsavināmo zemes vienību nostiprināšanu zemesgrāmatā, kas pilnībā vai daļēji atrodas atsavināmajā zemē.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pievienojot jaunu normu, ka tiks nodrošināts, ka 148.6 punkta gadījumā varēs savietot datus, automatizēti savietojot iepriekš zemes vienības daļas datus un "vēsturi" ar jaunveidojamo zemes vienību, atbilstoši Zemesgrāmatas paziņojumam.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laikā 01.12.2022. iebildums netika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automatizētu kadastra objekta datu izmaiņu  savietošanu ar kadastra objekta vēsturiskajiem datiem, nepieciešama esošo informācijas sistēmu pārbūve un tā realizācija  izmaksu ziņā būtu ļoti dārga.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Piespiedu dalītā īpašuma privatizētajās daudzdzīvokļu mājās izbeigšanas likuma  izstrādes procesa gaitā, ne uzsākot šī projekta izstrādi, nebija    indikācijas, ka dalītā īpašuma izbeigšanas procesā šāda automatizēta datu savietojamība  pašvaldībai būtu nepieciešama. Līdz ar to finansējums  informācijas sistēmu pārbūvei, kas nodrošinātu automatizētu datu savietošanu līdz šim nav ticis pieprasīts.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no sabiedrības puses  pieprasījums par automatizētu datu savietošanu, pamatojot šādu  nepieciešamību, tiks iniciēts, Valsts zemes dienests šo jautājumu risinās.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Ministru kabineta 2012.gada 10.aprīļa noteikumu Nr.263 “Kadastra objekta reģistrācijas un kadastra datu aktualizācijas noteikumi” 148.6.punkts ierakstīts, lai Valsts zemes dienests izpildītu Piespiedu dalītā īpašuma privatizētajās daudzdzīvokļu mājās izbeigšanas likuma 21.panta pirmajā, otrajā un trešajā daļā noteikto, ka atsavināmā zeme pāriet dzīvokļu īpašnieku īpašumā brīva no visiem apgrūtinājumiem un nastām, kuras piespiedu dalītā īpašuma zemesgabalam daļā, kurā tas sakrīt ar atsavināmo zemi, ir uzliktas saistību rezultātā, kā arī aizliegumiem, kuri uzlikti kriminālprocesa, maksātnespējas procesa un civilprocesa ietvaros un, ka, nostiprinot zemesgrāmatā dzīvokļu īpašnieku īpašuma tiesības, minētās nastas un apgrūtinājumi un ar tiem saistītās aizlieguma atzīmes tiek dzēstas bez to personu piekrišanas, kurām par labu tās ir bijušas nostiprinātas.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Valsts zemes dienests informāciju par katru objektu, tai skaitā zemes vienības izcelsmi, no kuras zemes vienības tā veidojusies, nodod pašvaldībām tiešsaistes datu režīmā. Kadastra informācijas sistēmā tiek saglabāti arī vēsturiskie kadastra dati, kuru izsniegšanu Valsts zemes dienests nodrošina pēc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Valsts zemes dienests norāda, ka identificēt, no kuras zemes vienības daļas zemes vienība radusies, varēs salīdzinot vēsturiskās zemes vienības daļas un jaunās zemes vienības izvietojumu Kadastra informācijas sistēmas grafiskajos datos.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pašvaldībai informācija par objekta vēsturiskajiem datiem vai objekta izcelsmi/dzēšanu būs nepieciešama, Valsts zemes dienests pēc pieprasījuma to pašvaldībai izsniegs.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148.6. saņemts Valsts vienotās datorizētās zemesgrāmatas paziņojums, ka zemesgrāmatā nostiprinātas dzīvokļu īpašnieku īpašuma tiesības uz atsavināmo zemes vienību, kas pilnībā vai daļēji atrodas atsavināmajā zemē.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Kadastra informācijas sistēmā uztur datus par sistēmā reģistrētas fiziskas personas (īpašnieka, tiesiskā valdītāja, apbūves tiesīgā vai lietotāja) dzimšanas datumu līdz brīdim, kad tiek saņemtas ziņas par Fizisko personu reģistrā piešķirto personas identifikatoru.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jaunu normu, paredzot, ka tiek nodrošināts, ka pašvaldībām tiks nodoti dati tādā veidā, lai pašvaldību pusē varētu viennozīmīgi identificēt - kuras personas  dzimšanas datums ticis dzēsts, jo saņemtas ziņas par Fizisko personu reģistrā piešķirto personas identifikatoru.  Kā arī ņemot vērā faktu, ka līdz šim Kadastrs ir izmantojis  arī Zemesgrāmatu piešķirto fizisko personu identifikatoru, lūdzam normu attiecināt arī uz šiem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laikā 01.12.2022. iebildums netika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informāciju par veiktajām izmaiņām Kadastra informācijas sistēmas datos, tai skaitā par veiktajām izmaiņām personas datos nodod pašvaldībai tiešsaistes datu režīmā un pašvaldība tās var identificēt jau tagad. Esošā kadastra datu nodošanas kārtība netiek mainīta.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Kadastra informācijas sistēmā uztur datus par sistēmā reģistrētas fiziskas personas (īpašnieka, tiesiskā valdītāja, apbūves tiesīgā vai lietotāja) dzimšanas datumu, kas iekļauts no dokumentos esošajām ziņām, līdz brīdim, kad tiek saņemtas ziņas par Fizisko personu reģistrā piešķirto personas kodu.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Kadastra informācijas sistēmā uztur datus par sistēmā reģistrētas fiziskas personas (īpašnieka, tiesiskā valdītāja, apbūves tiesīgā vai lietotāja) dzimšanas datumu līdz brīdim, kad tiek saņemtas ziņas par Fizisko personu reģistrā piešķirto personas identifikatoru.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Fizisko personu reģistra likuma 6.panta pirmajā daļā noteikts, ka iekļaujot Fizisko personu reģistrā ziņas par personu, Pilsonības un migrācijas lietu pārvalde tai piešķir automātiski ģenerētu individuālu personas kodu.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aizstāt projekta 1.13.apakšpunktā ietvertajā Ministru kabineta 2012.gada 10.aprīļa noteikumu Nr.263 "Kadastra objekta reģistrācijas un kadastra datu aktualizācijas noteikumi" 206.punktā vārdus “personas identifikatoru” ar vārdiem “personas kodu”.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projekta 206.punkts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Kadastra informācijas sistēmā uztur datus par sistēmā reģistrētas fiziskas personas (īpašnieka, tiesiskā valdītāja, apbūves tiesīgā vai lietotāja) dzimšanas datumu, kas iekļauts no dokumentos esošajām ziņām, līdz brīdim, kad tiek saņemtas ziņas par Fizisko personu reģistrā piešķirto personas kodu.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datu struktūru atbilstoši iepriekš izteiktajiem iebildumiem, kā arī apliecināt, ka izmaiņas datu struktūrā ir veiktas tikai un vienīgi papildinot tās ar datiem, kas nepieciešami Piespiedu dalītā īpašuma privatizētajās daudzdzīvokļu mājās izbeigšanas likuma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laikā 01.12.2022. iebildums netika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2012.gada 10.aprīļa noteikumu Nr.263 “Kadastra objekta reģistrācijas un kadastra datu aktualizācijas noteikumi” 5.pielikumā noteikts Kadastra informācijas sistēmas kadastra datu saturs. Atbilstoši 5.pielikuma ierakstam 1.1.11. rindā, kadastra dati ir arī zemes vienības atzīmes un atbilstoši ierakstiem 6.3., 6.3.1.-6.3.4. rindās, kadastra dati ir dokuments, tā datums, numurs, izdevējs un dokumenta apraksts. Vairāk informācijas par dokumentu, to metadatu nodošanu pašvaldībām un pamatojumu, kāpēc Valsts zemes dienests neatbalsta priekšlikumu par jauna datu lauka - zvērināts tiesu izpildītājs izveidi, skatīt izziņā pie iebilduma Nr.4.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nodrošinātu Piespiedu dalītā īpašuma privatizētajās daudzdzīvokļu mājās izbeigšanas likumā noteikto, projektā 5.pielikums ir papildināts, nosakot, ka kadastra dati ir arī zemes vienības daļas atzīme (līdz šim zemes vienības daļām atzīmju nebija) un informācija par atsavināmo zemi pie būves.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2021.gada 28.jūnijā ir stājies spēkā Fizisko personu reģistra likums, kas paredz, ka valsts institūcijas un amatpersonas veic vienotu fizisko personu identifikāciju un datu apstrādi vienotā fizisko personu reģistrācijas un uzskaites sistēmā – Fizisko personu reģistrā. Līdz ar Fizisko personu reģistra likuma spēkā stāšanos spēku zaudēja Iedzīvotāju reģistra likums, tādējādi, valsts informācijas sistēma “Iedzīvotāju reģistrs” izbeidza savu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aizstāt projekta pielikumā ietvertajā Ministru kabineta 2012.gada 10.aprīļa noteikumu Nr.263 "Kadastra objekta reģistrācijas un kadastra datu aktualizācijas noteikumi" 5.pielikuma 6.2.1. un 6.5.2.apakšpunktā vārdus "Iedzīvotāju reģistra" ar vārdiem "Fizisko personu reģistra".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5.pielikums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anotācijā sniegt skaidrojumu par Kadastra informācijas sistēmā reģistrēto atzīmi "Atsavināmā zeme", kad atsavināšanas tiesība netiek izmantota (zvērināts tiesu izpildītājs izbeidz lietu par piespiedu dalītā īpašuma izbeigšanu). Proti, no tiesību aktā ietvertā regulējuma ir saprotams, ka esošā atzīme tiek dzēsta, ja atsavināšanas process tiek uzsākts no jauna (jauns pašvaldības lēmums un jauns grafiskais pielikums), jo iepriekš atsavināšanas process netika pabeigts. Taču, ja šis process netiek uzsākts no jauna, vai iepriekš reģistrētā atzīme "atsavināmā zeme" saglabājas Kadastra informācijas sistēmā uz nenoteiktu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Piespiedu dalītā  īpašuma privatizētajās daudzdzīvokļu mājās izbeigšanas likuma 7.panta  piektajai daļai, atsavināšanas cena ir spēkā un izmantojama atsavināšanas tiesības izmantošanai divus gadus no šā likuma 8. pantā minētā paziņojuma izdošanas dienas. Likumdevējs ir paredzējis divu gadu termiņu, kurā piespiedu dalītā īpašuma daudzdzīvokļu dzīvojamās mājas dzīvokļu īpašnieku kopībai jāpieņem gan lēmums par atsavināšanas tiesības izmantošanu, gan visa izpirkuma cena jāiemaksā zvērināta tiesu izpildītāja depozīta kontā. Izrietoši, ja šajā termiņā netiek veiktas visas Piespiedu dalītā  īpašuma privatizētajās daudzdzīvokļu mājās izbeigšanas likumā noteiktās darbības, atsavināšanas tiesība netiek izmantota un atbilstoši Dalītā īpašuma izbeigšanas likumā noteiktajam, daudzdzīvokļu dzīvojamās mājas dzīvokļu īpašnieku kopība varēs uzsākt atsavināšanas tiesības izmantošanas procesu no jauna.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ja atsavināšanas tiesība netiek izmantota, arī Kadastra informācijas sistēmā reģistrētā atzīme “Atsavināmā zeme” kļūst neaktuāla un tā ir dzēšama.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Attiecīgi projektā 113.</w:t>
            </w:r>
            <w:r w:rsidR="00000000" w:rsidRPr="00000000" w:rsidDel="00000000">
              <w:rPr>
                <w:vertAlign w:val="superscript"/>
                <w:rtl w:val="0"/>
              </w:rPr>
              <w:t xml:space="preserve">5</w:t>
            </w:r>
            <w:r w:rsidR="00000000" w:rsidRPr="00000000" w:rsidDel="00000000">
              <w:rPr>
                <w:rtl w:val="0"/>
              </w:rPr>
              <w:t xml:space="preserve">.punkts  izteikts sekojošā redakcijā-  Atzīmi “Atsavināmā zeme” dzēš, ja atsavināšanas tiesība nav izmantota Piespiedu dalītā īpašuma privatizētajās daudzdzīvokļu mājās izbeigšanas likuma  noteiktajā termiņā vai, ja saņemts Valsts vienotās datorizētās zemesgrāmatas paziņojums par dzīvokļu īpašnieku īpašuma tiesību uz atsavināmo zemes vienību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vienkopus norādīt izmaksas plānotajām Kadastra informācijas sistēmas programmatūras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dotācijas 2022.gadam ietvaros Valsts zemes dienestam piešķirtie 90 992 euro paredzēti   informācijas sistēmu uzturēšanai. Tā ietvaros realizējama kadastra grafiskā slāņa izveide portālā kadastrs.lv, kurā tiks atrādīta informācija par Kadastra informācijas sistēmas reģistrēto atsavināmo zemi. Kadastra informācijas sistēmas programmatūras izmaiņas ir realizētas šīs dotācijas ietvaros un Valsts zemes dienests realizētās izmaiņas plāno ieviest produkcijā ar 2022.gada 1.decembri.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anotācijā (ex-ante) netiek papildināta ar informāciju par plānoto Kadastra informācijas sistēmas programmatūras izmaiņu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plānotās izmaiņas Kadastra informācijas sistēmas programmatūrā, lūdzu norādīt ietekmi uz valsts IKT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laikā 01.12.2022. iebildums netika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Plānotās izmaiņas Kadastra informācijas sistēmas programmatūrā nerada ietekmi uz valsts un pašvaldību informācijas un komunikācijas tehnoloģiju attīstību, jo šī projekta ietvaros netiek mainīta kadastra datu nodošanas un izplatīšanas esošā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Plānoto izmaiņu Kadastra informācijas sistēmas programmatūrā realizācija jau ir uzsākta valsts piešķirtā budžeta dotācijas izstrādēm 2022.gadam ietvaros un drīzumā izmaiņas tiks ieviestas produkcijā.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Kadastra informācijas sistēmā uztur datus par sistēmā reģistrētas fiziskas personas (īpašnieka, tiesiskā valdītāja, apbūves tiesīgā vai lietotāja) dzimšanas datumu līdz brīdim, kad tiek saņemtas ziņas par Fizisko personu reģistrā piešķirto personas identifikatoru.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personas dzimšanas datuma dzēšanu no Kadastra informācijas sistēmas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Fizisko personu reģistra likuma 6. panta otro daļu personas kodu veido no vienpadsmit cipariem, nodrošinot personas kodu neatkārtošanos. Personas koda pirmais cipars ir “3”, otrais cipars ir sistēmas automātiski ģenerēts nejaušs cipars no “2” līdz “9”, bet pārējie cipari ir sistēmas automātiski ģenerēti nejauši cipari no “0” līdz “9”. Tādējādi praksē no Fizisko personu reģistra var tikt saņemti arī tādi personas kodi, no kuriem nevarēs izsecināt personas dzimšanas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personas kods, no kura var izsecināt personas dzimšanas datumu, personai tika piešķirts līdz 2017.gada 30.jūnijam.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ir izvērtējis priekšlikumā minēto par personas dzimšanas datuma dzēšanas lietderību Kadastra informācijas sistēmā. Valsts zemes dienesta ieskatā informācijas par personas dzimšanas datumu uzturēšana Kadastra informācijas sistēmā  pēc ziņu par Fizisko personu reģistrā piešķirto personas kodu saņemšanas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206.punktā paredzētais par dzimšanas datuma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attieksies uz šauru fizisko personu loku - personām, kurām Fizisko personu reģistrā nav piešķirts personas kods un Kadastra informācijas sistēmā tām reģistrēts Valsts zemes dienesta vai zemesgrāmatas piešķirtais identifikators;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kalpos konkrētam mērķim -    atbilstoši Starptautisko un Latvijas Republikas nacionālo sankciju likumam noteikto sankcionēto personu identificēšanai vai personas identificēšanai, lai to reģistrētu kadastra informācijas sistēmā kā kadastra subjektu.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personas dzimšanas datumu Valsts zemes dienestam būs nepieciešama tikai līdz brīdim, kad tiks saņemtas ziņas par piešķirto personas kodu un persona tiks sinhronizēta ar Fizisko personu reģistru, jo pēc tam Valsts zemes dienests šo informāciju nepieciešamības gadījumā varēs iegūt pārlūkojot Fizisko personu reģistra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nosakot, ka informācija par dzimšanas datumu Kadastra informācijas sistēmā pēc ziņu par Fizisko personu reģistrā piešķirto personas kodu saņemšanas tiek dzēsta, Valsts zemes dienests ievēro Vispārīgās datu aizsardzības regulas prasības pamatprincipus, pēc iespējas mazākā apjomā identificējot un apstrādājot fizisko personu datus, tos izmantojot konkrētam mērķim.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Kadastra informācijas sistēmā uztur datus par sistēmā reģistrētas fiziskas personas (īpašnieka, tiesiskā valdītāja, apbūves tiesīgā vai lietotāja) dzimšanas datumu, kas iekļauts no dokumentos esošajām ziņām, līdz brīdim, kad tiek saņemtas ziņas par Fizisko personu reģistrā piešķirto personas kodu.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Kadastra informācijas sistēmā uztur datus par sistēmā reģistrētas fiziskas personas (īpašnieka, tiesiskā valdītāja, apbūves tiesīgā vai lietotāja) dzimšanas datumu līdz brīdim, kad tiek saņemtas ziņas par Fizisko personu reģistrā piešķirto personas identifikatoru.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projekta 1.13.apakšpunktā ietverto Ministru kabineta 2012.gada 10.aprīļa noteikumu Nr.263 "Kadastra objekta reģistrācijas un kadastra datu aktualizācijas noteikumi" 206.punktu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Kadastra informācijas sistēmā uztur datus par sistēmā reģistrētas fiziskas personas (īpašnieka, tiesiskā valdītāja, apbūves tiesīgā vai lietotāja) dzimšanas datumu, </w:t>
            </w:r>
            <w:r w:rsidR="00000000" w:rsidRPr="00000000" w:rsidDel="00000000">
              <w:rPr>
                <w:u w:val="single"/>
                <w:rtl w:val="0"/>
              </w:rPr>
              <w:t xml:space="preserve">kas iekļauts no dokumentos esošajām ziņām</w:t>
            </w:r>
            <w:r w:rsidR="00000000" w:rsidRPr="00000000" w:rsidDel="00000000">
              <w:rPr>
                <w:rtl w:val="0"/>
              </w:rPr>
              <w:t xml:space="preserve">, līdz brīdim, kad tiek saņemtas ziņas par Fizisko personu reģistrā piešķirto personas kodu.”.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206.punkts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Kadastra informācijas sistēmā uztur datus par sistēmā reģistrētas fiziskas personas (īpašnieka, tiesiskā valdītāja, apbūves tiesīgā vai lietotāja) dzimšanas datumu, kas iekļauts no dokumentos esošajām ziņām, līdz brīdim, kad tiek saņemtas ziņas par Fizisko personu reģistrā piešķirto personas kodu.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22-TA-1593</w:t>
    </w:r>
    <w:r>
      <w:br/>
    </w:r>
    <w:r w:rsidR="00000000" w:rsidRPr="00000000" w:rsidDel="00000000">
      <w:rPr>
        <w:rtl w:val="0"/>
      </w:rPr>
      <w:t xml:space="preserve">16.02.2023. 17.11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22-TA-1593</w:t>
    </w:r>
    <w:r>
      <w:br/>
    </w:r>
    <w:r w:rsidR="00000000" w:rsidRPr="00000000" w:rsidDel="00000000">
      <w:rPr>
        <w:rtl w:val="0"/>
      </w:rPr>
      <w:t xml:space="preserve">16.02.2023. 17.11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Izziņa_22-TA-1593.docx</dc:title>
</cp:coreProperties>
</file>

<file path=docProps/custom.xml><?xml version="1.0" encoding="utf-8"?>
<Properties xmlns="http://schemas.openxmlformats.org/officeDocument/2006/custom-properties" xmlns:vt="http://schemas.openxmlformats.org/officeDocument/2006/docPropsVTypes"/>
</file>