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78EB" w14:textId="77777777" w:rsidR="003E3BD7" w:rsidRPr="00987712" w:rsidRDefault="003E3BD7" w:rsidP="003E3BD7">
      <w:pPr>
        <w:pStyle w:val="naisnod"/>
        <w:spacing w:before="0" w:after="0"/>
        <w:ind w:firstLine="720"/>
        <w:rPr>
          <w:sz w:val="22"/>
          <w:szCs w:val="22"/>
        </w:rPr>
      </w:pPr>
      <w:r w:rsidRPr="00987712">
        <w:rPr>
          <w:sz w:val="22"/>
          <w:szCs w:val="22"/>
        </w:rPr>
        <w:t>Izziņa par atzinumos sniegtajiem iebildumiem</w:t>
      </w:r>
    </w:p>
    <w:tbl>
      <w:tblPr>
        <w:tblW w:w="5000" w:type="pct"/>
        <w:jc w:val="center"/>
        <w:tblLook w:val="00A0" w:firstRow="1" w:lastRow="0" w:firstColumn="1" w:lastColumn="0" w:noHBand="0" w:noVBand="0"/>
      </w:tblPr>
      <w:tblGrid>
        <w:gridCol w:w="13958"/>
      </w:tblGrid>
      <w:tr w:rsidR="003E3BD7" w:rsidRPr="00987712" w14:paraId="0606DFE6" w14:textId="77777777" w:rsidTr="00FD2E16">
        <w:trPr>
          <w:jc w:val="center"/>
        </w:trPr>
        <w:tc>
          <w:tcPr>
            <w:tcW w:w="5000" w:type="pct"/>
            <w:tcBorders>
              <w:top w:val="nil"/>
              <w:left w:val="nil"/>
              <w:bottom w:val="single" w:sz="6" w:space="0" w:color="000000"/>
              <w:right w:val="nil"/>
            </w:tcBorders>
          </w:tcPr>
          <w:p w14:paraId="59D3A29D" w14:textId="3A31AAA0" w:rsidR="003E3BD7" w:rsidRPr="00987712" w:rsidRDefault="003E3BD7" w:rsidP="00FD2E16">
            <w:pPr>
              <w:jc w:val="center"/>
              <w:rPr>
                <w:b/>
                <w:bCs/>
                <w:sz w:val="22"/>
                <w:szCs w:val="22"/>
              </w:rPr>
            </w:pPr>
            <w:r w:rsidRPr="00987712">
              <w:rPr>
                <w:b/>
                <w:bCs/>
                <w:sz w:val="22"/>
                <w:szCs w:val="22"/>
              </w:rPr>
              <w:t>par Ministru kabineta noteikumu projektu „</w:t>
            </w:r>
            <w:r w:rsidR="00145A7C">
              <w:rPr>
                <w:b/>
                <w:bCs/>
                <w:color w:val="000000"/>
                <w:sz w:val="22"/>
                <w:szCs w:val="22"/>
              </w:rPr>
              <w:t xml:space="preserve">Dabas </w:t>
            </w:r>
            <w:r w:rsidR="00145A7C" w:rsidRPr="00145A7C">
              <w:rPr>
                <w:b/>
                <w:bCs/>
                <w:color w:val="000000"/>
                <w:sz w:val="22"/>
                <w:szCs w:val="22"/>
              </w:rPr>
              <w:t>parka</w:t>
            </w:r>
            <w:r w:rsidR="00FB04D9" w:rsidRPr="00145A7C">
              <w:rPr>
                <w:b/>
                <w:bCs/>
                <w:color w:val="000000"/>
                <w:sz w:val="22"/>
                <w:szCs w:val="22"/>
              </w:rPr>
              <w:t xml:space="preserve"> “</w:t>
            </w:r>
            <w:r w:rsidR="00145A7C" w:rsidRPr="00145A7C">
              <w:rPr>
                <w:b/>
                <w:bCs/>
                <w:color w:val="000000"/>
                <w:sz w:val="22"/>
                <w:szCs w:val="22"/>
              </w:rPr>
              <w:t>Piejūra</w:t>
            </w:r>
            <w:r w:rsidR="00FB04D9" w:rsidRPr="00145A7C">
              <w:rPr>
                <w:b/>
                <w:bCs/>
                <w:color w:val="000000"/>
                <w:sz w:val="22"/>
                <w:szCs w:val="22"/>
              </w:rPr>
              <w:t>”</w:t>
            </w:r>
            <w:r w:rsidR="00656D0E" w:rsidRPr="00145A7C">
              <w:rPr>
                <w:b/>
                <w:bCs/>
                <w:color w:val="000000"/>
                <w:sz w:val="22"/>
                <w:szCs w:val="22"/>
              </w:rPr>
              <w:t xml:space="preserve"> individuālie aizsardzības</w:t>
            </w:r>
            <w:r w:rsidR="00656D0E" w:rsidRPr="00987712">
              <w:rPr>
                <w:b/>
                <w:bCs/>
                <w:color w:val="000000"/>
                <w:sz w:val="22"/>
                <w:szCs w:val="22"/>
              </w:rPr>
              <w:t xml:space="preserve"> un izmantošanas noteikumi</w:t>
            </w:r>
            <w:r w:rsidRPr="00987712">
              <w:rPr>
                <w:b/>
                <w:sz w:val="22"/>
                <w:szCs w:val="22"/>
              </w:rPr>
              <w:t>””</w:t>
            </w:r>
          </w:p>
          <w:p w14:paraId="271259AC" w14:textId="77777777" w:rsidR="003E3BD7" w:rsidRPr="00987712" w:rsidRDefault="003E3BD7" w:rsidP="00FD2E16">
            <w:pPr>
              <w:jc w:val="center"/>
              <w:rPr>
                <w:bCs/>
                <w:sz w:val="22"/>
                <w:szCs w:val="22"/>
              </w:rPr>
            </w:pPr>
          </w:p>
        </w:tc>
      </w:tr>
    </w:tbl>
    <w:p w14:paraId="50C827D0" w14:textId="77777777" w:rsidR="003E3BD7" w:rsidRPr="00987712" w:rsidRDefault="003E3BD7" w:rsidP="003E3BD7">
      <w:pPr>
        <w:pStyle w:val="naisf"/>
        <w:spacing w:before="0" w:after="0"/>
        <w:ind w:firstLine="720"/>
        <w:rPr>
          <w:sz w:val="22"/>
          <w:szCs w:val="22"/>
        </w:rPr>
      </w:pPr>
    </w:p>
    <w:p w14:paraId="29AC2550" w14:textId="77777777" w:rsidR="003E3BD7" w:rsidRPr="00987712" w:rsidRDefault="003E3BD7" w:rsidP="003E3BD7">
      <w:pPr>
        <w:pStyle w:val="naisf"/>
        <w:spacing w:before="0" w:after="0"/>
        <w:ind w:firstLine="0"/>
        <w:jc w:val="center"/>
        <w:rPr>
          <w:b/>
          <w:sz w:val="22"/>
          <w:szCs w:val="22"/>
        </w:rPr>
      </w:pPr>
      <w:r w:rsidRPr="00987712">
        <w:rPr>
          <w:b/>
          <w:sz w:val="22"/>
          <w:szCs w:val="22"/>
        </w:rPr>
        <w:t>I. Jautājumi, par kuriem saskaņošanā vienošanās nav panākta</w:t>
      </w:r>
    </w:p>
    <w:tbl>
      <w:tblPr>
        <w:tblW w:w="15169" w:type="dxa"/>
        <w:tblInd w:w="-4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58"/>
        <w:gridCol w:w="1811"/>
        <w:gridCol w:w="4111"/>
        <w:gridCol w:w="3544"/>
        <w:gridCol w:w="3260"/>
        <w:gridCol w:w="1985"/>
      </w:tblGrid>
      <w:tr w:rsidR="003E3BD7" w:rsidRPr="00987712" w14:paraId="23B66BA1" w14:textId="77777777" w:rsidTr="00A013CE">
        <w:tc>
          <w:tcPr>
            <w:tcW w:w="458" w:type="dxa"/>
            <w:tcBorders>
              <w:top w:val="single" w:sz="6" w:space="0" w:color="000000"/>
              <w:left w:val="single" w:sz="6" w:space="0" w:color="000000"/>
              <w:bottom w:val="single" w:sz="6" w:space="0" w:color="000000"/>
              <w:right w:val="single" w:sz="6" w:space="0" w:color="000000"/>
            </w:tcBorders>
            <w:vAlign w:val="center"/>
          </w:tcPr>
          <w:p w14:paraId="4C20443B" w14:textId="77777777" w:rsidR="003E3BD7" w:rsidRPr="00987712" w:rsidRDefault="003E3BD7" w:rsidP="00FD2E16">
            <w:pPr>
              <w:pStyle w:val="naisc"/>
              <w:spacing w:before="0" w:after="0"/>
              <w:rPr>
                <w:sz w:val="22"/>
                <w:szCs w:val="22"/>
              </w:rPr>
            </w:pPr>
            <w:r w:rsidRPr="00987712">
              <w:rPr>
                <w:sz w:val="22"/>
                <w:szCs w:val="22"/>
              </w:rPr>
              <w:t>Nr. p. k.</w:t>
            </w:r>
          </w:p>
        </w:tc>
        <w:tc>
          <w:tcPr>
            <w:tcW w:w="1811" w:type="dxa"/>
            <w:tcBorders>
              <w:top w:val="single" w:sz="6" w:space="0" w:color="000000"/>
              <w:left w:val="single" w:sz="6" w:space="0" w:color="000000"/>
              <w:bottom w:val="single" w:sz="6" w:space="0" w:color="000000"/>
              <w:right w:val="single" w:sz="6" w:space="0" w:color="000000"/>
            </w:tcBorders>
            <w:vAlign w:val="center"/>
          </w:tcPr>
          <w:p w14:paraId="0CE660EE" w14:textId="77777777" w:rsidR="003E3BD7" w:rsidRPr="00987712" w:rsidRDefault="003E3BD7" w:rsidP="00FD2E16">
            <w:pPr>
              <w:pStyle w:val="naisc"/>
              <w:spacing w:before="0" w:after="0"/>
              <w:ind w:firstLine="12"/>
              <w:rPr>
                <w:sz w:val="22"/>
                <w:szCs w:val="22"/>
              </w:rPr>
            </w:pPr>
            <w:r w:rsidRPr="00987712">
              <w:rPr>
                <w:sz w:val="22"/>
                <w:szCs w:val="22"/>
              </w:rPr>
              <w:t>Saskaņošanai nosūtītā projekta redakcija (konkrēta punkta (panta) redakcija)</w:t>
            </w:r>
          </w:p>
        </w:tc>
        <w:tc>
          <w:tcPr>
            <w:tcW w:w="4111" w:type="dxa"/>
            <w:tcBorders>
              <w:top w:val="single" w:sz="6" w:space="0" w:color="000000"/>
              <w:left w:val="single" w:sz="6" w:space="0" w:color="000000"/>
              <w:bottom w:val="single" w:sz="6" w:space="0" w:color="000000"/>
              <w:right w:val="single" w:sz="6" w:space="0" w:color="000000"/>
            </w:tcBorders>
            <w:vAlign w:val="center"/>
          </w:tcPr>
          <w:p w14:paraId="7D214799" w14:textId="77777777" w:rsidR="003E3BD7" w:rsidRPr="00987712" w:rsidRDefault="003E3BD7" w:rsidP="00FD2E16">
            <w:pPr>
              <w:pStyle w:val="naisc"/>
              <w:spacing w:before="0" w:after="0"/>
              <w:ind w:right="3"/>
              <w:rPr>
                <w:sz w:val="22"/>
                <w:szCs w:val="22"/>
              </w:rPr>
            </w:pPr>
            <w:r w:rsidRPr="00987712">
              <w:rPr>
                <w:sz w:val="22"/>
                <w:szCs w:val="22"/>
              </w:rPr>
              <w:t>Atzinumā norādītais ministrijas (citas institūcijas) iebildums,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00C4C12E" w14:textId="77777777" w:rsidR="003E3BD7" w:rsidRPr="00987712" w:rsidRDefault="003E3BD7" w:rsidP="00FD2E16">
            <w:pPr>
              <w:pStyle w:val="naisc"/>
              <w:spacing w:before="0" w:after="0"/>
              <w:ind w:firstLine="21"/>
              <w:rPr>
                <w:sz w:val="22"/>
                <w:szCs w:val="22"/>
              </w:rPr>
            </w:pPr>
            <w:r w:rsidRPr="00987712">
              <w:rPr>
                <w:sz w:val="22"/>
                <w:szCs w:val="22"/>
              </w:rPr>
              <w:t>Atbildīgās ministrijas pamatojums iebilduma noraidījumam</w:t>
            </w:r>
          </w:p>
        </w:tc>
        <w:tc>
          <w:tcPr>
            <w:tcW w:w="3260" w:type="dxa"/>
            <w:tcBorders>
              <w:top w:val="single" w:sz="4" w:space="0" w:color="auto"/>
              <w:left w:val="single" w:sz="4" w:space="0" w:color="auto"/>
              <w:bottom w:val="single" w:sz="4" w:space="0" w:color="auto"/>
              <w:right w:val="single" w:sz="4" w:space="0" w:color="auto"/>
            </w:tcBorders>
            <w:vAlign w:val="center"/>
          </w:tcPr>
          <w:p w14:paraId="1733BA49" w14:textId="77777777" w:rsidR="003E3BD7" w:rsidRPr="00987712" w:rsidRDefault="003E3BD7" w:rsidP="00FD2E16">
            <w:pPr>
              <w:jc w:val="center"/>
              <w:rPr>
                <w:sz w:val="22"/>
                <w:szCs w:val="22"/>
              </w:rPr>
            </w:pPr>
            <w:r w:rsidRPr="00987712">
              <w:rPr>
                <w:sz w:val="22"/>
                <w:szCs w:val="22"/>
              </w:rPr>
              <w:t>Atzinuma sniedzēja uzturētais iebildums, ja tas atšķiras no atzinumā norādītā iebilduma pamatojuma</w:t>
            </w:r>
          </w:p>
        </w:tc>
        <w:tc>
          <w:tcPr>
            <w:tcW w:w="1985" w:type="dxa"/>
            <w:tcBorders>
              <w:top w:val="single" w:sz="4" w:space="0" w:color="auto"/>
              <w:left w:val="single" w:sz="4" w:space="0" w:color="auto"/>
              <w:bottom w:val="single" w:sz="4" w:space="0" w:color="auto"/>
            </w:tcBorders>
            <w:vAlign w:val="center"/>
          </w:tcPr>
          <w:p w14:paraId="367E3B51" w14:textId="77777777" w:rsidR="003E3BD7" w:rsidRPr="00987712" w:rsidRDefault="003E3BD7" w:rsidP="00FD2E16">
            <w:pPr>
              <w:jc w:val="center"/>
              <w:rPr>
                <w:sz w:val="22"/>
                <w:szCs w:val="22"/>
              </w:rPr>
            </w:pPr>
            <w:r w:rsidRPr="00987712">
              <w:rPr>
                <w:sz w:val="22"/>
                <w:szCs w:val="22"/>
              </w:rPr>
              <w:t>Projekta attiecīgā punkta (panta) galīgā redakcija</w:t>
            </w:r>
          </w:p>
        </w:tc>
      </w:tr>
      <w:tr w:rsidR="003E3BD7" w:rsidRPr="00987712" w14:paraId="1F6DCD9F" w14:textId="77777777" w:rsidTr="00A013CE">
        <w:tc>
          <w:tcPr>
            <w:tcW w:w="458" w:type="dxa"/>
            <w:tcBorders>
              <w:top w:val="single" w:sz="6" w:space="0" w:color="000000"/>
              <w:left w:val="single" w:sz="6" w:space="0" w:color="000000"/>
              <w:bottom w:val="single" w:sz="6" w:space="0" w:color="000000"/>
              <w:right w:val="single" w:sz="6" w:space="0" w:color="000000"/>
            </w:tcBorders>
          </w:tcPr>
          <w:p w14:paraId="284BCF83" w14:textId="77777777" w:rsidR="003E3BD7" w:rsidRPr="00987712" w:rsidRDefault="003E3BD7" w:rsidP="00FD2E16">
            <w:pPr>
              <w:pStyle w:val="naisc"/>
              <w:spacing w:before="0" w:after="0"/>
              <w:rPr>
                <w:sz w:val="22"/>
                <w:szCs w:val="22"/>
              </w:rPr>
            </w:pPr>
            <w:r w:rsidRPr="00987712">
              <w:rPr>
                <w:sz w:val="22"/>
                <w:szCs w:val="22"/>
              </w:rPr>
              <w:t>1</w:t>
            </w:r>
          </w:p>
        </w:tc>
        <w:tc>
          <w:tcPr>
            <w:tcW w:w="1811" w:type="dxa"/>
            <w:tcBorders>
              <w:top w:val="single" w:sz="6" w:space="0" w:color="000000"/>
              <w:left w:val="single" w:sz="6" w:space="0" w:color="000000"/>
              <w:bottom w:val="single" w:sz="6" w:space="0" w:color="000000"/>
              <w:right w:val="single" w:sz="6" w:space="0" w:color="000000"/>
            </w:tcBorders>
          </w:tcPr>
          <w:p w14:paraId="7F64AE20" w14:textId="77777777" w:rsidR="003E3BD7" w:rsidRPr="00987712" w:rsidRDefault="003E3BD7" w:rsidP="00FD2E16">
            <w:pPr>
              <w:pStyle w:val="naisc"/>
              <w:spacing w:before="0" w:after="0"/>
              <w:ind w:firstLine="720"/>
              <w:rPr>
                <w:sz w:val="22"/>
                <w:szCs w:val="22"/>
              </w:rPr>
            </w:pPr>
            <w:r w:rsidRPr="00987712">
              <w:rPr>
                <w:sz w:val="22"/>
                <w:szCs w:val="22"/>
              </w:rPr>
              <w:t>2</w:t>
            </w:r>
          </w:p>
        </w:tc>
        <w:tc>
          <w:tcPr>
            <w:tcW w:w="4111" w:type="dxa"/>
            <w:tcBorders>
              <w:top w:val="single" w:sz="6" w:space="0" w:color="000000"/>
              <w:left w:val="single" w:sz="6" w:space="0" w:color="000000"/>
              <w:bottom w:val="single" w:sz="6" w:space="0" w:color="000000"/>
              <w:right w:val="single" w:sz="6" w:space="0" w:color="000000"/>
            </w:tcBorders>
          </w:tcPr>
          <w:p w14:paraId="54790426" w14:textId="77777777" w:rsidR="003E3BD7" w:rsidRPr="00987712" w:rsidRDefault="003E3BD7" w:rsidP="00FD2E16">
            <w:pPr>
              <w:pStyle w:val="naisc"/>
              <w:spacing w:before="0" w:after="0"/>
              <w:ind w:firstLine="720"/>
              <w:rPr>
                <w:sz w:val="22"/>
                <w:szCs w:val="22"/>
              </w:rPr>
            </w:pPr>
            <w:r w:rsidRPr="00987712">
              <w:rPr>
                <w:sz w:val="22"/>
                <w:szCs w:val="22"/>
              </w:rPr>
              <w:t>3</w:t>
            </w:r>
          </w:p>
        </w:tc>
        <w:tc>
          <w:tcPr>
            <w:tcW w:w="3544" w:type="dxa"/>
            <w:tcBorders>
              <w:top w:val="single" w:sz="6" w:space="0" w:color="000000"/>
              <w:left w:val="single" w:sz="6" w:space="0" w:color="000000"/>
              <w:bottom w:val="single" w:sz="6" w:space="0" w:color="000000"/>
              <w:right w:val="single" w:sz="6" w:space="0" w:color="000000"/>
            </w:tcBorders>
          </w:tcPr>
          <w:p w14:paraId="41A10FD4" w14:textId="77777777" w:rsidR="003E3BD7" w:rsidRPr="00987712" w:rsidRDefault="003E3BD7" w:rsidP="00FD2E16">
            <w:pPr>
              <w:pStyle w:val="naisc"/>
              <w:spacing w:before="0" w:after="0"/>
              <w:ind w:firstLine="720"/>
              <w:rPr>
                <w:sz w:val="22"/>
                <w:szCs w:val="22"/>
              </w:rPr>
            </w:pPr>
            <w:r w:rsidRPr="00987712">
              <w:rPr>
                <w:sz w:val="22"/>
                <w:szCs w:val="22"/>
              </w:rPr>
              <w:t>4</w:t>
            </w:r>
          </w:p>
        </w:tc>
        <w:tc>
          <w:tcPr>
            <w:tcW w:w="3260" w:type="dxa"/>
            <w:tcBorders>
              <w:top w:val="single" w:sz="4" w:space="0" w:color="auto"/>
              <w:left w:val="single" w:sz="4" w:space="0" w:color="auto"/>
              <w:bottom w:val="single" w:sz="4" w:space="0" w:color="auto"/>
              <w:right w:val="single" w:sz="4" w:space="0" w:color="auto"/>
            </w:tcBorders>
          </w:tcPr>
          <w:p w14:paraId="5AE912AD" w14:textId="77777777" w:rsidR="003E3BD7" w:rsidRPr="00987712" w:rsidRDefault="003E3BD7" w:rsidP="00FD2E16">
            <w:pPr>
              <w:jc w:val="center"/>
              <w:rPr>
                <w:sz w:val="22"/>
                <w:szCs w:val="22"/>
              </w:rPr>
            </w:pPr>
            <w:r w:rsidRPr="00987712">
              <w:rPr>
                <w:sz w:val="22"/>
                <w:szCs w:val="22"/>
              </w:rPr>
              <w:t>5</w:t>
            </w:r>
          </w:p>
        </w:tc>
        <w:tc>
          <w:tcPr>
            <w:tcW w:w="1985" w:type="dxa"/>
            <w:tcBorders>
              <w:top w:val="single" w:sz="4" w:space="0" w:color="auto"/>
              <w:left w:val="single" w:sz="4" w:space="0" w:color="auto"/>
              <w:bottom w:val="single" w:sz="4" w:space="0" w:color="auto"/>
            </w:tcBorders>
          </w:tcPr>
          <w:p w14:paraId="3A7E6ECF" w14:textId="77777777" w:rsidR="003E3BD7" w:rsidRPr="00987712" w:rsidRDefault="003E3BD7" w:rsidP="00FD2E16">
            <w:pPr>
              <w:jc w:val="center"/>
              <w:rPr>
                <w:sz w:val="22"/>
                <w:szCs w:val="22"/>
              </w:rPr>
            </w:pPr>
            <w:r w:rsidRPr="00987712">
              <w:rPr>
                <w:sz w:val="22"/>
                <w:szCs w:val="22"/>
              </w:rPr>
              <w:t>6</w:t>
            </w:r>
          </w:p>
        </w:tc>
      </w:tr>
      <w:tr w:rsidR="00D637AB" w:rsidRPr="00987712" w14:paraId="5B47CB23" w14:textId="77777777" w:rsidTr="00A013CE">
        <w:tc>
          <w:tcPr>
            <w:tcW w:w="458" w:type="dxa"/>
            <w:tcBorders>
              <w:top w:val="single" w:sz="6" w:space="0" w:color="000000"/>
              <w:left w:val="single" w:sz="6" w:space="0" w:color="000000"/>
              <w:bottom w:val="single" w:sz="6" w:space="0" w:color="000000"/>
              <w:right w:val="single" w:sz="6" w:space="0" w:color="000000"/>
            </w:tcBorders>
          </w:tcPr>
          <w:p w14:paraId="18E2FAA9" w14:textId="47233F0D" w:rsidR="00D637AB" w:rsidRPr="00987712" w:rsidRDefault="002C292D" w:rsidP="00D637AB">
            <w:pPr>
              <w:pStyle w:val="naisc"/>
              <w:spacing w:before="0" w:after="0"/>
              <w:rPr>
                <w:sz w:val="22"/>
                <w:szCs w:val="22"/>
              </w:rPr>
            </w:pPr>
            <w:bookmarkStart w:id="0" w:name="_Hlk58833820"/>
            <w:r>
              <w:rPr>
                <w:sz w:val="22"/>
                <w:szCs w:val="22"/>
              </w:rPr>
              <w:t>1</w:t>
            </w:r>
            <w:r w:rsidR="00107AEB">
              <w:rPr>
                <w:sz w:val="22"/>
                <w:szCs w:val="22"/>
              </w:rPr>
              <w:t>.</w:t>
            </w:r>
          </w:p>
        </w:tc>
        <w:tc>
          <w:tcPr>
            <w:tcW w:w="1811" w:type="dxa"/>
            <w:tcBorders>
              <w:top w:val="single" w:sz="6" w:space="0" w:color="000000"/>
              <w:left w:val="single" w:sz="6" w:space="0" w:color="000000"/>
              <w:bottom w:val="single" w:sz="6" w:space="0" w:color="000000"/>
              <w:right w:val="single" w:sz="6" w:space="0" w:color="000000"/>
            </w:tcBorders>
          </w:tcPr>
          <w:p w14:paraId="56B6D785" w14:textId="144F39D9" w:rsidR="00D637AB" w:rsidRPr="00F15440" w:rsidRDefault="00A66BCF" w:rsidP="001F4C6E">
            <w:pPr>
              <w:pStyle w:val="naisc"/>
              <w:spacing w:before="0" w:after="0"/>
              <w:jc w:val="both"/>
              <w:rPr>
                <w:sz w:val="22"/>
                <w:szCs w:val="22"/>
              </w:rPr>
            </w:pPr>
            <w:r w:rsidRPr="00F15440">
              <w:rPr>
                <w:sz w:val="22"/>
                <w:szCs w:val="22"/>
              </w:rPr>
              <w:t>15. Valsts meža dienests koku ciršanas apliecinājumu citai cirtei meža infrastruktūras izveidošanai un uzturēšanai, kā arī šo noteikumu 14. punktā minētajā gadījumā izsniedz pēc Dabas aizsardzības pārvaldes pozitīva atzinuma saņemšanas.</w:t>
            </w:r>
          </w:p>
        </w:tc>
        <w:tc>
          <w:tcPr>
            <w:tcW w:w="4111" w:type="dxa"/>
            <w:tcBorders>
              <w:top w:val="single" w:sz="6" w:space="0" w:color="000000"/>
              <w:left w:val="single" w:sz="6" w:space="0" w:color="000000"/>
              <w:bottom w:val="single" w:sz="6" w:space="0" w:color="000000"/>
              <w:right w:val="single" w:sz="6" w:space="0" w:color="000000"/>
            </w:tcBorders>
          </w:tcPr>
          <w:p w14:paraId="39994706" w14:textId="1FD3195F" w:rsidR="00A66BCF" w:rsidRPr="00F15440" w:rsidRDefault="00A66BCF" w:rsidP="00D637AB">
            <w:pPr>
              <w:pStyle w:val="naisc"/>
              <w:spacing w:before="0" w:after="0"/>
              <w:ind w:firstLine="720"/>
              <w:jc w:val="both"/>
              <w:rPr>
                <w:b/>
                <w:bCs/>
                <w:sz w:val="22"/>
                <w:szCs w:val="22"/>
              </w:rPr>
            </w:pPr>
            <w:r w:rsidRPr="00F15440">
              <w:rPr>
                <w:b/>
                <w:bCs/>
                <w:sz w:val="22"/>
                <w:szCs w:val="22"/>
              </w:rPr>
              <w:t>Zemkopības ministrija</w:t>
            </w:r>
          </w:p>
          <w:p w14:paraId="369A5489" w14:textId="77777777" w:rsidR="00D637AB" w:rsidRDefault="00A66BCF" w:rsidP="00107AEB">
            <w:pPr>
              <w:pStyle w:val="naisc"/>
              <w:spacing w:before="0" w:after="0"/>
              <w:jc w:val="both"/>
              <w:rPr>
                <w:sz w:val="22"/>
                <w:szCs w:val="22"/>
              </w:rPr>
            </w:pPr>
            <w:r w:rsidRPr="00F15440">
              <w:rPr>
                <w:sz w:val="22"/>
                <w:szCs w:val="22"/>
              </w:rPr>
              <w:t>6)</w:t>
            </w:r>
            <w:r w:rsidRPr="00F15440">
              <w:rPr>
                <w:sz w:val="22"/>
                <w:szCs w:val="22"/>
              </w:rPr>
              <w:tab/>
              <w:t>precizēt noteikumu projekta 15.punktu, papildinot to ar vārdiem “izņemot meža ugunsdrošības infrastruktūras uzturēšanai”;</w:t>
            </w:r>
          </w:p>
          <w:p w14:paraId="63E639D8" w14:textId="77777777" w:rsidR="00A013CE" w:rsidRDefault="00A013CE" w:rsidP="00107AEB">
            <w:pPr>
              <w:pStyle w:val="naisc"/>
              <w:spacing w:before="0" w:after="0"/>
              <w:jc w:val="both"/>
              <w:rPr>
                <w:sz w:val="22"/>
                <w:szCs w:val="22"/>
              </w:rPr>
            </w:pPr>
          </w:p>
          <w:p w14:paraId="3E8CBD6F" w14:textId="74FFD688" w:rsidR="00A013CE" w:rsidRDefault="00A013CE" w:rsidP="00A013CE">
            <w:pPr>
              <w:jc w:val="both"/>
              <w:rPr>
                <w:sz w:val="22"/>
                <w:szCs w:val="22"/>
              </w:rPr>
            </w:pPr>
            <w:r w:rsidRPr="00A013CE">
              <w:rPr>
                <w:b/>
                <w:bCs/>
                <w:sz w:val="22"/>
                <w:szCs w:val="22"/>
              </w:rPr>
              <w:t>Zemkopības ministrija atzinums 07.0</w:t>
            </w:r>
            <w:r w:rsidR="00081B86">
              <w:rPr>
                <w:b/>
                <w:bCs/>
                <w:sz w:val="22"/>
                <w:szCs w:val="22"/>
              </w:rPr>
              <w:t>9</w:t>
            </w:r>
            <w:r w:rsidRPr="00A013CE">
              <w:rPr>
                <w:b/>
                <w:bCs/>
                <w:sz w:val="22"/>
                <w:szCs w:val="22"/>
              </w:rPr>
              <w:t>.2021.</w:t>
            </w:r>
            <w:r w:rsidRPr="00F15440">
              <w:rPr>
                <w:sz w:val="22"/>
                <w:szCs w:val="22"/>
              </w:rPr>
              <w:t xml:space="preserve"> </w:t>
            </w:r>
          </w:p>
          <w:p w14:paraId="4806A0B7" w14:textId="27B3FA0E" w:rsidR="00A013CE" w:rsidRPr="00F15440" w:rsidRDefault="00A013CE" w:rsidP="00A013CE">
            <w:pPr>
              <w:jc w:val="both"/>
              <w:rPr>
                <w:sz w:val="22"/>
                <w:szCs w:val="22"/>
              </w:rPr>
            </w:pPr>
            <w:r w:rsidRPr="00F15440">
              <w:rPr>
                <w:sz w:val="22"/>
                <w:szCs w:val="22"/>
              </w:rPr>
              <w:t xml:space="preserve">Papildus norādām, ka saskaņā ar Ministru kabineta 2016. gada 19. aprīļa noteikumu Nr. 238 “Ugunsdrošības noteikumi” 422 punktu katru gadu līdz 1. aprīlim meža īpašnieks vai valdītājs meža objekta ugunsdrošības preventīvo pasākumu plānu un šo noteikumu 420.1 punktā minēto kartogrāfisko materiālu iesniedz saskaņošanai Valsts meža dienesta reģionālajā struktūrvienībā. Valsts meža dienests informē Dabas aizsardzības pārvaldi, ja meža objekts atrodas īpaši aizsargājamā dabas teritorijā.  Meža īpašniekam vai tiesiskajam valdītājam ir pienākums meža autoceļos un dabiskajās </w:t>
            </w:r>
            <w:r w:rsidRPr="00F15440">
              <w:rPr>
                <w:sz w:val="22"/>
                <w:szCs w:val="22"/>
              </w:rPr>
              <w:lastRenderedPageBreak/>
              <w:t>brauktuvēs, kas norādītas ugunsdrošības preventīvo pasākumu plānā kā izmantojamas ugunsdzēsības vajadzībām, novākt pielūžņojumu, nodrošināt mineralizēto joslu ierīkošanu, sakārtot ceļus un piebrauktuves ugunsdzēsības ūdens ņemšanas vietām.</w:t>
            </w:r>
          </w:p>
          <w:p w14:paraId="3F76F703" w14:textId="41506725" w:rsidR="00A013CE" w:rsidRPr="00A013CE" w:rsidRDefault="00A013CE" w:rsidP="00A013CE">
            <w:pPr>
              <w:pStyle w:val="naisc"/>
              <w:spacing w:before="0" w:after="0"/>
              <w:jc w:val="both"/>
              <w:rPr>
                <w:b/>
                <w:bCs/>
                <w:sz w:val="22"/>
                <w:szCs w:val="22"/>
              </w:rPr>
            </w:pPr>
            <w:r w:rsidRPr="00F15440">
              <w:rPr>
                <w:sz w:val="22"/>
                <w:szCs w:val="22"/>
              </w:rPr>
              <w:t>Lai novērstu pārpratumus, ka koku ciršana meža infrastruktūras (izņemot meža ugunsdrošības ) uzturēšanai varētu notikt bez Dabas aizsardzības pārvaldes saskaņojuma, rosinām noteikumu projekta pielikumā pievienot kartogrāfisko materiālu, kur iezīmēta meža ugunsdrošības infrastruktūra. Pielikumā nosūtam, kartogrāfisko materiālu.</w:t>
            </w:r>
          </w:p>
        </w:tc>
        <w:tc>
          <w:tcPr>
            <w:tcW w:w="3544" w:type="dxa"/>
            <w:tcBorders>
              <w:top w:val="single" w:sz="6" w:space="0" w:color="000000"/>
              <w:left w:val="single" w:sz="6" w:space="0" w:color="000000"/>
              <w:bottom w:val="single" w:sz="6" w:space="0" w:color="000000"/>
              <w:right w:val="single" w:sz="6" w:space="0" w:color="000000"/>
            </w:tcBorders>
          </w:tcPr>
          <w:p w14:paraId="02C23102" w14:textId="3AE53B66" w:rsidR="00D637AB" w:rsidRPr="00F15440" w:rsidRDefault="00A66BCF" w:rsidP="00D637AB">
            <w:pPr>
              <w:pStyle w:val="naisc"/>
              <w:spacing w:before="0" w:after="0"/>
              <w:jc w:val="left"/>
              <w:rPr>
                <w:b/>
                <w:bCs/>
                <w:sz w:val="22"/>
                <w:szCs w:val="22"/>
              </w:rPr>
            </w:pPr>
            <w:r w:rsidRPr="00F15440">
              <w:rPr>
                <w:b/>
                <w:bCs/>
                <w:sz w:val="22"/>
                <w:szCs w:val="22"/>
              </w:rPr>
              <w:lastRenderedPageBreak/>
              <w:t>Iebildums nav ņemts vērā</w:t>
            </w:r>
            <w:r w:rsidR="001450EB" w:rsidRPr="00F15440">
              <w:rPr>
                <w:b/>
                <w:bCs/>
                <w:sz w:val="22"/>
                <w:szCs w:val="22"/>
              </w:rPr>
              <w:t>.</w:t>
            </w:r>
          </w:p>
          <w:p w14:paraId="07248BFB" w14:textId="77777777" w:rsidR="00201A32" w:rsidRPr="00F15440" w:rsidRDefault="00201A32" w:rsidP="00D637AB">
            <w:pPr>
              <w:pStyle w:val="naisc"/>
              <w:spacing w:before="0" w:after="0"/>
              <w:jc w:val="left"/>
              <w:rPr>
                <w:b/>
                <w:bCs/>
                <w:sz w:val="22"/>
                <w:szCs w:val="22"/>
              </w:rPr>
            </w:pPr>
          </w:p>
          <w:p w14:paraId="6797B22F" w14:textId="3A983D27" w:rsidR="00081B86" w:rsidRDefault="00BC1B83" w:rsidP="00081B86">
            <w:pPr>
              <w:pStyle w:val="naisc"/>
              <w:spacing w:before="0" w:after="0"/>
              <w:jc w:val="both"/>
              <w:rPr>
                <w:sz w:val="22"/>
                <w:szCs w:val="22"/>
              </w:rPr>
            </w:pPr>
            <w:r w:rsidRPr="00BC1B83">
              <w:rPr>
                <w:sz w:val="22"/>
                <w:szCs w:val="22"/>
              </w:rPr>
              <w:t xml:space="preserve">Pārvaldes atzinums koku ciršanai citā cirtē ir nepieciešams </w:t>
            </w:r>
            <w:r>
              <w:rPr>
                <w:sz w:val="22"/>
                <w:szCs w:val="22"/>
              </w:rPr>
              <w:t xml:space="preserve">gan </w:t>
            </w:r>
            <w:r w:rsidRPr="00BC1B83">
              <w:rPr>
                <w:sz w:val="22"/>
                <w:szCs w:val="22"/>
              </w:rPr>
              <w:t>meža ugunsdrošības infrastruktūras ierīkošanai</w:t>
            </w:r>
            <w:r>
              <w:rPr>
                <w:sz w:val="22"/>
                <w:szCs w:val="22"/>
              </w:rPr>
              <w:t>, gan</w:t>
            </w:r>
            <w:r w:rsidRPr="00BC1B83">
              <w:rPr>
                <w:sz w:val="22"/>
                <w:szCs w:val="22"/>
              </w:rPr>
              <w:t xml:space="preserve"> uzturēšanai, lai, piemēram, novērstu risku, ka tiek nocirsti koki, kas ir īpaši aizsargājamo sugu dzīvotnes, un izvērtētu optimālāko risinājumu gan dabas vērtību saglabāšanai, gan ugunsdrošības prasību nodrošināšanai. Meža ugunsdrošības infrastruktūras uzturēšana ir saistīta ar pielūžņojuma novākšanu, mineralizēto joslu ierīkošanu un esošu brauktuvju uzturēšanu, līdz ar to nevajadzētu būt situācijām, kad ikgadējiem uzturēšanas darbiem ir nepieciešama koku (jo īpaši, vecu) ciršana citā cirtē. Tajā pat laikā gadījumos, kad tas tiešām ir nepieciešams, uzskatām, ka tas ir </w:t>
            </w:r>
            <w:r w:rsidRPr="00BC1B83">
              <w:rPr>
                <w:sz w:val="22"/>
                <w:szCs w:val="22"/>
              </w:rPr>
              <w:lastRenderedPageBreak/>
              <w:t xml:space="preserve">pielīdzināms jaunas infrastruktūras pārbūvei un ir saskaņojams ar Pārvaldi. Papildus atkārtoti akcentējam, ka atbilstoši ugunsdrošības normatīvajiem aktiem ugunsdrošību preventīvo pasākumu plānā atzīmējamas ugunsdzēsības tehnikai pieejamās dabiskās brauktuves. Ja kāda dabiskā brauktuve nav piemērota visa veida ugunsdzēsības tehnikai, tā nav atzīmējama ugunsdrošības preventīvo pasākumu plānā vai atzīmējama ar attiecīgu piebildi, kāda veida tehnikai tā ir izmantojama. Savukārt visi papildus nepieciešamie pasākumi ugunsdrošības uzlabošanai (dabisko brauktuvju paplašināšana, jaunu veidošana, jaunu ūdens ņemšanas vietu ierīkošana </w:t>
            </w:r>
            <w:proofErr w:type="spellStart"/>
            <w:r w:rsidRPr="00BC1B83">
              <w:rPr>
                <w:sz w:val="22"/>
                <w:szCs w:val="22"/>
              </w:rPr>
              <w:t>utml</w:t>
            </w:r>
            <w:proofErr w:type="spellEnd"/>
            <w:r w:rsidRPr="00BC1B83">
              <w:rPr>
                <w:sz w:val="22"/>
                <w:szCs w:val="22"/>
              </w:rPr>
              <w:t>.) izvērtējami atbilstoši tiesību aktu prasībām un pēc ierīkošanas norādāmi nākamā gada ugunsdrošības preventīvajā plānā.</w:t>
            </w:r>
          </w:p>
          <w:p w14:paraId="2874DF29" w14:textId="77777777" w:rsidR="00BC1B83" w:rsidRDefault="00BC1B83" w:rsidP="00081B86">
            <w:pPr>
              <w:pStyle w:val="naisc"/>
              <w:spacing w:before="0" w:after="0"/>
              <w:jc w:val="both"/>
              <w:rPr>
                <w:sz w:val="22"/>
                <w:szCs w:val="22"/>
              </w:rPr>
            </w:pPr>
          </w:p>
          <w:p w14:paraId="0E1B4F79" w14:textId="7B776D78" w:rsidR="00081B86" w:rsidRDefault="00081B86" w:rsidP="00081B86">
            <w:pPr>
              <w:pStyle w:val="naisc"/>
              <w:spacing w:before="0" w:after="0"/>
              <w:jc w:val="both"/>
              <w:rPr>
                <w:sz w:val="22"/>
                <w:szCs w:val="22"/>
              </w:rPr>
            </w:pPr>
            <w:r>
              <w:rPr>
                <w:sz w:val="22"/>
                <w:szCs w:val="22"/>
              </w:rPr>
              <w:t>ZM atzinumam pievienot</w:t>
            </w:r>
            <w:r w:rsidR="00BC1B83">
              <w:rPr>
                <w:sz w:val="22"/>
                <w:szCs w:val="22"/>
              </w:rPr>
              <w:t>ajā</w:t>
            </w:r>
            <w:r>
              <w:rPr>
                <w:sz w:val="22"/>
                <w:szCs w:val="22"/>
              </w:rPr>
              <w:t xml:space="preserve"> kartogrāfisk</w:t>
            </w:r>
            <w:r w:rsidR="00BC1B83">
              <w:rPr>
                <w:sz w:val="22"/>
                <w:szCs w:val="22"/>
              </w:rPr>
              <w:t>ajā</w:t>
            </w:r>
            <w:r>
              <w:rPr>
                <w:sz w:val="22"/>
                <w:szCs w:val="22"/>
              </w:rPr>
              <w:t xml:space="preserve"> materiāl</w:t>
            </w:r>
            <w:r w:rsidR="00BC1B83">
              <w:rPr>
                <w:sz w:val="22"/>
                <w:szCs w:val="22"/>
              </w:rPr>
              <w:t>ā</w:t>
            </w:r>
            <w:r>
              <w:rPr>
                <w:sz w:val="22"/>
                <w:szCs w:val="22"/>
              </w:rPr>
              <w:t xml:space="preserve"> </w:t>
            </w:r>
            <w:r w:rsidR="00BC1B83">
              <w:rPr>
                <w:sz w:val="22"/>
                <w:szCs w:val="22"/>
              </w:rPr>
              <w:t xml:space="preserve">meža ugunsdrošības infrastruktūras stāvoklis daudzviet </w:t>
            </w:r>
            <w:r>
              <w:rPr>
                <w:sz w:val="22"/>
                <w:szCs w:val="22"/>
              </w:rPr>
              <w:t xml:space="preserve">dabas parkā (īpaši </w:t>
            </w:r>
            <w:proofErr w:type="spellStart"/>
            <w:r>
              <w:rPr>
                <w:sz w:val="22"/>
                <w:szCs w:val="22"/>
              </w:rPr>
              <w:t>Buļļusalā</w:t>
            </w:r>
            <w:proofErr w:type="spellEnd"/>
            <w:r>
              <w:rPr>
                <w:sz w:val="22"/>
                <w:szCs w:val="22"/>
              </w:rPr>
              <w:t xml:space="preserve"> un Mangaļu pussalas apkārtnē) </w:t>
            </w:r>
            <w:r w:rsidR="00BC1B83">
              <w:rPr>
                <w:sz w:val="22"/>
                <w:szCs w:val="22"/>
              </w:rPr>
              <w:t>ir norādīts kā slikts</w:t>
            </w:r>
            <w:r>
              <w:rPr>
                <w:sz w:val="22"/>
                <w:szCs w:val="22"/>
              </w:rPr>
              <w:t>, tāpēc Pārvaldes</w:t>
            </w:r>
            <w:r w:rsidRPr="00081B86">
              <w:rPr>
                <w:sz w:val="22"/>
                <w:szCs w:val="22"/>
              </w:rPr>
              <w:t xml:space="preserve"> iesaiste un darbības </w:t>
            </w:r>
            <w:proofErr w:type="spellStart"/>
            <w:r w:rsidRPr="00081B86">
              <w:rPr>
                <w:sz w:val="22"/>
                <w:szCs w:val="22"/>
              </w:rPr>
              <w:t>izvērtējums</w:t>
            </w:r>
            <w:proofErr w:type="spellEnd"/>
            <w:r w:rsidRPr="00081B86">
              <w:rPr>
                <w:sz w:val="22"/>
                <w:szCs w:val="22"/>
              </w:rPr>
              <w:t xml:space="preserve"> citai cirtei meža </w:t>
            </w:r>
            <w:r>
              <w:rPr>
                <w:sz w:val="22"/>
                <w:szCs w:val="22"/>
              </w:rPr>
              <w:t xml:space="preserve">infrastruktūras </w:t>
            </w:r>
            <w:r w:rsidRPr="00081B86">
              <w:rPr>
                <w:sz w:val="22"/>
                <w:szCs w:val="22"/>
              </w:rPr>
              <w:t>uzturēšana</w:t>
            </w:r>
            <w:r>
              <w:rPr>
                <w:sz w:val="22"/>
                <w:szCs w:val="22"/>
              </w:rPr>
              <w:t>s darbībām ir sevišķi svarīgs</w:t>
            </w:r>
            <w:r w:rsidR="00BC1B83">
              <w:rPr>
                <w:sz w:val="22"/>
                <w:szCs w:val="22"/>
              </w:rPr>
              <w:t xml:space="preserve">. </w:t>
            </w:r>
            <w:r>
              <w:rPr>
                <w:sz w:val="22"/>
                <w:szCs w:val="22"/>
              </w:rPr>
              <w:t xml:space="preserve"> </w:t>
            </w:r>
          </w:p>
          <w:p w14:paraId="2FAF8EBA" w14:textId="4708C667" w:rsidR="00250C2B" w:rsidRDefault="00250C2B" w:rsidP="00081B86">
            <w:pPr>
              <w:pStyle w:val="naisc"/>
              <w:spacing w:before="0" w:after="0"/>
              <w:jc w:val="both"/>
              <w:rPr>
                <w:sz w:val="22"/>
                <w:szCs w:val="22"/>
              </w:rPr>
            </w:pPr>
            <w:r>
              <w:rPr>
                <w:sz w:val="22"/>
                <w:szCs w:val="22"/>
              </w:rPr>
              <w:lastRenderedPageBreak/>
              <w:t>Atkārtoti norādām, ka noteikumu projekts neparedz meža ugunsdrošības infrastruktūras ierīkošanas vai uzturēšanas aizliegumu, bet gan tikai saskaņojumu ar Pārvaldi.</w:t>
            </w:r>
          </w:p>
          <w:p w14:paraId="0ABFA19E" w14:textId="77777777" w:rsidR="00BC1B83" w:rsidRDefault="00BC1B83" w:rsidP="00081B86">
            <w:pPr>
              <w:pStyle w:val="naisc"/>
              <w:spacing w:before="0" w:after="0"/>
              <w:jc w:val="both"/>
              <w:rPr>
                <w:sz w:val="22"/>
                <w:szCs w:val="22"/>
              </w:rPr>
            </w:pPr>
          </w:p>
          <w:p w14:paraId="5EB2E8BA" w14:textId="7A513739" w:rsidR="00790894" w:rsidRDefault="00C978FC" w:rsidP="00D637AB">
            <w:pPr>
              <w:pStyle w:val="naisc"/>
              <w:spacing w:before="0" w:after="0"/>
              <w:jc w:val="left"/>
              <w:rPr>
                <w:sz w:val="22"/>
                <w:szCs w:val="22"/>
              </w:rPr>
            </w:pPr>
            <w:r>
              <w:rPr>
                <w:sz w:val="22"/>
                <w:szCs w:val="22"/>
              </w:rPr>
              <w:t>M</w:t>
            </w:r>
            <w:r w:rsidR="00790894" w:rsidRPr="00F15440">
              <w:rPr>
                <w:sz w:val="22"/>
                <w:szCs w:val="22"/>
              </w:rPr>
              <w:t xml:space="preserve">inistrija neatbalsta noteikumu pielikumu papildināta </w:t>
            </w:r>
            <w:r w:rsidR="001C4A28" w:rsidRPr="00F15440">
              <w:rPr>
                <w:sz w:val="22"/>
                <w:szCs w:val="22"/>
              </w:rPr>
              <w:t>a</w:t>
            </w:r>
            <w:r w:rsidR="00790894" w:rsidRPr="00F15440">
              <w:rPr>
                <w:sz w:val="22"/>
                <w:szCs w:val="22"/>
              </w:rPr>
              <w:t xml:space="preserve">r meža </w:t>
            </w:r>
            <w:r w:rsidR="003C21D0">
              <w:rPr>
                <w:sz w:val="22"/>
                <w:szCs w:val="22"/>
              </w:rPr>
              <w:t xml:space="preserve">ugunsdrošības </w:t>
            </w:r>
            <w:r w:rsidR="001C4A28" w:rsidRPr="00F15440">
              <w:rPr>
                <w:sz w:val="22"/>
                <w:szCs w:val="22"/>
              </w:rPr>
              <w:t>infrastruktūras karti.</w:t>
            </w:r>
          </w:p>
          <w:p w14:paraId="5E6263D9" w14:textId="77777777" w:rsidR="00A013CE" w:rsidRDefault="00A013CE" w:rsidP="00D637AB">
            <w:pPr>
              <w:pStyle w:val="naisc"/>
              <w:spacing w:before="0" w:after="0"/>
              <w:jc w:val="left"/>
              <w:rPr>
                <w:sz w:val="22"/>
                <w:szCs w:val="22"/>
              </w:rPr>
            </w:pPr>
          </w:p>
          <w:p w14:paraId="51EF04EE" w14:textId="74117FD7" w:rsidR="00A013CE" w:rsidRPr="00F15440" w:rsidRDefault="00A013CE" w:rsidP="00D637AB">
            <w:pPr>
              <w:pStyle w:val="naisc"/>
              <w:spacing w:before="0" w:after="0"/>
              <w:jc w:val="left"/>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175AAA42" w14:textId="52285FF9" w:rsidR="00064F43" w:rsidRDefault="00A013CE" w:rsidP="00790894">
            <w:pPr>
              <w:jc w:val="both"/>
              <w:rPr>
                <w:b/>
                <w:bCs/>
                <w:sz w:val="22"/>
                <w:szCs w:val="22"/>
              </w:rPr>
            </w:pPr>
            <w:r w:rsidRPr="00A013CE">
              <w:rPr>
                <w:b/>
                <w:bCs/>
                <w:sz w:val="22"/>
                <w:szCs w:val="22"/>
              </w:rPr>
              <w:lastRenderedPageBreak/>
              <w:t>Zemkopības ministrijas atzinums 21.09.2021.</w:t>
            </w:r>
          </w:p>
          <w:p w14:paraId="71F6B8D5" w14:textId="77777777" w:rsidR="00A013CE" w:rsidRPr="00A013CE" w:rsidRDefault="00A013CE" w:rsidP="00790894">
            <w:pPr>
              <w:jc w:val="both"/>
              <w:rPr>
                <w:b/>
                <w:bCs/>
                <w:sz w:val="22"/>
                <w:szCs w:val="22"/>
              </w:rPr>
            </w:pPr>
          </w:p>
          <w:p w14:paraId="2CA62CEF" w14:textId="77777777" w:rsidR="00A013CE" w:rsidRPr="00A013CE" w:rsidRDefault="00A013CE" w:rsidP="00A013CE">
            <w:pPr>
              <w:jc w:val="both"/>
              <w:rPr>
                <w:sz w:val="22"/>
                <w:szCs w:val="22"/>
              </w:rPr>
            </w:pPr>
            <w:r w:rsidRPr="00A013CE">
              <w:rPr>
                <w:sz w:val="22"/>
                <w:szCs w:val="22"/>
              </w:rPr>
              <w:t>Zemkopības ministrija uztur vērā neņemto iebildumu par koku ciršanas saskaņošanu ar Dabas aizsardzības pārvaldi, ja koku ciršana nepieciešama meža ugunsdrošības infrastruktūras uzturēšanai. Valsts meža dienests valstī ir atbildīgā institūcija par meža ugunsdrošības prasību ievērošanas uzraudzību, kā arī tā īsteno meža ugunsdzēsību. Dabas parka “Piejūra” meži ir sabiedrības plaši apmeklēti un meža ugunsgrēki teritorijā izceļas regulāri, tādēļ meža ugunsdrošības infrastruktūras uzturēšana atbilstoši meža ugunsdzēsības tehnikas vajadzībām ir ļoti svarīga.</w:t>
            </w:r>
          </w:p>
          <w:p w14:paraId="599D0C4E" w14:textId="7E168BB0" w:rsidR="00A013CE" w:rsidRPr="00F15440" w:rsidRDefault="00A013CE" w:rsidP="00A013CE">
            <w:pPr>
              <w:jc w:val="both"/>
              <w:rPr>
                <w:sz w:val="22"/>
                <w:szCs w:val="22"/>
              </w:rPr>
            </w:pPr>
            <w:r w:rsidRPr="00A013CE">
              <w:rPr>
                <w:sz w:val="22"/>
                <w:szCs w:val="22"/>
              </w:rPr>
              <w:t xml:space="preserve">            Zemkopības ministrijas piedāvājumam iezīmēt meža </w:t>
            </w:r>
            <w:r w:rsidRPr="00A013CE">
              <w:rPr>
                <w:sz w:val="22"/>
                <w:szCs w:val="22"/>
              </w:rPr>
              <w:lastRenderedPageBreak/>
              <w:t>ugunsdrošības infrastruktūru dabas parka funkcionālo zonu shēmā (noteikumu projekta 1.pielikums) ir ieteikuma raksturs. Piedāvājām to, lai mazinātu pārpratumus par meža ugunsdrošības infrastruktūras apjomu un atrašanās vietām.</w:t>
            </w:r>
          </w:p>
        </w:tc>
        <w:tc>
          <w:tcPr>
            <w:tcW w:w="1985" w:type="dxa"/>
            <w:tcBorders>
              <w:top w:val="single" w:sz="4" w:space="0" w:color="auto"/>
              <w:left w:val="single" w:sz="4" w:space="0" w:color="auto"/>
              <w:bottom w:val="single" w:sz="4" w:space="0" w:color="auto"/>
            </w:tcBorders>
          </w:tcPr>
          <w:p w14:paraId="78EDF11D" w14:textId="5505A9A3" w:rsidR="00D637AB" w:rsidRPr="00F15440" w:rsidRDefault="00BE6A5B" w:rsidP="00793208">
            <w:pPr>
              <w:jc w:val="both"/>
              <w:rPr>
                <w:sz w:val="22"/>
                <w:szCs w:val="22"/>
              </w:rPr>
            </w:pPr>
            <w:r w:rsidRPr="00F15440">
              <w:rPr>
                <w:sz w:val="22"/>
                <w:szCs w:val="22"/>
              </w:rPr>
              <w:lastRenderedPageBreak/>
              <w:t>14. Valsts meža dienests koku ciršanas apliecinājumu citai cirtei meža infrastruktūras izveidošanai un uzturēšanai, kā arī šo noteikumu 13. punktā minētajā gadījumā izsniedz pēc Dabas aizsardzības pārvaldes pozitīva atzinuma saņemšanas.</w:t>
            </w:r>
          </w:p>
        </w:tc>
      </w:tr>
      <w:bookmarkEnd w:id="0"/>
    </w:tbl>
    <w:p w14:paraId="13C4919D" w14:textId="6E40D884" w:rsidR="003E3BD7" w:rsidRPr="00987712" w:rsidRDefault="003E3BD7" w:rsidP="003E3BD7">
      <w:pPr>
        <w:pStyle w:val="naisf"/>
        <w:spacing w:before="0" w:after="0"/>
        <w:ind w:firstLine="0"/>
        <w:rPr>
          <w:b/>
          <w:sz w:val="22"/>
          <w:szCs w:val="22"/>
        </w:rPr>
      </w:pPr>
    </w:p>
    <w:p w14:paraId="66658E3C" w14:textId="77777777" w:rsidR="00A57C6E" w:rsidRDefault="00A57C6E" w:rsidP="003E3BD7">
      <w:pPr>
        <w:pStyle w:val="naisf"/>
        <w:spacing w:before="0" w:after="0"/>
        <w:ind w:firstLine="0"/>
        <w:rPr>
          <w:b/>
          <w:sz w:val="22"/>
          <w:szCs w:val="22"/>
        </w:rPr>
      </w:pPr>
    </w:p>
    <w:p w14:paraId="7712FC57" w14:textId="4F6FDFEA" w:rsidR="003E3BD7" w:rsidRPr="00987712" w:rsidRDefault="003E3BD7" w:rsidP="003E3BD7">
      <w:pPr>
        <w:pStyle w:val="naisf"/>
        <w:spacing w:before="0" w:after="0"/>
        <w:ind w:firstLine="0"/>
        <w:rPr>
          <w:b/>
          <w:sz w:val="22"/>
          <w:szCs w:val="22"/>
        </w:rPr>
      </w:pPr>
      <w:r w:rsidRPr="00987712">
        <w:rPr>
          <w:b/>
          <w:sz w:val="22"/>
          <w:szCs w:val="22"/>
        </w:rPr>
        <w:t xml:space="preserve">Informācija par </w:t>
      </w:r>
      <w:proofErr w:type="spellStart"/>
      <w:r w:rsidRPr="00987712">
        <w:rPr>
          <w:b/>
          <w:sz w:val="22"/>
          <w:szCs w:val="22"/>
        </w:rPr>
        <w:t>starpministriju</w:t>
      </w:r>
      <w:proofErr w:type="spellEnd"/>
      <w:r w:rsidRPr="00987712">
        <w:rPr>
          <w:b/>
          <w:sz w:val="22"/>
          <w:szCs w:val="22"/>
        </w:rPr>
        <w:t xml:space="preserve"> (starpinstitūciju) sanāksmi vai elektronisko saskaņošanu</w:t>
      </w:r>
    </w:p>
    <w:p w14:paraId="2E677A4F" w14:textId="77777777" w:rsidR="003E3BD7" w:rsidRPr="00987712" w:rsidRDefault="003E3BD7" w:rsidP="003E3BD7">
      <w:pPr>
        <w:pStyle w:val="naisf"/>
        <w:spacing w:before="0" w:after="0"/>
        <w:ind w:firstLine="0"/>
        <w:rPr>
          <w:b/>
          <w:sz w:val="22"/>
          <w:szCs w:val="22"/>
        </w:rPr>
      </w:pPr>
    </w:p>
    <w:p w14:paraId="52CC0755" w14:textId="77777777" w:rsidR="003E3BD7" w:rsidRPr="00987712" w:rsidRDefault="003E3BD7" w:rsidP="003E3BD7">
      <w:pPr>
        <w:pStyle w:val="naisf"/>
        <w:spacing w:before="0" w:after="0"/>
        <w:ind w:firstLine="0"/>
        <w:rPr>
          <w:b/>
          <w:sz w:val="22"/>
          <w:szCs w:val="22"/>
        </w:rPr>
      </w:pP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8"/>
        <w:gridCol w:w="7698"/>
      </w:tblGrid>
      <w:tr w:rsidR="003E3BD7" w:rsidRPr="00987712" w14:paraId="38F72559" w14:textId="77777777" w:rsidTr="00FD2E16">
        <w:tc>
          <w:tcPr>
            <w:tcW w:w="2317" w:type="pct"/>
            <w:tcBorders>
              <w:top w:val="nil"/>
              <w:left w:val="nil"/>
              <w:bottom w:val="nil"/>
              <w:right w:val="nil"/>
            </w:tcBorders>
            <w:hideMark/>
          </w:tcPr>
          <w:p w14:paraId="78423186" w14:textId="77777777" w:rsidR="003E3BD7" w:rsidRPr="00987712" w:rsidRDefault="003E3BD7" w:rsidP="00FD2E16">
            <w:pPr>
              <w:pStyle w:val="naisf"/>
              <w:spacing w:before="0" w:after="0"/>
              <w:ind w:firstLine="0"/>
              <w:rPr>
                <w:sz w:val="22"/>
                <w:szCs w:val="22"/>
              </w:rPr>
            </w:pPr>
            <w:r w:rsidRPr="00987712">
              <w:rPr>
                <w:sz w:val="22"/>
                <w:szCs w:val="22"/>
              </w:rPr>
              <w:t>Datums</w:t>
            </w:r>
          </w:p>
        </w:tc>
        <w:tc>
          <w:tcPr>
            <w:tcW w:w="2683" w:type="pct"/>
            <w:tcBorders>
              <w:top w:val="nil"/>
              <w:left w:val="nil"/>
              <w:bottom w:val="single" w:sz="4" w:space="0" w:color="auto"/>
              <w:right w:val="nil"/>
            </w:tcBorders>
          </w:tcPr>
          <w:p w14:paraId="1E72E63B" w14:textId="723DB627" w:rsidR="003E3BD7" w:rsidRPr="00987712" w:rsidRDefault="00017AA0" w:rsidP="00FD2E16">
            <w:pPr>
              <w:pStyle w:val="NormalWeb"/>
              <w:spacing w:before="0" w:beforeAutospacing="0" w:after="0" w:afterAutospacing="0"/>
              <w:ind w:firstLine="12"/>
              <w:rPr>
                <w:sz w:val="22"/>
                <w:szCs w:val="22"/>
              </w:rPr>
            </w:pPr>
            <w:r>
              <w:rPr>
                <w:sz w:val="22"/>
                <w:szCs w:val="22"/>
              </w:rPr>
              <w:t>27.08.2021- 3.09.2021.</w:t>
            </w:r>
          </w:p>
        </w:tc>
      </w:tr>
      <w:tr w:rsidR="003E3BD7" w:rsidRPr="00987712" w14:paraId="15FDC1E3" w14:textId="77777777" w:rsidTr="00FD2E16">
        <w:tc>
          <w:tcPr>
            <w:tcW w:w="2317" w:type="pct"/>
            <w:tcBorders>
              <w:top w:val="nil"/>
              <w:left w:val="nil"/>
              <w:bottom w:val="nil"/>
              <w:right w:val="nil"/>
            </w:tcBorders>
            <w:hideMark/>
          </w:tcPr>
          <w:p w14:paraId="7C609ED8" w14:textId="77777777" w:rsidR="003E3BD7" w:rsidRPr="00987712" w:rsidRDefault="003E3BD7" w:rsidP="00FD2E16">
            <w:pPr>
              <w:pStyle w:val="naisf"/>
              <w:spacing w:before="0" w:after="0"/>
              <w:ind w:firstLine="0"/>
              <w:rPr>
                <w:sz w:val="22"/>
                <w:szCs w:val="22"/>
              </w:rPr>
            </w:pPr>
          </w:p>
        </w:tc>
        <w:tc>
          <w:tcPr>
            <w:tcW w:w="2683" w:type="pct"/>
            <w:tcBorders>
              <w:top w:val="nil"/>
              <w:left w:val="nil"/>
              <w:bottom w:val="single" w:sz="4" w:space="0" w:color="auto"/>
              <w:right w:val="nil"/>
            </w:tcBorders>
          </w:tcPr>
          <w:p w14:paraId="21BACAAB" w14:textId="4481F10D" w:rsidR="003E3BD7" w:rsidRPr="00987712" w:rsidRDefault="00254A32" w:rsidP="00D14C2A">
            <w:pPr>
              <w:pStyle w:val="NormalWeb"/>
              <w:spacing w:before="0" w:beforeAutospacing="0" w:after="0" w:afterAutospacing="0"/>
              <w:ind w:firstLine="12"/>
              <w:rPr>
                <w:sz w:val="22"/>
                <w:szCs w:val="22"/>
              </w:rPr>
            </w:pPr>
            <w:r>
              <w:rPr>
                <w:sz w:val="22"/>
                <w:szCs w:val="22"/>
              </w:rPr>
              <w:t>16.09.2021.-22.09.2021.</w:t>
            </w:r>
          </w:p>
        </w:tc>
      </w:tr>
      <w:tr w:rsidR="00DD3F42" w:rsidRPr="00987712" w14:paraId="331A4C62" w14:textId="77777777" w:rsidTr="00FD2E16">
        <w:tc>
          <w:tcPr>
            <w:tcW w:w="2317" w:type="pct"/>
            <w:vMerge w:val="restart"/>
            <w:tcBorders>
              <w:top w:val="nil"/>
              <w:left w:val="nil"/>
              <w:bottom w:val="nil"/>
              <w:right w:val="nil"/>
            </w:tcBorders>
          </w:tcPr>
          <w:p w14:paraId="4303EB0B" w14:textId="77777777" w:rsidR="00DD3F42" w:rsidRPr="00987712" w:rsidRDefault="00DD3F42" w:rsidP="00DD3F42">
            <w:pPr>
              <w:pStyle w:val="naiskr"/>
              <w:spacing w:before="0" w:after="0"/>
              <w:rPr>
                <w:sz w:val="22"/>
                <w:szCs w:val="22"/>
              </w:rPr>
            </w:pPr>
          </w:p>
          <w:p w14:paraId="085CED13" w14:textId="77777777" w:rsidR="00DD3F42" w:rsidRPr="00987712" w:rsidRDefault="00DD3F42" w:rsidP="00DD3F42">
            <w:pPr>
              <w:pStyle w:val="naiskr"/>
              <w:spacing w:before="0" w:after="0"/>
              <w:rPr>
                <w:sz w:val="22"/>
                <w:szCs w:val="22"/>
              </w:rPr>
            </w:pPr>
            <w:r w:rsidRPr="00987712">
              <w:rPr>
                <w:sz w:val="22"/>
                <w:szCs w:val="22"/>
              </w:rPr>
              <w:t>Saskaņošanas dalībnieki</w:t>
            </w:r>
          </w:p>
          <w:p w14:paraId="6FFFB0D7" w14:textId="77777777" w:rsidR="00DD3F42" w:rsidRPr="00987712" w:rsidRDefault="00DD3F42" w:rsidP="00DD3F42">
            <w:pPr>
              <w:pStyle w:val="naiskr"/>
              <w:spacing w:before="0" w:after="0"/>
              <w:ind w:firstLine="720"/>
              <w:rPr>
                <w:sz w:val="22"/>
                <w:szCs w:val="22"/>
              </w:rPr>
            </w:pPr>
            <w:r w:rsidRPr="00987712">
              <w:rPr>
                <w:sz w:val="22"/>
                <w:szCs w:val="22"/>
              </w:rPr>
              <w:t>  </w:t>
            </w:r>
          </w:p>
        </w:tc>
        <w:tc>
          <w:tcPr>
            <w:tcW w:w="2683" w:type="pct"/>
            <w:tcBorders>
              <w:top w:val="single" w:sz="4" w:space="0" w:color="auto"/>
              <w:left w:val="nil"/>
              <w:bottom w:val="single" w:sz="4" w:space="0" w:color="auto"/>
              <w:right w:val="nil"/>
            </w:tcBorders>
          </w:tcPr>
          <w:p w14:paraId="3F301820" w14:textId="0AE4EB0E" w:rsidR="00DD3F42" w:rsidRPr="00987712" w:rsidRDefault="00017AA0" w:rsidP="00DD3F42">
            <w:pPr>
              <w:pStyle w:val="NormalWeb"/>
              <w:spacing w:before="0" w:beforeAutospacing="0" w:after="0" w:afterAutospacing="0"/>
              <w:ind w:firstLine="12"/>
              <w:rPr>
                <w:sz w:val="22"/>
                <w:szCs w:val="22"/>
              </w:rPr>
            </w:pPr>
            <w:proofErr w:type="spellStart"/>
            <w:r>
              <w:rPr>
                <w:sz w:val="22"/>
                <w:szCs w:val="22"/>
              </w:rPr>
              <w:t>Iekšlietu</w:t>
            </w:r>
            <w:proofErr w:type="spellEnd"/>
            <w:r>
              <w:rPr>
                <w:sz w:val="22"/>
                <w:szCs w:val="22"/>
              </w:rPr>
              <w:t xml:space="preserve"> ministrija</w:t>
            </w:r>
          </w:p>
        </w:tc>
      </w:tr>
      <w:tr w:rsidR="00B3763E" w:rsidRPr="00987712" w14:paraId="1BD398B2" w14:textId="77777777" w:rsidTr="00FD2E16">
        <w:tc>
          <w:tcPr>
            <w:tcW w:w="2317" w:type="pct"/>
            <w:vMerge/>
            <w:tcBorders>
              <w:top w:val="nil"/>
              <w:left w:val="nil"/>
              <w:bottom w:val="nil"/>
              <w:right w:val="nil"/>
            </w:tcBorders>
          </w:tcPr>
          <w:p w14:paraId="12F10D64" w14:textId="77777777" w:rsidR="00B3763E" w:rsidRPr="00987712" w:rsidRDefault="00B3763E" w:rsidP="00B3763E">
            <w:pPr>
              <w:pStyle w:val="naiskr"/>
              <w:spacing w:before="0" w:after="0"/>
              <w:rPr>
                <w:sz w:val="22"/>
                <w:szCs w:val="22"/>
              </w:rPr>
            </w:pPr>
          </w:p>
        </w:tc>
        <w:tc>
          <w:tcPr>
            <w:tcW w:w="2683" w:type="pct"/>
            <w:tcBorders>
              <w:top w:val="single" w:sz="4" w:space="0" w:color="auto"/>
              <w:left w:val="nil"/>
              <w:bottom w:val="single" w:sz="4" w:space="0" w:color="auto"/>
              <w:right w:val="nil"/>
            </w:tcBorders>
          </w:tcPr>
          <w:p w14:paraId="449B7B3C" w14:textId="037C81CF" w:rsidR="00B3763E" w:rsidRPr="00987712" w:rsidRDefault="00B3763E" w:rsidP="00B3763E">
            <w:pPr>
              <w:pStyle w:val="NormalWeb"/>
              <w:spacing w:before="0" w:beforeAutospacing="0" w:after="0" w:afterAutospacing="0"/>
              <w:ind w:firstLine="12"/>
              <w:rPr>
                <w:sz w:val="22"/>
                <w:szCs w:val="22"/>
              </w:rPr>
            </w:pPr>
            <w:r w:rsidRPr="00987712">
              <w:rPr>
                <w:sz w:val="22"/>
                <w:szCs w:val="22"/>
              </w:rPr>
              <w:t>Zemkopības ministrija</w:t>
            </w:r>
          </w:p>
        </w:tc>
      </w:tr>
      <w:tr w:rsidR="00B3763E" w:rsidRPr="00987712" w14:paraId="59AEB5A6" w14:textId="77777777" w:rsidTr="00FD2E16">
        <w:tc>
          <w:tcPr>
            <w:tcW w:w="0" w:type="auto"/>
            <w:vMerge/>
            <w:tcBorders>
              <w:top w:val="nil"/>
              <w:left w:val="nil"/>
              <w:bottom w:val="nil"/>
              <w:right w:val="nil"/>
            </w:tcBorders>
            <w:vAlign w:val="center"/>
            <w:hideMark/>
          </w:tcPr>
          <w:p w14:paraId="1F95ADB9"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tcPr>
          <w:p w14:paraId="4C364981" w14:textId="5A8C8EB5" w:rsidR="00B3763E" w:rsidRPr="00987712" w:rsidRDefault="00B3763E" w:rsidP="00B3763E">
            <w:pPr>
              <w:pStyle w:val="NormalWeb"/>
              <w:spacing w:before="0" w:beforeAutospacing="0" w:after="0" w:afterAutospacing="0"/>
              <w:ind w:firstLine="12"/>
              <w:rPr>
                <w:sz w:val="22"/>
                <w:szCs w:val="22"/>
              </w:rPr>
            </w:pPr>
            <w:r>
              <w:rPr>
                <w:sz w:val="22"/>
                <w:szCs w:val="22"/>
              </w:rPr>
              <w:t>Latvijas Pašvaldību savienība</w:t>
            </w:r>
          </w:p>
        </w:tc>
      </w:tr>
      <w:tr w:rsidR="00B3763E" w:rsidRPr="00987712" w14:paraId="76178362" w14:textId="77777777" w:rsidTr="00FD2E16">
        <w:trPr>
          <w:trHeight w:val="174"/>
        </w:trPr>
        <w:tc>
          <w:tcPr>
            <w:tcW w:w="0" w:type="auto"/>
            <w:vMerge/>
            <w:tcBorders>
              <w:top w:val="nil"/>
              <w:left w:val="nil"/>
              <w:bottom w:val="nil"/>
              <w:right w:val="nil"/>
            </w:tcBorders>
            <w:vAlign w:val="center"/>
            <w:hideMark/>
          </w:tcPr>
          <w:p w14:paraId="1E7B8EB4"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tcPr>
          <w:p w14:paraId="051E4A5D" w14:textId="1AEC45D5" w:rsidR="00B3763E" w:rsidRPr="00987712" w:rsidRDefault="00145A7C" w:rsidP="00B3763E">
            <w:pPr>
              <w:pStyle w:val="NormalWeb"/>
              <w:spacing w:before="0" w:beforeAutospacing="0" w:after="0" w:afterAutospacing="0"/>
              <w:ind w:firstLine="12"/>
              <w:rPr>
                <w:sz w:val="22"/>
                <w:szCs w:val="22"/>
              </w:rPr>
            </w:pPr>
            <w:r>
              <w:rPr>
                <w:sz w:val="22"/>
                <w:szCs w:val="22"/>
              </w:rPr>
              <w:t>Tieslietu ministrija</w:t>
            </w:r>
          </w:p>
        </w:tc>
      </w:tr>
      <w:tr w:rsidR="00B3763E" w:rsidRPr="00987712" w14:paraId="2C8738C9" w14:textId="77777777" w:rsidTr="00FD2E16">
        <w:tc>
          <w:tcPr>
            <w:tcW w:w="0" w:type="auto"/>
            <w:vMerge/>
            <w:tcBorders>
              <w:top w:val="nil"/>
              <w:left w:val="nil"/>
              <w:bottom w:val="nil"/>
              <w:right w:val="nil"/>
            </w:tcBorders>
            <w:vAlign w:val="center"/>
            <w:hideMark/>
          </w:tcPr>
          <w:p w14:paraId="7F18503E"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tcPr>
          <w:p w14:paraId="62CB4E49" w14:textId="59D7D52C" w:rsidR="00B3763E" w:rsidRPr="00987712" w:rsidRDefault="006C3D71" w:rsidP="00B3763E">
            <w:pPr>
              <w:pStyle w:val="NormalWeb"/>
              <w:spacing w:before="0" w:beforeAutospacing="0" w:after="0" w:afterAutospacing="0"/>
              <w:ind w:firstLine="12"/>
              <w:rPr>
                <w:sz w:val="22"/>
                <w:szCs w:val="22"/>
              </w:rPr>
            </w:pPr>
            <w:r>
              <w:rPr>
                <w:sz w:val="22"/>
                <w:szCs w:val="22"/>
              </w:rPr>
              <w:t>Satiksmes ministrija</w:t>
            </w:r>
          </w:p>
        </w:tc>
      </w:tr>
      <w:tr w:rsidR="00B3763E" w:rsidRPr="00987712" w14:paraId="751ADF7F" w14:textId="77777777" w:rsidTr="00FD2E16">
        <w:tc>
          <w:tcPr>
            <w:tcW w:w="0" w:type="auto"/>
            <w:vMerge/>
            <w:tcBorders>
              <w:top w:val="nil"/>
              <w:left w:val="nil"/>
              <w:bottom w:val="nil"/>
              <w:right w:val="nil"/>
            </w:tcBorders>
            <w:vAlign w:val="center"/>
            <w:hideMark/>
          </w:tcPr>
          <w:p w14:paraId="5A9A50EF"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tcPr>
          <w:p w14:paraId="6D1FB976" w14:textId="56549E08" w:rsidR="00B3763E" w:rsidRPr="00987712" w:rsidRDefault="00017AA0" w:rsidP="00B3763E">
            <w:pPr>
              <w:pStyle w:val="NormalWeb"/>
              <w:spacing w:before="0" w:beforeAutospacing="0" w:after="0" w:afterAutospacing="0"/>
              <w:ind w:firstLine="12"/>
              <w:rPr>
                <w:sz w:val="22"/>
                <w:szCs w:val="22"/>
              </w:rPr>
            </w:pPr>
            <w:r>
              <w:rPr>
                <w:sz w:val="22"/>
                <w:szCs w:val="22"/>
              </w:rPr>
              <w:t>Finanšu ministrija</w:t>
            </w:r>
          </w:p>
        </w:tc>
      </w:tr>
      <w:tr w:rsidR="00B3763E" w:rsidRPr="00987712" w14:paraId="28D7782F" w14:textId="77777777" w:rsidTr="00FD2E16">
        <w:trPr>
          <w:trHeight w:val="278"/>
        </w:trPr>
        <w:tc>
          <w:tcPr>
            <w:tcW w:w="2317" w:type="pct"/>
            <w:vMerge w:val="restart"/>
            <w:tcBorders>
              <w:top w:val="nil"/>
              <w:left w:val="nil"/>
              <w:bottom w:val="nil"/>
              <w:right w:val="nil"/>
            </w:tcBorders>
          </w:tcPr>
          <w:p w14:paraId="22FD0040" w14:textId="77777777" w:rsidR="00B3763E" w:rsidRPr="00987712" w:rsidRDefault="00B3763E" w:rsidP="00B3763E">
            <w:pPr>
              <w:pStyle w:val="naiskr"/>
              <w:spacing w:before="0" w:after="0"/>
              <w:rPr>
                <w:sz w:val="22"/>
                <w:szCs w:val="22"/>
              </w:rPr>
            </w:pPr>
          </w:p>
          <w:p w14:paraId="5EFF6D7E" w14:textId="77777777" w:rsidR="00B3763E" w:rsidRPr="00987712" w:rsidRDefault="00B3763E" w:rsidP="00B3763E">
            <w:pPr>
              <w:pStyle w:val="naiskr"/>
              <w:spacing w:before="0" w:after="0"/>
              <w:rPr>
                <w:sz w:val="22"/>
                <w:szCs w:val="22"/>
              </w:rPr>
            </w:pPr>
            <w:r w:rsidRPr="00987712">
              <w:rPr>
                <w:sz w:val="22"/>
                <w:szCs w:val="22"/>
              </w:rPr>
              <w:t>Saskaņošanas dalībnieki izskatīja šādu ministriju (citu institūciju) iebildumus</w:t>
            </w:r>
            <w:r w:rsidRPr="00987712">
              <w:rPr>
                <w:sz w:val="22"/>
                <w:szCs w:val="22"/>
              </w:rPr>
              <w:tab/>
            </w:r>
          </w:p>
        </w:tc>
        <w:tc>
          <w:tcPr>
            <w:tcW w:w="2683" w:type="pct"/>
            <w:tcBorders>
              <w:top w:val="single" w:sz="4" w:space="0" w:color="auto"/>
              <w:left w:val="nil"/>
              <w:bottom w:val="single" w:sz="4" w:space="0" w:color="auto"/>
              <w:right w:val="nil"/>
            </w:tcBorders>
          </w:tcPr>
          <w:p w14:paraId="0818573D" w14:textId="5D4B8B8C" w:rsidR="00B3763E" w:rsidRPr="00987712" w:rsidRDefault="00B3763E" w:rsidP="00B3763E">
            <w:pPr>
              <w:pStyle w:val="naiskr"/>
              <w:spacing w:before="0" w:after="0"/>
              <w:rPr>
                <w:sz w:val="22"/>
                <w:szCs w:val="22"/>
              </w:rPr>
            </w:pPr>
          </w:p>
        </w:tc>
      </w:tr>
      <w:tr w:rsidR="00B3763E" w:rsidRPr="00987712" w14:paraId="0859FFDE" w14:textId="77777777" w:rsidTr="00FD2E16">
        <w:trPr>
          <w:trHeight w:val="277"/>
        </w:trPr>
        <w:tc>
          <w:tcPr>
            <w:tcW w:w="0" w:type="auto"/>
            <w:vMerge/>
            <w:tcBorders>
              <w:top w:val="nil"/>
              <w:left w:val="nil"/>
              <w:bottom w:val="nil"/>
              <w:right w:val="nil"/>
            </w:tcBorders>
            <w:vAlign w:val="center"/>
            <w:hideMark/>
          </w:tcPr>
          <w:p w14:paraId="6D2A5F50"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vAlign w:val="bottom"/>
          </w:tcPr>
          <w:p w14:paraId="0D9781C4" w14:textId="40DA1E47" w:rsidR="00B3763E" w:rsidRPr="00987712" w:rsidRDefault="00017AA0" w:rsidP="00B3763E">
            <w:pPr>
              <w:pStyle w:val="naiskr"/>
              <w:spacing w:before="0" w:after="0"/>
              <w:ind w:firstLine="12"/>
              <w:rPr>
                <w:sz w:val="22"/>
                <w:szCs w:val="22"/>
              </w:rPr>
            </w:pPr>
            <w:r w:rsidRPr="00017AA0">
              <w:rPr>
                <w:sz w:val="22"/>
                <w:szCs w:val="22"/>
              </w:rPr>
              <w:t>Finanšu ministrija</w:t>
            </w:r>
            <w:r>
              <w:rPr>
                <w:sz w:val="22"/>
                <w:szCs w:val="22"/>
              </w:rPr>
              <w:t xml:space="preserve">, Satiksmes ministrija, Tieslietu ministrija, </w:t>
            </w:r>
            <w:r w:rsidRPr="00017AA0">
              <w:rPr>
                <w:sz w:val="22"/>
                <w:szCs w:val="22"/>
              </w:rPr>
              <w:t>Latvijas Pašvaldību savienība</w:t>
            </w:r>
            <w:r>
              <w:rPr>
                <w:sz w:val="22"/>
                <w:szCs w:val="22"/>
              </w:rPr>
              <w:t xml:space="preserve">, </w:t>
            </w:r>
            <w:r w:rsidRPr="00987712">
              <w:rPr>
                <w:sz w:val="22"/>
                <w:szCs w:val="22"/>
              </w:rPr>
              <w:t xml:space="preserve"> Zemkopības ministrija</w:t>
            </w:r>
          </w:p>
        </w:tc>
      </w:tr>
      <w:tr w:rsidR="00B3763E" w:rsidRPr="00987712" w14:paraId="3FFC85DF" w14:textId="77777777" w:rsidTr="00FD2E16">
        <w:trPr>
          <w:trHeight w:val="875"/>
        </w:trPr>
        <w:tc>
          <w:tcPr>
            <w:tcW w:w="2317" w:type="pct"/>
            <w:tcBorders>
              <w:top w:val="nil"/>
              <w:left w:val="nil"/>
              <w:bottom w:val="nil"/>
              <w:right w:val="nil"/>
            </w:tcBorders>
            <w:hideMark/>
          </w:tcPr>
          <w:p w14:paraId="7FB99BF2" w14:textId="77777777" w:rsidR="00B3763E" w:rsidRPr="00987712" w:rsidRDefault="00B3763E" w:rsidP="00B3763E">
            <w:pPr>
              <w:pStyle w:val="naiskr"/>
              <w:spacing w:before="0" w:after="0"/>
              <w:rPr>
                <w:sz w:val="22"/>
                <w:szCs w:val="22"/>
              </w:rPr>
            </w:pPr>
            <w:r w:rsidRPr="00987712">
              <w:rPr>
                <w:sz w:val="22"/>
                <w:szCs w:val="22"/>
              </w:rPr>
              <w:t>Ministrijas (citas institūcijas), kuras nav ieradušās uz sanāksmi vai kuras nav atbildējušas uz uzaicinājumu piedalīties elektroniskajā saskaņošanā</w:t>
            </w:r>
          </w:p>
        </w:tc>
        <w:tc>
          <w:tcPr>
            <w:tcW w:w="2683" w:type="pct"/>
            <w:tcBorders>
              <w:top w:val="single" w:sz="4" w:space="0" w:color="auto"/>
              <w:left w:val="nil"/>
              <w:bottom w:val="single" w:sz="4" w:space="0" w:color="auto"/>
              <w:right w:val="nil"/>
            </w:tcBorders>
            <w:vAlign w:val="bottom"/>
          </w:tcPr>
          <w:p w14:paraId="0EA08AE1" w14:textId="6C89FE3F" w:rsidR="00B3763E" w:rsidRPr="00987712" w:rsidRDefault="00B3763E" w:rsidP="00B3763E">
            <w:pPr>
              <w:pStyle w:val="naiskr"/>
              <w:spacing w:before="0" w:after="0"/>
              <w:ind w:firstLine="12"/>
              <w:rPr>
                <w:sz w:val="22"/>
                <w:szCs w:val="22"/>
              </w:rPr>
            </w:pPr>
          </w:p>
        </w:tc>
      </w:tr>
    </w:tbl>
    <w:p w14:paraId="55A89553" w14:textId="77777777" w:rsidR="003E3BD7" w:rsidRPr="00987712" w:rsidRDefault="003E3BD7" w:rsidP="003E3BD7">
      <w:pPr>
        <w:pStyle w:val="naisf"/>
        <w:spacing w:before="0" w:after="0"/>
        <w:ind w:firstLine="0"/>
        <w:jc w:val="center"/>
        <w:rPr>
          <w:b/>
          <w:sz w:val="22"/>
          <w:szCs w:val="22"/>
        </w:rPr>
      </w:pPr>
    </w:p>
    <w:p w14:paraId="23072B53" w14:textId="77777777" w:rsidR="006C3D71" w:rsidRDefault="006C3D71" w:rsidP="003E3BD7">
      <w:pPr>
        <w:pStyle w:val="naisf"/>
        <w:spacing w:before="0" w:after="0"/>
        <w:ind w:firstLine="0"/>
        <w:jc w:val="center"/>
        <w:rPr>
          <w:b/>
          <w:sz w:val="22"/>
          <w:szCs w:val="22"/>
        </w:rPr>
      </w:pPr>
    </w:p>
    <w:p w14:paraId="11E0893F" w14:textId="77777777" w:rsidR="006C3D71" w:rsidRDefault="006C3D71" w:rsidP="003E3BD7">
      <w:pPr>
        <w:pStyle w:val="naisf"/>
        <w:spacing w:before="0" w:after="0"/>
        <w:ind w:firstLine="0"/>
        <w:jc w:val="center"/>
        <w:rPr>
          <w:b/>
          <w:sz w:val="22"/>
          <w:szCs w:val="22"/>
        </w:rPr>
      </w:pPr>
    </w:p>
    <w:p w14:paraId="40D7677E" w14:textId="77777777" w:rsidR="006C3D71" w:rsidRDefault="006C3D71" w:rsidP="003E3BD7">
      <w:pPr>
        <w:pStyle w:val="naisf"/>
        <w:spacing w:before="0" w:after="0"/>
        <w:ind w:firstLine="0"/>
        <w:jc w:val="center"/>
        <w:rPr>
          <w:b/>
          <w:sz w:val="22"/>
          <w:szCs w:val="22"/>
        </w:rPr>
      </w:pPr>
    </w:p>
    <w:p w14:paraId="73BDB088" w14:textId="77777777" w:rsidR="006C3D71" w:rsidRDefault="006C3D71" w:rsidP="003E3BD7">
      <w:pPr>
        <w:pStyle w:val="naisf"/>
        <w:spacing w:before="0" w:after="0"/>
        <w:ind w:firstLine="0"/>
        <w:jc w:val="center"/>
        <w:rPr>
          <w:b/>
          <w:sz w:val="22"/>
          <w:szCs w:val="22"/>
        </w:rPr>
      </w:pPr>
    </w:p>
    <w:p w14:paraId="198D41CE" w14:textId="22AA20EC" w:rsidR="003E3BD7" w:rsidRPr="00987712" w:rsidRDefault="003E3BD7" w:rsidP="003E3BD7">
      <w:pPr>
        <w:pStyle w:val="naisf"/>
        <w:spacing w:before="0" w:after="0"/>
        <w:ind w:firstLine="0"/>
        <w:jc w:val="center"/>
        <w:rPr>
          <w:b/>
          <w:sz w:val="22"/>
          <w:szCs w:val="22"/>
        </w:rPr>
      </w:pPr>
      <w:r w:rsidRPr="00987712">
        <w:rPr>
          <w:b/>
          <w:sz w:val="22"/>
          <w:szCs w:val="22"/>
        </w:rPr>
        <w:t>II. Jautājumi, par kuriem saskaņošanā vienošanās ir panākta</w:t>
      </w:r>
    </w:p>
    <w:p w14:paraId="5B224770" w14:textId="77777777" w:rsidR="003E3BD7" w:rsidRPr="00987712" w:rsidRDefault="003E3BD7" w:rsidP="003E3BD7">
      <w:pPr>
        <w:pStyle w:val="naisf"/>
        <w:spacing w:before="0" w:after="0"/>
        <w:ind w:firstLine="720"/>
        <w:rPr>
          <w:sz w:val="22"/>
          <w:szCs w:val="22"/>
        </w:rPr>
      </w:pPr>
    </w:p>
    <w:tbl>
      <w:tblPr>
        <w:tblW w:w="4981" w:type="pct"/>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22"/>
        <w:gridCol w:w="2131"/>
        <w:gridCol w:w="122"/>
        <w:gridCol w:w="5407"/>
        <w:gridCol w:w="1762"/>
        <w:gridCol w:w="931"/>
        <w:gridCol w:w="3117"/>
      </w:tblGrid>
      <w:tr w:rsidR="003E3BD7" w:rsidRPr="00987712" w14:paraId="420F4035" w14:textId="77777777" w:rsidTr="00E047BB">
        <w:tc>
          <w:tcPr>
            <w:tcW w:w="152" w:type="pct"/>
            <w:tcBorders>
              <w:top w:val="single" w:sz="6" w:space="0" w:color="000000"/>
              <w:left w:val="single" w:sz="6" w:space="0" w:color="000000"/>
              <w:bottom w:val="single" w:sz="6" w:space="0" w:color="000000"/>
              <w:right w:val="single" w:sz="6" w:space="0" w:color="000000"/>
            </w:tcBorders>
            <w:vAlign w:val="center"/>
            <w:hideMark/>
          </w:tcPr>
          <w:p w14:paraId="4D1B7817" w14:textId="77777777" w:rsidR="003E3BD7" w:rsidRPr="00987712" w:rsidRDefault="003E3BD7" w:rsidP="00FD2E16">
            <w:pPr>
              <w:pStyle w:val="naisc"/>
              <w:spacing w:before="0" w:after="0"/>
              <w:ind w:left="-108"/>
              <w:rPr>
                <w:sz w:val="22"/>
                <w:szCs w:val="22"/>
              </w:rPr>
            </w:pPr>
            <w:r w:rsidRPr="00987712">
              <w:rPr>
                <w:sz w:val="22"/>
                <w:szCs w:val="22"/>
              </w:rPr>
              <w:t>Nr.</w:t>
            </w:r>
          </w:p>
          <w:p w14:paraId="31DAF37B" w14:textId="77777777" w:rsidR="003E3BD7" w:rsidRPr="00987712" w:rsidRDefault="003E3BD7" w:rsidP="00FD2E16">
            <w:pPr>
              <w:pStyle w:val="naisc"/>
              <w:spacing w:before="0" w:after="0"/>
              <w:ind w:left="-108"/>
              <w:rPr>
                <w:sz w:val="22"/>
                <w:szCs w:val="22"/>
              </w:rPr>
            </w:pPr>
            <w:r w:rsidRPr="00987712">
              <w:rPr>
                <w:sz w:val="22"/>
                <w:szCs w:val="22"/>
              </w:rPr>
              <w:t>p.k.</w:t>
            </w:r>
          </w:p>
        </w:tc>
        <w:tc>
          <w:tcPr>
            <w:tcW w:w="767" w:type="pct"/>
            <w:tcBorders>
              <w:top w:val="single" w:sz="6" w:space="0" w:color="000000"/>
              <w:left w:val="single" w:sz="6" w:space="0" w:color="000000"/>
              <w:bottom w:val="single" w:sz="6" w:space="0" w:color="000000"/>
              <w:right w:val="single" w:sz="6" w:space="0" w:color="000000"/>
            </w:tcBorders>
            <w:vAlign w:val="center"/>
            <w:hideMark/>
          </w:tcPr>
          <w:p w14:paraId="37BB8974" w14:textId="77777777" w:rsidR="003E3BD7" w:rsidRPr="00987712" w:rsidRDefault="003E3BD7" w:rsidP="00FD2E16">
            <w:pPr>
              <w:pStyle w:val="naisc"/>
              <w:spacing w:before="0" w:after="0"/>
              <w:ind w:firstLine="12"/>
              <w:rPr>
                <w:sz w:val="22"/>
                <w:szCs w:val="22"/>
              </w:rPr>
            </w:pPr>
            <w:r w:rsidRPr="00987712">
              <w:rPr>
                <w:sz w:val="22"/>
                <w:szCs w:val="22"/>
              </w:rPr>
              <w:t>Saskaņošanai nosūtītā projekta redakcija (konkrēta punkta (panta) redakcija)</w:t>
            </w:r>
          </w:p>
        </w:tc>
        <w:tc>
          <w:tcPr>
            <w:tcW w:w="1990" w:type="pct"/>
            <w:gridSpan w:val="2"/>
            <w:tcBorders>
              <w:top w:val="single" w:sz="6" w:space="0" w:color="000000"/>
              <w:left w:val="single" w:sz="6" w:space="0" w:color="000000"/>
              <w:bottom w:val="single" w:sz="6" w:space="0" w:color="000000"/>
              <w:right w:val="single" w:sz="6" w:space="0" w:color="000000"/>
            </w:tcBorders>
            <w:vAlign w:val="center"/>
            <w:hideMark/>
          </w:tcPr>
          <w:p w14:paraId="309503D4" w14:textId="77777777" w:rsidR="003E3BD7" w:rsidRPr="00987712" w:rsidRDefault="003E3BD7" w:rsidP="00FD2E16">
            <w:pPr>
              <w:pStyle w:val="naisc"/>
              <w:spacing w:before="0" w:after="0"/>
              <w:ind w:right="3"/>
              <w:rPr>
                <w:sz w:val="22"/>
                <w:szCs w:val="22"/>
              </w:rPr>
            </w:pPr>
            <w:r w:rsidRPr="00987712">
              <w:rPr>
                <w:sz w:val="22"/>
                <w:szCs w:val="22"/>
              </w:rPr>
              <w:t>Atzinumā norādītais ministrijas (citas institūcijas) iebildums, kā arī saskaņošanā papildus izteiktais iebildums par projekta konkrēto punktu (pantu)</w:t>
            </w:r>
          </w:p>
        </w:tc>
        <w:tc>
          <w:tcPr>
            <w:tcW w:w="969" w:type="pct"/>
            <w:gridSpan w:val="2"/>
            <w:tcBorders>
              <w:top w:val="single" w:sz="6" w:space="0" w:color="000000"/>
              <w:left w:val="single" w:sz="6" w:space="0" w:color="000000"/>
              <w:bottom w:val="single" w:sz="6" w:space="0" w:color="000000"/>
              <w:right w:val="single" w:sz="6" w:space="0" w:color="000000"/>
            </w:tcBorders>
            <w:vAlign w:val="center"/>
            <w:hideMark/>
          </w:tcPr>
          <w:p w14:paraId="5FC0A9F0" w14:textId="77777777" w:rsidR="003E3BD7" w:rsidRPr="00987712" w:rsidRDefault="003E3BD7" w:rsidP="00FD2E16">
            <w:pPr>
              <w:pStyle w:val="naisc"/>
              <w:spacing w:before="0" w:after="0"/>
              <w:ind w:firstLine="21"/>
              <w:rPr>
                <w:sz w:val="22"/>
                <w:szCs w:val="22"/>
              </w:rPr>
            </w:pPr>
            <w:r w:rsidRPr="00987712">
              <w:rPr>
                <w:sz w:val="22"/>
                <w:szCs w:val="22"/>
              </w:rPr>
              <w:t>Atbildīgās ministrijas norāde par to, ka iebildums ir ņemts vērā, vai informācija par saskaņošanā panākto alternatīvo risinājumu</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D4458CA" w14:textId="77777777" w:rsidR="003E3BD7" w:rsidRPr="00987712" w:rsidRDefault="003E3BD7" w:rsidP="00FD2E16">
            <w:pPr>
              <w:jc w:val="center"/>
              <w:rPr>
                <w:sz w:val="22"/>
                <w:szCs w:val="22"/>
              </w:rPr>
            </w:pPr>
            <w:r w:rsidRPr="00987712">
              <w:rPr>
                <w:sz w:val="22"/>
                <w:szCs w:val="22"/>
              </w:rPr>
              <w:t>Projekta attiecīgā punkta (panta) galīgā redakcija</w:t>
            </w:r>
          </w:p>
        </w:tc>
      </w:tr>
      <w:tr w:rsidR="003E3BD7" w:rsidRPr="00987712" w14:paraId="6CEAB71C"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hideMark/>
          </w:tcPr>
          <w:p w14:paraId="5E1F10C9" w14:textId="77777777" w:rsidR="003E3BD7" w:rsidRPr="00987712" w:rsidRDefault="003E3BD7" w:rsidP="00FD2E16">
            <w:pPr>
              <w:pStyle w:val="naisc"/>
              <w:spacing w:before="0" w:after="0"/>
              <w:ind w:left="-108"/>
              <w:rPr>
                <w:sz w:val="22"/>
                <w:szCs w:val="22"/>
              </w:rPr>
            </w:pPr>
            <w:r w:rsidRPr="00987712">
              <w:rPr>
                <w:sz w:val="22"/>
                <w:szCs w:val="22"/>
              </w:rPr>
              <w:t>1</w:t>
            </w:r>
          </w:p>
        </w:tc>
        <w:tc>
          <w:tcPr>
            <w:tcW w:w="767" w:type="pct"/>
            <w:tcBorders>
              <w:top w:val="single" w:sz="6" w:space="0" w:color="000000"/>
              <w:left w:val="single" w:sz="6" w:space="0" w:color="000000"/>
              <w:bottom w:val="single" w:sz="6" w:space="0" w:color="000000"/>
              <w:right w:val="single" w:sz="6" w:space="0" w:color="000000"/>
            </w:tcBorders>
            <w:hideMark/>
          </w:tcPr>
          <w:p w14:paraId="68D3DF8F" w14:textId="77777777" w:rsidR="003E3BD7" w:rsidRPr="00987712" w:rsidRDefault="003E3BD7" w:rsidP="00FD2E16">
            <w:pPr>
              <w:pStyle w:val="naisc"/>
              <w:spacing w:before="0" w:after="0"/>
              <w:ind w:firstLine="720"/>
              <w:rPr>
                <w:sz w:val="22"/>
                <w:szCs w:val="22"/>
              </w:rPr>
            </w:pPr>
            <w:r w:rsidRPr="00987712">
              <w:rPr>
                <w:sz w:val="22"/>
                <w:szCs w:val="22"/>
              </w:rPr>
              <w:t>2</w:t>
            </w:r>
          </w:p>
        </w:tc>
        <w:tc>
          <w:tcPr>
            <w:tcW w:w="1990" w:type="pct"/>
            <w:gridSpan w:val="2"/>
            <w:tcBorders>
              <w:top w:val="single" w:sz="6" w:space="0" w:color="000000"/>
              <w:left w:val="single" w:sz="6" w:space="0" w:color="000000"/>
              <w:bottom w:val="single" w:sz="6" w:space="0" w:color="000000"/>
              <w:right w:val="single" w:sz="6" w:space="0" w:color="000000"/>
            </w:tcBorders>
            <w:hideMark/>
          </w:tcPr>
          <w:p w14:paraId="23346A69" w14:textId="77777777" w:rsidR="003E3BD7" w:rsidRPr="00987712" w:rsidRDefault="003E3BD7" w:rsidP="00FD2E16">
            <w:pPr>
              <w:pStyle w:val="naisc"/>
              <w:spacing w:before="0" w:after="0"/>
              <w:ind w:firstLine="720"/>
              <w:rPr>
                <w:sz w:val="22"/>
                <w:szCs w:val="22"/>
              </w:rPr>
            </w:pPr>
            <w:r w:rsidRPr="00987712">
              <w:rPr>
                <w:sz w:val="22"/>
                <w:szCs w:val="22"/>
              </w:rPr>
              <w:t>3</w:t>
            </w:r>
          </w:p>
        </w:tc>
        <w:tc>
          <w:tcPr>
            <w:tcW w:w="969" w:type="pct"/>
            <w:gridSpan w:val="2"/>
            <w:tcBorders>
              <w:top w:val="single" w:sz="6" w:space="0" w:color="000000"/>
              <w:left w:val="single" w:sz="6" w:space="0" w:color="000000"/>
              <w:bottom w:val="single" w:sz="6" w:space="0" w:color="000000"/>
              <w:right w:val="single" w:sz="6" w:space="0" w:color="000000"/>
            </w:tcBorders>
            <w:hideMark/>
          </w:tcPr>
          <w:p w14:paraId="2CE3027B" w14:textId="77777777" w:rsidR="003E3BD7" w:rsidRPr="00987712" w:rsidRDefault="003E3BD7" w:rsidP="00FD2E16">
            <w:pPr>
              <w:pStyle w:val="naisc"/>
              <w:spacing w:before="0" w:after="0"/>
              <w:ind w:firstLine="720"/>
              <w:rPr>
                <w:sz w:val="22"/>
                <w:szCs w:val="22"/>
              </w:rPr>
            </w:pPr>
            <w:r w:rsidRPr="00987712">
              <w:rPr>
                <w:sz w:val="22"/>
                <w:szCs w:val="22"/>
              </w:rPr>
              <w:t>4</w:t>
            </w:r>
          </w:p>
        </w:tc>
        <w:tc>
          <w:tcPr>
            <w:tcW w:w="1122" w:type="pct"/>
            <w:tcBorders>
              <w:top w:val="single" w:sz="4" w:space="0" w:color="auto"/>
              <w:left w:val="single" w:sz="4" w:space="0" w:color="auto"/>
              <w:bottom w:val="single" w:sz="4" w:space="0" w:color="auto"/>
              <w:right w:val="single" w:sz="4" w:space="0" w:color="auto"/>
            </w:tcBorders>
            <w:hideMark/>
          </w:tcPr>
          <w:p w14:paraId="1BE2F556" w14:textId="77777777" w:rsidR="003E3BD7" w:rsidRPr="00987712" w:rsidRDefault="003E3BD7" w:rsidP="00FD2E16">
            <w:pPr>
              <w:jc w:val="center"/>
              <w:rPr>
                <w:sz w:val="22"/>
                <w:szCs w:val="22"/>
              </w:rPr>
            </w:pPr>
            <w:r w:rsidRPr="00987712">
              <w:rPr>
                <w:sz w:val="22"/>
                <w:szCs w:val="22"/>
              </w:rPr>
              <w:t>5</w:t>
            </w:r>
          </w:p>
        </w:tc>
      </w:tr>
      <w:tr w:rsidR="00145A7C" w:rsidRPr="00987712" w14:paraId="42DAAC8D"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F7A0B62" w14:textId="60BD9BAF" w:rsidR="00145A7C" w:rsidRPr="00987712" w:rsidRDefault="008D735F" w:rsidP="00FD2E16">
            <w:pPr>
              <w:pStyle w:val="naisc"/>
              <w:spacing w:before="0" w:after="0"/>
              <w:ind w:left="-108"/>
              <w:rPr>
                <w:sz w:val="22"/>
                <w:szCs w:val="22"/>
              </w:rPr>
            </w:pPr>
            <w:r>
              <w:rPr>
                <w:sz w:val="22"/>
                <w:szCs w:val="22"/>
              </w:rPr>
              <w:t>1.</w:t>
            </w:r>
          </w:p>
        </w:tc>
        <w:tc>
          <w:tcPr>
            <w:tcW w:w="767" w:type="pct"/>
            <w:tcBorders>
              <w:top w:val="single" w:sz="6" w:space="0" w:color="000000"/>
              <w:left w:val="single" w:sz="6" w:space="0" w:color="000000"/>
              <w:bottom w:val="single" w:sz="6" w:space="0" w:color="000000"/>
              <w:right w:val="single" w:sz="6" w:space="0" w:color="000000"/>
            </w:tcBorders>
          </w:tcPr>
          <w:p w14:paraId="0813993A" w14:textId="44546335" w:rsidR="00145A7C" w:rsidRPr="00987712" w:rsidRDefault="00D96AB0" w:rsidP="00D96AB0">
            <w:pPr>
              <w:pStyle w:val="naisc"/>
              <w:spacing w:before="0" w:after="0"/>
              <w:ind w:firstLine="720"/>
              <w:jc w:val="both"/>
              <w:rPr>
                <w:sz w:val="22"/>
                <w:szCs w:val="22"/>
              </w:rPr>
            </w:pPr>
            <w:r w:rsidRPr="00D96AB0">
              <w:rPr>
                <w:sz w:val="22"/>
                <w:szCs w:val="22"/>
              </w:rPr>
              <w:t>2. Dabas parks izveidots, lai nodrošinātu piekrastes ekosistēmu kompleksa, Latvijas un Eiropas Savienības nozīmes aizsargājamo biotopu un sugu saglabāšanu, kā arī sabiedrības izglītības un atpūtas iespējas, kas nav pretrunā ar dabas vērtību aizsardzību.</w:t>
            </w:r>
          </w:p>
        </w:tc>
        <w:tc>
          <w:tcPr>
            <w:tcW w:w="1990" w:type="pct"/>
            <w:gridSpan w:val="2"/>
            <w:tcBorders>
              <w:top w:val="single" w:sz="6" w:space="0" w:color="000000"/>
              <w:left w:val="single" w:sz="6" w:space="0" w:color="000000"/>
              <w:bottom w:val="single" w:sz="6" w:space="0" w:color="000000"/>
              <w:right w:val="single" w:sz="6" w:space="0" w:color="000000"/>
            </w:tcBorders>
          </w:tcPr>
          <w:p w14:paraId="4342DD17" w14:textId="556226BD" w:rsidR="00145A7C" w:rsidRPr="00145A7C" w:rsidRDefault="00145A7C" w:rsidP="00145A7C">
            <w:pPr>
              <w:pStyle w:val="naisc"/>
              <w:spacing w:before="0" w:after="0"/>
              <w:ind w:firstLine="720"/>
              <w:jc w:val="both"/>
              <w:rPr>
                <w:b/>
                <w:bCs/>
                <w:sz w:val="22"/>
                <w:szCs w:val="22"/>
              </w:rPr>
            </w:pPr>
            <w:r w:rsidRPr="00145A7C">
              <w:rPr>
                <w:b/>
                <w:bCs/>
                <w:sz w:val="22"/>
                <w:szCs w:val="22"/>
              </w:rPr>
              <w:t>Zemkopības ministrija</w:t>
            </w:r>
          </w:p>
          <w:p w14:paraId="72EA0BD3" w14:textId="71B32CEC" w:rsidR="00145A7C" w:rsidRPr="00987712" w:rsidRDefault="00145A7C" w:rsidP="00145A7C">
            <w:pPr>
              <w:pStyle w:val="naisc"/>
              <w:spacing w:before="0" w:after="0"/>
              <w:ind w:firstLine="720"/>
              <w:jc w:val="both"/>
              <w:rPr>
                <w:sz w:val="22"/>
                <w:szCs w:val="22"/>
              </w:rPr>
            </w:pPr>
            <w:r w:rsidRPr="00145A7C">
              <w:rPr>
                <w:sz w:val="22"/>
                <w:szCs w:val="22"/>
              </w:rPr>
              <w:t>1)</w:t>
            </w:r>
            <w:r w:rsidRPr="00145A7C">
              <w:rPr>
                <w:sz w:val="22"/>
                <w:szCs w:val="22"/>
              </w:rPr>
              <w:tab/>
              <w:t>precizēt noteikumu projekta 2.punktā un visā noteikumu projektā un tā anotācijā lietoto terminoloģiju attiecībā uz terminu “Eiropas Savienības nozīmes īpaši aizsargājami biotopi”, atkārtoti norādām, ka ne Eiropas Savienības ne Latvijas normatīvajos aktos nav šāda termina. Sugu un biotopu aizsardzības likumā un citos normatīvajos aktos ir lietoti šādi termini: “Eiropas Savienības nozīmes biotopi” un “Īpaši aizsargājami biotopi”;</w:t>
            </w:r>
          </w:p>
        </w:tc>
        <w:tc>
          <w:tcPr>
            <w:tcW w:w="969" w:type="pct"/>
            <w:gridSpan w:val="2"/>
            <w:tcBorders>
              <w:top w:val="single" w:sz="6" w:space="0" w:color="000000"/>
              <w:left w:val="single" w:sz="6" w:space="0" w:color="000000"/>
              <w:bottom w:val="single" w:sz="6" w:space="0" w:color="000000"/>
              <w:right w:val="single" w:sz="6" w:space="0" w:color="000000"/>
            </w:tcBorders>
          </w:tcPr>
          <w:p w14:paraId="34AE2769" w14:textId="77777777" w:rsidR="00145A7C" w:rsidRPr="00402ECD" w:rsidRDefault="00145A7C" w:rsidP="00145A7C">
            <w:pPr>
              <w:pStyle w:val="naisc"/>
              <w:spacing w:before="0" w:after="0"/>
              <w:ind w:firstLine="720"/>
              <w:jc w:val="left"/>
              <w:rPr>
                <w:b/>
                <w:bCs/>
                <w:sz w:val="22"/>
                <w:szCs w:val="22"/>
              </w:rPr>
            </w:pPr>
            <w:r w:rsidRPr="00402ECD">
              <w:rPr>
                <w:b/>
                <w:bCs/>
                <w:sz w:val="22"/>
                <w:szCs w:val="22"/>
              </w:rPr>
              <w:t>Iebildums ņemts vērā</w:t>
            </w:r>
          </w:p>
          <w:p w14:paraId="3962EA6E" w14:textId="77777777" w:rsidR="00D96AB0" w:rsidRDefault="00D96AB0" w:rsidP="00145A7C">
            <w:pPr>
              <w:pStyle w:val="naisc"/>
              <w:spacing w:before="0" w:after="0"/>
              <w:ind w:firstLine="720"/>
              <w:jc w:val="left"/>
              <w:rPr>
                <w:sz w:val="22"/>
                <w:szCs w:val="22"/>
              </w:rPr>
            </w:pPr>
          </w:p>
          <w:p w14:paraId="17D4A1FA" w14:textId="27B0D222" w:rsidR="00D96AB0" w:rsidRPr="00987712" w:rsidRDefault="00D96AB0" w:rsidP="00D96AB0">
            <w:pPr>
              <w:pStyle w:val="naisc"/>
              <w:spacing w:before="0" w:after="0"/>
              <w:jc w:val="both"/>
              <w:rPr>
                <w:sz w:val="22"/>
                <w:szCs w:val="22"/>
              </w:rPr>
            </w:pPr>
            <w:r>
              <w:rPr>
                <w:sz w:val="22"/>
                <w:szCs w:val="22"/>
              </w:rPr>
              <w:t>Precizēts noteikumu projekta 2.punkts un anotācija</w:t>
            </w:r>
            <w:r w:rsidR="009C0763">
              <w:rPr>
                <w:sz w:val="22"/>
                <w:szCs w:val="22"/>
              </w:rPr>
              <w:t>.</w:t>
            </w:r>
          </w:p>
        </w:tc>
        <w:tc>
          <w:tcPr>
            <w:tcW w:w="1122" w:type="pct"/>
            <w:tcBorders>
              <w:top w:val="single" w:sz="4" w:space="0" w:color="auto"/>
              <w:left w:val="single" w:sz="4" w:space="0" w:color="auto"/>
              <w:bottom w:val="single" w:sz="4" w:space="0" w:color="auto"/>
              <w:right w:val="single" w:sz="4" w:space="0" w:color="auto"/>
            </w:tcBorders>
          </w:tcPr>
          <w:p w14:paraId="5356C544" w14:textId="3D1902DD" w:rsidR="00145A7C" w:rsidRPr="00987712" w:rsidRDefault="009914CC" w:rsidP="009914CC">
            <w:pPr>
              <w:jc w:val="both"/>
              <w:rPr>
                <w:sz w:val="22"/>
                <w:szCs w:val="22"/>
              </w:rPr>
            </w:pPr>
            <w:r w:rsidRPr="009914CC">
              <w:rPr>
                <w:sz w:val="22"/>
                <w:szCs w:val="22"/>
              </w:rPr>
              <w:t>2. Dabas parks izveidots, lai nodrošinātu piekrastes ekosistēmu kompleksa, Latvijas īpaši aizsargājamo un Eiropas Savienības nozīmes biotopu un sugu saglabāšanu, kā arī sabiedrības izglītības un atpūtas iespējas, kas nav pretrunā ar dabas vērtību aizsardzību.</w:t>
            </w:r>
          </w:p>
        </w:tc>
      </w:tr>
      <w:tr w:rsidR="00B04F6C" w:rsidRPr="00987712" w14:paraId="61B467DB" w14:textId="77777777" w:rsidTr="00B04130">
        <w:trPr>
          <w:trHeight w:val="325"/>
        </w:trPr>
        <w:tc>
          <w:tcPr>
            <w:tcW w:w="152" w:type="pct"/>
            <w:tcBorders>
              <w:top w:val="single" w:sz="6" w:space="0" w:color="000000"/>
              <w:left w:val="single" w:sz="6" w:space="0" w:color="000000"/>
              <w:bottom w:val="single" w:sz="6" w:space="0" w:color="000000"/>
              <w:right w:val="single" w:sz="6" w:space="0" w:color="000000"/>
            </w:tcBorders>
          </w:tcPr>
          <w:p w14:paraId="3C460104" w14:textId="77777777" w:rsidR="00B04F6C" w:rsidRDefault="00B04F6C" w:rsidP="00B04F6C">
            <w:pPr>
              <w:pStyle w:val="naisc"/>
              <w:spacing w:before="0" w:after="0"/>
              <w:ind w:left="-108"/>
              <w:rPr>
                <w:sz w:val="22"/>
                <w:szCs w:val="22"/>
              </w:rPr>
            </w:pPr>
          </w:p>
        </w:tc>
        <w:tc>
          <w:tcPr>
            <w:tcW w:w="767" w:type="pct"/>
            <w:tcBorders>
              <w:top w:val="single" w:sz="6" w:space="0" w:color="000000"/>
              <w:left w:val="single" w:sz="6" w:space="0" w:color="000000"/>
              <w:bottom w:val="single" w:sz="6" w:space="0" w:color="000000"/>
              <w:right w:val="single" w:sz="6" w:space="0" w:color="000000"/>
            </w:tcBorders>
          </w:tcPr>
          <w:p w14:paraId="1851EEEE" w14:textId="77777777" w:rsidR="00B04F6C" w:rsidRDefault="00B04F6C" w:rsidP="00B04F6C">
            <w:pPr>
              <w:pStyle w:val="naisc"/>
              <w:jc w:val="left"/>
              <w:rPr>
                <w:sz w:val="22"/>
                <w:szCs w:val="22"/>
              </w:rPr>
            </w:pPr>
            <w:r w:rsidRPr="00C812BD">
              <w:rPr>
                <w:sz w:val="22"/>
                <w:szCs w:val="22"/>
              </w:rPr>
              <w:t>11. Dabas parka teritorijā aizliegts:</w:t>
            </w:r>
          </w:p>
          <w:p w14:paraId="1A47E52C" w14:textId="77777777" w:rsidR="00B04F6C" w:rsidRPr="00C812BD" w:rsidRDefault="00B04F6C" w:rsidP="00B04F6C">
            <w:pPr>
              <w:pStyle w:val="naisc"/>
              <w:jc w:val="both"/>
              <w:rPr>
                <w:sz w:val="22"/>
                <w:szCs w:val="22"/>
              </w:rPr>
            </w:pPr>
            <w:r w:rsidRPr="00C812BD">
              <w:rPr>
                <w:sz w:val="22"/>
                <w:szCs w:val="22"/>
              </w:rPr>
              <w:t xml:space="preserve">11.25. meža zemēs cirst nokaltušus kokus, izņemot </w:t>
            </w:r>
            <w:r w:rsidRPr="00C812BD">
              <w:rPr>
                <w:sz w:val="22"/>
                <w:szCs w:val="22"/>
              </w:rPr>
              <w:lastRenderedPageBreak/>
              <w:t>bīstamos kokus (kokus, kas apdraud cilvēku dzīvību un veselību, tuvumā esošās ēkas vai infrastruktūras objektus), kuru diametrs ir lielāks par 25 centimetriem 1,3 metru augstumā no sakņu kakla. Nokaltušie un bīstamie koki pēc nociršanas atstājami mežaudzē;</w:t>
            </w:r>
          </w:p>
          <w:p w14:paraId="64A1C414" w14:textId="532F921D" w:rsidR="00B04F6C" w:rsidRPr="00D96AB0" w:rsidRDefault="00B04F6C" w:rsidP="00B04F6C">
            <w:pPr>
              <w:pStyle w:val="naisc"/>
              <w:spacing w:before="0" w:after="0"/>
              <w:ind w:firstLine="720"/>
              <w:jc w:val="both"/>
              <w:rPr>
                <w:sz w:val="22"/>
                <w:szCs w:val="22"/>
              </w:rPr>
            </w:pPr>
            <w:r w:rsidRPr="00C812BD">
              <w:rPr>
                <w:sz w:val="22"/>
                <w:szCs w:val="22"/>
              </w:rPr>
              <w:t>11.26. meža zemēs izvākt kritušus kokus un kritalas vai to daļas, kuru diametrs resnākajā vietā ir lielāks par 25 centimetriem;</w:t>
            </w:r>
          </w:p>
        </w:tc>
        <w:tc>
          <w:tcPr>
            <w:tcW w:w="1990" w:type="pct"/>
            <w:gridSpan w:val="2"/>
            <w:tcBorders>
              <w:top w:val="single" w:sz="6" w:space="0" w:color="000000"/>
              <w:left w:val="single" w:sz="6" w:space="0" w:color="000000"/>
              <w:bottom w:val="single" w:sz="6" w:space="0" w:color="000000"/>
              <w:right w:val="single" w:sz="6" w:space="0" w:color="000000"/>
            </w:tcBorders>
          </w:tcPr>
          <w:p w14:paraId="63054729" w14:textId="77777777" w:rsidR="00B04F6C" w:rsidRDefault="00B04F6C" w:rsidP="00B04F6C">
            <w:pPr>
              <w:pStyle w:val="naisc"/>
              <w:spacing w:before="0" w:after="0"/>
              <w:ind w:firstLine="720"/>
              <w:jc w:val="both"/>
              <w:rPr>
                <w:b/>
                <w:bCs/>
                <w:sz w:val="22"/>
                <w:szCs w:val="22"/>
              </w:rPr>
            </w:pPr>
            <w:r>
              <w:rPr>
                <w:b/>
                <w:bCs/>
                <w:sz w:val="22"/>
                <w:szCs w:val="22"/>
              </w:rPr>
              <w:lastRenderedPageBreak/>
              <w:t>Zemkopības ministrija</w:t>
            </w:r>
          </w:p>
          <w:p w14:paraId="2CEC1400" w14:textId="5C87EDEC" w:rsidR="00B04F6C" w:rsidRPr="00145A7C" w:rsidRDefault="00B04F6C" w:rsidP="00B04F6C">
            <w:pPr>
              <w:pStyle w:val="naisc"/>
              <w:spacing w:before="0" w:after="0"/>
              <w:ind w:firstLine="720"/>
              <w:jc w:val="both"/>
              <w:rPr>
                <w:b/>
                <w:bCs/>
                <w:sz w:val="22"/>
                <w:szCs w:val="22"/>
              </w:rPr>
            </w:pPr>
            <w:r w:rsidRPr="00145A7C">
              <w:rPr>
                <w:b/>
                <w:bCs/>
                <w:sz w:val="22"/>
                <w:szCs w:val="22"/>
              </w:rPr>
              <w:t>5)</w:t>
            </w:r>
            <w:r w:rsidRPr="00145A7C">
              <w:rPr>
                <w:b/>
                <w:bCs/>
                <w:sz w:val="22"/>
                <w:szCs w:val="22"/>
              </w:rPr>
              <w:tab/>
            </w:r>
            <w:r w:rsidRPr="00145A7C">
              <w:rPr>
                <w:sz w:val="22"/>
                <w:szCs w:val="22"/>
              </w:rPr>
              <w:t xml:space="preserve">precizēt noteikumu projekta 11.25. un 11.26. apakšpunktu un papildināt ar nosacījumu, ka kritušie koki, kritalas vai to daļas, kuru diametrs resnākajā vietā ir lielāks par 25 centimetriem, saglabājamas mežaudzē, ja to kopējais apjoms ir mazāks par 20 kubikmetriem, rēķinot uz </w:t>
            </w:r>
            <w:r w:rsidRPr="00145A7C">
              <w:rPr>
                <w:sz w:val="22"/>
                <w:szCs w:val="22"/>
              </w:rPr>
              <w:lastRenderedPageBreak/>
              <w:t>katru mežaudzes hektāru. Šāds nosacījums ir ietverts citu īpaši aizsargājamo dabas teritoriju individuālajos aizsardzības un izmantošanas noteikumos, piemēram, dabas parka “Ragakāpa” individuālajos aizsardzības un izmantošanas noteikumos;</w:t>
            </w:r>
          </w:p>
        </w:tc>
        <w:tc>
          <w:tcPr>
            <w:tcW w:w="969" w:type="pct"/>
            <w:gridSpan w:val="2"/>
            <w:tcBorders>
              <w:top w:val="single" w:sz="6" w:space="0" w:color="000000"/>
              <w:left w:val="single" w:sz="6" w:space="0" w:color="000000"/>
              <w:bottom w:val="single" w:sz="6" w:space="0" w:color="000000"/>
              <w:right w:val="single" w:sz="6" w:space="0" w:color="000000"/>
            </w:tcBorders>
          </w:tcPr>
          <w:p w14:paraId="6791A130" w14:textId="5486F1D5" w:rsidR="00B04F6C" w:rsidRPr="001F4C6E" w:rsidRDefault="00B04F6C" w:rsidP="003172F4">
            <w:pPr>
              <w:pStyle w:val="naisc"/>
              <w:spacing w:before="0" w:after="0"/>
              <w:ind w:firstLine="33"/>
              <w:jc w:val="left"/>
              <w:rPr>
                <w:b/>
                <w:bCs/>
                <w:sz w:val="22"/>
                <w:szCs w:val="22"/>
              </w:rPr>
            </w:pPr>
            <w:r w:rsidRPr="001F4C6E">
              <w:rPr>
                <w:b/>
                <w:bCs/>
                <w:sz w:val="22"/>
                <w:szCs w:val="22"/>
              </w:rPr>
              <w:lastRenderedPageBreak/>
              <w:t xml:space="preserve">Iebildums </w:t>
            </w:r>
            <w:r>
              <w:rPr>
                <w:b/>
                <w:bCs/>
                <w:sz w:val="22"/>
                <w:szCs w:val="22"/>
              </w:rPr>
              <w:t>saskaņots</w:t>
            </w:r>
          </w:p>
          <w:p w14:paraId="58E19BFB" w14:textId="77777777" w:rsidR="00B04F6C" w:rsidRDefault="00B04F6C" w:rsidP="00B04F6C">
            <w:pPr>
              <w:pStyle w:val="naisc"/>
              <w:spacing w:before="0" w:after="0"/>
              <w:ind w:firstLine="720"/>
              <w:rPr>
                <w:sz w:val="22"/>
                <w:szCs w:val="22"/>
              </w:rPr>
            </w:pPr>
          </w:p>
          <w:p w14:paraId="6229DB73" w14:textId="77777777" w:rsidR="00B04F6C" w:rsidRDefault="00B04F6C" w:rsidP="00B04F6C">
            <w:pPr>
              <w:pStyle w:val="naisc"/>
              <w:spacing w:before="0" w:after="0"/>
              <w:jc w:val="both"/>
              <w:rPr>
                <w:sz w:val="22"/>
                <w:szCs w:val="22"/>
              </w:rPr>
            </w:pPr>
            <w:r>
              <w:rPr>
                <w:sz w:val="22"/>
                <w:szCs w:val="22"/>
              </w:rPr>
              <w:t>Analoga prasība ir spēkā arī patlaban</w:t>
            </w:r>
            <w:r>
              <w:rPr>
                <w:rStyle w:val="FootnoteReference"/>
                <w:sz w:val="22"/>
                <w:szCs w:val="22"/>
              </w:rPr>
              <w:footnoteReference w:id="1"/>
            </w:r>
            <w:r>
              <w:rPr>
                <w:sz w:val="22"/>
                <w:szCs w:val="22"/>
              </w:rPr>
              <w:t>.</w:t>
            </w:r>
          </w:p>
          <w:p w14:paraId="7AD4C0DC" w14:textId="77777777" w:rsidR="00B04F6C" w:rsidRDefault="00B04F6C" w:rsidP="00B04F6C">
            <w:pPr>
              <w:pStyle w:val="naisc"/>
              <w:spacing w:before="0" w:after="0"/>
              <w:jc w:val="both"/>
              <w:rPr>
                <w:sz w:val="22"/>
                <w:szCs w:val="22"/>
              </w:rPr>
            </w:pPr>
            <w:r>
              <w:rPr>
                <w:sz w:val="22"/>
                <w:szCs w:val="22"/>
              </w:rPr>
              <w:lastRenderedPageBreak/>
              <w:t>Dabas parka “Piejūra” dabas aizsardzības plānā</w:t>
            </w:r>
            <w:r>
              <w:rPr>
                <w:rStyle w:val="FootnoteReference"/>
                <w:sz w:val="22"/>
                <w:szCs w:val="22"/>
              </w:rPr>
              <w:footnoteReference w:id="2"/>
            </w:r>
            <w:r>
              <w:rPr>
                <w:sz w:val="22"/>
                <w:szCs w:val="22"/>
              </w:rPr>
              <w:t xml:space="preserve"> vairākkārt ir uzsvērta nepieciešamība saglabāt visas kritalas, jo dabas parkā to ir kritiski maz. </w:t>
            </w:r>
          </w:p>
          <w:p w14:paraId="77C80A94" w14:textId="4EF7C250" w:rsidR="00B04F6C" w:rsidRPr="00402ECD" w:rsidRDefault="00B04F6C" w:rsidP="00B04F6C">
            <w:pPr>
              <w:pStyle w:val="naisc"/>
              <w:spacing w:before="0" w:after="0"/>
              <w:ind w:firstLine="720"/>
              <w:jc w:val="left"/>
              <w:rPr>
                <w:b/>
                <w:bCs/>
                <w:sz w:val="22"/>
                <w:szCs w:val="22"/>
              </w:rPr>
            </w:pPr>
            <w:r>
              <w:rPr>
                <w:sz w:val="22"/>
                <w:szCs w:val="22"/>
              </w:rPr>
              <w:t>Ņemot vērā minēto Vides aizsardzības un reģionālās attīstības ministrija (turpmāk – VARAM) uzskata, ka nav pamats regulējumu atvieglot.</w:t>
            </w:r>
          </w:p>
        </w:tc>
        <w:tc>
          <w:tcPr>
            <w:tcW w:w="1122" w:type="pct"/>
            <w:tcBorders>
              <w:top w:val="single" w:sz="6" w:space="0" w:color="000000"/>
              <w:left w:val="single" w:sz="6" w:space="0" w:color="000000"/>
              <w:bottom w:val="single" w:sz="6" w:space="0" w:color="000000"/>
              <w:right w:val="single" w:sz="6" w:space="0" w:color="000000"/>
            </w:tcBorders>
          </w:tcPr>
          <w:p w14:paraId="4DA2F000" w14:textId="77777777" w:rsidR="00B04F6C" w:rsidRPr="00B04F6C" w:rsidRDefault="00B04F6C" w:rsidP="00B04F6C">
            <w:pPr>
              <w:jc w:val="both"/>
              <w:rPr>
                <w:sz w:val="22"/>
                <w:szCs w:val="22"/>
              </w:rPr>
            </w:pPr>
            <w:r w:rsidRPr="00B04F6C">
              <w:rPr>
                <w:sz w:val="22"/>
                <w:szCs w:val="22"/>
              </w:rPr>
              <w:lastRenderedPageBreak/>
              <w:t>10. Dabas parka teritorijā aizliegts:</w:t>
            </w:r>
          </w:p>
          <w:p w14:paraId="7EDE1C45" w14:textId="77777777" w:rsidR="00B04F6C" w:rsidRPr="00B04F6C" w:rsidRDefault="00B04F6C" w:rsidP="00B04F6C">
            <w:pPr>
              <w:jc w:val="both"/>
              <w:rPr>
                <w:sz w:val="22"/>
                <w:szCs w:val="22"/>
              </w:rPr>
            </w:pPr>
            <w:r w:rsidRPr="00B04F6C">
              <w:rPr>
                <w:sz w:val="22"/>
                <w:szCs w:val="22"/>
              </w:rPr>
              <w:t xml:space="preserve">10.26. meža zemēs cirst nokaltušus kokus, izņemot bīstamos kokus (kokus, kas apdraud cilvēku dzīvību un </w:t>
            </w:r>
            <w:r w:rsidRPr="00B04F6C">
              <w:rPr>
                <w:sz w:val="22"/>
                <w:szCs w:val="22"/>
              </w:rPr>
              <w:lastRenderedPageBreak/>
              <w:t>veselību, tuvumā esošās ēkas vai infrastruktūras objektus), kuru diametrs ir lielāks par 25 centimetriem 1,3 metru augstumā no sakņu kakla. Nokaltušie un bīstamie koki pēc nociršanas atstājami mežaudzē;</w:t>
            </w:r>
          </w:p>
          <w:p w14:paraId="504AD403" w14:textId="29EF85F8" w:rsidR="00B04F6C" w:rsidRPr="009914CC" w:rsidRDefault="00B04F6C" w:rsidP="00B04F6C">
            <w:pPr>
              <w:jc w:val="both"/>
              <w:rPr>
                <w:sz w:val="22"/>
                <w:szCs w:val="22"/>
              </w:rPr>
            </w:pPr>
            <w:r w:rsidRPr="00B04F6C">
              <w:rPr>
                <w:sz w:val="22"/>
                <w:szCs w:val="22"/>
              </w:rPr>
              <w:t>10.27. meža zemēs izvākt kritušus kokus un kritalas vai to daļas, kuru diametrs resnākajā vietā ir lielāks par 25 centimetriem;</w:t>
            </w:r>
          </w:p>
        </w:tc>
      </w:tr>
      <w:tr w:rsidR="00145A7C" w:rsidRPr="00987712" w14:paraId="14F445C2"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3AFAFE2B" w14:textId="3852C296" w:rsidR="00145A7C" w:rsidRPr="00987712" w:rsidRDefault="009914CC" w:rsidP="00FD2E16">
            <w:pPr>
              <w:pStyle w:val="naisc"/>
              <w:spacing w:before="0" w:after="0"/>
              <w:ind w:left="-108"/>
              <w:rPr>
                <w:sz w:val="22"/>
                <w:szCs w:val="22"/>
              </w:rPr>
            </w:pPr>
            <w:r>
              <w:rPr>
                <w:sz w:val="22"/>
                <w:szCs w:val="22"/>
              </w:rPr>
              <w:lastRenderedPageBreak/>
              <w:t>2.</w:t>
            </w:r>
          </w:p>
        </w:tc>
        <w:tc>
          <w:tcPr>
            <w:tcW w:w="767" w:type="pct"/>
            <w:tcBorders>
              <w:top w:val="single" w:sz="6" w:space="0" w:color="000000"/>
              <w:left w:val="single" w:sz="6" w:space="0" w:color="000000"/>
              <w:bottom w:val="single" w:sz="6" w:space="0" w:color="000000"/>
              <w:right w:val="single" w:sz="6" w:space="0" w:color="000000"/>
            </w:tcBorders>
          </w:tcPr>
          <w:p w14:paraId="16B25448" w14:textId="77777777" w:rsidR="009C0763" w:rsidRDefault="009C0763" w:rsidP="009C0763">
            <w:pPr>
              <w:pStyle w:val="naisc"/>
              <w:spacing w:before="0" w:after="0"/>
              <w:jc w:val="both"/>
              <w:rPr>
                <w:sz w:val="22"/>
                <w:szCs w:val="22"/>
              </w:rPr>
            </w:pPr>
            <w:r w:rsidRPr="009C0763">
              <w:rPr>
                <w:sz w:val="22"/>
                <w:szCs w:val="22"/>
              </w:rPr>
              <w:t>Dabas parka teritorijā aizliegts:</w:t>
            </w:r>
          </w:p>
          <w:p w14:paraId="49F5998D" w14:textId="686F7397" w:rsidR="00145A7C" w:rsidRPr="00987712" w:rsidRDefault="009C0763" w:rsidP="009C0763">
            <w:pPr>
              <w:pStyle w:val="naisc"/>
              <w:spacing w:before="0" w:after="0"/>
              <w:jc w:val="both"/>
              <w:rPr>
                <w:sz w:val="22"/>
                <w:szCs w:val="22"/>
              </w:rPr>
            </w:pPr>
            <w:r w:rsidRPr="009C0763">
              <w:rPr>
                <w:sz w:val="22"/>
                <w:szCs w:val="22"/>
              </w:rPr>
              <w:t xml:space="preserve">11.9. pārvietoties (arī apstāties un stāvēt) ar mehāniskajiem transportlīdzekļiem, tai skaitā automašīnām, traktortehniku, </w:t>
            </w:r>
            <w:r w:rsidRPr="009C0763">
              <w:rPr>
                <w:sz w:val="22"/>
                <w:szCs w:val="22"/>
              </w:rPr>
              <w:lastRenderedPageBreak/>
              <w:t>motocikliem, tricikliem, kvadricikliem, mopēdiem un sniega motocikliem ārpus ceļiem, izņemot pārvietošanos ar velosipēdiem un gadījumus, ja pārvietošanās ir saistīta ar šo teritoriju apsaimniekošanu, uzraudzību, valsts aizsardzības uzdevumu veikšanu, sabiedriskās kārtības un drošības nodrošināšanu, ugunsdrošības pasākumu veikšanai vai glābšanas un meklēšanas darbiem, kā arī ar Dabas aizsardzības pārvaldes rakstisku atļauju zinātnisko pētījumu veikšanai;</w:t>
            </w:r>
          </w:p>
        </w:tc>
        <w:tc>
          <w:tcPr>
            <w:tcW w:w="1990" w:type="pct"/>
            <w:gridSpan w:val="2"/>
            <w:tcBorders>
              <w:top w:val="single" w:sz="6" w:space="0" w:color="000000"/>
              <w:left w:val="single" w:sz="6" w:space="0" w:color="000000"/>
              <w:bottom w:val="single" w:sz="6" w:space="0" w:color="000000"/>
              <w:right w:val="single" w:sz="6" w:space="0" w:color="000000"/>
            </w:tcBorders>
          </w:tcPr>
          <w:p w14:paraId="14865361" w14:textId="451F7644" w:rsidR="00145A7C" w:rsidRDefault="00145A7C" w:rsidP="00145A7C">
            <w:pPr>
              <w:pStyle w:val="naisc"/>
              <w:spacing w:before="0" w:after="0"/>
              <w:ind w:firstLine="720"/>
              <w:jc w:val="both"/>
              <w:rPr>
                <w:b/>
                <w:bCs/>
                <w:sz w:val="22"/>
                <w:szCs w:val="22"/>
              </w:rPr>
            </w:pPr>
            <w:r>
              <w:rPr>
                <w:b/>
                <w:bCs/>
                <w:sz w:val="22"/>
                <w:szCs w:val="22"/>
              </w:rPr>
              <w:lastRenderedPageBreak/>
              <w:t>Zemkopības ministrija</w:t>
            </w:r>
          </w:p>
          <w:p w14:paraId="6E109F92" w14:textId="5B3828E9" w:rsidR="00145A7C" w:rsidRPr="00145A7C" w:rsidRDefault="00145A7C" w:rsidP="00145A7C">
            <w:pPr>
              <w:pStyle w:val="naisc"/>
              <w:spacing w:before="0" w:after="0"/>
              <w:ind w:firstLine="720"/>
              <w:jc w:val="both"/>
              <w:rPr>
                <w:sz w:val="22"/>
                <w:szCs w:val="22"/>
              </w:rPr>
            </w:pPr>
            <w:r w:rsidRPr="00145A7C">
              <w:rPr>
                <w:sz w:val="22"/>
                <w:szCs w:val="22"/>
              </w:rPr>
              <w:t>2)</w:t>
            </w:r>
            <w:r w:rsidRPr="00145A7C">
              <w:rPr>
                <w:sz w:val="22"/>
                <w:szCs w:val="22"/>
              </w:rPr>
              <w:tab/>
              <w:t>precizēt vai skaidrot noteikumu projekta 11.9.apakšpunktā terminu “ceļš”. Vai ar to saprotami tikai autoceļi vai arī dabiskās brauktuves? Dabā ne vienmēr ir skaidri nosakāms, vai konkrētais ceļš ir reģistrēts autoceļš vai dabiskā brauktuve;</w:t>
            </w:r>
          </w:p>
        </w:tc>
        <w:tc>
          <w:tcPr>
            <w:tcW w:w="969" w:type="pct"/>
            <w:gridSpan w:val="2"/>
            <w:tcBorders>
              <w:top w:val="single" w:sz="6" w:space="0" w:color="000000"/>
              <w:left w:val="single" w:sz="6" w:space="0" w:color="000000"/>
              <w:bottom w:val="single" w:sz="6" w:space="0" w:color="000000"/>
              <w:right w:val="single" w:sz="6" w:space="0" w:color="000000"/>
            </w:tcBorders>
          </w:tcPr>
          <w:p w14:paraId="144F2085" w14:textId="77777777" w:rsidR="00145A7C" w:rsidRPr="00E801C5" w:rsidRDefault="00145A7C" w:rsidP="00E801C5">
            <w:pPr>
              <w:pStyle w:val="naisc"/>
              <w:spacing w:before="0" w:after="0"/>
              <w:jc w:val="left"/>
              <w:rPr>
                <w:b/>
                <w:bCs/>
                <w:sz w:val="22"/>
                <w:szCs w:val="22"/>
              </w:rPr>
            </w:pPr>
            <w:r w:rsidRPr="00E801C5">
              <w:rPr>
                <w:b/>
                <w:bCs/>
                <w:sz w:val="22"/>
                <w:szCs w:val="22"/>
              </w:rPr>
              <w:t>Iebildums ņemts vērā</w:t>
            </w:r>
          </w:p>
          <w:p w14:paraId="0B5B3288" w14:textId="77777777" w:rsidR="009C0763" w:rsidRDefault="009C0763" w:rsidP="00145A7C">
            <w:pPr>
              <w:pStyle w:val="naisc"/>
              <w:spacing w:before="0" w:after="0"/>
              <w:ind w:firstLine="720"/>
              <w:jc w:val="left"/>
              <w:rPr>
                <w:sz w:val="22"/>
                <w:szCs w:val="22"/>
              </w:rPr>
            </w:pPr>
          </w:p>
          <w:p w14:paraId="6C386A2F" w14:textId="77777777" w:rsidR="009C0763" w:rsidRDefault="009C0763" w:rsidP="009C0763">
            <w:pPr>
              <w:pStyle w:val="naisc"/>
              <w:spacing w:before="0" w:after="0"/>
              <w:jc w:val="left"/>
              <w:rPr>
                <w:sz w:val="22"/>
                <w:szCs w:val="22"/>
              </w:rPr>
            </w:pPr>
            <w:r>
              <w:rPr>
                <w:sz w:val="22"/>
                <w:szCs w:val="22"/>
              </w:rPr>
              <w:t>Papildināta anotācija.</w:t>
            </w:r>
          </w:p>
          <w:p w14:paraId="239D7DE6" w14:textId="77777777" w:rsidR="009C0763" w:rsidRDefault="009C0763" w:rsidP="009C0763">
            <w:pPr>
              <w:pStyle w:val="naisc"/>
              <w:spacing w:before="0" w:after="0"/>
              <w:jc w:val="left"/>
              <w:rPr>
                <w:sz w:val="22"/>
                <w:szCs w:val="22"/>
              </w:rPr>
            </w:pPr>
            <w:r>
              <w:rPr>
                <w:sz w:val="22"/>
                <w:szCs w:val="22"/>
              </w:rPr>
              <w:t>11.9.apakšpunktā minētais termins “ceļš” neattiecas uz dabiskaj</w:t>
            </w:r>
            <w:r w:rsidR="00E801C5">
              <w:rPr>
                <w:sz w:val="22"/>
                <w:szCs w:val="22"/>
              </w:rPr>
              <w:t>ā</w:t>
            </w:r>
            <w:r>
              <w:rPr>
                <w:sz w:val="22"/>
                <w:szCs w:val="22"/>
              </w:rPr>
              <w:t xml:space="preserve">m brauktuvēm. </w:t>
            </w:r>
          </w:p>
          <w:p w14:paraId="7DEF8121" w14:textId="77777777" w:rsidR="00E801C5" w:rsidRDefault="00E801C5" w:rsidP="009C0763">
            <w:pPr>
              <w:pStyle w:val="naisc"/>
              <w:spacing w:before="0" w:after="0"/>
              <w:jc w:val="left"/>
              <w:rPr>
                <w:sz w:val="22"/>
                <w:szCs w:val="22"/>
              </w:rPr>
            </w:pPr>
          </w:p>
          <w:p w14:paraId="0EC68CB8" w14:textId="5189AEA4" w:rsidR="00E801C5" w:rsidRDefault="00E801C5" w:rsidP="009C0763">
            <w:pPr>
              <w:pStyle w:val="naisc"/>
              <w:spacing w:before="0" w:after="0"/>
              <w:jc w:val="left"/>
              <w:rPr>
                <w:sz w:val="22"/>
                <w:szCs w:val="22"/>
              </w:rPr>
            </w:pPr>
            <w:r w:rsidRPr="00E801C5">
              <w:rPr>
                <w:sz w:val="22"/>
                <w:szCs w:val="22"/>
              </w:rPr>
              <w:t xml:space="preserve">Noteikumu projekts </w:t>
            </w:r>
            <w:r w:rsidR="00E93C90">
              <w:rPr>
                <w:sz w:val="22"/>
                <w:szCs w:val="22"/>
              </w:rPr>
              <w:t xml:space="preserve">tāpat kā līdz šim </w:t>
            </w:r>
            <w:r w:rsidRPr="00E801C5">
              <w:rPr>
                <w:sz w:val="22"/>
                <w:szCs w:val="22"/>
              </w:rPr>
              <w:t xml:space="preserve">paredz saglabāt </w:t>
            </w:r>
            <w:r w:rsidRPr="00E801C5">
              <w:rPr>
                <w:sz w:val="22"/>
                <w:szCs w:val="22"/>
              </w:rPr>
              <w:lastRenderedPageBreak/>
              <w:t>aizliegumu nobraukt no ceļiem, izņemot, pagalmus, pārvietošanos ar velosipēdiem,  apsaimniekošanas, pētniecības vai drošības nolūkos. Dabiskās brauktuves mežā šajā gadījumā nav uzskatāmas par ceļiem un pa tām drīkst pārvietoties tikai uzskaitītajos izņēmuma gadījumos.</w:t>
            </w:r>
          </w:p>
        </w:tc>
        <w:tc>
          <w:tcPr>
            <w:tcW w:w="1122" w:type="pct"/>
            <w:tcBorders>
              <w:top w:val="single" w:sz="4" w:space="0" w:color="auto"/>
              <w:left w:val="single" w:sz="4" w:space="0" w:color="auto"/>
              <w:bottom w:val="single" w:sz="4" w:space="0" w:color="auto"/>
              <w:right w:val="single" w:sz="4" w:space="0" w:color="auto"/>
            </w:tcBorders>
          </w:tcPr>
          <w:p w14:paraId="2B2C1832" w14:textId="77777777" w:rsidR="00265DCE" w:rsidRDefault="00265DCE" w:rsidP="00265DCE">
            <w:pPr>
              <w:jc w:val="both"/>
              <w:rPr>
                <w:sz w:val="22"/>
                <w:szCs w:val="22"/>
              </w:rPr>
            </w:pPr>
            <w:r w:rsidRPr="00265DCE">
              <w:rPr>
                <w:sz w:val="22"/>
                <w:szCs w:val="22"/>
              </w:rPr>
              <w:lastRenderedPageBreak/>
              <w:t>10. Dabas parka teritorijā aizliegts:</w:t>
            </w:r>
          </w:p>
          <w:p w14:paraId="15E5F0CE" w14:textId="1F4B69F1" w:rsidR="00265DCE" w:rsidRDefault="00265DCE" w:rsidP="00265DCE">
            <w:pPr>
              <w:jc w:val="both"/>
              <w:rPr>
                <w:sz w:val="22"/>
                <w:szCs w:val="22"/>
              </w:rPr>
            </w:pPr>
            <w:r w:rsidRPr="00265DCE">
              <w:rPr>
                <w:sz w:val="22"/>
                <w:szCs w:val="22"/>
              </w:rPr>
              <w:t xml:space="preserve">10.9. pārvietoties (arī apstāties un stāvēt) ar mehāniskajiem transportlīdzekļiem, tai skaitā automašīnām, traktortehniku, motocikliem, tricikliem, kvadricikliem, mopēdiem un sniega motocikliem ārpus </w:t>
            </w:r>
            <w:r w:rsidRPr="00265DCE">
              <w:rPr>
                <w:sz w:val="22"/>
                <w:szCs w:val="22"/>
              </w:rPr>
              <w:lastRenderedPageBreak/>
              <w:t>ceļiem, izņemot pagalmus, pārvietošanos ar velosipēdiem un gadījumus, ja pārvietošanās ir saistīta ar šo teritoriju apsaimniekošanu, uzraudzību, valsts aizsardzības uzdevumu veikšanu, sabiedriskās kārtības un drošības nodrošināšanu, ugunsdrošības pasākumu veikšanai vai glābšanas un meklēšanas darbiem, kā arī ar Dabas aizsardzības pārvaldes rakstisku atļauju zinātnisko pētījumu veikšanai;</w:t>
            </w:r>
          </w:p>
          <w:p w14:paraId="7854A612" w14:textId="77777777" w:rsidR="00265DCE" w:rsidRDefault="00265DCE" w:rsidP="00265DCE">
            <w:pPr>
              <w:jc w:val="both"/>
              <w:rPr>
                <w:sz w:val="22"/>
                <w:szCs w:val="22"/>
              </w:rPr>
            </w:pPr>
          </w:p>
          <w:p w14:paraId="3BDCACFF" w14:textId="3153D665" w:rsidR="00265DCE" w:rsidRPr="00265DCE" w:rsidRDefault="00265DCE" w:rsidP="00265DCE">
            <w:pPr>
              <w:jc w:val="both"/>
              <w:rPr>
                <w:sz w:val="22"/>
                <w:szCs w:val="22"/>
              </w:rPr>
            </w:pPr>
            <w:r w:rsidRPr="00265DCE">
              <w:rPr>
                <w:sz w:val="22"/>
                <w:szCs w:val="22"/>
              </w:rPr>
              <w:t xml:space="preserve">Noteikumu projekts paredz saglabāt aizliegumu nobraukt no ceļiem, izņemot, pagalmus, pārvietošanos ar velosipēdiem,  apsaimniekošanas, pētniecības vai drošības nolūkos. Dabiskās brauktuves mežā šajā gadījumā nav uzskatāmas par ceļiem un pa tām drīkst pārvietoties tikai minētajos izņēmuma gadījumos. </w:t>
            </w:r>
          </w:p>
          <w:p w14:paraId="721118E0" w14:textId="1BE57759" w:rsidR="00145A7C" w:rsidRPr="00987712" w:rsidRDefault="00265DCE" w:rsidP="00265DCE">
            <w:pPr>
              <w:jc w:val="both"/>
              <w:rPr>
                <w:sz w:val="22"/>
                <w:szCs w:val="22"/>
              </w:rPr>
            </w:pPr>
            <w:r w:rsidRPr="00265DCE">
              <w:rPr>
                <w:sz w:val="22"/>
                <w:szCs w:val="22"/>
              </w:rPr>
              <w:t xml:space="preserve">Aktuālā informācija par ceļiem un ielām ir pieejama valsts informācijas sistēmās (piemēram, www.kadastrs.lv), kā arī vietējās pašvaldības teritorijas plānojumā. Ņemot vērā to, ka pēc noteikumu projekta pieņemšanas var tikt izbūvēti jauni ceļi un ielas, </w:t>
            </w:r>
            <w:r w:rsidRPr="00265DCE">
              <w:rPr>
                <w:sz w:val="22"/>
                <w:szCs w:val="22"/>
              </w:rPr>
              <w:lastRenderedPageBreak/>
              <w:t xml:space="preserve">noteikumu projekta 1.pielikumā tie netiek norādīti (tajā pat laikā tiek norādīti ceļi, kurus drīkst izmantot militārais, teritorijas </w:t>
            </w:r>
            <w:proofErr w:type="spellStart"/>
            <w:r w:rsidRPr="00265DCE">
              <w:rPr>
                <w:sz w:val="22"/>
                <w:szCs w:val="22"/>
              </w:rPr>
              <w:t>apsaimniekotāju</w:t>
            </w:r>
            <w:proofErr w:type="spellEnd"/>
            <w:r w:rsidRPr="00265DCE">
              <w:rPr>
                <w:sz w:val="22"/>
                <w:szCs w:val="22"/>
              </w:rPr>
              <w:t xml:space="preserve"> un operatīvais transports).</w:t>
            </w:r>
          </w:p>
        </w:tc>
      </w:tr>
      <w:tr w:rsidR="00145A7C" w:rsidRPr="00987712" w14:paraId="6B6D79EE"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CE3797E" w14:textId="69BCEEFB" w:rsidR="00145A7C" w:rsidRPr="00987712" w:rsidRDefault="005C38B8" w:rsidP="00FD2E16">
            <w:pPr>
              <w:pStyle w:val="naisc"/>
              <w:spacing w:before="0" w:after="0"/>
              <w:ind w:left="-108"/>
              <w:rPr>
                <w:sz w:val="22"/>
                <w:szCs w:val="22"/>
              </w:rPr>
            </w:pPr>
            <w:r>
              <w:rPr>
                <w:sz w:val="22"/>
                <w:szCs w:val="22"/>
              </w:rPr>
              <w:lastRenderedPageBreak/>
              <w:t>3.</w:t>
            </w:r>
          </w:p>
        </w:tc>
        <w:tc>
          <w:tcPr>
            <w:tcW w:w="767" w:type="pct"/>
            <w:tcBorders>
              <w:top w:val="single" w:sz="6" w:space="0" w:color="000000"/>
              <w:left w:val="single" w:sz="6" w:space="0" w:color="000000"/>
              <w:bottom w:val="single" w:sz="6" w:space="0" w:color="000000"/>
              <w:right w:val="single" w:sz="6" w:space="0" w:color="000000"/>
            </w:tcBorders>
          </w:tcPr>
          <w:p w14:paraId="6F022F8D" w14:textId="77777777" w:rsidR="00640E04" w:rsidRDefault="00640E04" w:rsidP="00640E04">
            <w:pPr>
              <w:pStyle w:val="naisc"/>
              <w:spacing w:before="0" w:after="0"/>
              <w:ind w:firstLine="720"/>
              <w:jc w:val="both"/>
              <w:rPr>
                <w:sz w:val="22"/>
                <w:szCs w:val="22"/>
              </w:rPr>
            </w:pPr>
            <w:r w:rsidRPr="00640E04">
              <w:rPr>
                <w:sz w:val="22"/>
                <w:szCs w:val="22"/>
              </w:rPr>
              <w:t>11. Dabas parka teritorijā aizliegts:</w:t>
            </w:r>
          </w:p>
          <w:p w14:paraId="3DB8D4BA" w14:textId="37C3D654" w:rsidR="00145A7C" w:rsidRPr="00987712" w:rsidRDefault="00640E04" w:rsidP="00640E04">
            <w:pPr>
              <w:pStyle w:val="naisc"/>
              <w:spacing w:before="0" w:after="0"/>
              <w:ind w:firstLine="720"/>
              <w:jc w:val="both"/>
              <w:rPr>
                <w:sz w:val="22"/>
                <w:szCs w:val="22"/>
              </w:rPr>
            </w:pPr>
            <w:r w:rsidRPr="00640E04">
              <w:rPr>
                <w:sz w:val="22"/>
                <w:szCs w:val="22"/>
              </w:rPr>
              <w:t xml:space="preserve">11.11. rīkot </w:t>
            </w:r>
            <w:proofErr w:type="spellStart"/>
            <w:r w:rsidRPr="00640E04">
              <w:rPr>
                <w:sz w:val="22"/>
                <w:szCs w:val="22"/>
              </w:rPr>
              <w:t>autosacensības</w:t>
            </w:r>
            <w:proofErr w:type="spellEnd"/>
            <w:r w:rsidRPr="00640E04">
              <w:rPr>
                <w:sz w:val="22"/>
                <w:szCs w:val="22"/>
              </w:rPr>
              <w:t xml:space="preserve">, </w:t>
            </w:r>
            <w:proofErr w:type="spellStart"/>
            <w:r w:rsidRPr="00640E04">
              <w:rPr>
                <w:sz w:val="22"/>
                <w:szCs w:val="22"/>
              </w:rPr>
              <w:t>motosacensības</w:t>
            </w:r>
            <w:proofErr w:type="spellEnd"/>
            <w:r w:rsidRPr="00640E04">
              <w:rPr>
                <w:sz w:val="22"/>
                <w:szCs w:val="22"/>
              </w:rPr>
              <w:t xml:space="preserve"> un </w:t>
            </w:r>
            <w:proofErr w:type="spellStart"/>
            <w:r w:rsidRPr="00640E04">
              <w:rPr>
                <w:sz w:val="22"/>
                <w:szCs w:val="22"/>
              </w:rPr>
              <w:t>velosacensības</w:t>
            </w:r>
            <w:proofErr w:type="spellEnd"/>
            <w:r w:rsidRPr="00640E04">
              <w:rPr>
                <w:sz w:val="22"/>
                <w:szCs w:val="22"/>
              </w:rPr>
              <w:t>, kā arī rallijus, treniņbraucienus un izmēģinājuma braucienus;</w:t>
            </w:r>
          </w:p>
        </w:tc>
        <w:tc>
          <w:tcPr>
            <w:tcW w:w="1990" w:type="pct"/>
            <w:gridSpan w:val="2"/>
            <w:tcBorders>
              <w:top w:val="single" w:sz="6" w:space="0" w:color="000000"/>
              <w:left w:val="single" w:sz="6" w:space="0" w:color="000000"/>
              <w:bottom w:val="single" w:sz="6" w:space="0" w:color="000000"/>
              <w:right w:val="single" w:sz="6" w:space="0" w:color="000000"/>
            </w:tcBorders>
          </w:tcPr>
          <w:p w14:paraId="323678B9" w14:textId="15AB90F6" w:rsidR="00145A7C" w:rsidRDefault="00145A7C" w:rsidP="00145A7C">
            <w:pPr>
              <w:pStyle w:val="naisc"/>
              <w:spacing w:before="0" w:after="0"/>
              <w:ind w:firstLine="720"/>
              <w:jc w:val="both"/>
              <w:rPr>
                <w:b/>
                <w:bCs/>
                <w:sz w:val="22"/>
                <w:szCs w:val="22"/>
              </w:rPr>
            </w:pPr>
            <w:r>
              <w:rPr>
                <w:b/>
                <w:bCs/>
                <w:sz w:val="22"/>
                <w:szCs w:val="22"/>
              </w:rPr>
              <w:t>Zemkopības ministrija</w:t>
            </w:r>
          </w:p>
          <w:p w14:paraId="76C5CA72" w14:textId="00BB72F9" w:rsidR="00145A7C" w:rsidRPr="00145A7C" w:rsidRDefault="00145A7C" w:rsidP="00145A7C">
            <w:pPr>
              <w:pStyle w:val="naisc"/>
              <w:spacing w:before="0" w:after="0"/>
              <w:ind w:firstLine="720"/>
              <w:jc w:val="both"/>
              <w:rPr>
                <w:sz w:val="22"/>
                <w:szCs w:val="22"/>
              </w:rPr>
            </w:pPr>
            <w:r w:rsidRPr="00145A7C">
              <w:rPr>
                <w:sz w:val="22"/>
                <w:szCs w:val="22"/>
              </w:rPr>
              <w:t>3)</w:t>
            </w:r>
            <w:r w:rsidRPr="00145A7C">
              <w:rPr>
                <w:sz w:val="22"/>
                <w:szCs w:val="22"/>
              </w:rPr>
              <w:tab/>
              <w:t>precizēt vai noteikumu projekta anotācijā skaidrot 11.11. apakšpunkta normu attiecībā uz aizliegumu veikt treniņbraucienus ar velosipēdiem. Dabas parka teritorija ir ļoti plaša, tajā ir apdzīvotas vietas, mājas, ceļi un pat asfaltētas ielas. Vai šāds aizliegums ir pamatots dabas aizsardzības nolūkā, un kā individuāls treniņa brauciens tiks nošķirts no ikdienišķas pārvietošanās ar velosipēdu;</w:t>
            </w:r>
          </w:p>
        </w:tc>
        <w:tc>
          <w:tcPr>
            <w:tcW w:w="969" w:type="pct"/>
            <w:gridSpan w:val="2"/>
            <w:tcBorders>
              <w:top w:val="single" w:sz="6" w:space="0" w:color="000000"/>
              <w:left w:val="single" w:sz="6" w:space="0" w:color="000000"/>
              <w:bottom w:val="single" w:sz="6" w:space="0" w:color="000000"/>
              <w:right w:val="single" w:sz="6" w:space="0" w:color="000000"/>
            </w:tcBorders>
          </w:tcPr>
          <w:p w14:paraId="04E5B55B" w14:textId="77777777" w:rsidR="00145A7C" w:rsidRPr="00402ECD" w:rsidRDefault="00145A7C" w:rsidP="003172F4">
            <w:pPr>
              <w:pStyle w:val="naisc"/>
              <w:spacing w:before="0" w:after="0"/>
              <w:ind w:firstLine="33"/>
              <w:jc w:val="left"/>
              <w:rPr>
                <w:b/>
                <w:bCs/>
                <w:sz w:val="22"/>
                <w:szCs w:val="22"/>
              </w:rPr>
            </w:pPr>
            <w:r w:rsidRPr="00402ECD">
              <w:rPr>
                <w:b/>
                <w:bCs/>
                <w:sz w:val="22"/>
                <w:szCs w:val="22"/>
              </w:rPr>
              <w:t>Iebildums ņemts vērā</w:t>
            </w:r>
          </w:p>
          <w:p w14:paraId="53FA50E4" w14:textId="77777777" w:rsidR="00E93C90" w:rsidRDefault="00E93C90" w:rsidP="00145A7C">
            <w:pPr>
              <w:pStyle w:val="naisc"/>
              <w:spacing w:before="0" w:after="0"/>
              <w:ind w:firstLine="720"/>
              <w:jc w:val="left"/>
              <w:rPr>
                <w:sz w:val="22"/>
                <w:szCs w:val="22"/>
              </w:rPr>
            </w:pPr>
          </w:p>
          <w:p w14:paraId="7C6F9298" w14:textId="163D4A5D" w:rsidR="00E93C90" w:rsidRDefault="00E93C90" w:rsidP="00640E04">
            <w:pPr>
              <w:pStyle w:val="naisc"/>
              <w:spacing w:before="0" w:after="0"/>
              <w:jc w:val="left"/>
              <w:rPr>
                <w:sz w:val="22"/>
                <w:szCs w:val="22"/>
              </w:rPr>
            </w:pPr>
            <w:r>
              <w:rPr>
                <w:sz w:val="22"/>
                <w:szCs w:val="22"/>
              </w:rPr>
              <w:t>Precizēt</w:t>
            </w:r>
            <w:r w:rsidR="00640E04">
              <w:rPr>
                <w:sz w:val="22"/>
                <w:szCs w:val="22"/>
              </w:rPr>
              <w:t>s noteikumu projekts un anotācija</w:t>
            </w:r>
          </w:p>
          <w:p w14:paraId="1CF46051" w14:textId="6832B5A6" w:rsidR="00E93C90" w:rsidRDefault="00E93C90" w:rsidP="00145A7C">
            <w:pPr>
              <w:pStyle w:val="naisc"/>
              <w:spacing w:before="0" w:after="0"/>
              <w:ind w:firstLine="720"/>
              <w:jc w:val="left"/>
              <w:rPr>
                <w:sz w:val="22"/>
                <w:szCs w:val="22"/>
              </w:rPr>
            </w:pPr>
          </w:p>
        </w:tc>
        <w:tc>
          <w:tcPr>
            <w:tcW w:w="1122" w:type="pct"/>
            <w:tcBorders>
              <w:top w:val="single" w:sz="4" w:space="0" w:color="auto"/>
              <w:left w:val="single" w:sz="4" w:space="0" w:color="auto"/>
              <w:bottom w:val="single" w:sz="4" w:space="0" w:color="auto"/>
              <w:right w:val="single" w:sz="4" w:space="0" w:color="auto"/>
            </w:tcBorders>
          </w:tcPr>
          <w:p w14:paraId="50CB33FE" w14:textId="77777777" w:rsidR="00145A7C" w:rsidRDefault="00866CE7" w:rsidP="00FD2E16">
            <w:pPr>
              <w:jc w:val="center"/>
              <w:rPr>
                <w:sz w:val="22"/>
                <w:szCs w:val="22"/>
              </w:rPr>
            </w:pPr>
            <w:r w:rsidRPr="00866CE7">
              <w:rPr>
                <w:sz w:val="22"/>
                <w:szCs w:val="22"/>
              </w:rPr>
              <w:t>10. Dabas parka teritorijā aizliegts:</w:t>
            </w:r>
          </w:p>
          <w:p w14:paraId="661FC24A" w14:textId="1B573C1A" w:rsidR="00866CE7" w:rsidRPr="00987712" w:rsidRDefault="00866CE7" w:rsidP="00866CE7">
            <w:pPr>
              <w:jc w:val="both"/>
              <w:rPr>
                <w:sz w:val="22"/>
                <w:szCs w:val="22"/>
              </w:rPr>
            </w:pPr>
            <w:r w:rsidRPr="00866CE7">
              <w:rPr>
                <w:sz w:val="22"/>
                <w:szCs w:val="22"/>
              </w:rPr>
              <w:t xml:space="preserve">10.12. rīkot </w:t>
            </w:r>
            <w:proofErr w:type="spellStart"/>
            <w:r w:rsidRPr="00866CE7">
              <w:rPr>
                <w:sz w:val="22"/>
                <w:szCs w:val="22"/>
              </w:rPr>
              <w:t>autosacensības</w:t>
            </w:r>
            <w:proofErr w:type="spellEnd"/>
            <w:r w:rsidRPr="00866CE7">
              <w:rPr>
                <w:sz w:val="22"/>
                <w:szCs w:val="22"/>
              </w:rPr>
              <w:t xml:space="preserve">, </w:t>
            </w:r>
            <w:proofErr w:type="spellStart"/>
            <w:r w:rsidRPr="00866CE7">
              <w:rPr>
                <w:sz w:val="22"/>
                <w:szCs w:val="22"/>
              </w:rPr>
              <w:t>motosacensības</w:t>
            </w:r>
            <w:proofErr w:type="spellEnd"/>
            <w:r w:rsidRPr="00866CE7">
              <w:rPr>
                <w:sz w:val="22"/>
                <w:szCs w:val="22"/>
              </w:rPr>
              <w:t xml:space="preserve"> un </w:t>
            </w:r>
            <w:proofErr w:type="spellStart"/>
            <w:r w:rsidRPr="00866CE7">
              <w:rPr>
                <w:sz w:val="22"/>
                <w:szCs w:val="22"/>
              </w:rPr>
              <w:t>velosacensības</w:t>
            </w:r>
            <w:proofErr w:type="spellEnd"/>
            <w:r w:rsidRPr="00866CE7">
              <w:rPr>
                <w:sz w:val="22"/>
                <w:szCs w:val="22"/>
              </w:rPr>
              <w:t>, kā arī rallijus, treniņbraucienus (izņemot individuālus velo treniņbraucienus) un izmēģinājuma braucienus;</w:t>
            </w:r>
          </w:p>
        </w:tc>
      </w:tr>
      <w:tr w:rsidR="00145A7C" w:rsidRPr="00987712" w14:paraId="518C9649"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13C59D61" w14:textId="0E4FA357" w:rsidR="00145A7C" w:rsidRPr="00987712" w:rsidRDefault="00537BE5" w:rsidP="00FD2E16">
            <w:pPr>
              <w:pStyle w:val="naisc"/>
              <w:spacing w:before="0" w:after="0"/>
              <w:ind w:left="-108"/>
              <w:rPr>
                <w:sz w:val="22"/>
                <w:szCs w:val="22"/>
              </w:rPr>
            </w:pPr>
            <w:r>
              <w:rPr>
                <w:sz w:val="22"/>
                <w:szCs w:val="22"/>
              </w:rPr>
              <w:t>4.</w:t>
            </w:r>
          </w:p>
        </w:tc>
        <w:tc>
          <w:tcPr>
            <w:tcW w:w="767" w:type="pct"/>
            <w:tcBorders>
              <w:top w:val="single" w:sz="6" w:space="0" w:color="000000"/>
              <w:left w:val="single" w:sz="6" w:space="0" w:color="000000"/>
              <w:bottom w:val="single" w:sz="6" w:space="0" w:color="000000"/>
              <w:right w:val="single" w:sz="6" w:space="0" w:color="000000"/>
            </w:tcBorders>
          </w:tcPr>
          <w:p w14:paraId="2D800ADB" w14:textId="77777777" w:rsidR="00640E04" w:rsidRDefault="00640E04" w:rsidP="00640E04">
            <w:pPr>
              <w:pStyle w:val="naisc"/>
              <w:spacing w:before="0" w:after="0"/>
              <w:ind w:firstLine="720"/>
              <w:jc w:val="both"/>
              <w:rPr>
                <w:sz w:val="22"/>
                <w:szCs w:val="22"/>
              </w:rPr>
            </w:pPr>
            <w:r w:rsidRPr="00640E04">
              <w:rPr>
                <w:sz w:val="22"/>
                <w:szCs w:val="22"/>
              </w:rPr>
              <w:t>11. Dabas parka teritorijā aizliegts:</w:t>
            </w:r>
          </w:p>
          <w:p w14:paraId="1F335DEB" w14:textId="06BA2091" w:rsidR="00145A7C" w:rsidRPr="00987712" w:rsidRDefault="00640E04" w:rsidP="00640E04">
            <w:pPr>
              <w:pStyle w:val="naisc"/>
              <w:spacing w:before="0" w:after="0"/>
              <w:ind w:firstLine="720"/>
              <w:jc w:val="both"/>
              <w:rPr>
                <w:sz w:val="22"/>
                <w:szCs w:val="22"/>
              </w:rPr>
            </w:pPr>
            <w:r w:rsidRPr="00640E04">
              <w:rPr>
                <w:sz w:val="22"/>
                <w:szCs w:val="22"/>
              </w:rPr>
              <w:t>11.19. apmežot Eiropas Savienības nozīmes aizsargājamu biotopu – ar lakstaugiem klātas pelēkās kāpas;</w:t>
            </w:r>
          </w:p>
        </w:tc>
        <w:tc>
          <w:tcPr>
            <w:tcW w:w="1990" w:type="pct"/>
            <w:gridSpan w:val="2"/>
            <w:tcBorders>
              <w:top w:val="single" w:sz="6" w:space="0" w:color="000000"/>
              <w:left w:val="single" w:sz="6" w:space="0" w:color="000000"/>
              <w:bottom w:val="single" w:sz="6" w:space="0" w:color="000000"/>
              <w:right w:val="single" w:sz="6" w:space="0" w:color="000000"/>
            </w:tcBorders>
          </w:tcPr>
          <w:p w14:paraId="6E39ADF4" w14:textId="449A216E" w:rsidR="00145A7C" w:rsidRDefault="00145A7C" w:rsidP="00145A7C">
            <w:pPr>
              <w:pStyle w:val="naisc"/>
              <w:spacing w:before="0" w:after="0"/>
              <w:ind w:firstLine="720"/>
              <w:jc w:val="both"/>
              <w:rPr>
                <w:b/>
                <w:bCs/>
                <w:sz w:val="22"/>
                <w:szCs w:val="22"/>
              </w:rPr>
            </w:pPr>
            <w:r>
              <w:rPr>
                <w:b/>
                <w:bCs/>
                <w:sz w:val="22"/>
                <w:szCs w:val="22"/>
              </w:rPr>
              <w:t>Zemkopības ministrija</w:t>
            </w:r>
          </w:p>
          <w:p w14:paraId="10A6C562" w14:textId="647B6E0C" w:rsidR="00145A7C" w:rsidRDefault="00145A7C" w:rsidP="00145A7C">
            <w:pPr>
              <w:pStyle w:val="naisc"/>
              <w:spacing w:before="0" w:after="0"/>
              <w:ind w:firstLine="720"/>
              <w:jc w:val="both"/>
              <w:rPr>
                <w:b/>
                <w:bCs/>
                <w:sz w:val="22"/>
                <w:szCs w:val="22"/>
              </w:rPr>
            </w:pPr>
            <w:r w:rsidRPr="00145A7C">
              <w:rPr>
                <w:sz w:val="22"/>
                <w:szCs w:val="22"/>
              </w:rPr>
              <w:t>4)</w:t>
            </w:r>
            <w:r w:rsidRPr="00145A7C">
              <w:rPr>
                <w:sz w:val="22"/>
                <w:szCs w:val="22"/>
              </w:rPr>
              <w:tab/>
              <w:t>precizēt noteikumu projekta 11.19. apakšpunktu, nosakot, ka aizliegts apmežot, stādot vai sējot, Eiropas Savienības nozīmes biotopu – ar lakstaugiem klātas pelēkās kāpas</w:t>
            </w:r>
            <w:r w:rsidRPr="00145A7C">
              <w:rPr>
                <w:b/>
                <w:bCs/>
                <w:sz w:val="22"/>
                <w:szCs w:val="22"/>
              </w:rPr>
              <w:t>;</w:t>
            </w:r>
          </w:p>
        </w:tc>
        <w:tc>
          <w:tcPr>
            <w:tcW w:w="969" w:type="pct"/>
            <w:gridSpan w:val="2"/>
            <w:tcBorders>
              <w:top w:val="single" w:sz="6" w:space="0" w:color="000000"/>
              <w:left w:val="single" w:sz="6" w:space="0" w:color="000000"/>
              <w:bottom w:val="single" w:sz="6" w:space="0" w:color="000000"/>
              <w:right w:val="single" w:sz="6" w:space="0" w:color="000000"/>
            </w:tcBorders>
          </w:tcPr>
          <w:p w14:paraId="68EEFF3D" w14:textId="1BD121FD" w:rsidR="00145A7C" w:rsidRPr="00402ECD" w:rsidRDefault="00145A7C" w:rsidP="003172F4">
            <w:pPr>
              <w:pStyle w:val="naisc"/>
              <w:spacing w:before="0" w:after="0"/>
              <w:ind w:firstLine="175"/>
              <w:jc w:val="left"/>
              <w:rPr>
                <w:b/>
                <w:bCs/>
                <w:sz w:val="22"/>
                <w:szCs w:val="22"/>
              </w:rPr>
            </w:pPr>
            <w:r w:rsidRPr="00402ECD">
              <w:rPr>
                <w:b/>
                <w:bCs/>
                <w:sz w:val="22"/>
                <w:szCs w:val="22"/>
              </w:rPr>
              <w:t>Iebildums ņemts vērā</w:t>
            </w:r>
          </w:p>
        </w:tc>
        <w:tc>
          <w:tcPr>
            <w:tcW w:w="1122" w:type="pct"/>
            <w:tcBorders>
              <w:top w:val="single" w:sz="4" w:space="0" w:color="auto"/>
              <w:left w:val="single" w:sz="4" w:space="0" w:color="auto"/>
              <w:bottom w:val="single" w:sz="4" w:space="0" w:color="auto"/>
              <w:right w:val="single" w:sz="4" w:space="0" w:color="auto"/>
            </w:tcBorders>
          </w:tcPr>
          <w:p w14:paraId="15A56882" w14:textId="77777777" w:rsidR="00145A7C" w:rsidRDefault="00866CE7" w:rsidP="00FD2E16">
            <w:pPr>
              <w:jc w:val="center"/>
              <w:rPr>
                <w:sz w:val="22"/>
                <w:szCs w:val="22"/>
              </w:rPr>
            </w:pPr>
            <w:r w:rsidRPr="00866CE7">
              <w:rPr>
                <w:sz w:val="22"/>
                <w:szCs w:val="22"/>
              </w:rPr>
              <w:t>10. Dabas parka teritorijā aizliegts:</w:t>
            </w:r>
          </w:p>
          <w:p w14:paraId="33C2C1AB" w14:textId="25D604AA" w:rsidR="00866CE7" w:rsidRPr="00987712" w:rsidRDefault="00866CE7" w:rsidP="00866CE7">
            <w:pPr>
              <w:jc w:val="both"/>
              <w:rPr>
                <w:sz w:val="22"/>
                <w:szCs w:val="22"/>
              </w:rPr>
            </w:pPr>
            <w:r w:rsidRPr="00866CE7">
              <w:rPr>
                <w:sz w:val="22"/>
                <w:szCs w:val="22"/>
              </w:rPr>
              <w:t>10.20. apmežot sējot vai stādot Eiropas Savienības nozīmes biotopu – ar lakstaugiem klātas pelēkās kāpas;</w:t>
            </w:r>
          </w:p>
        </w:tc>
      </w:tr>
      <w:tr w:rsidR="00201A32" w:rsidRPr="00987712" w14:paraId="09C52841"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1347C55" w14:textId="41F9D671" w:rsidR="00201A32" w:rsidRPr="00987712" w:rsidRDefault="00537BE5" w:rsidP="00201A32">
            <w:pPr>
              <w:pStyle w:val="naisc"/>
              <w:spacing w:before="0" w:after="0"/>
              <w:ind w:left="-108"/>
              <w:rPr>
                <w:sz w:val="22"/>
                <w:szCs w:val="22"/>
              </w:rPr>
            </w:pPr>
            <w:r>
              <w:rPr>
                <w:sz w:val="22"/>
                <w:szCs w:val="22"/>
              </w:rPr>
              <w:t>5.</w:t>
            </w:r>
          </w:p>
        </w:tc>
        <w:tc>
          <w:tcPr>
            <w:tcW w:w="767" w:type="pct"/>
            <w:tcBorders>
              <w:top w:val="single" w:sz="6" w:space="0" w:color="000000"/>
              <w:left w:val="single" w:sz="6" w:space="0" w:color="000000"/>
              <w:bottom w:val="single" w:sz="6" w:space="0" w:color="000000"/>
              <w:right w:val="single" w:sz="6" w:space="0" w:color="000000"/>
            </w:tcBorders>
          </w:tcPr>
          <w:p w14:paraId="6BD4756D" w14:textId="77777777" w:rsidR="00201A32" w:rsidRDefault="00201A32" w:rsidP="00201A32">
            <w:pPr>
              <w:pStyle w:val="naisc"/>
              <w:spacing w:before="0" w:after="0"/>
              <w:ind w:firstLine="720"/>
              <w:jc w:val="both"/>
              <w:rPr>
                <w:sz w:val="22"/>
                <w:szCs w:val="22"/>
              </w:rPr>
            </w:pPr>
            <w:r w:rsidRPr="00A66BCF">
              <w:rPr>
                <w:sz w:val="22"/>
                <w:szCs w:val="22"/>
              </w:rPr>
              <w:t>19. Regulējamā režīma zonā aizliegta saimnieciskā un cita veida darbība, izņemot šādas darbības:</w:t>
            </w:r>
          </w:p>
          <w:p w14:paraId="36AF57F0" w14:textId="77777777" w:rsidR="001F4C6E" w:rsidRDefault="00201A32" w:rsidP="001F4C6E">
            <w:pPr>
              <w:pStyle w:val="naisc"/>
              <w:spacing w:before="0" w:after="0"/>
              <w:jc w:val="left"/>
            </w:pPr>
            <w:r w:rsidRPr="00A66BCF">
              <w:rPr>
                <w:sz w:val="22"/>
                <w:szCs w:val="22"/>
              </w:rPr>
              <w:lastRenderedPageBreak/>
              <w:t>19.11. ar Dabas aizsardzības pārvaldes rakstisku atļauju:</w:t>
            </w:r>
            <w:r>
              <w:t xml:space="preserve"> </w:t>
            </w:r>
          </w:p>
          <w:p w14:paraId="0592B562" w14:textId="37CC60EE" w:rsidR="00201A32" w:rsidRPr="00987712" w:rsidRDefault="00201A32" w:rsidP="001F4C6E">
            <w:pPr>
              <w:pStyle w:val="naisc"/>
              <w:spacing w:before="0" w:after="0"/>
              <w:jc w:val="left"/>
              <w:rPr>
                <w:sz w:val="22"/>
                <w:szCs w:val="22"/>
              </w:rPr>
            </w:pPr>
            <w:r w:rsidRPr="00A66BCF">
              <w:rPr>
                <w:sz w:val="22"/>
                <w:szCs w:val="22"/>
              </w:rPr>
              <w:t>19.11.6. zemes lietošanas kategorijas maiņu šo noteikumu 19.11.3. un 19.11.4. apakšpunktā minētos gadījumos, kā arī dabiski apmežojušās un applūdušās zemes lietošanas kategorijas maiņu uz dabā konstatēto zemes lietošanas kategoriju.</w:t>
            </w:r>
          </w:p>
        </w:tc>
        <w:tc>
          <w:tcPr>
            <w:tcW w:w="1990" w:type="pct"/>
            <w:gridSpan w:val="2"/>
            <w:tcBorders>
              <w:top w:val="single" w:sz="6" w:space="0" w:color="000000"/>
              <w:left w:val="single" w:sz="6" w:space="0" w:color="000000"/>
              <w:bottom w:val="single" w:sz="6" w:space="0" w:color="000000"/>
              <w:right w:val="single" w:sz="6" w:space="0" w:color="000000"/>
            </w:tcBorders>
          </w:tcPr>
          <w:p w14:paraId="1D68F665" w14:textId="77777777" w:rsidR="00201A32" w:rsidRPr="00A66BCF" w:rsidRDefault="00201A32" w:rsidP="00201A32">
            <w:pPr>
              <w:pStyle w:val="naisc"/>
              <w:spacing w:before="0" w:after="0"/>
              <w:ind w:firstLine="720"/>
              <w:jc w:val="both"/>
              <w:rPr>
                <w:b/>
                <w:bCs/>
                <w:sz w:val="22"/>
                <w:szCs w:val="22"/>
              </w:rPr>
            </w:pPr>
            <w:r w:rsidRPr="00A66BCF">
              <w:rPr>
                <w:b/>
                <w:bCs/>
                <w:sz w:val="22"/>
                <w:szCs w:val="22"/>
              </w:rPr>
              <w:lastRenderedPageBreak/>
              <w:t>Zemkopības ministrija</w:t>
            </w:r>
          </w:p>
          <w:p w14:paraId="68451564" w14:textId="117DF7C8" w:rsidR="00201A32" w:rsidRDefault="00201A32" w:rsidP="00201A32">
            <w:pPr>
              <w:pStyle w:val="naisc"/>
              <w:spacing w:before="0" w:after="0"/>
              <w:ind w:firstLine="720"/>
              <w:jc w:val="both"/>
              <w:rPr>
                <w:b/>
                <w:bCs/>
                <w:sz w:val="22"/>
                <w:szCs w:val="22"/>
              </w:rPr>
            </w:pPr>
            <w:r>
              <w:rPr>
                <w:sz w:val="22"/>
                <w:szCs w:val="22"/>
              </w:rPr>
              <w:t>7)</w:t>
            </w:r>
            <w:r w:rsidR="005C38B8">
              <w:rPr>
                <w:sz w:val="22"/>
                <w:szCs w:val="22"/>
              </w:rPr>
              <w:t xml:space="preserve"> </w:t>
            </w:r>
            <w:r w:rsidRPr="00A66BCF">
              <w:rPr>
                <w:sz w:val="22"/>
                <w:szCs w:val="22"/>
              </w:rPr>
              <w:t xml:space="preserve">svītrot noteikumu projekta 19.11.6 apakšpunktu, jo Dabas aizsardzības pārvaldei, izsniedzot 19.11.3 un 19.11.4 apakšpunktos minēto darbību atļauju, vienlaikus ir jāvērtē arī iespējamā zemes lietojumu kategoriju maiņa, nepieļaujot iespēju, ka rastos situācija, ka ceļu būve tiek atļauta, bet zemes kategorijas maiņa ne. Tāpat labas pārvaldības prakse nav, ka vienai un tai pašai darbībai viena </w:t>
            </w:r>
            <w:r w:rsidRPr="00A66BCF">
              <w:rPr>
                <w:sz w:val="22"/>
                <w:szCs w:val="22"/>
              </w:rPr>
              <w:lastRenderedPageBreak/>
              <w:t>valsts pārvaldes institūcija izsniedz 2 atļaujas. Bez tam dabiski apmežojušās un dabiski applūdušās zemes lietošanas kategorijas maiņu nav iespējams saskaņot, jo dabiskie procesi notiek neatkarīgi no cilvēka vēlmes.</w:t>
            </w:r>
          </w:p>
        </w:tc>
        <w:tc>
          <w:tcPr>
            <w:tcW w:w="969" w:type="pct"/>
            <w:gridSpan w:val="2"/>
            <w:tcBorders>
              <w:top w:val="single" w:sz="6" w:space="0" w:color="000000"/>
              <w:left w:val="single" w:sz="6" w:space="0" w:color="000000"/>
              <w:bottom w:val="single" w:sz="6" w:space="0" w:color="000000"/>
              <w:right w:val="single" w:sz="6" w:space="0" w:color="000000"/>
            </w:tcBorders>
          </w:tcPr>
          <w:p w14:paraId="4789928D" w14:textId="77777777" w:rsidR="00201A32" w:rsidRDefault="00201A32" w:rsidP="003172F4">
            <w:pPr>
              <w:pStyle w:val="naisc"/>
              <w:spacing w:before="0" w:after="0"/>
              <w:ind w:firstLine="33"/>
              <w:jc w:val="left"/>
              <w:rPr>
                <w:b/>
                <w:bCs/>
                <w:sz w:val="22"/>
                <w:szCs w:val="22"/>
              </w:rPr>
            </w:pPr>
            <w:r w:rsidRPr="00201A32">
              <w:rPr>
                <w:b/>
                <w:bCs/>
                <w:sz w:val="22"/>
                <w:szCs w:val="22"/>
              </w:rPr>
              <w:lastRenderedPageBreak/>
              <w:t>Iebildums  ņemts vērā</w:t>
            </w:r>
          </w:p>
          <w:p w14:paraId="2985BEDC" w14:textId="77777777" w:rsidR="001F4C6E" w:rsidRDefault="001F4C6E" w:rsidP="00201A32">
            <w:pPr>
              <w:pStyle w:val="naisc"/>
              <w:spacing w:before="0" w:after="0"/>
              <w:ind w:firstLine="720"/>
              <w:jc w:val="left"/>
              <w:rPr>
                <w:b/>
                <w:bCs/>
                <w:sz w:val="22"/>
                <w:szCs w:val="22"/>
              </w:rPr>
            </w:pPr>
          </w:p>
          <w:p w14:paraId="54487A82" w14:textId="577A751B" w:rsidR="001F4C6E" w:rsidRPr="001F4C6E" w:rsidRDefault="001F4C6E" w:rsidP="003172F4">
            <w:pPr>
              <w:pStyle w:val="naisc"/>
              <w:spacing w:before="0" w:after="0"/>
              <w:jc w:val="both"/>
              <w:rPr>
                <w:sz w:val="22"/>
                <w:szCs w:val="22"/>
              </w:rPr>
            </w:pPr>
            <w:r w:rsidRPr="001F4C6E">
              <w:rPr>
                <w:sz w:val="22"/>
                <w:szCs w:val="22"/>
              </w:rPr>
              <w:t>Noteikumu projekts precizēts, punkts iekļauts sadaļā pie atļautajām darbībām regulējamā režīma zonā.</w:t>
            </w:r>
          </w:p>
          <w:p w14:paraId="3D527E49" w14:textId="67981DB2" w:rsidR="001F4C6E" w:rsidRDefault="001F4C6E" w:rsidP="001F4C6E">
            <w:pPr>
              <w:pStyle w:val="naisc"/>
              <w:spacing w:before="0" w:after="0"/>
              <w:jc w:val="left"/>
              <w:rPr>
                <w:sz w:val="22"/>
                <w:szCs w:val="22"/>
              </w:rPr>
            </w:pPr>
          </w:p>
        </w:tc>
        <w:tc>
          <w:tcPr>
            <w:tcW w:w="1122" w:type="pct"/>
            <w:tcBorders>
              <w:top w:val="single" w:sz="4" w:space="0" w:color="auto"/>
              <w:left w:val="single" w:sz="4" w:space="0" w:color="auto"/>
              <w:bottom w:val="single" w:sz="4" w:space="0" w:color="auto"/>
              <w:right w:val="single" w:sz="4" w:space="0" w:color="auto"/>
            </w:tcBorders>
          </w:tcPr>
          <w:p w14:paraId="7A1298B3" w14:textId="77777777" w:rsidR="00201A32" w:rsidRDefault="00866CE7" w:rsidP="00866CE7">
            <w:pPr>
              <w:jc w:val="both"/>
              <w:rPr>
                <w:sz w:val="22"/>
                <w:szCs w:val="22"/>
              </w:rPr>
            </w:pPr>
            <w:r w:rsidRPr="00866CE7">
              <w:rPr>
                <w:sz w:val="22"/>
                <w:szCs w:val="22"/>
              </w:rPr>
              <w:t>18. Regulējamā režīma zonā aizliegta saimnieciskā un cita veida darbība, izņemot šādas darbības:</w:t>
            </w:r>
          </w:p>
          <w:p w14:paraId="58CB34FB" w14:textId="77777777" w:rsidR="00866CE7" w:rsidRDefault="00866CE7" w:rsidP="00866CE7">
            <w:pPr>
              <w:jc w:val="both"/>
              <w:rPr>
                <w:sz w:val="22"/>
                <w:szCs w:val="22"/>
              </w:rPr>
            </w:pPr>
          </w:p>
          <w:p w14:paraId="6BEF4220" w14:textId="77777777" w:rsidR="00866CE7" w:rsidRPr="00866CE7" w:rsidRDefault="00866CE7" w:rsidP="00866CE7">
            <w:pPr>
              <w:jc w:val="both"/>
              <w:rPr>
                <w:sz w:val="22"/>
                <w:szCs w:val="22"/>
              </w:rPr>
            </w:pPr>
            <w:r w:rsidRPr="00866CE7">
              <w:rPr>
                <w:sz w:val="22"/>
                <w:szCs w:val="22"/>
              </w:rPr>
              <w:t xml:space="preserve">18.11. zemes lietošanas kategorijas maiņu šo noteikumu 18.12.3. un 18.12.4. apakšpunktā </w:t>
            </w:r>
            <w:r w:rsidRPr="00866CE7">
              <w:rPr>
                <w:sz w:val="22"/>
                <w:szCs w:val="22"/>
              </w:rPr>
              <w:lastRenderedPageBreak/>
              <w:t>minētos gadījumos un kārtībā, kā arī dabiski apmežojušās un applūdušās zemes lietošanas kategorijas maiņu uz dabā konstatēto zemes lietošanas kategoriju.</w:t>
            </w:r>
          </w:p>
          <w:p w14:paraId="54C8AF0C" w14:textId="77777777" w:rsidR="00866CE7" w:rsidRPr="00866CE7" w:rsidRDefault="00866CE7" w:rsidP="00866CE7">
            <w:pPr>
              <w:jc w:val="both"/>
              <w:rPr>
                <w:sz w:val="22"/>
                <w:szCs w:val="22"/>
              </w:rPr>
            </w:pPr>
          </w:p>
          <w:p w14:paraId="4EE8D310" w14:textId="79CF18A1" w:rsidR="00866CE7" w:rsidRPr="00866CE7" w:rsidRDefault="00866CE7" w:rsidP="00866CE7">
            <w:pPr>
              <w:jc w:val="both"/>
              <w:rPr>
                <w:sz w:val="22"/>
                <w:szCs w:val="22"/>
              </w:rPr>
            </w:pPr>
            <w:r w:rsidRPr="00866CE7">
              <w:rPr>
                <w:sz w:val="22"/>
                <w:szCs w:val="22"/>
              </w:rPr>
              <w:t>18.12. ar Dabas aizsardzības pārvaldes rakstisku atļauju:</w:t>
            </w:r>
            <w:r>
              <w:t xml:space="preserve"> </w:t>
            </w:r>
            <w:r w:rsidRPr="00866CE7">
              <w:rPr>
                <w:sz w:val="22"/>
                <w:szCs w:val="22"/>
              </w:rPr>
              <w:t>18.12.3. taku un maršrutu ierīkošanu, gājēju celiņu un veloceliņu būvniecību, pārbūvi un atjaunošanu;</w:t>
            </w:r>
          </w:p>
          <w:p w14:paraId="20C39202" w14:textId="54F5EE98" w:rsidR="00866CE7" w:rsidRPr="00987712" w:rsidRDefault="00866CE7" w:rsidP="00866CE7">
            <w:pPr>
              <w:jc w:val="both"/>
              <w:rPr>
                <w:sz w:val="22"/>
                <w:szCs w:val="22"/>
              </w:rPr>
            </w:pPr>
            <w:r w:rsidRPr="00866CE7">
              <w:rPr>
                <w:sz w:val="22"/>
                <w:szCs w:val="22"/>
              </w:rPr>
              <w:t>18.12.4. teritorijas apsaimniekošanai un valsts aizsardzības uzdevumu veikšanai nepieciešamo ceļu atjaunošanu un pārbūvi, kas norādīti noteikumu 1. pielikumā.</w:t>
            </w:r>
          </w:p>
        </w:tc>
      </w:tr>
      <w:tr w:rsidR="00201A32" w:rsidRPr="00987712" w14:paraId="639B9FF8"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62CFA5C5" w14:textId="1DF1613A" w:rsidR="00201A32" w:rsidRPr="00987712" w:rsidRDefault="00537BE5" w:rsidP="00201A32">
            <w:pPr>
              <w:pStyle w:val="naisc"/>
              <w:spacing w:before="0" w:after="0"/>
              <w:ind w:left="-108"/>
              <w:rPr>
                <w:sz w:val="22"/>
                <w:szCs w:val="22"/>
              </w:rPr>
            </w:pPr>
            <w:r>
              <w:rPr>
                <w:sz w:val="22"/>
                <w:szCs w:val="22"/>
              </w:rPr>
              <w:lastRenderedPageBreak/>
              <w:t>6.</w:t>
            </w:r>
          </w:p>
        </w:tc>
        <w:tc>
          <w:tcPr>
            <w:tcW w:w="767" w:type="pct"/>
            <w:tcBorders>
              <w:top w:val="single" w:sz="6" w:space="0" w:color="000000"/>
              <w:left w:val="single" w:sz="6" w:space="0" w:color="000000"/>
              <w:bottom w:val="single" w:sz="6" w:space="0" w:color="000000"/>
              <w:right w:val="single" w:sz="6" w:space="0" w:color="000000"/>
            </w:tcBorders>
          </w:tcPr>
          <w:p w14:paraId="6DEE65BA" w14:textId="77777777" w:rsidR="00201A32" w:rsidRDefault="00201A32" w:rsidP="00201A32">
            <w:pPr>
              <w:pStyle w:val="naisc"/>
              <w:spacing w:before="0" w:after="0"/>
              <w:ind w:firstLine="720"/>
              <w:jc w:val="both"/>
              <w:rPr>
                <w:sz w:val="22"/>
                <w:szCs w:val="22"/>
              </w:rPr>
            </w:pPr>
            <w:r w:rsidRPr="00D23BD7">
              <w:rPr>
                <w:sz w:val="22"/>
                <w:szCs w:val="22"/>
              </w:rPr>
              <w:t>21. Dabas lieguma zonā aizliegts:</w:t>
            </w:r>
            <w:r>
              <w:t xml:space="preserve"> </w:t>
            </w:r>
            <w:r w:rsidRPr="00D23BD7">
              <w:rPr>
                <w:sz w:val="22"/>
                <w:szCs w:val="22"/>
              </w:rPr>
              <w:t>21.13. veikt darbības, kuru rezultātā tiek mainīta zemes lietošanas kategorija, izņemot ar Dabas aizsardzības pārvaldes rakstisku atļauju:</w:t>
            </w:r>
            <w:r>
              <w:t xml:space="preserve"> </w:t>
            </w:r>
            <w:r w:rsidRPr="00D23BD7">
              <w:rPr>
                <w:sz w:val="22"/>
                <w:szCs w:val="22"/>
              </w:rPr>
              <w:t xml:space="preserve">21.13.2. dabiski apmežojušās un applūdušās zemes lietošanas kategorijas maiņu uz dabā </w:t>
            </w:r>
            <w:r w:rsidRPr="00D23BD7">
              <w:rPr>
                <w:sz w:val="22"/>
                <w:szCs w:val="22"/>
              </w:rPr>
              <w:lastRenderedPageBreak/>
              <w:t>konstatēto zemes lietošanas kategoriju;</w:t>
            </w:r>
          </w:p>
          <w:p w14:paraId="531764C9" w14:textId="6DC1895A" w:rsidR="00201A32" w:rsidRPr="00A66BCF" w:rsidRDefault="00201A32" w:rsidP="00201A32">
            <w:pPr>
              <w:pStyle w:val="naisc"/>
              <w:spacing w:before="0" w:after="0"/>
              <w:ind w:firstLine="720"/>
              <w:jc w:val="both"/>
              <w:rPr>
                <w:sz w:val="22"/>
                <w:szCs w:val="22"/>
              </w:rPr>
            </w:pPr>
            <w:r w:rsidRPr="00D23BD7">
              <w:rPr>
                <w:sz w:val="22"/>
                <w:szCs w:val="22"/>
              </w:rPr>
              <w:t>27. Dabas parka zonā aizliegts:</w:t>
            </w:r>
            <w:r>
              <w:t xml:space="preserve"> </w:t>
            </w:r>
            <w:r w:rsidRPr="00D23BD7">
              <w:rPr>
                <w:sz w:val="22"/>
                <w:szCs w:val="22"/>
              </w:rPr>
              <w:t>27.6. veikt darbības, kuru rezultātā tiek mainīta zemes lietošanas kategorija, izņemot ar Dabas aizsardzības pārvaldes rakstisku atļauju:</w:t>
            </w:r>
            <w:r>
              <w:t xml:space="preserve"> </w:t>
            </w:r>
            <w:r w:rsidRPr="00D23BD7">
              <w:rPr>
                <w:sz w:val="22"/>
                <w:szCs w:val="22"/>
              </w:rPr>
              <w:t>27.6.2. dabiski apmežojušās un applūdušās zemes lietošanas kategorijas maiņu uz dabā konstatēto zemes lietošanas kategoriju;</w:t>
            </w:r>
          </w:p>
        </w:tc>
        <w:tc>
          <w:tcPr>
            <w:tcW w:w="1990" w:type="pct"/>
            <w:gridSpan w:val="2"/>
            <w:tcBorders>
              <w:top w:val="single" w:sz="6" w:space="0" w:color="000000"/>
              <w:left w:val="single" w:sz="6" w:space="0" w:color="000000"/>
              <w:bottom w:val="single" w:sz="6" w:space="0" w:color="000000"/>
              <w:right w:val="single" w:sz="6" w:space="0" w:color="000000"/>
            </w:tcBorders>
          </w:tcPr>
          <w:p w14:paraId="34BF3A68" w14:textId="77777777" w:rsidR="00201A32" w:rsidRDefault="00201A32" w:rsidP="00201A32">
            <w:pPr>
              <w:pStyle w:val="naisc"/>
              <w:spacing w:before="0" w:after="0"/>
              <w:jc w:val="both"/>
              <w:rPr>
                <w:b/>
                <w:bCs/>
                <w:sz w:val="22"/>
                <w:szCs w:val="22"/>
              </w:rPr>
            </w:pPr>
            <w:r>
              <w:rPr>
                <w:b/>
                <w:bCs/>
                <w:sz w:val="22"/>
                <w:szCs w:val="22"/>
              </w:rPr>
              <w:lastRenderedPageBreak/>
              <w:t>Zemkopības ministrija</w:t>
            </w:r>
          </w:p>
          <w:p w14:paraId="43825447" w14:textId="2730733C" w:rsidR="00201A32" w:rsidRPr="00A66BCF" w:rsidRDefault="00201A32" w:rsidP="00201A32">
            <w:pPr>
              <w:pStyle w:val="naisc"/>
              <w:spacing w:before="0" w:after="0"/>
              <w:ind w:firstLine="720"/>
              <w:jc w:val="both"/>
              <w:rPr>
                <w:b/>
                <w:bCs/>
                <w:sz w:val="22"/>
                <w:szCs w:val="22"/>
              </w:rPr>
            </w:pPr>
            <w:r w:rsidRPr="00D23BD7">
              <w:rPr>
                <w:sz w:val="22"/>
                <w:szCs w:val="22"/>
              </w:rPr>
              <w:t>8)</w:t>
            </w:r>
            <w:r w:rsidRPr="00D23BD7">
              <w:rPr>
                <w:sz w:val="22"/>
                <w:szCs w:val="22"/>
              </w:rPr>
              <w:tab/>
              <w:t>svītrot noteikumu projekta 21.13.2. un 27.6.2. apakšpunktu. Saskaņot ar Dabas aizsardzības pārvaldi vai lūgt tai atļauju var plānotām darbībām, ne dabiskiem procesiem;</w:t>
            </w:r>
          </w:p>
        </w:tc>
        <w:tc>
          <w:tcPr>
            <w:tcW w:w="969" w:type="pct"/>
            <w:gridSpan w:val="2"/>
            <w:tcBorders>
              <w:top w:val="single" w:sz="6" w:space="0" w:color="000000"/>
              <w:left w:val="single" w:sz="6" w:space="0" w:color="000000"/>
              <w:bottom w:val="single" w:sz="6" w:space="0" w:color="000000"/>
              <w:right w:val="single" w:sz="6" w:space="0" w:color="000000"/>
            </w:tcBorders>
          </w:tcPr>
          <w:p w14:paraId="539EB90C" w14:textId="77777777" w:rsidR="00201A32" w:rsidRPr="00E951EB" w:rsidRDefault="00201A32" w:rsidP="003172F4">
            <w:pPr>
              <w:pStyle w:val="naisc"/>
              <w:spacing w:before="0" w:after="0"/>
              <w:ind w:firstLine="175"/>
              <w:jc w:val="left"/>
              <w:rPr>
                <w:b/>
                <w:bCs/>
                <w:sz w:val="22"/>
                <w:szCs w:val="22"/>
              </w:rPr>
            </w:pPr>
            <w:r w:rsidRPr="00E951EB">
              <w:rPr>
                <w:b/>
                <w:bCs/>
                <w:sz w:val="22"/>
                <w:szCs w:val="22"/>
              </w:rPr>
              <w:t>Iebildums ņemts vērā</w:t>
            </w:r>
          </w:p>
          <w:p w14:paraId="7D2A3810" w14:textId="77777777" w:rsidR="00E951EB" w:rsidRDefault="00E951EB" w:rsidP="00201A32">
            <w:pPr>
              <w:pStyle w:val="naisc"/>
              <w:spacing w:before="0" w:after="0"/>
              <w:ind w:firstLine="720"/>
              <w:jc w:val="left"/>
              <w:rPr>
                <w:b/>
                <w:bCs/>
                <w:sz w:val="22"/>
                <w:szCs w:val="22"/>
              </w:rPr>
            </w:pPr>
          </w:p>
          <w:p w14:paraId="79E7F8CA" w14:textId="00AE2D56" w:rsidR="00E951EB" w:rsidRPr="00E951EB" w:rsidRDefault="00E951EB" w:rsidP="00E951EB">
            <w:pPr>
              <w:pStyle w:val="naisc"/>
              <w:spacing w:before="0" w:after="0"/>
              <w:jc w:val="left"/>
              <w:rPr>
                <w:sz w:val="22"/>
                <w:szCs w:val="22"/>
              </w:rPr>
            </w:pPr>
            <w:r w:rsidRPr="00E951EB">
              <w:rPr>
                <w:sz w:val="22"/>
                <w:szCs w:val="22"/>
              </w:rPr>
              <w:t>Precizēts noteikumu pro</w:t>
            </w:r>
            <w:r>
              <w:rPr>
                <w:sz w:val="22"/>
                <w:szCs w:val="22"/>
              </w:rPr>
              <w:t>jekts.</w:t>
            </w:r>
          </w:p>
        </w:tc>
        <w:tc>
          <w:tcPr>
            <w:tcW w:w="1122" w:type="pct"/>
            <w:tcBorders>
              <w:top w:val="single" w:sz="4" w:space="0" w:color="auto"/>
              <w:left w:val="single" w:sz="4" w:space="0" w:color="auto"/>
              <w:bottom w:val="single" w:sz="4" w:space="0" w:color="auto"/>
              <w:right w:val="single" w:sz="4" w:space="0" w:color="auto"/>
            </w:tcBorders>
          </w:tcPr>
          <w:p w14:paraId="4739CDD0" w14:textId="77777777" w:rsidR="00201A32" w:rsidRDefault="00866CE7" w:rsidP="00866CE7">
            <w:pPr>
              <w:jc w:val="both"/>
              <w:rPr>
                <w:sz w:val="22"/>
                <w:szCs w:val="22"/>
              </w:rPr>
            </w:pPr>
            <w:r w:rsidRPr="00866CE7">
              <w:rPr>
                <w:sz w:val="22"/>
                <w:szCs w:val="22"/>
              </w:rPr>
              <w:t>20. Dabas lieguma zonā aizliegts:</w:t>
            </w:r>
          </w:p>
          <w:p w14:paraId="45FDAD9F" w14:textId="659AAABD" w:rsidR="00866CE7" w:rsidRDefault="00866CE7" w:rsidP="00866CE7">
            <w:pPr>
              <w:jc w:val="both"/>
              <w:rPr>
                <w:sz w:val="22"/>
                <w:szCs w:val="22"/>
              </w:rPr>
            </w:pPr>
            <w:r w:rsidRPr="00866CE7">
              <w:rPr>
                <w:sz w:val="22"/>
                <w:szCs w:val="22"/>
              </w:rPr>
              <w:t>20.1</w:t>
            </w:r>
            <w:r w:rsidR="005337AC">
              <w:rPr>
                <w:sz w:val="22"/>
                <w:szCs w:val="22"/>
              </w:rPr>
              <w:t>4</w:t>
            </w:r>
            <w:r w:rsidRPr="00866CE7">
              <w:rPr>
                <w:sz w:val="22"/>
                <w:szCs w:val="22"/>
              </w:rPr>
              <w:t>. veikt darbības, kuru rezultātā tiek mainīta zemes lietošanas kategorija, izņemot dabiski apmežojušās un applūdušās zemes lietošanas kategorijas maiņu uz dabā konstatēto zemes lietošanas kategoriju, kā arī ar Dabas aizsardzības pārvaldes rakstisku atļauju:</w:t>
            </w:r>
          </w:p>
          <w:p w14:paraId="3BC7F410" w14:textId="77777777" w:rsidR="00866CE7" w:rsidRDefault="00866CE7" w:rsidP="00866CE7">
            <w:pPr>
              <w:jc w:val="both"/>
              <w:rPr>
                <w:sz w:val="22"/>
                <w:szCs w:val="22"/>
              </w:rPr>
            </w:pPr>
          </w:p>
          <w:p w14:paraId="58CADD4A" w14:textId="77777777" w:rsidR="00866CE7" w:rsidRDefault="00866CE7" w:rsidP="00866CE7">
            <w:pPr>
              <w:jc w:val="both"/>
              <w:rPr>
                <w:sz w:val="22"/>
                <w:szCs w:val="22"/>
              </w:rPr>
            </w:pPr>
            <w:r w:rsidRPr="00866CE7">
              <w:rPr>
                <w:sz w:val="22"/>
                <w:szCs w:val="22"/>
              </w:rPr>
              <w:t>26. Dabas parka zonā aizliegts:</w:t>
            </w:r>
          </w:p>
          <w:p w14:paraId="534044C8" w14:textId="129ABF47" w:rsidR="00866CE7" w:rsidRPr="00987712" w:rsidRDefault="00866CE7" w:rsidP="00866CE7">
            <w:pPr>
              <w:jc w:val="both"/>
              <w:rPr>
                <w:sz w:val="22"/>
                <w:szCs w:val="22"/>
              </w:rPr>
            </w:pPr>
            <w:r w:rsidRPr="00866CE7">
              <w:rPr>
                <w:sz w:val="22"/>
                <w:szCs w:val="22"/>
              </w:rPr>
              <w:lastRenderedPageBreak/>
              <w:t>26.6. veikt darbības, kuru rezultātā tiek mainīta zemes lietošanas kategorija, izņemot dabiski apmežojušās un applūdušās zemes lietošanas kategorijas maiņu uz dabā konstatēto zemes lietošanas kategoriju, kā arī ar Dabas aizsardzības pārvaldes rakstisku atļauju:</w:t>
            </w:r>
          </w:p>
        </w:tc>
      </w:tr>
      <w:tr w:rsidR="00E047BB" w:rsidRPr="00987712" w14:paraId="543A4F60"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4247CC25" w14:textId="2FD6EF79" w:rsidR="00E047BB" w:rsidRDefault="00537BE5" w:rsidP="00E047BB">
            <w:pPr>
              <w:pStyle w:val="naisc"/>
              <w:spacing w:before="0" w:after="0"/>
              <w:ind w:left="-108"/>
              <w:rPr>
                <w:sz w:val="22"/>
                <w:szCs w:val="22"/>
              </w:rPr>
            </w:pPr>
            <w:r>
              <w:rPr>
                <w:sz w:val="22"/>
                <w:szCs w:val="22"/>
              </w:rPr>
              <w:lastRenderedPageBreak/>
              <w:t>7.</w:t>
            </w:r>
          </w:p>
        </w:tc>
        <w:tc>
          <w:tcPr>
            <w:tcW w:w="767" w:type="pct"/>
            <w:tcBorders>
              <w:top w:val="single" w:sz="6" w:space="0" w:color="000000"/>
              <w:left w:val="single" w:sz="6" w:space="0" w:color="000000"/>
              <w:bottom w:val="single" w:sz="6" w:space="0" w:color="000000"/>
              <w:right w:val="single" w:sz="6" w:space="0" w:color="000000"/>
            </w:tcBorders>
          </w:tcPr>
          <w:p w14:paraId="576F6CC0" w14:textId="6BAA5520" w:rsidR="00E047BB" w:rsidRPr="00E047BB" w:rsidRDefault="00E047BB" w:rsidP="00E047BB">
            <w:pPr>
              <w:pStyle w:val="naisc"/>
              <w:spacing w:before="0" w:after="0"/>
              <w:jc w:val="both"/>
              <w:rPr>
                <w:sz w:val="22"/>
                <w:szCs w:val="22"/>
              </w:rPr>
            </w:pPr>
            <w:r w:rsidRPr="00E047BB">
              <w:t>29. veikt sanitāro izlases cirti mežaudzēs ar valdošo koku sugu priedi, ja sauso koku, kritalu vai to daļu kopējais apjoms pirms ciršanas ir mazāks par 20 kubikmetriem uz  mežaudzes hektāru.</w:t>
            </w:r>
          </w:p>
        </w:tc>
        <w:tc>
          <w:tcPr>
            <w:tcW w:w="1990" w:type="pct"/>
            <w:gridSpan w:val="2"/>
            <w:tcBorders>
              <w:top w:val="single" w:sz="6" w:space="0" w:color="000000"/>
              <w:left w:val="single" w:sz="6" w:space="0" w:color="000000"/>
              <w:bottom w:val="single" w:sz="6" w:space="0" w:color="000000"/>
              <w:right w:val="single" w:sz="6" w:space="0" w:color="000000"/>
            </w:tcBorders>
          </w:tcPr>
          <w:p w14:paraId="0090A2B7" w14:textId="77777777" w:rsidR="00E047BB" w:rsidRPr="00E047BB" w:rsidRDefault="00E047BB" w:rsidP="00E047BB">
            <w:pPr>
              <w:pStyle w:val="naisc"/>
              <w:spacing w:before="0" w:after="0"/>
              <w:jc w:val="both"/>
              <w:rPr>
                <w:b/>
                <w:bCs/>
                <w:sz w:val="22"/>
                <w:szCs w:val="22"/>
              </w:rPr>
            </w:pPr>
            <w:r w:rsidRPr="00E047BB">
              <w:rPr>
                <w:b/>
                <w:bCs/>
                <w:sz w:val="22"/>
                <w:szCs w:val="22"/>
              </w:rPr>
              <w:t>Zemkopības ministrija</w:t>
            </w:r>
          </w:p>
          <w:p w14:paraId="68ABDC43" w14:textId="47BF0425" w:rsidR="00E047BB" w:rsidRPr="00E047BB" w:rsidRDefault="00E047BB" w:rsidP="00E047BB">
            <w:pPr>
              <w:pStyle w:val="naisc"/>
              <w:spacing w:before="0" w:after="0"/>
              <w:jc w:val="both"/>
              <w:rPr>
                <w:b/>
                <w:bCs/>
                <w:sz w:val="22"/>
                <w:szCs w:val="22"/>
              </w:rPr>
            </w:pPr>
            <w:r w:rsidRPr="00E047BB">
              <w:rPr>
                <w:sz w:val="22"/>
                <w:szCs w:val="22"/>
              </w:rPr>
              <w:t>9)</w:t>
            </w:r>
            <w:r w:rsidRPr="00E047BB">
              <w:rPr>
                <w:sz w:val="22"/>
                <w:szCs w:val="22"/>
              </w:rPr>
              <w:tab/>
              <w:t xml:space="preserve">precizēt noteikumu projekta 29.punktu, līdzīgi kā citos noteikumos, nosakot izņēmumu attiecībā uz eglēm, lai novērstu egļu </w:t>
            </w:r>
            <w:proofErr w:type="spellStart"/>
            <w:r w:rsidRPr="00E047BB">
              <w:rPr>
                <w:sz w:val="22"/>
                <w:szCs w:val="22"/>
              </w:rPr>
              <w:t>astoņzobu</w:t>
            </w:r>
            <w:proofErr w:type="spellEnd"/>
            <w:r w:rsidRPr="00E047BB">
              <w:rPr>
                <w:sz w:val="22"/>
                <w:szCs w:val="22"/>
              </w:rPr>
              <w:t xml:space="preserve"> mizgraužu masveida savairošanās draudus;</w:t>
            </w:r>
          </w:p>
        </w:tc>
        <w:tc>
          <w:tcPr>
            <w:tcW w:w="969" w:type="pct"/>
            <w:gridSpan w:val="2"/>
            <w:tcBorders>
              <w:top w:val="single" w:sz="6" w:space="0" w:color="000000"/>
              <w:left w:val="single" w:sz="6" w:space="0" w:color="000000"/>
              <w:bottom w:val="single" w:sz="6" w:space="0" w:color="000000"/>
              <w:right w:val="single" w:sz="6" w:space="0" w:color="000000"/>
            </w:tcBorders>
          </w:tcPr>
          <w:p w14:paraId="060EEC18" w14:textId="49D03511" w:rsidR="00E047BB" w:rsidRPr="00E047BB" w:rsidRDefault="00E047BB" w:rsidP="00E047BB">
            <w:pPr>
              <w:pStyle w:val="naisc"/>
              <w:spacing w:before="0" w:after="0"/>
              <w:jc w:val="left"/>
              <w:rPr>
                <w:b/>
                <w:bCs/>
                <w:sz w:val="22"/>
                <w:szCs w:val="22"/>
              </w:rPr>
            </w:pPr>
            <w:r w:rsidRPr="00E047BB">
              <w:rPr>
                <w:b/>
                <w:bCs/>
                <w:sz w:val="22"/>
                <w:szCs w:val="22"/>
              </w:rPr>
              <w:t>Iebildums ņemts vērā.</w:t>
            </w:r>
          </w:p>
          <w:p w14:paraId="0583FBD6" w14:textId="77777777" w:rsidR="00E047BB" w:rsidRPr="00E047BB" w:rsidRDefault="00E047BB" w:rsidP="00E047BB">
            <w:pPr>
              <w:pStyle w:val="naisc"/>
              <w:spacing w:before="0" w:after="0"/>
              <w:jc w:val="left"/>
              <w:rPr>
                <w:sz w:val="22"/>
                <w:szCs w:val="22"/>
              </w:rPr>
            </w:pPr>
          </w:p>
          <w:p w14:paraId="242DE05E" w14:textId="77777777" w:rsidR="00E047BB" w:rsidRPr="00E047BB" w:rsidRDefault="00E047BB" w:rsidP="00E047BB">
            <w:pPr>
              <w:pStyle w:val="naisc"/>
              <w:spacing w:before="0" w:after="0"/>
              <w:jc w:val="left"/>
              <w:rPr>
                <w:b/>
                <w:bCs/>
                <w:sz w:val="22"/>
                <w:szCs w:val="22"/>
              </w:rPr>
            </w:pPr>
          </w:p>
        </w:tc>
        <w:tc>
          <w:tcPr>
            <w:tcW w:w="1122" w:type="pct"/>
            <w:tcBorders>
              <w:top w:val="single" w:sz="4" w:space="0" w:color="auto"/>
              <w:left w:val="single" w:sz="4" w:space="0" w:color="auto"/>
              <w:bottom w:val="single" w:sz="4" w:space="0" w:color="auto"/>
              <w:right w:val="single" w:sz="4" w:space="0" w:color="auto"/>
            </w:tcBorders>
          </w:tcPr>
          <w:p w14:paraId="0F052A74" w14:textId="38ACC78A" w:rsidR="00E047BB" w:rsidRPr="00866CE7" w:rsidRDefault="00E047BB" w:rsidP="00E047BB">
            <w:pPr>
              <w:jc w:val="both"/>
              <w:rPr>
                <w:sz w:val="22"/>
                <w:szCs w:val="22"/>
              </w:rPr>
            </w:pPr>
            <w:r w:rsidRPr="00E047BB">
              <w:rPr>
                <w:sz w:val="22"/>
                <w:szCs w:val="22"/>
              </w:rPr>
              <w:t xml:space="preserve">28. Dabas parka zonā aizliegts veikt sanitāro izlases cirti mežaudzēs ar valdošo koku sugu priedi, ja sauso koku, kritalu vai to daļu kopējais apjoms pirms ciršanas ir mazāks par 20 kubikmetriem uz  mežaudzes hektāru, izņemot sanitāro cirti, lai novērstu egļu </w:t>
            </w:r>
            <w:proofErr w:type="spellStart"/>
            <w:r w:rsidRPr="00E047BB">
              <w:rPr>
                <w:sz w:val="22"/>
                <w:szCs w:val="22"/>
              </w:rPr>
              <w:t>astoņzobu</w:t>
            </w:r>
            <w:proofErr w:type="spellEnd"/>
            <w:r w:rsidRPr="00E047BB">
              <w:rPr>
                <w:sz w:val="22"/>
                <w:szCs w:val="22"/>
              </w:rPr>
              <w:t xml:space="preserve"> mizgraužu masveida savairošanās draudus.</w:t>
            </w:r>
          </w:p>
        </w:tc>
      </w:tr>
      <w:tr w:rsidR="00A66BCF" w:rsidRPr="00987712" w14:paraId="61B5A6E0"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5F9B3227" w14:textId="05DF905D" w:rsidR="00A66BCF" w:rsidRPr="00987712" w:rsidRDefault="00537BE5" w:rsidP="00FD2E16">
            <w:pPr>
              <w:pStyle w:val="naisc"/>
              <w:spacing w:before="0" w:after="0"/>
              <w:ind w:left="-108"/>
              <w:rPr>
                <w:sz w:val="22"/>
                <w:szCs w:val="22"/>
              </w:rPr>
            </w:pPr>
            <w:bookmarkStart w:id="1" w:name="_Hlk79655678"/>
            <w:r>
              <w:rPr>
                <w:sz w:val="22"/>
                <w:szCs w:val="22"/>
              </w:rPr>
              <w:t>8.</w:t>
            </w:r>
          </w:p>
        </w:tc>
        <w:tc>
          <w:tcPr>
            <w:tcW w:w="767" w:type="pct"/>
            <w:tcBorders>
              <w:top w:val="single" w:sz="6" w:space="0" w:color="000000"/>
              <w:left w:val="single" w:sz="6" w:space="0" w:color="000000"/>
              <w:bottom w:val="single" w:sz="6" w:space="0" w:color="000000"/>
              <w:right w:val="single" w:sz="6" w:space="0" w:color="000000"/>
            </w:tcBorders>
          </w:tcPr>
          <w:p w14:paraId="5FDFEC91" w14:textId="6557843F" w:rsidR="00A66BCF" w:rsidRPr="00987712" w:rsidRDefault="00D23BD7" w:rsidP="00D23BD7">
            <w:pPr>
              <w:pStyle w:val="naisc"/>
              <w:spacing w:before="0" w:after="0"/>
              <w:ind w:firstLine="720"/>
              <w:jc w:val="both"/>
              <w:rPr>
                <w:sz w:val="22"/>
                <w:szCs w:val="22"/>
              </w:rPr>
            </w:pPr>
            <w:r w:rsidRPr="00D23BD7">
              <w:rPr>
                <w:sz w:val="22"/>
                <w:szCs w:val="22"/>
              </w:rPr>
              <w:t xml:space="preserve">30. Galvenās izlases cirtes cirsmas izvieto tā, lai cirsmas </w:t>
            </w:r>
            <w:r w:rsidRPr="00D23BD7">
              <w:rPr>
                <w:sz w:val="22"/>
                <w:szCs w:val="22"/>
              </w:rPr>
              <w:lastRenderedPageBreak/>
              <w:t xml:space="preserve">platība un tai piegulošo mežaudžu platība, kurās ir spēkā apliecinājums vai ir reģistrēts iesniegums koku ciršanai galvenajā izlases cirtē, kopā nepārsniedz </w:t>
            </w:r>
            <w:proofErr w:type="spellStart"/>
            <w:r w:rsidRPr="00D23BD7">
              <w:rPr>
                <w:sz w:val="22"/>
                <w:szCs w:val="22"/>
              </w:rPr>
              <w:t>sausieņu</w:t>
            </w:r>
            <w:proofErr w:type="spellEnd"/>
            <w:r w:rsidRPr="00D23BD7">
              <w:rPr>
                <w:sz w:val="22"/>
                <w:szCs w:val="22"/>
              </w:rPr>
              <w:t xml:space="preserve"> meža augšanas apstākļu tipos piecus hektārus un pārējos meža tipos divus hektārus, un minimālais attālums starp cirsmām ir 90 metri. Cirsmai piegulošajā mežaudzē galvenā izlases cirte atļauta ne agrāk par 10 gadiem pēc izlases cirtes pabeigšanas.</w:t>
            </w:r>
          </w:p>
        </w:tc>
        <w:tc>
          <w:tcPr>
            <w:tcW w:w="1990" w:type="pct"/>
            <w:gridSpan w:val="2"/>
            <w:tcBorders>
              <w:top w:val="single" w:sz="6" w:space="0" w:color="000000"/>
              <w:left w:val="single" w:sz="6" w:space="0" w:color="000000"/>
              <w:bottom w:val="single" w:sz="6" w:space="0" w:color="000000"/>
              <w:right w:val="single" w:sz="6" w:space="0" w:color="000000"/>
            </w:tcBorders>
          </w:tcPr>
          <w:p w14:paraId="12D7DD22" w14:textId="5C898CCB" w:rsidR="00D23BD7" w:rsidRDefault="00D23BD7" w:rsidP="00145A7C">
            <w:pPr>
              <w:pStyle w:val="naisc"/>
              <w:spacing w:before="0" w:after="0"/>
              <w:ind w:firstLine="720"/>
              <w:jc w:val="both"/>
              <w:rPr>
                <w:b/>
                <w:bCs/>
                <w:sz w:val="22"/>
                <w:szCs w:val="22"/>
              </w:rPr>
            </w:pPr>
            <w:r>
              <w:rPr>
                <w:b/>
                <w:bCs/>
                <w:sz w:val="22"/>
                <w:szCs w:val="22"/>
              </w:rPr>
              <w:lastRenderedPageBreak/>
              <w:t>Zemkopības ministrija</w:t>
            </w:r>
          </w:p>
          <w:p w14:paraId="2C834DD2" w14:textId="41C08C6C" w:rsidR="00A66BCF" w:rsidRPr="00D23BD7" w:rsidRDefault="00D23BD7" w:rsidP="00145A7C">
            <w:pPr>
              <w:pStyle w:val="naisc"/>
              <w:spacing w:before="0" w:after="0"/>
              <w:ind w:firstLine="720"/>
              <w:jc w:val="both"/>
              <w:rPr>
                <w:sz w:val="22"/>
                <w:szCs w:val="22"/>
              </w:rPr>
            </w:pPr>
            <w:r w:rsidRPr="00D23BD7">
              <w:rPr>
                <w:sz w:val="22"/>
                <w:szCs w:val="22"/>
              </w:rPr>
              <w:t>10)</w:t>
            </w:r>
            <w:r w:rsidRPr="00D23BD7">
              <w:rPr>
                <w:sz w:val="22"/>
                <w:szCs w:val="22"/>
              </w:rPr>
              <w:tab/>
              <w:t xml:space="preserve">precizēt noteikumu projekta 30.punktu, kurā noteikts izlases cirtes platības ierobežojums – </w:t>
            </w:r>
            <w:proofErr w:type="spellStart"/>
            <w:r w:rsidRPr="00D23BD7">
              <w:rPr>
                <w:sz w:val="22"/>
                <w:szCs w:val="22"/>
              </w:rPr>
              <w:t>sausieņu</w:t>
            </w:r>
            <w:proofErr w:type="spellEnd"/>
            <w:r w:rsidRPr="00D23BD7">
              <w:rPr>
                <w:sz w:val="22"/>
                <w:szCs w:val="22"/>
              </w:rPr>
              <w:t xml:space="preserve"> </w:t>
            </w:r>
            <w:r w:rsidRPr="00D23BD7">
              <w:rPr>
                <w:sz w:val="22"/>
                <w:szCs w:val="22"/>
              </w:rPr>
              <w:lastRenderedPageBreak/>
              <w:t xml:space="preserve">mežos – 5 hektāri, pārējos mežos 2 hektāri. No pašreizējās redakcijas nav skaidrs, kāda var būt kopējā izlases cirtes platība, ja cirsma ietver gan </w:t>
            </w:r>
            <w:proofErr w:type="spellStart"/>
            <w:r w:rsidRPr="00D23BD7">
              <w:rPr>
                <w:sz w:val="22"/>
                <w:szCs w:val="22"/>
              </w:rPr>
              <w:t>sausieņus</w:t>
            </w:r>
            <w:proofErr w:type="spellEnd"/>
            <w:r w:rsidRPr="00D23BD7">
              <w:rPr>
                <w:sz w:val="22"/>
                <w:szCs w:val="22"/>
              </w:rPr>
              <w:t>, gan citus meža tipus – lūdz precizēt maksimālo kopējo cirsmas platību.</w:t>
            </w:r>
          </w:p>
        </w:tc>
        <w:tc>
          <w:tcPr>
            <w:tcW w:w="969" w:type="pct"/>
            <w:gridSpan w:val="2"/>
            <w:tcBorders>
              <w:top w:val="single" w:sz="6" w:space="0" w:color="000000"/>
              <w:left w:val="single" w:sz="6" w:space="0" w:color="000000"/>
              <w:bottom w:val="single" w:sz="6" w:space="0" w:color="000000"/>
              <w:right w:val="single" w:sz="6" w:space="0" w:color="000000"/>
            </w:tcBorders>
          </w:tcPr>
          <w:p w14:paraId="7D215D99" w14:textId="77777777" w:rsidR="00A66BCF" w:rsidRPr="007B2747" w:rsidRDefault="00E951EB" w:rsidP="003172F4">
            <w:pPr>
              <w:pStyle w:val="naisc"/>
              <w:spacing w:before="0" w:after="0"/>
              <w:ind w:firstLine="33"/>
              <w:jc w:val="left"/>
              <w:rPr>
                <w:b/>
                <w:bCs/>
                <w:sz w:val="22"/>
                <w:szCs w:val="22"/>
              </w:rPr>
            </w:pPr>
            <w:r w:rsidRPr="007B2747">
              <w:rPr>
                <w:b/>
                <w:bCs/>
                <w:sz w:val="22"/>
                <w:szCs w:val="22"/>
              </w:rPr>
              <w:lastRenderedPageBreak/>
              <w:t>Iebildums ņemts vērā</w:t>
            </w:r>
          </w:p>
          <w:p w14:paraId="0F369047" w14:textId="77777777" w:rsidR="00E951EB" w:rsidRDefault="00E951EB" w:rsidP="00145A7C">
            <w:pPr>
              <w:pStyle w:val="naisc"/>
              <w:spacing w:before="0" w:after="0"/>
              <w:ind w:firstLine="720"/>
              <w:jc w:val="left"/>
              <w:rPr>
                <w:sz w:val="22"/>
                <w:szCs w:val="22"/>
              </w:rPr>
            </w:pPr>
          </w:p>
          <w:p w14:paraId="444D2E48" w14:textId="66BD793C" w:rsidR="008600B4" w:rsidRDefault="007B2747" w:rsidP="007B2747">
            <w:pPr>
              <w:pStyle w:val="naisc"/>
              <w:spacing w:before="0" w:after="0"/>
              <w:jc w:val="left"/>
              <w:rPr>
                <w:sz w:val="22"/>
                <w:szCs w:val="22"/>
              </w:rPr>
            </w:pPr>
            <w:r w:rsidRPr="006C3D71">
              <w:rPr>
                <w:sz w:val="22"/>
                <w:szCs w:val="22"/>
              </w:rPr>
              <w:lastRenderedPageBreak/>
              <w:t xml:space="preserve">Galvenās izlases cirtes cirsmas izvieto tā, lai cirsmas platība un tai piegulošo mežaudžu platība, kurās ir spēkā apliecinājums vai ir reģistrēts iesniegums koku ciršanai galvenajā izlases cirtē, kopā nepārsniedz </w:t>
            </w:r>
            <w:proofErr w:type="spellStart"/>
            <w:r w:rsidRPr="006C3D71">
              <w:rPr>
                <w:sz w:val="22"/>
                <w:szCs w:val="22"/>
              </w:rPr>
              <w:t>sausieņu</w:t>
            </w:r>
            <w:proofErr w:type="spellEnd"/>
            <w:r w:rsidRPr="006C3D71">
              <w:rPr>
                <w:sz w:val="22"/>
                <w:szCs w:val="22"/>
              </w:rPr>
              <w:t xml:space="preserve"> meža augšanas apstākļu tipos piecus hektārus un pārējos meža tipos divus hektārus, un minimālais attālums starp cirsmām ir 90 metri. Cirsmai piegulošajā mežaudzē galvenā izlases cirte atļauta ne agrāk par 10 gadiem pēc izlases cirtes pabeigšanas. Ja vienā cirsmā tiek iekļautas gan </w:t>
            </w:r>
            <w:proofErr w:type="spellStart"/>
            <w:r w:rsidRPr="006C3D71">
              <w:rPr>
                <w:sz w:val="22"/>
                <w:szCs w:val="22"/>
              </w:rPr>
              <w:t>sausieņu</w:t>
            </w:r>
            <w:proofErr w:type="spellEnd"/>
            <w:r w:rsidRPr="006C3D71">
              <w:rPr>
                <w:sz w:val="22"/>
                <w:szCs w:val="22"/>
              </w:rPr>
              <w:t>, gan citu tipu mežaudzes, maksimālā galvenās izlases cirtes cirsmas platība ir pieci hektāri, kur maksimālā citu tipu mežaudžu platība ir divi hektāri.</w:t>
            </w:r>
          </w:p>
        </w:tc>
        <w:tc>
          <w:tcPr>
            <w:tcW w:w="1122" w:type="pct"/>
            <w:tcBorders>
              <w:top w:val="single" w:sz="4" w:space="0" w:color="auto"/>
              <w:left w:val="single" w:sz="4" w:space="0" w:color="auto"/>
              <w:bottom w:val="single" w:sz="4" w:space="0" w:color="auto"/>
              <w:right w:val="single" w:sz="4" w:space="0" w:color="auto"/>
            </w:tcBorders>
          </w:tcPr>
          <w:p w14:paraId="5FF55473" w14:textId="0A1A6DD5" w:rsidR="00A66BCF" w:rsidRPr="00987712" w:rsidRDefault="00866CE7" w:rsidP="00866CE7">
            <w:pPr>
              <w:jc w:val="both"/>
              <w:rPr>
                <w:sz w:val="22"/>
                <w:szCs w:val="22"/>
              </w:rPr>
            </w:pPr>
            <w:r w:rsidRPr="00866CE7">
              <w:rPr>
                <w:sz w:val="22"/>
                <w:szCs w:val="22"/>
              </w:rPr>
              <w:lastRenderedPageBreak/>
              <w:t xml:space="preserve">29. Galvenās izlases cirtes cirsmas izvieto tā, lai cirsmas platība un tai piegulošo </w:t>
            </w:r>
            <w:r w:rsidRPr="00866CE7">
              <w:rPr>
                <w:sz w:val="22"/>
                <w:szCs w:val="22"/>
              </w:rPr>
              <w:lastRenderedPageBreak/>
              <w:t xml:space="preserve">mežaudžu platība, kurās ir spēkā apliecinājums vai ir reģistrēts iesniegums koku ciršanai galvenajā izlases cirtē, kopā nepārsniedz </w:t>
            </w:r>
            <w:proofErr w:type="spellStart"/>
            <w:r w:rsidRPr="00866CE7">
              <w:rPr>
                <w:sz w:val="22"/>
                <w:szCs w:val="22"/>
              </w:rPr>
              <w:t>sausieņu</w:t>
            </w:r>
            <w:proofErr w:type="spellEnd"/>
            <w:r w:rsidRPr="00866CE7">
              <w:rPr>
                <w:sz w:val="22"/>
                <w:szCs w:val="22"/>
              </w:rPr>
              <w:t xml:space="preserve"> meža augšanas apstākļu tipos piecus hektārus un pārējos meža tipos divus hektārus, un minimālais attālums starp cirsmām ir 90 metri. Cirsmai piegulošajā mežaudzē galvenā izlases cirte atļauta ne agrāk par 10 gadiem pēc izlases cirtes pabeigšanas. Ja vienā cirsmā tiek iekļautas gan </w:t>
            </w:r>
            <w:proofErr w:type="spellStart"/>
            <w:r w:rsidRPr="00866CE7">
              <w:rPr>
                <w:sz w:val="22"/>
                <w:szCs w:val="22"/>
              </w:rPr>
              <w:t>sausieņu</w:t>
            </w:r>
            <w:proofErr w:type="spellEnd"/>
            <w:r w:rsidRPr="00866CE7">
              <w:rPr>
                <w:sz w:val="22"/>
                <w:szCs w:val="22"/>
              </w:rPr>
              <w:t>, gan citu tipu mežaudzes, maksimālā galvenās izlases cirtes cirsmas platība ir pieci hektāri, kur maksimālā citu tipu mežaudžu platība ir divi hektāri.</w:t>
            </w:r>
          </w:p>
        </w:tc>
      </w:tr>
      <w:tr w:rsidR="00D23BD7" w:rsidRPr="00987712" w14:paraId="3553DB92"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505F2203" w14:textId="3EFF1510" w:rsidR="00D23BD7" w:rsidRPr="00987712" w:rsidRDefault="00537BE5" w:rsidP="00FD2E16">
            <w:pPr>
              <w:pStyle w:val="naisc"/>
              <w:spacing w:before="0" w:after="0"/>
              <w:ind w:left="-108"/>
              <w:rPr>
                <w:sz w:val="22"/>
                <w:szCs w:val="22"/>
              </w:rPr>
            </w:pPr>
            <w:r>
              <w:rPr>
                <w:sz w:val="22"/>
                <w:szCs w:val="22"/>
              </w:rPr>
              <w:lastRenderedPageBreak/>
              <w:t>9.</w:t>
            </w:r>
          </w:p>
        </w:tc>
        <w:tc>
          <w:tcPr>
            <w:tcW w:w="767" w:type="pct"/>
            <w:tcBorders>
              <w:top w:val="single" w:sz="6" w:space="0" w:color="000000"/>
              <w:left w:val="single" w:sz="6" w:space="0" w:color="000000"/>
              <w:bottom w:val="single" w:sz="6" w:space="0" w:color="000000"/>
              <w:right w:val="single" w:sz="6" w:space="0" w:color="000000"/>
            </w:tcBorders>
          </w:tcPr>
          <w:p w14:paraId="6CA8AC8C" w14:textId="6A255523" w:rsidR="00D23BD7" w:rsidRPr="00D23BD7" w:rsidRDefault="007B2747" w:rsidP="00D23BD7">
            <w:pPr>
              <w:pStyle w:val="naisc"/>
              <w:spacing w:before="0" w:after="0"/>
              <w:ind w:firstLine="720"/>
              <w:jc w:val="both"/>
              <w:rPr>
                <w:sz w:val="22"/>
                <w:szCs w:val="22"/>
              </w:rPr>
            </w:pPr>
            <w:bookmarkStart w:id="2" w:name="_Hlk79656393"/>
            <w:r w:rsidRPr="007B2747">
              <w:rPr>
                <w:sz w:val="22"/>
                <w:szCs w:val="22"/>
              </w:rPr>
              <w:t xml:space="preserve">31. Lai veicinātu meža dažādošanos, atjaunošanos un atsegtu saules gaismu nākamās paaudzes </w:t>
            </w:r>
            <w:r w:rsidRPr="007B2747">
              <w:rPr>
                <w:sz w:val="22"/>
                <w:szCs w:val="22"/>
              </w:rPr>
              <w:lastRenderedPageBreak/>
              <w:t xml:space="preserve">kokiem, dabas parka zonā, veicot galveno izlases cirti priežu audzēs, uz vienu mežaudzes hektāru veido atvērumus, kas nav lielāki par 0,2 hektāriem. Mežaudzes kopējo </w:t>
            </w:r>
            <w:proofErr w:type="spellStart"/>
            <w:r w:rsidRPr="007B2747">
              <w:rPr>
                <w:sz w:val="22"/>
                <w:szCs w:val="22"/>
              </w:rPr>
              <w:t>šķērslaukumu</w:t>
            </w:r>
            <w:proofErr w:type="spellEnd"/>
            <w:r w:rsidRPr="007B2747">
              <w:rPr>
                <w:sz w:val="22"/>
                <w:szCs w:val="22"/>
              </w:rPr>
              <w:t xml:space="preserve"> nesamazina zem kritiskā </w:t>
            </w:r>
            <w:proofErr w:type="spellStart"/>
            <w:r w:rsidRPr="007B2747">
              <w:rPr>
                <w:sz w:val="22"/>
                <w:szCs w:val="22"/>
              </w:rPr>
              <w:t>šķērslaukuma</w:t>
            </w:r>
            <w:proofErr w:type="spellEnd"/>
            <w:r w:rsidRPr="007B2747">
              <w:rPr>
                <w:sz w:val="22"/>
                <w:szCs w:val="22"/>
              </w:rPr>
              <w:t>.</w:t>
            </w:r>
            <w:bookmarkEnd w:id="2"/>
          </w:p>
        </w:tc>
        <w:tc>
          <w:tcPr>
            <w:tcW w:w="1990" w:type="pct"/>
            <w:gridSpan w:val="2"/>
            <w:tcBorders>
              <w:top w:val="single" w:sz="6" w:space="0" w:color="000000"/>
              <w:left w:val="single" w:sz="6" w:space="0" w:color="000000"/>
              <w:bottom w:val="single" w:sz="6" w:space="0" w:color="000000"/>
              <w:right w:val="single" w:sz="6" w:space="0" w:color="000000"/>
            </w:tcBorders>
          </w:tcPr>
          <w:p w14:paraId="28D72483" w14:textId="159E8725" w:rsidR="00D23BD7" w:rsidRDefault="00D23BD7" w:rsidP="00145A7C">
            <w:pPr>
              <w:pStyle w:val="naisc"/>
              <w:spacing w:before="0" w:after="0"/>
              <w:ind w:firstLine="720"/>
              <w:jc w:val="both"/>
              <w:rPr>
                <w:b/>
                <w:bCs/>
                <w:sz w:val="22"/>
                <w:szCs w:val="22"/>
              </w:rPr>
            </w:pPr>
            <w:r>
              <w:rPr>
                <w:b/>
                <w:bCs/>
                <w:sz w:val="22"/>
                <w:szCs w:val="22"/>
              </w:rPr>
              <w:lastRenderedPageBreak/>
              <w:t>Zemkopības ministrija</w:t>
            </w:r>
          </w:p>
          <w:p w14:paraId="1DF06070" w14:textId="0AB04F19" w:rsidR="00D23BD7" w:rsidRPr="00D23BD7" w:rsidRDefault="00D23BD7" w:rsidP="00145A7C">
            <w:pPr>
              <w:pStyle w:val="naisc"/>
              <w:spacing w:before="0" w:after="0"/>
              <w:ind w:firstLine="720"/>
              <w:jc w:val="both"/>
              <w:rPr>
                <w:sz w:val="22"/>
                <w:szCs w:val="22"/>
              </w:rPr>
            </w:pPr>
            <w:r w:rsidRPr="00D23BD7">
              <w:rPr>
                <w:sz w:val="22"/>
                <w:szCs w:val="22"/>
              </w:rPr>
              <w:t>11)</w:t>
            </w:r>
            <w:r w:rsidRPr="00D23BD7">
              <w:rPr>
                <w:sz w:val="22"/>
                <w:szCs w:val="22"/>
              </w:rPr>
              <w:tab/>
              <w:t xml:space="preserve">precizēt 31.punkta redakciju. Lūdzam aizstāt vārdus "uz vienu mežaudzes hektāru veido atvērumus, kas nav lielāki par 0,2 hektāriem” ar vārdiem - "mežaudzē veido atvērumus, kas nav lielāki par 0,2 hektāriem", jo </w:t>
            </w:r>
            <w:r w:rsidRPr="00D23BD7">
              <w:rPr>
                <w:sz w:val="22"/>
                <w:szCs w:val="22"/>
              </w:rPr>
              <w:lastRenderedPageBreak/>
              <w:t>pretējā gadījumā uz platības vienību jābūt noteiktam atvērumu skaitam vai kopējai platībai.</w:t>
            </w:r>
          </w:p>
        </w:tc>
        <w:tc>
          <w:tcPr>
            <w:tcW w:w="969" w:type="pct"/>
            <w:gridSpan w:val="2"/>
            <w:tcBorders>
              <w:top w:val="single" w:sz="6" w:space="0" w:color="000000"/>
              <w:left w:val="single" w:sz="6" w:space="0" w:color="000000"/>
              <w:bottom w:val="single" w:sz="6" w:space="0" w:color="000000"/>
              <w:right w:val="single" w:sz="6" w:space="0" w:color="000000"/>
            </w:tcBorders>
          </w:tcPr>
          <w:p w14:paraId="5D28A8E3" w14:textId="77777777" w:rsidR="00D23BD7" w:rsidRDefault="00907F9B" w:rsidP="00866CE7">
            <w:pPr>
              <w:pStyle w:val="naisc"/>
              <w:spacing w:before="0" w:after="0"/>
              <w:ind w:firstLine="180"/>
              <w:jc w:val="left"/>
              <w:rPr>
                <w:b/>
                <w:bCs/>
                <w:sz w:val="22"/>
                <w:szCs w:val="22"/>
              </w:rPr>
            </w:pPr>
            <w:r w:rsidRPr="00907F9B">
              <w:rPr>
                <w:b/>
                <w:bCs/>
                <w:sz w:val="22"/>
                <w:szCs w:val="22"/>
              </w:rPr>
              <w:lastRenderedPageBreak/>
              <w:t>Iebildums ņemts vērā</w:t>
            </w:r>
          </w:p>
          <w:p w14:paraId="70FE7065" w14:textId="77777777" w:rsidR="00907F9B" w:rsidRDefault="00907F9B" w:rsidP="00145A7C">
            <w:pPr>
              <w:pStyle w:val="naisc"/>
              <w:spacing w:before="0" w:after="0"/>
              <w:ind w:firstLine="720"/>
              <w:jc w:val="left"/>
              <w:rPr>
                <w:b/>
                <w:bCs/>
                <w:sz w:val="22"/>
                <w:szCs w:val="22"/>
              </w:rPr>
            </w:pPr>
          </w:p>
          <w:p w14:paraId="0D6443BC" w14:textId="77777777" w:rsidR="007B2747" w:rsidRDefault="007B2747" w:rsidP="00145A7C">
            <w:pPr>
              <w:pStyle w:val="naisc"/>
              <w:spacing w:before="0" w:after="0"/>
              <w:ind w:firstLine="720"/>
              <w:jc w:val="left"/>
              <w:rPr>
                <w:b/>
                <w:bCs/>
                <w:sz w:val="22"/>
                <w:szCs w:val="22"/>
              </w:rPr>
            </w:pPr>
          </w:p>
          <w:p w14:paraId="29B0599E" w14:textId="4339523B" w:rsidR="007B2747" w:rsidRPr="007B2747" w:rsidRDefault="007B2747" w:rsidP="00866CE7">
            <w:pPr>
              <w:pStyle w:val="naisc"/>
              <w:spacing w:before="0" w:after="0"/>
              <w:jc w:val="both"/>
              <w:rPr>
                <w:sz w:val="22"/>
                <w:szCs w:val="22"/>
              </w:rPr>
            </w:pPr>
          </w:p>
        </w:tc>
        <w:tc>
          <w:tcPr>
            <w:tcW w:w="1122" w:type="pct"/>
            <w:tcBorders>
              <w:top w:val="single" w:sz="4" w:space="0" w:color="auto"/>
              <w:left w:val="single" w:sz="4" w:space="0" w:color="auto"/>
              <w:bottom w:val="single" w:sz="4" w:space="0" w:color="auto"/>
              <w:right w:val="single" w:sz="4" w:space="0" w:color="auto"/>
            </w:tcBorders>
          </w:tcPr>
          <w:p w14:paraId="6D6ACD53" w14:textId="7759986C" w:rsidR="00D23BD7" w:rsidRPr="00987712" w:rsidRDefault="00691799" w:rsidP="00691799">
            <w:pPr>
              <w:jc w:val="both"/>
              <w:rPr>
                <w:sz w:val="22"/>
                <w:szCs w:val="22"/>
              </w:rPr>
            </w:pPr>
            <w:r w:rsidRPr="00691799">
              <w:rPr>
                <w:sz w:val="22"/>
                <w:szCs w:val="22"/>
              </w:rPr>
              <w:t xml:space="preserve">30. Lai veicinātu meža dažādošanos, atjaunošanos un atsegtu saules gaismu nākamās paaudzes kokiem, dabas parka zonā, veicot galveno izlases cirti priežu audzēs, mežaudzē veido </w:t>
            </w:r>
            <w:r w:rsidRPr="00691799">
              <w:rPr>
                <w:sz w:val="22"/>
                <w:szCs w:val="22"/>
              </w:rPr>
              <w:lastRenderedPageBreak/>
              <w:t xml:space="preserve">atvērumus, kas nav lielāki par 0,2 hektāriem. Mežaudzes kopējo </w:t>
            </w:r>
            <w:proofErr w:type="spellStart"/>
            <w:r w:rsidRPr="00691799">
              <w:rPr>
                <w:sz w:val="22"/>
                <w:szCs w:val="22"/>
              </w:rPr>
              <w:t>šķērslaukumu</w:t>
            </w:r>
            <w:proofErr w:type="spellEnd"/>
            <w:r w:rsidRPr="00691799">
              <w:rPr>
                <w:sz w:val="22"/>
                <w:szCs w:val="22"/>
              </w:rPr>
              <w:t xml:space="preserve"> nesamazina zem kritiskā </w:t>
            </w:r>
            <w:proofErr w:type="spellStart"/>
            <w:r w:rsidRPr="00691799">
              <w:rPr>
                <w:sz w:val="22"/>
                <w:szCs w:val="22"/>
              </w:rPr>
              <w:t>šķērslaukuma</w:t>
            </w:r>
            <w:proofErr w:type="spellEnd"/>
            <w:r w:rsidRPr="00691799">
              <w:rPr>
                <w:sz w:val="22"/>
                <w:szCs w:val="22"/>
              </w:rPr>
              <w:t>.</w:t>
            </w:r>
          </w:p>
        </w:tc>
      </w:tr>
      <w:bookmarkEnd w:id="1"/>
      <w:tr w:rsidR="00F607F5" w:rsidRPr="00987712" w14:paraId="534E5872"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2EBAD568" w14:textId="50290027" w:rsidR="00F607F5" w:rsidRDefault="00537BE5" w:rsidP="00F607F5">
            <w:pPr>
              <w:pStyle w:val="naisc"/>
              <w:spacing w:before="0" w:after="0"/>
              <w:ind w:left="-108"/>
              <w:rPr>
                <w:sz w:val="22"/>
                <w:szCs w:val="22"/>
              </w:rPr>
            </w:pPr>
            <w:r>
              <w:rPr>
                <w:sz w:val="22"/>
                <w:szCs w:val="22"/>
              </w:rPr>
              <w:lastRenderedPageBreak/>
              <w:t>10.</w:t>
            </w:r>
          </w:p>
        </w:tc>
        <w:tc>
          <w:tcPr>
            <w:tcW w:w="767" w:type="pct"/>
            <w:tcBorders>
              <w:top w:val="single" w:sz="6" w:space="0" w:color="000000"/>
              <w:left w:val="single" w:sz="6" w:space="0" w:color="000000"/>
              <w:bottom w:val="single" w:sz="6" w:space="0" w:color="000000"/>
              <w:right w:val="single" w:sz="6" w:space="0" w:color="000000"/>
            </w:tcBorders>
          </w:tcPr>
          <w:p w14:paraId="5099CFCC" w14:textId="37FEB37A" w:rsidR="00D209BA" w:rsidRDefault="001B1241" w:rsidP="00D209BA">
            <w:pPr>
              <w:pStyle w:val="naisc"/>
              <w:spacing w:before="0" w:after="0"/>
              <w:jc w:val="left"/>
              <w:rPr>
                <w:sz w:val="22"/>
                <w:szCs w:val="22"/>
              </w:rPr>
            </w:pPr>
            <w:r>
              <w:rPr>
                <w:sz w:val="22"/>
                <w:szCs w:val="22"/>
              </w:rPr>
              <w:t>Noteikumu projekts kopumā</w:t>
            </w:r>
          </w:p>
        </w:tc>
        <w:tc>
          <w:tcPr>
            <w:tcW w:w="1990" w:type="pct"/>
            <w:gridSpan w:val="2"/>
            <w:tcBorders>
              <w:top w:val="single" w:sz="6" w:space="0" w:color="000000"/>
              <w:left w:val="single" w:sz="6" w:space="0" w:color="000000"/>
              <w:bottom w:val="single" w:sz="6" w:space="0" w:color="000000"/>
              <w:right w:val="single" w:sz="6" w:space="0" w:color="000000"/>
            </w:tcBorders>
          </w:tcPr>
          <w:p w14:paraId="3187851E" w14:textId="2220311F" w:rsidR="0084433D" w:rsidRPr="0084433D" w:rsidRDefault="0084433D" w:rsidP="0084433D">
            <w:pPr>
              <w:pStyle w:val="naisc"/>
              <w:jc w:val="both"/>
              <w:rPr>
                <w:b/>
                <w:bCs/>
                <w:sz w:val="22"/>
                <w:szCs w:val="22"/>
              </w:rPr>
            </w:pPr>
            <w:r w:rsidRPr="0084433D">
              <w:rPr>
                <w:b/>
                <w:bCs/>
                <w:sz w:val="22"/>
                <w:szCs w:val="22"/>
              </w:rPr>
              <w:t>Latvijas Pašvaldību savienība</w:t>
            </w:r>
          </w:p>
          <w:p w14:paraId="19C1D15D" w14:textId="05ABF94C" w:rsidR="0084433D" w:rsidRPr="0084433D" w:rsidRDefault="0084433D" w:rsidP="0084433D">
            <w:pPr>
              <w:pStyle w:val="naisc"/>
              <w:jc w:val="both"/>
              <w:rPr>
                <w:sz w:val="22"/>
                <w:szCs w:val="22"/>
              </w:rPr>
            </w:pPr>
            <w:r w:rsidRPr="0084433D">
              <w:rPr>
                <w:sz w:val="22"/>
                <w:szCs w:val="22"/>
              </w:rPr>
              <w:t xml:space="preserve">LPS lūdz ņemt vērā Rīgas domes Pilsētas attīstības departamenta (turpmāk – Departaments) izteikto viedokli par to, ka Departaments atbilstoši Rīgas domes 03.07.2012. lēmumam Nr. 4936 “Par Rīgas teritorijas plānojuma izstrādes uzsākšanu” strādā pie jauna Rīgas teritorijas plānojuma  (turpmāk – RTP projekts) sagatavošanas. RTP projektam ir notikušas divas publiskās apspriešanas – no 09.01.2018. līdz 08.02.2018. un no 13.03.2019. līdz 10.04.2019. Šobrīd Departaments veic RTP redakcijas pilnveidošanu atbilstoši Rīgas domes 16.12.2020. lēmumam Nr. 207, kurā uzdots pilnveidot Rīgas teritorijas plānojuma redakciju atbilstoši Ministru kabineta 30.04.2013. noteikumiem Nr. 240 “Vispārīgie teritorijas plānošanas, izmantošanas un apbūves noteikumi”, pārskatot transporta infrastruktūras attīstības shēmu un atkārtoti izvērtējot publiskās apspriešanas laikā no 13.03.2019. līdz 10.04.2019. saņemtos priekšlikumus. Pēc RTP projekta redakcijas publiskās apspriešanas 2019. gadā Dabas aizsardzības pārvalde sniedza pozitīvu atzinumu par sagatavoto RTP projektu, norādot, ka tai nav būtisku iebildumu pret RTP </w:t>
            </w:r>
            <w:r w:rsidRPr="0084433D">
              <w:rPr>
                <w:sz w:val="22"/>
                <w:szCs w:val="22"/>
              </w:rPr>
              <w:lastRenderedPageBreak/>
              <w:t>projekta risinājumiem un sagatavoto Vides pārskata projektu.</w:t>
            </w:r>
          </w:p>
          <w:p w14:paraId="3B899C7A" w14:textId="77777777" w:rsidR="0084433D" w:rsidRPr="0084433D" w:rsidRDefault="0084433D" w:rsidP="0084433D">
            <w:pPr>
              <w:pStyle w:val="naisc"/>
              <w:jc w:val="both"/>
              <w:rPr>
                <w:sz w:val="22"/>
                <w:szCs w:val="22"/>
              </w:rPr>
            </w:pPr>
            <w:r w:rsidRPr="0084433D">
              <w:rPr>
                <w:sz w:val="22"/>
                <w:szCs w:val="22"/>
              </w:rPr>
              <w:t>Izskatot sagatavoto Noteikumu projektu, Departaments ir konstatējis sekojošus risinājumus Noteikumu projektā, kas varētu būt pretrunā ar RTP projektu:</w:t>
            </w:r>
          </w:p>
          <w:p w14:paraId="2944B6EF" w14:textId="77777777" w:rsidR="0084433D" w:rsidRPr="0084433D" w:rsidRDefault="0084433D" w:rsidP="0084433D">
            <w:pPr>
              <w:pStyle w:val="naisc"/>
              <w:jc w:val="both"/>
              <w:rPr>
                <w:sz w:val="22"/>
                <w:szCs w:val="22"/>
              </w:rPr>
            </w:pPr>
            <w:r w:rsidRPr="0084433D">
              <w:rPr>
                <w:sz w:val="22"/>
                <w:szCs w:val="22"/>
              </w:rPr>
              <w:t>1)</w:t>
            </w:r>
            <w:r w:rsidRPr="0084433D">
              <w:rPr>
                <w:sz w:val="22"/>
                <w:szCs w:val="22"/>
              </w:rPr>
              <w:tab/>
              <w:t>Noteikumu projekts paredz dabas lieguma zonā iekļaut vairāku ielu izbūvei paredzētu zemesgabalu daļas:</w:t>
            </w:r>
          </w:p>
          <w:p w14:paraId="4C2AB4A8" w14:textId="77777777" w:rsidR="0084433D" w:rsidRPr="0084433D" w:rsidRDefault="0084433D" w:rsidP="0084433D">
            <w:pPr>
              <w:pStyle w:val="naisc"/>
              <w:jc w:val="both"/>
              <w:rPr>
                <w:sz w:val="22"/>
                <w:szCs w:val="22"/>
              </w:rPr>
            </w:pPr>
            <w:r w:rsidRPr="0084433D">
              <w:rPr>
                <w:sz w:val="22"/>
                <w:szCs w:val="22"/>
              </w:rPr>
              <w:t>a)</w:t>
            </w:r>
            <w:r w:rsidRPr="0084433D">
              <w:rPr>
                <w:sz w:val="22"/>
                <w:szCs w:val="22"/>
              </w:rPr>
              <w:tab/>
              <w:t>zemesgabala ar kadastra apzīmējumu 0100 109 2025 daļas, kas nodrošina piekļuvi zemes vienībām ar kadastra apzīmējumu 0100 109 0025, 0100 109 2003, 0100 109 2034, kā arī automašīnu apgriešanās laukumu;</w:t>
            </w:r>
          </w:p>
          <w:p w14:paraId="1D6175F6" w14:textId="77777777" w:rsidR="0084433D" w:rsidRPr="0084433D" w:rsidRDefault="0084433D" w:rsidP="0084433D">
            <w:pPr>
              <w:pStyle w:val="naisc"/>
              <w:jc w:val="both"/>
              <w:rPr>
                <w:sz w:val="22"/>
                <w:szCs w:val="22"/>
              </w:rPr>
            </w:pPr>
            <w:r w:rsidRPr="0084433D">
              <w:rPr>
                <w:sz w:val="22"/>
                <w:szCs w:val="22"/>
              </w:rPr>
              <w:t>b)</w:t>
            </w:r>
            <w:r w:rsidRPr="0084433D">
              <w:rPr>
                <w:sz w:val="22"/>
                <w:szCs w:val="22"/>
              </w:rPr>
              <w:tab/>
              <w:t xml:space="preserve">zemesgabala ar kadastra apzīmējumu 0100 109 0002 daļas Bullēnu ielas sarkanajās līnijās pie </w:t>
            </w:r>
            <w:proofErr w:type="spellStart"/>
            <w:r w:rsidRPr="0084433D">
              <w:rPr>
                <w:sz w:val="22"/>
                <w:szCs w:val="22"/>
              </w:rPr>
              <w:t>Vakarbuļļiem</w:t>
            </w:r>
            <w:proofErr w:type="spellEnd"/>
            <w:r w:rsidRPr="0084433D">
              <w:rPr>
                <w:sz w:val="22"/>
                <w:szCs w:val="22"/>
              </w:rPr>
              <w:t>;</w:t>
            </w:r>
          </w:p>
          <w:p w14:paraId="3EF72B8B" w14:textId="77777777" w:rsidR="0084433D" w:rsidRPr="0084433D" w:rsidRDefault="0084433D" w:rsidP="0084433D">
            <w:pPr>
              <w:pStyle w:val="naisc"/>
              <w:jc w:val="both"/>
              <w:rPr>
                <w:sz w:val="22"/>
                <w:szCs w:val="22"/>
              </w:rPr>
            </w:pPr>
            <w:r w:rsidRPr="0084433D">
              <w:rPr>
                <w:sz w:val="22"/>
                <w:szCs w:val="22"/>
              </w:rPr>
              <w:t>c)</w:t>
            </w:r>
            <w:r w:rsidRPr="0084433D">
              <w:rPr>
                <w:sz w:val="22"/>
                <w:szCs w:val="22"/>
              </w:rPr>
              <w:tab/>
              <w:t>ar ielu sarkanajām līnijām noteikto zemesgabala ar kadastra apzīmējumu 0100 120 0759 daļu pie robežas ar Rīgas brīvostu, kur paredzēts nodrošināt apmeklētāju piekļuvi pludmalei;</w:t>
            </w:r>
          </w:p>
          <w:p w14:paraId="2B4E50C9" w14:textId="77777777" w:rsidR="0084433D" w:rsidRPr="0084433D" w:rsidRDefault="0084433D" w:rsidP="0084433D">
            <w:pPr>
              <w:pStyle w:val="naisc"/>
              <w:jc w:val="both"/>
              <w:rPr>
                <w:sz w:val="22"/>
                <w:szCs w:val="22"/>
              </w:rPr>
            </w:pPr>
            <w:r w:rsidRPr="0084433D">
              <w:rPr>
                <w:sz w:val="22"/>
                <w:szCs w:val="22"/>
              </w:rPr>
              <w:t>d)</w:t>
            </w:r>
            <w:r w:rsidRPr="0084433D">
              <w:rPr>
                <w:sz w:val="22"/>
                <w:szCs w:val="22"/>
              </w:rPr>
              <w:tab/>
              <w:t>ar ielu sarkanajām līnijām noteikto zemesgabala ar kadastra apzīmējumu 0100 120 2232 daļu, kas nodrošina piekļuvi zemes vienībām ar kadastra apzīmējumu 0100 120 0173 un 0100 120 0172.</w:t>
            </w:r>
          </w:p>
          <w:p w14:paraId="767DE7F6" w14:textId="77777777" w:rsidR="0084433D" w:rsidRPr="0084433D" w:rsidRDefault="0084433D" w:rsidP="0084433D">
            <w:pPr>
              <w:pStyle w:val="naisc"/>
              <w:jc w:val="both"/>
              <w:rPr>
                <w:sz w:val="22"/>
                <w:szCs w:val="22"/>
              </w:rPr>
            </w:pPr>
            <w:r w:rsidRPr="0084433D">
              <w:rPr>
                <w:sz w:val="22"/>
                <w:szCs w:val="22"/>
              </w:rPr>
              <w:t>2)</w:t>
            </w:r>
            <w:r w:rsidRPr="0084433D">
              <w:rPr>
                <w:sz w:val="22"/>
                <w:szCs w:val="22"/>
              </w:rPr>
              <w:tab/>
              <w:t>Noteikumu projekts paredz iekļaut dabas lieguma zonā atsevišķu savrupmāju apbūvei paredzētu zemesgabalu daļas:</w:t>
            </w:r>
          </w:p>
          <w:p w14:paraId="5738CA5E" w14:textId="77777777" w:rsidR="0084433D" w:rsidRPr="0084433D" w:rsidRDefault="0084433D" w:rsidP="0084433D">
            <w:pPr>
              <w:pStyle w:val="naisc"/>
              <w:jc w:val="both"/>
              <w:rPr>
                <w:sz w:val="22"/>
                <w:szCs w:val="22"/>
              </w:rPr>
            </w:pPr>
            <w:r w:rsidRPr="0084433D">
              <w:rPr>
                <w:sz w:val="22"/>
                <w:szCs w:val="22"/>
              </w:rPr>
              <w:t>a)</w:t>
            </w:r>
            <w:r w:rsidRPr="0084433D">
              <w:rPr>
                <w:sz w:val="22"/>
                <w:szCs w:val="22"/>
              </w:rPr>
              <w:tab/>
              <w:t>zemes vienības ar kadastra apzīmējumu 0100 108 2029 daļu;</w:t>
            </w:r>
          </w:p>
          <w:p w14:paraId="38B857AF" w14:textId="77777777" w:rsidR="0084433D" w:rsidRPr="0084433D" w:rsidRDefault="0084433D" w:rsidP="0084433D">
            <w:pPr>
              <w:pStyle w:val="naisc"/>
              <w:jc w:val="both"/>
              <w:rPr>
                <w:sz w:val="22"/>
                <w:szCs w:val="22"/>
              </w:rPr>
            </w:pPr>
            <w:r w:rsidRPr="0084433D">
              <w:rPr>
                <w:sz w:val="22"/>
                <w:szCs w:val="22"/>
              </w:rPr>
              <w:t>b)</w:t>
            </w:r>
            <w:r w:rsidRPr="0084433D">
              <w:rPr>
                <w:sz w:val="22"/>
                <w:szCs w:val="22"/>
              </w:rPr>
              <w:tab/>
              <w:t>zemes vienības ar kadastra apzīmējumu 0100 108 0128 daļu;</w:t>
            </w:r>
          </w:p>
          <w:p w14:paraId="13089EC2" w14:textId="77777777" w:rsidR="0084433D" w:rsidRPr="0084433D" w:rsidRDefault="0084433D" w:rsidP="0084433D">
            <w:pPr>
              <w:pStyle w:val="naisc"/>
              <w:jc w:val="both"/>
              <w:rPr>
                <w:sz w:val="22"/>
                <w:szCs w:val="22"/>
              </w:rPr>
            </w:pPr>
            <w:r w:rsidRPr="0084433D">
              <w:rPr>
                <w:sz w:val="22"/>
                <w:szCs w:val="22"/>
              </w:rPr>
              <w:t>c)</w:t>
            </w:r>
            <w:r w:rsidRPr="0084433D">
              <w:rPr>
                <w:sz w:val="22"/>
                <w:szCs w:val="22"/>
              </w:rPr>
              <w:tab/>
              <w:t>zemes vienības ar kadastra apzīmējumu 0100 108 0244 daļu;</w:t>
            </w:r>
          </w:p>
          <w:p w14:paraId="4CBF2535" w14:textId="77777777" w:rsidR="0084433D" w:rsidRPr="0084433D" w:rsidRDefault="0084433D" w:rsidP="0084433D">
            <w:pPr>
              <w:pStyle w:val="naisc"/>
              <w:jc w:val="both"/>
              <w:rPr>
                <w:sz w:val="22"/>
                <w:szCs w:val="22"/>
              </w:rPr>
            </w:pPr>
            <w:r w:rsidRPr="0084433D">
              <w:rPr>
                <w:sz w:val="22"/>
                <w:szCs w:val="22"/>
              </w:rPr>
              <w:lastRenderedPageBreak/>
              <w:t>d)</w:t>
            </w:r>
            <w:r w:rsidRPr="0084433D">
              <w:rPr>
                <w:sz w:val="22"/>
                <w:szCs w:val="22"/>
              </w:rPr>
              <w:tab/>
              <w:t>zemes vienības ar kadastra apzīmējumu 0100 108 2053 daļu;</w:t>
            </w:r>
          </w:p>
          <w:p w14:paraId="59998FDF" w14:textId="77777777" w:rsidR="00F607F5" w:rsidRDefault="0084433D" w:rsidP="0084433D">
            <w:pPr>
              <w:pStyle w:val="naisc"/>
              <w:spacing w:before="0" w:after="0"/>
              <w:jc w:val="both"/>
              <w:rPr>
                <w:sz w:val="22"/>
                <w:szCs w:val="22"/>
              </w:rPr>
            </w:pPr>
            <w:r w:rsidRPr="0084433D">
              <w:rPr>
                <w:sz w:val="22"/>
                <w:szCs w:val="22"/>
              </w:rPr>
              <w:t>e)</w:t>
            </w:r>
            <w:r w:rsidRPr="0084433D">
              <w:rPr>
                <w:sz w:val="22"/>
                <w:szCs w:val="22"/>
              </w:rPr>
              <w:tab/>
              <w:t>zemes vienības ar kadastra apzīmējumu 0100 108 2046 daļu.</w:t>
            </w:r>
          </w:p>
          <w:p w14:paraId="461276F9" w14:textId="77777777" w:rsidR="001C4A28" w:rsidRDefault="001C4A28" w:rsidP="0084433D">
            <w:pPr>
              <w:pStyle w:val="naisc"/>
              <w:spacing w:before="0" w:after="0"/>
              <w:jc w:val="both"/>
              <w:rPr>
                <w:sz w:val="22"/>
                <w:szCs w:val="22"/>
              </w:rPr>
            </w:pPr>
          </w:p>
          <w:p w14:paraId="1DCE216C" w14:textId="666EB69C" w:rsidR="001C4A28" w:rsidRPr="001C4A28" w:rsidRDefault="001C4A28" w:rsidP="0084433D">
            <w:pPr>
              <w:pStyle w:val="naisc"/>
              <w:spacing w:before="0" w:after="0"/>
              <w:jc w:val="both"/>
              <w:rPr>
                <w:b/>
                <w:bCs/>
                <w:sz w:val="22"/>
                <w:szCs w:val="22"/>
              </w:rPr>
            </w:pPr>
            <w:r w:rsidRPr="001C4A28">
              <w:rPr>
                <w:b/>
                <w:bCs/>
                <w:sz w:val="22"/>
                <w:szCs w:val="22"/>
              </w:rPr>
              <w:t>Latvijas pašvaldību savienība (03.09.2021.)</w:t>
            </w:r>
          </w:p>
          <w:p w14:paraId="38FAC905" w14:textId="77777777" w:rsidR="001C4A28" w:rsidRPr="0009160D" w:rsidRDefault="001C4A28" w:rsidP="001C4A28">
            <w:pPr>
              <w:pStyle w:val="naisc"/>
              <w:jc w:val="both"/>
              <w:rPr>
                <w:sz w:val="22"/>
                <w:szCs w:val="22"/>
              </w:rPr>
            </w:pPr>
            <w:r w:rsidRPr="0009160D">
              <w:rPr>
                <w:sz w:val="22"/>
                <w:szCs w:val="22"/>
              </w:rPr>
              <w:t>Izvērtējot pieejamos Valsts zemes dienesta datus par apgrūtinājumiem zemesgabalos Rīgas pilsētas teritorijā, tika konstatēts, ka dažiem apbūves gabaliem piem., Vecāķos Kāpu prospektā 2A, Puikules ielā 1A un 1B (</w:t>
            </w:r>
            <w:proofErr w:type="spellStart"/>
            <w:r w:rsidRPr="0009160D">
              <w:rPr>
                <w:sz w:val="22"/>
                <w:szCs w:val="22"/>
              </w:rPr>
              <w:t>kartie</w:t>
            </w:r>
            <w:proofErr w:type="spellEnd"/>
            <w:r w:rsidRPr="0009160D">
              <w:rPr>
                <w:sz w:val="22"/>
                <w:szCs w:val="22"/>
              </w:rPr>
              <w:t xml:space="preserve"> pielikumā) vienīgā piekļuves iespēja ir, šķērsojot dabas parka “Piejūra” dabas lieguma zonas  teritoriju. Gan spēkā esošajā Rīgas teritorijas plānojumā 2006.-2018. gadam, gan izstrādes procesā esošajā Rīgas teritorijas plānojumā piekļuves nodrošināšanai pie minētajiem zemesgabaliem ir noteiktas ielu sarkanās līnijas, bet, ja skatās noteikumu projekta kontekstā, tad šo ielu/piebraucamo ceļu izbūve nav atļauta, jo tiek mainīts zemes lietošanas veids. Sarkano līniju atcelšana teritorijas plānojumā savukārt nozīmētu, ka atbilstoši teritorijas izmantošanas un apbūves noteikumiem minētie zemesgabali nav apbūvējami.</w:t>
            </w:r>
          </w:p>
          <w:p w14:paraId="07FE9AB0" w14:textId="77777777" w:rsidR="001C4A28" w:rsidRPr="0009160D" w:rsidRDefault="001C4A28" w:rsidP="001C4A28">
            <w:pPr>
              <w:pStyle w:val="naisc"/>
              <w:jc w:val="both"/>
              <w:rPr>
                <w:sz w:val="22"/>
                <w:szCs w:val="22"/>
              </w:rPr>
            </w:pPr>
            <w:r w:rsidRPr="0009160D">
              <w:rPr>
                <w:sz w:val="22"/>
                <w:szCs w:val="22"/>
              </w:rPr>
              <w:t xml:space="preserve">LPS ieskatā kā izņēmums zemes lietošanas veida maiņai varētu būt gadījumi, kad </w:t>
            </w:r>
            <w:bookmarkStart w:id="3" w:name="_Hlk82439577"/>
            <w:r w:rsidRPr="0009160D">
              <w:rPr>
                <w:sz w:val="22"/>
                <w:szCs w:val="22"/>
              </w:rPr>
              <w:t>nepieciešams nodrošināt piekļuvi pie apbūvējama zemesgabala, ja nav citas piekļūšanas iespējas.</w:t>
            </w:r>
            <w:bookmarkEnd w:id="3"/>
            <w:r w:rsidRPr="0009160D">
              <w:rPr>
                <w:sz w:val="22"/>
                <w:szCs w:val="22"/>
              </w:rPr>
              <w:t xml:space="preserve"> </w:t>
            </w:r>
          </w:p>
          <w:p w14:paraId="4D810B8F" w14:textId="77777777" w:rsidR="001C4A28" w:rsidRPr="0009160D" w:rsidRDefault="001C4A28" w:rsidP="001C4A28">
            <w:pPr>
              <w:pStyle w:val="naisc"/>
              <w:jc w:val="both"/>
              <w:rPr>
                <w:sz w:val="22"/>
                <w:szCs w:val="22"/>
              </w:rPr>
            </w:pPr>
            <w:r w:rsidRPr="0009160D">
              <w:rPr>
                <w:sz w:val="22"/>
                <w:szCs w:val="22"/>
              </w:rPr>
              <w:t xml:space="preserve">Tāpat kā izņēmums, kad var tikt veikta zemes lietošanas veida maiņa,  būtu jānosaka zemes gabalu sadalīšanu infrastruktūras un inženierkomunikāciju būvniecībai vai uzturēšanai, kuru apbūves nosacījumi ir noteikti vietējās pašvaldības teritorijas plānojumā. Šādu nepieciešamību nosaka, piemēram, tas, ka Vecāķos ir ierīkoti jauni pilsētas ūdens un kanalizācijas tīkli. Iedzīvotāju pienākums ir pie tiem pieslēgties, lai mazinātu piesārņojumu, t.sk., uz Piejūras </w:t>
            </w:r>
            <w:r w:rsidRPr="0009160D">
              <w:rPr>
                <w:sz w:val="22"/>
                <w:szCs w:val="22"/>
              </w:rPr>
              <w:lastRenderedPageBreak/>
              <w:t xml:space="preserve">dabas parku. Lai šos </w:t>
            </w:r>
            <w:proofErr w:type="spellStart"/>
            <w:r w:rsidRPr="0009160D">
              <w:rPr>
                <w:sz w:val="22"/>
                <w:szCs w:val="22"/>
              </w:rPr>
              <w:t>pieslēgumus</w:t>
            </w:r>
            <w:proofErr w:type="spellEnd"/>
            <w:r w:rsidRPr="0009160D">
              <w:rPr>
                <w:sz w:val="22"/>
                <w:szCs w:val="22"/>
              </w:rPr>
              <w:t xml:space="preserve"> veiktu, atsevišķās vietās var būt nepieciešamība mainīt zemes lietošanas veidu.</w:t>
            </w:r>
          </w:p>
          <w:p w14:paraId="37C596DB" w14:textId="6AA53A93" w:rsidR="001C4A28" w:rsidRPr="00B3763E" w:rsidRDefault="001C4A28" w:rsidP="001C4A28">
            <w:pPr>
              <w:pStyle w:val="naisc"/>
              <w:spacing w:before="0" w:after="0"/>
              <w:jc w:val="both"/>
              <w:rPr>
                <w:sz w:val="22"/>
                <w:szCs w:val="22"/>
              </w:rPr>
            </w:pPr>
            <w:r w:rsidRPr="0009160D">
              <w:rPr>
                <w:sz w:val="22"/>
                <w:szCs w:val="22"/>
              </w:rPr>
              <w:t>Alternatīva būtu uzskaitīt konkrētus kadastrus, attiecībā uz kuriem ir nepieciešams noteikt izņēmumus.</w:t>
            </w:r>
          </w:p>
        </w:tc>
        <w:tc>
          <w:tcPr>
            <w:tcW w:w="969" w:type="pct"/>
            <w:gridSpan w:val="2"/>
            <w:tcBorders>
              <w:top w:val="single" w:sz="6" w:space="0" w:color="000000"/>
              <w:left w:val="single" w:sz="6" w:space="0" w:color="000000"/>
              <w:bottom w:val="single" w:sz="6" w:space="0" w:color="000000"/>
              <w:right w:val="single" w:sz="6" w:space="0" w:color="000000"/>
            </w:tcBorders>
          </w:tcPr>
          <w:p w14:paraId="7DA89496" w14:textId="77777777" w:rsidR="00F607F5" w:rsidRDefault="00B90FF5" w:rsidP="00F607F5">
            <w:pPr>
              <w:pStyle w:val="naisc"/>
              <w:spacing w:before="0" w:after="0"/>
              <w:jc w:val="left"/>
              <w:rPr>
                <w:b/>
                <w:bCs/>
                <w:sz w:val="22"/>
                <w:szCs w:val="22"/>
              </w:rPr>
            </w:pPr>
            <w:r>
              <w:rPr>
                <w:b/>
                <w:bCs/>
                <w:sz w:val="22"/>
                <w:szCs w:val="22"/>
              </w:rPr>
              <w:lastRenderedPageBreak/>
              <w:t>Iebildums ņemts vērā</w:t>
            </w:r>
          </w:p>
          <w:p w14:paraId="471D1519" w14:textId="77777777" w:rsidR="00B90FF5" w:rsidRDefault="00B90FF5" w:rsidP="00F607F5">
            <w:pPr>
              <w:pStyle w:val="naisc"/>
              <w:spacing w:before="0" w:after="0"/>
              <w:jc w:val="left"/>
              <w:rPr>
                <w:b/>
                <w:bCs/>
                <w:sz w:val="22"/>
                <w:szCs w:val="22"/>
              </w:rPr>
            </w:pPr>
          </w:p>
          <w:p w14:paraId="3D007F54" w14:textId="2426747A" w:rsidR="00B90FF5" w:rsidRDefault="00B90FF5" w:rsidP="00B90FF5">
            <w:pPr>
              <w:pStyle w:val="naisc"/>
              <w:spacing w:before="0" w:after="0"/>
              <w:jc w:val="both"/>
              <w:rPr>
                <w:sz w:val="22"/>
                <w:szCs w:val="22"/>
              </w:rPr>
            </w:pPr>
            <w:r w:rsidRPr="00B90FF5">
              <w:rPr>
                <w:sz w:val="22"/>
                <w:szCs w:val="22"/>
              </w:rPr>
              <w:t>VARAM ir izvērtējusi visu</w:t>
            </w:r>
            <w:r w:rsidR="001B1241">
              <w:rPr>
                <w:sz w:val="22"/>
                <w:szCs w:val="22"/>
              </w:rPr>
              <w:t>s</w:t>
            </w:r>
            <w:r w:rsidRPr="00B90FF5">
              <w:rPr>
                <w:sz w:val="22"/>
                <w:szCs w:val="22"/>
              </w:rPr>
              <w:t xml:space="preserve"> Rīgas domes norādītos gadījumus, kad noteikumu projekts varētu būt pretrunā ar izstrādes stadijā esošo Rīgas pilsētas teritorijas plānojumu un  sniegusi atbildi Rīgas domei</w:t>
            </w:r>
            <w:r>
              <w:rPr>
                <w:sz w:val="22"/>
                <w:szCs w:val="22"/>
              </w:rPr>
              <w:t>, un attiecīgi precizējusi noteikumu projekta 1.pielikumu.</w:t>
            </w:r>
          </w:p>
          <w:p w14:paraId="73FD64C0" w14:textId="77777777" w:rsidR="00B90FF5" w:rsidRDefault="00B90FF5" w:rsidP="00B90FF5">
            <w:pPr>
              <w:pStyle w:val="naisc"/>
              <w:spacing w:before="0" w:after="0"/>
              <w:jc w:val="both"/>
              <w:rPr>
                <w:sz w:val="22"/>
                <w:szCs w:val="22"/>
              </w:rPr>
            </w:pPr>
            <w:r>
              <w:rPr>
                <w:sz w:val="22"/>
                <w:szCs w:val="22"/>
              </w:rPr>
              <w:t>Atkārtoti iebildumi no Rīgas domes nav saņemti.</w:t>
            </w:r>
          </w:p>
          <w:p w14:paraId="6D01BBC8" w14:textId="77777777" w:rsidR="00691799" w:rsidRDefault="00691799" w:rsidP="00B90FF5">
            <w:pPr>
              <w:pStyle w:val="naisc"/>
              <w:spacing w:before="0" w:after="0"/>
              <w:jc w:val="both"/>
              <w:rPr>
                <w:sz w:val="22"/>
                <w:szCs w:val="22"/>
              </w:rPr>
            </w:pPr>
          </w:p>
          <w:p w14:paraId="69F16F76" w14:textId="77777777" w:rsidR="00691799" w:rsidRDefault="00363750" w:rsidP="00B90FF5">
            <w:pPr>
              <w:pStyle w:val="naisc"/>
              <w:spacing w:before="0" w:after="0"/>
              <w:jc w:val="both"/>
              <w:rPr>
                <w:sz w:val="22"/>
                <w:szCs w:val="22"/>
              </w:rPr>
            </w:pPr>
            <w:r>
              <w:rPr>
                <w:sz w:val="22"/>
                <w:szCs w:val="22"/>
              </w:rPr>
              <w:t>Tāpat arī saistībā ar noteikumu projektu 2021.gada 11. un 23.augustā rīkota tikšanās ar Rīgas domes pārstāvjiem</w:t>
            </w:r>
            <w:r w:rsidR="005337AC">
              <w:rPr>
                <w:sz w:val="22"/>
                <w:szCs w:val="22"/>
              </w:rPr>
              <w:t xml:space="preserve"> </w:t>
            </w:r>
            <w:r w:rsidR="005337AC">
              <w:rPr>
                <w:sz w:val="22"/>
                <w:szCs w:val="22"/>
              </w:rPr>
              <w:lastRenderedPageBreak/>
              <w:t>(</w:t>
            </w:r>
            <w:proofErr w:type="spellStart"/>
            <w:r w:rsidR="005337AC">
              <w:rPr>
                <w:sz w:val="22"/>
                <w:szCs w:val="22"/>
              </w:rPr>
              <w:t>I.Bārtule</w:t>
            </w:r>
            <w:proofErr w:type="spellEnd"/>
            <w:r w:rsidR="005337AC">
              <w:rPr>
                <w:sz w:val="22"/>
                <w:szCs w:val="22"/>
              </w:rPr>
              <w:t xml:space="preserve">, </w:t>
            </w:r>
            <w:proofErr w:type="spellStart"/>
            <w:r w:rsidR="005337AC">
              <w:rPr>
                <w:sz w:val="22"/>
                <w:szCs w:val="22"/>
              </w:rPr>
              <w:t>L.Apsēna</w:t>
            </w:r>
            <w:proofErr w:type="spellEnd"/>
            <w:r w:rsidR="005337AC">
              <w:rPr>
                <w:sz w:val="22"/>
                <w:szCs w:val="22"/>
              </w:rPr>
              <w:t>), kuru laikā atkārtoti iebildumi par noteikumu projektu nav saņemti.</w:t>
            </w:r>
          </w:p>
          <w:p w14:paraId="417E808A" w14:textId="77777777" w:rsidR="0009160D" w:rsidRDefault="0009160D" w:rsidP="00B90FF5">
            <w:pPr>
              <w:pStyle w:val="naisc"/>
              <w:spacing w:before="0" w:after="0"/>
              <w:jc w:val="both"/>
              <w:rPr>
                <w:sz w:val="22"/>
                <w:szCs w:val="22"/>
              </w:rPr>
            </w:pPr>
          </w:p>
          <w:p w14:paraId="40C9B24D" w14:textId="77777777" w:rsidR="0009160D" w:rsidRDefault="0009160D" w:rsidP="00B90FF5">
            <w:pPr>
              <w:pStyle w:val="naisc"/>
              <w:spacing w:before="0" w:after="0"/>
              <w:jc w:val="both"/>
              <w:rPr>
                <w:sz w:val="22"/>
                <w:szCs w:val="22"/>
              </w:rPr>
            </w:pPr>
          </w:p>
          <w:p w14:paraId="2824635B" w14:textId="77777777" w:rsidR="0009160D" w:rsidRDefault="0009160D" w:rsidP="00B90FF5">
            <w:pPr>
              <w:pStyle w:val="naisc"/>
              <w:spacing w:before="0" w:after="0"/>
              <w:jc w:val="both"/>
              <w:rPr>
                <w:sz w:val="22"/>
                <w:szCs w:val="22"/>
              </w:rPr>
            </w:pPr>
          </w:p>
          <w:p w14:paraId="1CDFBE45" w14:textId="77777777" w:rsidR="0009160D" w:rsidRDefault="0009160D" w:rsidP="00B90FF5">
            <w:pPr>
              <w:pStyle w:val="naisc"/>
              <w:spacing w:before="0" w:after="0"/>
              <w:jc w:val="both"/>
              <w:rPr>
                <w:sz w:val="22"/>
                <w:szCs w:val="22"/>
              </w:rPr>
            </w:pPr>
          </w:p>
          <w:p w14:paraId="7C41A6E7" w14:textId="77777777" w:rsidR="0009160D" w:rsidRDefault="0009160D" w:rsidP="00B90FF5">
            <w:pPr>
              <w:pStyle w:val="naisc"/>
              <w:spacing w:before="0" w:after="0"/>
              <w:jc w:val="both"/>
              <w:rPr>
                <w:sz w:val="22"/>
                <w:szCs w:val="22"/>
              </w:rPr>
            </w:pPr>
          </w:p>
          <w:p w14:paraId="6FB71E50" w14:textId="77777777" w:rsidR="0009160D" w:rsidRDefault="0009160D" w:rsidP="00B90FF5">
            <w:pPr>
              <w:pStyle w:val="naisc"/>
              <w:spacing w:before="0" w:after="0"/>
              <w:jc w:val="both"/>
              <w:rPr>
                <w:sz w:val="22"/>
                <w:szCs w:val="22"/>
              </w:rPr>
            </w:pPr>
          </w:p>
          <w:p w14:paraId="728E7A7B" w14:textId="77777777" w:rsidR="0009160D" w:rsidRDefault="0009160D" w:rsidP="00B90FF5">
            <w:pPr>
              <w:pStyle w:val="naisc"/>
              <w:spacing w:before="0" w:after="0"/>
              <w:jc w:val="both"/>
              <w:rPr>
                <w:sz w:val="22"/>
                <w:szCs w:val="22"/>
              </w:rPr>
            </w:pPr>
          </w:p>
          <w:p w14:paraId="4808B459" w14:textId="77777777" w:rsidR="0009160D" w:rsidRDefault="0009160D" w:rsidP="00B90FF5">
            <w:pPr>
              <w:pStyle w:val="naisc"/>
              <w:spacing w:before="0" w:after="0"/>
              <w:jc w:val="both"/>
              <w:rPr>
                <w:sz w:val="22"/>
                <w:szCs w:val="22"/>
              </w:rPr>
            </w:pPr>
          </w:p>
          <w:p w14:paraId="1CF1DEDC" w14:textId="77777777" w:rsidR="0009160D" w:rsidRDefault="0009160D" w:rsidP="00B90FF5">
            <w:pPr>
              <w:pStyle w:val="naisc"/>
              <w:spacing w:before="0" w:after="0"/>
              <w:jc w:val="both"/>
              <w:rPr>
                <w:sz w:val="22"/>
                <w:szCs w:val="22"/>
              </w:rPr>
            </w:pPr>
          </w:p>
          <w:p w14:paraId="3077D57E" w14:textId="77777777" w:rsidR="0009160D" w:rsidRDefault="0009160D" w:rsidP="00B90FF5">
            <w:pPr>
              <w:pStyle w:val="naisc"/>
              <w:spacing w:before="0" w:after="0"/>
              <w:jc w:val="both"/>
              <w:rPr>
                <w:sz w:val="22"/>
                <w:szCs w:val="22"/>
              </w:rPr>
            </w:pPr>
          </w:p>
          <w:p w14:paraId="1BDBAF2F" w14:textId="77777777" w:rsidR="0009160D" w:rsidRDefault="0009160D" w:rsidP="00B90FF5">
            <w:pPr>
              <w:pStyle w:val="naisc"/>
              <w:spacing w:before="0" w:after="0"/>
              <w:jc w:val="both"/>
              <w:rPr>
                <w:sz w:val="22"/>
                <w:szCs w:val="22"/>
              </w:rPr>
            </w:pPr>
          </w:p>
          <w:p w14:paraId="042820A2" w14:textId="77777777" w:rsidR="0009160D" w:rsidRDefault="0009160D" w:rsidP="00B90FF5">
            <w:pPr>
              <w:pStyle w:val="naisc"/>
              <w:spacing w:before="0" w:after="0"/>
              <w:jc w:val="both"/>
              <w:rPr>
                <w:sz w:val="22"/>
                <w:szCs w:val="22"/>
              </w:rPr>
            </w:pPr>
          </w:p>
          <w:p w14:paraId="3771FDF0" w14:textId="77777777" w:rsidR="0009160D" w:rsidRDefault="0009160D" w:rsidP="00B90FF5">
            <w:pPr>
              <w:pStyle w:val="naisc"/>
              <w:spacing w:before="0" w:after="0"/>
              <w:jc w:val="both"/>
              <w:rPr>
                <w:sz w:val="22"/>
                <w:szCs w:val="22"/>
              </w:rPr>
            </w:pPr>
          </w:p>
          <w:p w14:paraId="2EB0C95D" w14:textId="77777777" w:rsidR="0009160D" w:rsidRDefault="0009160D" w:rsidP="00B90FF5">
            <w:pPr>
              <w:pStyle w:val="naisc"/>
              <w:spacing w:before="0" w:after="0"/>
              <w:jc w:val="both"/>
              <w:rPr>
                <w:sz w:val="22"/>
                <w:szCs w:val="22"/>
              </w:rPr>
            </w:pPr>
          </w:p>
          <w:p w14:paraId="0DDAF07D" w14:textId="77777777" w:rsidR="0009160D" w:rsidRDefault="0009160D" w:rsidP="00B90FF5">
            <w:pPr>
              <w:pStyle w:val="naisc"/>
              <w:spacing w:before="0" w:after="0"/>
              <w:jc w:val="both"/>
              <w:rPr>
                <w:sz w:val="22"/>
                <w:szCs w:val="22"/>
              </w:rPr>
            </w:pPr>
          </w:p>
          <w:p w14:paraId="32AE2B87" w14:textId="77777777" w:rsidR="0009160D" w:rsidRDefault="0009160D" w:rsidP="00B90FF5">
            <w:pPr>
              <w:pStyle w:val="naisc"/>
              <w:spacing w:before="0" w:after="0"/>
              <w:jc w:val="both"/>
              <w:rPr>
                <w:sz w:val="22"/>
                <w:szCs w:val="22"/>
              </w:rPr>
            </w:pPr>
          </w:p>
          <w:p w14:paraId="535965E7" w14:textId="77777777" w:rsidR="0009160D" w:rsidRDefault="0009160D" w:rsidP="00B90FF5">
            <w:pPr>
              <w:pStyle w:val="naisc"/>
              <w:spacing w:before="0" w:after="0"/>
              <w:jc w:val="both"/>
              <w:rPr>
                <w:sz w:val="22"/>
                <w:szCs w:val="22"/>
              </w:rPr>
            </w:pPr>
          </w:p>
          <w:p w14:paraId="5606A74A" w14:textId="77777777" w:rsidR="0009160D" w:rsidRDefault="0009160D" w:rsidP="00B90FF5">
            <w:pPr>
              <w:pStyle w:val="naisc"/>
              <w:spacing w:before="0" w:after="0"/>
              <w:jc w:val="both"/>
              <w:rPr>
                <w:sz w:val="22"/>
                <w:szCs w:val="22"/>
              </w:rPr>
            </w:pPr>
          </w:p>
          <w:p w14:paraId="1023E12E" w14:textId="77777777" w:rsidR="0009160D" w:rsidRDefault="0009160D" w:rsidP="00B90FF5">
            <w:pPr>
              <w:pStyle w:val="naisc"/>
              <w:spacing w:before="0" w:after="0"/>
              <w:jc w:val="both"/>
              <w:rPr>
                <w:sz w:val="22"/>
                <w:szCs w:val="22"/>
              </w:rPr>
            </w:pPr>
          </w:p>
          <w:p w14:paraId="64BFA4F1" w14:textId="77777777" w:rsidR="0009160D" w:rsidRDefault="0009160D" w:rsidP="00B90FF5">
            <w:pPr>
              <w:pStyle w:val="naisc"/>
              <w:spacing w:before="0" w:after="0"/>
              <w:jc w:val="both"/>
              <w:rPr>
                <w:sz w:val="22"/>
                <w:szCs w:val="22"/>
              </w:rPr>
            </w:pPr>
          </w:p>
          <w:p w14:paraId="33ADE668" w14:textId="77777777" w:rsidR="0009160D" w:rsidRDefault="0009160D" w:rsidP="00B90FF5">
            <w:pPr>
              <w:pStyle w:val="naisc"/>
              <w:spacing w:before="0" w:after="0"/>
              <w:jc w:val="both"/>
              <w:rPr>
                <w:sz w:val="22"/>
                <w:szCs w:val="22"/>
              </w:rPr>
            </w:pPr>
          </w:p>
          <w:p w14:paraId="3A790EE5" w14:textId="77777777" w:rsidR="0009160D" w:rsidRDefault="0009160D" w:rsidP="00B90FF5">
            <w:pPr>
              <w:pStyle w:val="naisc"/>
              <w:spacing w:before="0" w:after="0"/>
              <w:jc w:val="both"/>
              <w:rPr>
                <w:sz w:val="22"/>
                <w:szCs w:val="22"/>
              </w:rPr>
            </w:pPr>
          </w:p>
          <w:p w14:paraId="35ACC4D0" w14:textId="77777777" w:rsidR="0009160D" w:rsidRDefault="0009160D" w:rsidP="00B90FF5">
            <w:pPr>
              <w:pStyle w:val="naisc"/>
              <w:spacing w:before="0" w:after="0"/>
              <w:jc w:val="both"/>
              <w:rPr>
                <w:sz w:val="22"/>
                <w:szCs w:val="22"/>
              </w:rPr>
            </w:pPr>
          </w:p>
          <w:p w14:paraId="6E51EBAF" w14:textId="77777777" w:rsidR="0009160D" w:rsidRDefault="0009160D" w:rsidP="00B90FF5">
            <w:pPr>
              <w:pStyle w:val="naisc"/>
              <w:spacing w:before="0" w:after="0"/>
              <w:jc w:val="both"/>
              <w:rPr>
                <w:sz w:val="22"/>
                <w:szCs w:val="22"/>
              </w:rPr>
            </w:pPr>
          </w:p>
          <w:p w14:paraId="384680E7" w14:textId="77777777" w:rsidR="0009160D" w:rsidRDefault="0009160D" w:rsidP="00B90FF5">
            <w:pPr>
              <w:pStyle w:val="naisc"/>
              <w:spacing w:before="0" w:after="0"/>
              <w:jc w:val="both"/>
              <w:rPr>
                <w:sz w:val="22"/>
                <w:szCs w:val="22"/>
              </w:rPr>
            </w:pPr>
          </w:p>
          <w:p w14:paraId="3F0CEBC4" w14:textId="77777777" w:rsidR="0009160D" w:rsidRDefault="0009160D" w:rsidP="00B90FF5">
            <w:pPr>
              <w:pStyle w:val="naisc"/>
              <w:spacing w:before="0" w:after="0"/>
              <w:jc w:val="both"/>
              <w:rPr>
                <w:sz w:val="22"/>
                <w:szCs w:val="22"/>
              </w:rPr>
            </w:pPr>
          </w:p>
          <w:p w14:paraId="1DC68C70" w14:textId="77777777" w:rsidR="0009160D" w:rsidRDefault="0009160D" w:rsidP="00B90FF5">
            <w:pPr>
              <w:pStyle w:val="naisc"/>
              <w:spacing w:before="0" w:after="0"/>
              <w:jc w:val="both"/>
              <w:rPr>
                <w:sz w:val="22"/>
                <w:szCs w:val="22"/>
              </w:rPr>
            </w:pPr>
          </w:p>
          <w:p w14:paraId="413180C1" w14:textId="77777777" w:rsidR="0009160D" w:rsidRDefault="0009160D" w:rsidP="00B90FF5">
            <w:pPr>
              <w:pStyle w:val="naisc"/>
              <w:spacing w:before="0" w:after="0"/>
              <w:jc w:val="both"/>
              <w:rPr>
                <w:sz w:val="22"/>
                <w:szCs w:val="22"/>
              </w:rPr>
            </w:pPr>
          </w:p>
          <w:p w14:paraId="694CA40D" w14:textId="77777777" w:rsidR="0009160D" w:rsidRDefault="0009160D" w:rsidP="00B90FF5">
            <w:pPr>
              <w:pStyle w:val="naisc"/>
              <w:spacing w:before="0" w:after="0"/>
              <w:jc w:val="both"/>
              <w:rPr>
                <w:sz w:val="22"/>
                <w:szCs w:val="22"/>
              </w:rPr>
            </w:pPr>
          </w:p>
          <w:p w14:paraId="41D7314B" w14:textId="77777777" w:rsidR="0009160D" w:rsidRDefault="0009160D" w:rsidP="00B90FF5">
            <w:pPr>
              <w:pStyle w:val="naisc"/>
              <w:spacing w:before="0" w:after="0"/>
              <w:jc w:val="both"/>
              <w:rPr>
                <w:sz w:val="22"/>
                <w:szCs w:val="22"/>
              </w:rPr>
            </w:pPr>
          </w:p>
          <w:p w14:paraId="2537BEDB" w14:textId="77777777" w:rsidR="0009160D" w:rsidRDefault="0009160D" w:rsidP="00B90FF5">
            <w:pPr>
              <w:pStyle w:val="naisc"/>
              <w:spacing w:before="0" w:after="0"/>
              <w:jc w:val="both"/>
              <w:rPr>
                <w:sz w:val="22"/>
                <w:szCs w:val="22"/>
              </w:rPr>
            </w:pPr>
          </w:p>
          <w:p w14:paraId="63CEEB59" w14:textId="77777777" w:rsidR="0009160D" w:rsidRDefault="0009160D" w:rsidP="00B90FF5">
            <w:pPr>
              <w:pStyle w:val="naisc"/>
              <w:spacing w:before="0" w:after="0"/>
              <w:jc w:val="both"/>
              <w:rPr>
                <w:sz w:val="22"/>
                <w:szCs w:val="22"/>
              </w:rPr>
            </w:pPr>
          </w:p>
          <w:p w14:paraId="4CA69CEA" w14:textId="77777777" w:rsidR="0009160D" w:rsidRDefault="0009160D" w:rsidP="00B90FF5">
            <w:pPr>
              <w:pStyle w:val="naisc"/>
              <w:spacing w:before="0" w:after="0"/>
              <w:jc w:val="both"/>
              <w:rPr>
                <w:sz w:val="22"/>
                <w:szCs w:val="22"/>
              </w:rPr>
            </w:pPr>
          </w:p>
          <w:p w14:paraId="2D78C70E" w14:textId="77777777" w:rsidR="0009160D" w:rsidRDefault="0009160D" w:rsidP="00B90FF5">
            <w:pPr>
              <w:pStyle w:val="naisc"/>
              <w:spacing w:before="0" w:after="0"/>
              <w:jc w:val="both"/>
              <w:rPr>
                <w:sz w:val="22"/>
                <w:szCs w:val="22"/>
              </w:rPr>
            </w:pPr>
          </w:p>
          <w:p w14:paraId="7E3B4AEC" w14:textId="77777777" w:rsidR="0009160D" w:rsidRDefault="0009160D" w:rsidP="00B90FF5">
            <w:pPr>
              <w:pStyle w:val="naisc"/>
              <w:spacing w:before="0" w:after="0"/>
              <w:jc w:val="both"/>
              <w:rPr>
                <w:sz w:val="22"/>
                <w:szCs w:val="22"/>
              </w:rPr>
            </w:pPr>
          </w:p>
          <w:p w14:paraId="423E263E" w14:textId="77777777" w:rsidR="0009160D" w:rsidRDefault="0009160D" w:rsidP="00B90FF5">
            <w:pPr>
              <w:pStyle w:val="naisc"/>
              <w:spacing w:before="0" w:after="0"/>
              <w:jc w:val="both"/>
              <w:rPr>
                <w:sz w:val="22"/>
                <w:szCs w:val="22"/>
              </w:rPr>
            </w:pPr>
          </w:p>
          <w:p w14:paraId="7CE42E19" w14:textId="77777777" w:rsidR="0009160D" w:rsidRDefault="0009160D" w:rsidP="00B90FF5">
            <w:pPr>
              <w:pStyle w:val="naisc"/>
              <w:spacing w:before="0" w:after="0"/>
              <w:jc w:val="both"/>
              <w:rPr>
                <w:sz w:val="22"/>
                <w:szCs w:val="22"/>
              </w:rPr>
            </w:pPr>
          </w:p>
          <w:p w14:paraId="32392FEB" w14:textId="149139C8" w:rsidR="0009160D" w:rsidRPr="0009160D" w:rsidRDefault="0009160D" w:rsidP="00B90FF5">
            <w:pPr>
              <w:pStyle w:val="naisc"/>
              <w:spacing w:before="0" w:after="0"/>
              <w:jc w:val="both"/>
              <w:rPr>
                <w:b/>
                <w:bCs/>
                <w:sz w:val="22"/>
                <w:szCs w:val="22"/>
              </w:rPr>
            </w:pPr>
            <w:r w:rsidRPr="0009160D">
              <w:rPr>
                <w:b/>
                <w:bCs/>
                <w:sz w:val="22"/>
                <w:szCs w:val="22"/>
              </w:rPr>
              <w:t>Iebildums ņemts vērā</w:t>
            </w:r>
          </w:p>
        </w:tc>
        <w:tc>
          <w:tcPr>
            <w:tcW w:w="1122" w:type="pct"/>
            <w:tcBorders>
              <w:top w:val="single" w:sz="4" w:space="0" w:color="auto"/>
              <w:left w:val="single" w:sz="4" w:space="0" w:color="auto"/>
              <w:bottom w:val="single" w:sz="4" w:space="0" w:color="auto"/>
              <w:right w:val="single" w:sz="4" w:space="0" w:color="auto"/>
            </w:tcBorders>
          </w:tcPr>
          <w:p w14:paraId="35AC952B" w14:textId="77777777" w:rsidR="0009160D" w:rsidRDefault="0009160D" w:rsidP="0009160D">
            <w:pPr>
              <w:jc w:val="both"/>
              <w:rPr>
                <w:sz w:val="22"/>
                <w:szCs w:val="22"/>
              </w:rPr>
            </w:pPr>
          </w:p>
          <w:p w14:paraId="05ED51C1" w14:textId="77777777" w:rsidR="0009160D" w:rsidRDefault="0009160D" w:rsidP="0009160D">
            <w:pPr>
              <w:jc w:val="both"/>
              <w:rPr>
                <w:sz w:val="22"/>
                <w:szCs w:val="22"/>
              </w:rPr>
            </w:pPr>
          </w:p>
          <w:p w14:paraId="6FB928A6" w14:textId="77777777" w:rsidR="0009160D" w:rsidRDefault="0009160D" w:rsidP="0009160D">
            <w:pPr>
              <w:jc w:val="both"/>
              <w:rPr>
                <w:sz w:val="22"/>
                <w:szCs w:val="22"/>
              </w:rPr>
            </w:pPr>
          </w:p>
          <w:p w14:paraId="583F29AA" w14:textId="77777777" w:rsidR="0009160D" w:rsidRDefault="0009160D" w:rsidP="0009160D">
            <w:pPr>
              <w:jc w:val="both"/>
              <w:rPr>
                <w:sz w:val="22"/>
                <w:szCs w:val="22"/>
              </w:rPr>
            </w:pPr>
          </w:p>
          <w:p w14:paraId="2C4C1F97" w14:textId="77777777" w:rsidR="0009160D" w:rsidRDefault="0009160D" w:rsidP="0009160D">
            <w:pPr>
              <w:jc w:val="both"/>
              <w:rPr>
                <w:sz w:val="22"/>
                <w:szCs w:val="22"/>
              </w:rPr>
            </w:pPr>
          </w:p>
          <w:p w14:paraId="52F433B2" w14:textId="77777777" w:rsidR="0009160D" w:rsidRDefault="0009160D" w:rsidP="0009160D">
            <w:pPr>
              <w:jc w:val="both"/>
              <w:rPr>
                <w:sz w:val="22"/>
                <w:szCs w:val="22"/>
              </w:rPr>
            </w:pPr>
          </w:p>
          <w:p w14:paraId="4DD16A66" w14:textId="77777777" w:rsidR="0009160D" w:rsidRDefault="0009160D" w:rsidP="0009160D">
            <w:pPr>
              <w:jc w:val="both"/>
              <w:rPr>
                <w:sz w:val="22"/>
                <w:szCs w:val="22"/>
              </w:rPr>
            </w:pPr>
          </w:p>
          <w:p w14:paraId="6C38B5D4" w14:textId="77777777" w:rsidR="0009160D" w:rsidRDefault="0009160D" w:rsidP="0009160D">
            <w:pPr>
              <w:jc w:val="both"/>
              <w:rPr>
                <w:sz w:val="22"/>
                <w:szCs w:val="22"/>
              </w:rPr>
            </w:pPr>
          </w:p>
          <w:p w14:paraId="7BC19D82" w14:textId="77777777" w:rsidR="0009160D" w:rsidRDefault="0009160D" w:rsidP="0009160D">
            <w:pPr>
              <w:jc w:val="both"/>
              <w:rPr>
                <w:sz w:val="22"/>
                <w:szCs w:val="22"/>
              </w:rPr>
            </w:pPr>
          </w:p>
          <w:p w14:paraId="0652EAB6" w14:textId="77777777" w:rsidR="0009160D" w:rsidRDefault="0009160D" w:rsidP="0009160D">
            <w:pPr>
              <w:jc w:val="both"/>
              <w:rPr>
                <w:sz w:val="22"/>
                <w:szCs w:val="22"/>
              </w:rPr>
            </w:pPr>
          </w:p>
          <w:p w14:paraId="2A1EF78A" w14:textId="77777777" w:rsidR="0009160D" w:rsidRDefault="0009160D" w:rsidP="0009160D">
            <w:pPr>
              <w:jc w:val="both"/>
              <w:rPr>
                <w:sz w:val="22"/>
                <w:szCs w:val="22"/>
              </w:rPr>
            </w:pPr>
          </w:p>
          <w:p w14:paraId="2800FD09" w14:textId="77777777" w:rsidR="0009160D" w:rsidRDefault="0009160D" w:rsidP="0009160D">
            <w:pPr>
              <w:jc w:val="both"/>
              <w:rPr>
                <w:sz w:val="22"/>
                <w:szCs w:val="22"/>
              </w:rPr>
            </w:pPr>
          </w:p>
          <w:p w14:paraId="6FDCEC8B" w14:textId="77777777" w:rsidR="0009160D" w:rsidRDefault="0009160D" w:rsidP="0009160D">
            <w:pPr>
              <w:jc w:val="both"/>
              <w:rPr>
                <w:sz w:val="22"/>
                <w:szCs w:val="22"/>
              </w:rPr>
            </w:pPr>
          </w:p>
          <w:p w14:paraId="7CA3EB54" w14:textId="77777777" w:rsidR="0009160D" w:rsidRDefault="0009160D" w:rsidP="0009160D">
            <w:pPr>
              <w:jc w:val="both"/>
              <w:rPr>
                <w:sz w:val="22"/>
                <w:szCs w:val="22"/>
              </w:rPr>
            </w:pPr>
          </w:p>
          <w:p w14:paraId="74B113C2" w14:textId="77777777" w:rsidR="0009160D" w:rsidRDefault="0009160D" w:rsidP="0009160D">
            <w:pPr>
              <w:jc w:val="both"/>
              <w:rPr>
                <w:sz w:val="22"/>
                <w:szCs w:val="22"/>
              </w:rPr>
            </w:pPr>
          </w:p>
          <w:p w14:paraId="3F837606" w14:textId="77777777" w:rsidR="0009160D" w:rsidRDefault="0009160D" w:rsidP="0009160D">
            <w:pPr>
              <w:jc w:val="both"/>
              <w:rPr>
                <w:sz w:val="22"/>
                <w:szCs w:val="22"/>
              </w:rPr>
            </w:pPr>
          </w:p>
          <w:p w14:paraId="70019610" w14:textId="77777777" w:rsidR="0009160D" w:rsidRDefault="0009160D" w:rsidP="0009160D">
            <w:pPr>
              <w:jc w:val="both"/>
              <w:rPr>
                <w:sz w:val="22"/>
                <w:szCs w:val="22"/>
              </w:rPr>
            </w:pPr>
          </w:p>
          <w:p w14:paraId="3EA9ABEE" w14:textId="77777777" w:rsidR="0009160D" w:rsidRDefault="0009160D" w:rsidP="0009160D">
            <w:pPr>
              <w:jc w:val="both"/>
              <w:rPr>
                <w:sz w:val="22"/>
                <w:szCs w:val="22"/>
              </w:rPr>
            </w:pPr>
          </w:p>
          <w:p w14:paraId="389BCB9B" w14:textId="77777777" w:rsidR="0009160D" w:rsidRDefault="0009160D" w:rsidP="0009160D">
            <w:pPr>
              <w:jc w:val="both"/>
              <w:rPr>
                <w:sz w:val="22"/>
                <w:szCs w:val="22"/>
              </w:rPr>
            </w:pPr>
          </w:p>
          <w:p w14:paraId="3CBC1CF8" w14:textId="77777777" w:rsidR="0009160D" w:rsidRDefault="0009160D" w:rsidP="0009160D">
            <w:pPr>
              <w:jc w:val="both"/>
              <w:rPr>
                <w:sz w:val="22"/>
                <w:szCs w:val="22"/>
              </w:rPr>
            </w:pPr>
          </w:p>
          <w:p w14:paraId="5F2E3E58" w14:textId="77777777" w:rsidR="0009160D" w:rsidRDefault="0009160D" w:rsidP="0009160D">
            <w:pPr>
              <w:jc w:val="both"/>
              <w:rPr>
                <w:sz w:val="22"/>
                <w:szCs w:val="22"/>
              </w:rPr>
            </w:pPr>
          </w:p>
          <w:p w14:paraId="7669F78F" w14:textId="77777777" w:rsidR="0009160D" w:rsidRDefault="0009160D" w:rsidP="0009160D">
            <w:pPr>
              <w:jc w:val="both"/>
              <w:rPr>
                <w:sz w:val="22"/>
                <w:szCs w:val="22"/>
              </w:rPr>
            </w:pPr>
          </w:p>
          <w:p w14:paraId="119EA1AC" w14:textId="77777777" w:rsidR="0009160D" w:rsidRDefault="0009160D" w:rsidP="0009160D">
            <w:pPr>
              <w:jc w:val="both"/>
              <w:rPr>
                <w:sz w:val="22"/>
                <w:szCs w:val="22"/>
              </w:rPr>
            </w:pPr>
          </w:p>
          <w:p w14:paraId="41319A07" w14:textId="77777777" w:rsidR="0009160D" w:rsidRDefault="0009160D" w:rsidP="0009160D">
            <w:pPr>
              <w:jc w:val="both"/>
              <w:rPr>
                <w:sz w:val="22"/>
                <w:szCs w:val="22"/>
              </w:rPr>
            </w:pPr>
          </w:p>
          <w:p w14:paraId="35124C36" w14:textId="77777777" w:rsidR="0009160D" w:rsidRDefault="0009160D" w:rsidP="0009160D">
            <w:pPr>
              <w:jc w:val="both"/>
              <w:rPr>
                <w:sz w:val="22"/>
                <w:szCs w:val="22"/>
              </w:rPr>
            </w:pPr>
          </w:p>
          <w:p w14:paraId="6FC5A9FE" w14:textId="77777777" w:rsidR="0009160D" w:rsidRDefault="0009160D" w:rsidP="0009160D">
            <w:pPr>
              <w:jc w:val="both"/>
              <w:rPr>
                <w:sz w:val="22"/>
                <w:szCs w:val="22"/>
              </w:rPr>
            </w:pPr>
          </w:p>
          <w:p w14:paraId="5456A548" w14:textId="77777777" w:rsidR="0009160D" w:rsidRDefault="0009160D" w:rsidP="0009160D">
            <w:pPr>
              <w:jc w:val="both"/>
              <w:rPr>
                <w:sz w:val="22"/>
                <w:szCs w:val="22"/>
              </w:rPr>
            </w:pPr>
          </w:p>
          <w:p w14:paraId="407D64AE" w14:textId="77777777" w:rsidR="0009160D" w:rsidRDefault="0009160D" w:rsidP="0009160D">
            <w:pPr>
              <w:jc w:val="both"/>
              <w:rPr>
                <w:sz w:val="22"/>
                <w:szCs w:val="22"/>
              </w:rPr>
            </w:pPr>
          </w:p>
          <w:p w14:paraId="0EA5D88C" w14:textId="77777777" w:rsidR="0009160D" w:rsidRDefault="0009160D" w:rsidP="0009160D">
            <w:pPr>
              <w:jc w:val="both"/>
              <w:rPr>
                <w:sz w:val="22"/>
                <w:szCs w:val="22"/>
              </w:rPr>
            </w:pPr>
          </w:p>
          <w:p w14:paraId="10179490" w14:textId="77777777" w:rsidR="0009160D" w:rsidRDefault="0009160D" w:rsidP="0009160D">
            <w:pPr>
              <w:jc w:val="both"/>
              <w:rPr>
                <w:sz w:val="22"/>
                <w:szCs w:val="22"/>
              </w:rPr>
            </w:pPr>
          </w:p>
          <w:p w14:paraId="044EF1CA" w14:textId="77777777" w:rsidR="0009160D" w:rsidRDefault="0009160D" w:rsidP="0009160D">
            <w:pPr>
              <w:jc w:val="both"/>
              <w:rPr>
                <w:sz w:val="22"/>
                <w:szCs w:val="22"/>
              </w:rPr>
            </w:pPr>
          </w:p>
          <w:p w14:paraId="56117D1B" w14:textId="77777777" w:rsidR="0009160D" w:rsidRDefault="0009160D" w:rsidP="0009160D">
            <w:pPr>
              <w:jc w:val="both"/>
              <w:rPr>
                <w:sz w:val="22"/>
                <w:szCs w:val="22"/>
              </w:rPr>
            </w:pPr>
          </w:p>
          <w:p w14:paraId="35252721" w14:textId="77777777" w:rsidR="0009160D" w:rsidRDefault="0009160D" w:rsidP="0009160D">
            <w:pPr>
              <w:jc w:val="both"/>
              <w:rPr>
                <w:sz w:val="22"/>
                <w:szCs w:val="22"/>
              </w:rPr>
            </w:pPr>
          </w:p>
          <w:p w14:paraId="54070858" w14:textId="77777777" w:rsidR="0009160D" w:rsidRDefault="0009160D" w:rsidP="0009160D">
            <w:pPr>
              <w:jc w:val="both"/>
              <w:rPr>
                <w:sz w:val="22"/>
                <w:szCs w:val="22"/>
              </w:rPr>
            </w:pPr>
          </w:p>
          <w:p w14:paraId="753BCEA9" w14:textId="77777777" w:rsidR="0009160D" w:rsidRDefault="0009160D" w:rsidP="0009160D">
            <w:pPr>
              <w:jc w:val="both"/>
              <w:rPr>
                <w:sz w:val="22"/>
                <w:szCs w:val="22"/>
              </w:rPr>
            </w:pPr>
          </w:p>
          <w:p w14:paraId="09CF0DFA" w14:textId="77777777" w:rsidR="0009160D" w:rsidRDefault="0009160D" w:rsidP="0009160D">
            <w:pPr>
              <w:jc w:val="both"/>
              <w:rPr>
                <w:sz w:val="22"/>
                <w:szCs w:val="22"/>
              </w:rPr>
            </w:pPr>
          </w:p>
          <w:p w14:paraId="30561C31" w14:textId="77777777" w:rsidR="0009160D" w:rsidRDefault="0009160D" w:rsidP="0009160D">
            <w:pPr>
              <w:jc w:val="both"/>
              <w:rPr>
                <w:sz w:val="22"/>
                <w:szCs w:val="22"/>
              </w:rPr>
            </w:pPr>
          </w:p>
          <w:p w14:paraId="56718325" w14:textId="77777777" w:rsidR="0009160D" w:rsidRDefault="0009160D" w:rsidP="0009160D">
            <w:pPr>
              <w:jc w:val="both"/>
              <w:rPr>
                <w:sz w:val="22"/>
                <w:szCs w:val="22"/>
              </w:rPr>
            </w:pPr>
          </w:p>
          <w:p w14:paraId="152DECBF" w14:textId="77777777" w:rsidR="0009160D" w:rsidRDefault="0009160D" w:rsidP="0009160D">
            <w:pPr>
              <w:jc w:val="both"/>
              <w:rPr>
                <w:sz w:val="22"/>
                <w:szCs w:val="22"/>
              </w:rPr>
            </w:pPr>
          </w:p>
          <w:p w14:paraId="380E814D" w14:textId="77777777" w:rsidR="0009160D" w:rsidRDefault="0009160D" w:rsidP="0009160D">
            <w:pPr>
              <w:jc w:val="both"/>
              <w:rPr>
                <w:sz w:val="22"/>
                <w:szCs w:val="22"/>
              </w:rPr>
            </w:pPr>
          </w:p>
          <w:p w14:paraId="0A0C7538" w14:textId="77777777" w:rsidR="0009160D" w:rsidRDefault="0009160D" w:rsidP="0009160D">
            <w:pPr>
              <w:jc w:val="both"/>
              <w:rPr>
                <w:sz w:val="22"/>
                <w:szCs w:val="22"/>
              </w:rPr>
            </w:pPr>
          </w:p>
          <w:p w14:paraId="764B6C3B" w14:textId="77777777" w:rsidR="0009160D" w:rsidRDefault="0009160D" w:rsidP="0009160D">
            <w:pPr>
              <w:jc w:val="both"/>
              <w:rPr>
                <w:sz w:val="22"/>
                <w:szCs w:val="22"/>
              </w:rPr>
            </w:pPr>
          </w:p>
          <w:p w14:paraId="539BE9D7" w14:textId="77777777" w:rsidR="0009160D" w:rsidRDefault="0009160D" w:rsidP="0009160D">
            <w:pPr>
              <w:jc w:val="both"/>
              <w:rPr>
                <w:sz w:val="22"/>
                <w:szCs w:val="22"/>
              </w:rPr>
            </w:pPr>
          </w:p>
          <w:p w14:paraId="44C6F997" w14:textId="77777777" w:rsidR="0009160D" w:rsidRDefault="0009160D" w:rsidP="0009160D">
            <w:pPr>
              <w:jc w:val="both"/>
              <w:rPr>
                <w:sz w:val="22"/>
                <w:szCs w:val="22"/>
              </w:rPr>
            </w:pPr>
          </w:p>
          <w:p w14:paraId="6A7CD715" w14:textId="77777777" w:rsidR="0009160D" w:rsidRDefault="0009160D" w:rsidP="0009160D">
            <w:pPr>
              <w:jc w:val="both"/>
              <w:rPr>
                <w:sz w:val="22"/>
                <w:szCs w:val="22"/>
              </w:rPr>
            </w:pPr>
          </w:p>
          <w:p w14:paraId="0093933E" w14:textId="77777777" w:rsidR="0009160D" w:rsidRDefault="0009160D" w:rsidP="0009160D">
            <w:pPr>
              <w:jc w:val="both"/>
              <w:rPr>
                <w:sz w:val="22"/>
                <w:szCs w:val="22"/>
              </w:rPr>
            </w:pPr>
          </w:p>
          <w:p w14:paraId="4A20A2CD" w14:textId="77777777" w:rsidR="0009160D" w:rsidRDefault="0009160D" w:rsidP="0009160D">
            <w:pPr>
              <w:jc w:val="both"/>
              <w:rPr>
                <w:sz w:val="22"/>
                <w:szCs w:val="22"/>
              </w:rPr>
            </w:pPr>
          </w:p>
          <w:p w14:paraId="1D16B09D" w14:textId="77777777" w:rsidR="0009160D" w:rsidRDefault="0009160D" w:rsidP="0009160D">
            <w:pPr>
              <w:jc w:val="both"/>
              <w:rPr>
                <w:sz w:val="22"/>
                <w:szCs w:val="22"/>
              </w:rPr>
            </w:pPr>
          </w:p>
          <w:p w14:paraId="404F221F" w14:textId="77777777" w:rsidR="0009160D" w:rsidRDefault="0009160D" w:rsidP="0009160D">
            <w:pPr>
              <w:jc w:val="both"/>
              <w:rPr>
                <w:sz w:val="22"/>
                <w:szCs w:val="22"/>
              </w:rPr>
            </w:pPr>
          </w:p>
          <w:p w14:paraId="5205C62B" w14:textId="77777777" w:rsidR="0009160D" w:rsidRDefault="0009160D" w:rsidP="0009160D">
            <w:pPr>
              <w:jc w:val="both"/>
              <w:rPr>
                <w:sz w:val="22"/>
                <w:szCs w:val="22"/>
              </w:rPr>
            </w:pPr>
          </w:p>
          <w:p w14:paraId="323E3270" w14:textId="77777777" w:rsidR="0009160D" w:rsidRDefault="0009160D" w:rsidP="0009160D">
            <w:pPr>
              <w:jc w:val="both"/>
              <w:rPr>
                <w:sz w:val="22"/>
                <w:szCs w:val="22"/>
              </w:rPr>
            </w:pPr>
          </w:p>
          <w:p w14:paraId="034C0FC6" w14:textId="77777777" w:rsidR="0009160D" w:rsidRDefault="0009160D" w:rsidP="0009160D">
            <w:pPr>
              <w:jc w:val="both"/>
              <w:rPr>
                <w:sz w:val="22"/>
                <w:szCs w:val="22"/>
              </w:rPr>
            </w:pPr>
          </w:p>
          <w:p w14:paraId="34DE1501" w14:textId="77777777" w:rsidR="0009160D" w:rsidRDefault="0009160D" w:rsidP="0009160D">
            <w:pPr>
              <w:jc w:val="both"/>
              <w:rPr>
                <w:sz w:val="22"/>
                <w:szCs w:val="22"/>
              </w:rPr>
            </w:pPr>
          </w:p>
          <w:p w14:paraId="7F6AFC89" w14:textId="77777777" w:rsidR="0009160D" w:rsidRDefault="0009160D" w:rsidP="0009160D">
            <w:pPr>
              <w:jc w:val="both"/>
              <w:rPr>
                <w:sz w:val="22"/>
                <w:szCs w:val="22"/>
              </w:rPr>
            </w:pPr>
          </w:p>
          <w:p w14:paraId="7859CD19" w14:textId="77777777" w:rsidR="0009160D" w:rsidRDefault="0009160D" w:rsidP="0009160D">
            <w:pPr>
              <w:jc w:val="both"/>
              <w:rPr>
                <w:sz w:val="22"/>
                <w:szCs w:val="22"/>
              </w:rPr>
            </w:pPr>
          </w:p>
          <w:p w14:paraId="2B00333B" w14:textId="77777777" w:rsidR="0009160D" w:rsidRDefault="0009160D" w:rsidP="0009160D">
            <w:pPr>
              <w:jc w:val="both"/>
              <w:rPr>
                <w:sz w:val="22"/>
                <w:szCs w:val="22"/>
              </w:rPr>
            </w:pPr>
          </w:p>
          <w:p w14:paraId="1CDA6BF6" w14:textId="77777777" w:rsidR="0009160D" w:rsidRDefault="0009160D" w:rsidP="0009160D">
            <w:pPr>
              <w:jc w:val="both"/>
              <w:rPr>
                <w:sz w:val="22"/>
                <w:szCs w:val="22"/>
              </w:rPr>
            </w:pPr>
          </w:p>
          <w:p w14:paraId="1883BB2E" w14:textId="77777777" w:rsidR="0009160D" w:rsidRDefault="0009160D" w:rsidP="0009160D">
            <w:pPr>
              <w:jc w:val="both"/>
              <w:rPr>
                <w:sz w:val="22"/>
                <w:szCs w:val="22"/>
              </w:rPr>
            </w:pPr>
          </w:p>
          <w:p w14:paraId="63D1107A" w14:textId="77777777" w:rsidR="0009160D" w:rsidRDefault="0009160D" w:rsidP="0009160D">
            <w:pPr>
              <w:jc w:val="both"/>
              <w:rPr>
                <w:sz w:val="22"/>
                <w:szCs w:val="22"/>
              </w:rPr>
            </w:pPr>
          </w:p>
          <w:p w14:paraId="3E963BCB" w14:textId="10B0A5B0" w:rsidR="0009160D" w:rsidRPr="0009160D" w:rsidRDefault="0009160D" w:rsidP="0009160D">
            <w:pPr>
              <w:jc w:val="both"/>
              <w:rPr>
                <w:sz w:val="22"/>
                <w:szCs w:val="22"/>
              </w:rPr>
            </w:pPr>
            <w:r w:rsidRPr="0009160D">
              <w:rPr>
                <w:sz w:val="22"/>
                <w:szCs w:val="22"/>
              </w:rPr>
              <w:t>20.14. veikt darbības, kuru rezultātā tiek mainīta zemes lietošanas kategorija, izņemot dabiski apmežojušās un applūdušās zemes lietošanas kategorijas maiņu uz dabā konstatēto zemes lietošanas kategoriju, kā arī ar Dabas aizsardzības pārvaldes rakstisku atļauju:</w:t>
            </w:r>
          </w:p>
          <w:p w14:paraId="3C91DE7F" w14:textId="77777777" w:rsidR="0009160D" w:rsidRDefault="0009160D" w:rsidP="0009160D">
            <w:pPr>
              <w:jc w:val="both"/>
              <w:rPr>
                <w:sz w:val="22"/>
                <w:szCs w:val="22"/>
              </w:rPr>
            </w:pPr>
          </w:p>
          <w:p w14:paraId="142701A6" w14:textId="77777777" w:rsidR="0009160D" w:rsidRDefault="0009160D" w:rsidP="0009160D">
            <w:pPr>
              <w:jc w:val="both"/>
              <w:rPr>
                <w:sz w:val="22"/>
                <w:szCs w:val="22"/>
              </w:rPr>
            </w:pPr>
          </w:p>
          <w:p w14:paraId="56F01479" w14:textId="42A3A3C2" w:rsidR="00B3763E" w:rsidRPr="007730CF" w:rsidRDefault="003172F4" w:rsidP="0009160D">
            <w:pPr>
              <w:jc w:val="both"/>
              <w:rPr>
                <w:sz w:val="22"/>
                <w:szCs w:val="22"/>
              </w:rPr>
            </w:pPr>
            <w:r w:rsidRPr="003172F4">
              <w:rPr>
                <w:sz w:val="22"/>
                <w:szCs w:val="22"/>
              </w:rPr>
              <w:t>20.14.4. jaunu inženierbūvju</w:t>
            </w:r>
            <w:r w:rsidR="00512F2E">
              <w:rPr>
                <w:sz w:val="22"/>
                <w:szCs w:val="22"/>
              </w:rPr>
              <w:t xml:space="preserve"> (ceļu)</w:t>
            </w:r>
            <w:r w:rsidRPr="003172F4">
              <w:rPr>
                <w:sz w:val="22"/>
                <w:szCs w:val="22"/>
              </w:rPr>
              <w:t xml:space="preserve"> izbūvei, lai nodrošinātu piekļuvi apbūvējamam zemesgabalam un nepastāv citas piekļūšanas iespējas, kā arī jaunu inženiertīklu pievadu izbūvei;</w:t>
            </w:r>
          </w:p>
        </w:tc>
      </w:tr>
      <w:tr w:rsidR="001C4A28" w:rsidRPr="00987712" w14:paraId="3E99A967"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F913878" w14:textId="77777777" w:rsidR="001C4A28" w:rsidRDefault="001C4A28" w:rsidP="001C4A28">
            <w:pPr>
              <w:pStyle w:val="naisc"/>
              <w:spacing w:before="0" w:after="0"/>
              <w:ind w:left="-108"/>
              <w:rPr>
                <w:sz w:val="22"/>
                <w:szCs w:val="22"/>
              </w:rPr>
            </w:pPr>
          </w:p>
        </w:tc>
        <w:tc>
          <w:tcPr>
            <w:tcW w:w="767" w:type="pct"/>
            <w:tcBorders>
              <w:top w:val="single" w:sz="6" w:space="0" w:color="000000"/>
              <w:left w:val="single" w:sz="6" w:space="0" w:color="000000"/>
              <w:bottom w:val="single" w:sz="6" w:space="0" w:color="000000"/>
              <w:right w:val="single" w:sz="6" w:space="0" w:color="000000"/>
            </w:tcBorders>
          </w:tcPr>
          <w:p w14:paraId="01304A36" w14:textId="6ED76164" w:rsidR="001C4A28" w:rsidRDefault="001C4A28" w:rsidP="001C4A28">
            <w:pPr>
              <w:pStyle w:val="naisc"/>
              <w:spacing w:before="0" w:after="0"/>
              <w:jc w:val="left"/>
              <w:rPr>
                <w:sz w:val="22"/>
                <w:szCs w:val="22"/>
              </w:rPr>
            </w:pPr>
            <w:r>
              <w:rPr>
                <w:sz w:val="22"/>
                <w:szCs w:val="22"/>
              </w:rPr>
              <w:t>Noteikumu projekta 1.pielikums</w:t>
            </w:r>
          </w:p>
        </w:tc>
        <w:tc>
          <w:tcPr>
            <w:tcW w:w="1990" w:type="pct"/>
            <w:gridSpan w:val="2"/>
            <w:tcBorders>
              <w:top w:val="single" w:sz="6" w:space="0" w:color="000000"/>
              <w:left w:val="single" w:sz="6" w:space="0" w:color="000000"/>
              <w:bottom w:val="single" w:sz="6" w:space="0" w:color="000000"/>
              <w:right w:val="single" w:sz="6" w:space="0" w:color="000000"/>
            </w:tcBorders>
          </w:tcPr>
          <w:p w14:paraId="57C028F8" w14:textId="77777777" w:rsidR="001C4A28" w:rsidRPr="0084433D" w:rsidRDefault="001C4A28" w:rsidP="001C4A28">
            <w:pPr>
              <w:pStyle w:val="naisc"/>
              <w:spacing w:before="0" w:after="0"/>
              <w:jc w:val="both"/>
              <w:rPr>
                <w:b/>
                <w:bCs/>
                <w:sz w:val="22"/>
                <w:szCs w:val="22"/>
              </w:rPr>
            </w:pPr>
            <w:r w:rsidRPr="0084433D">
              <w:rPr>
                <w:b/>
                <w:bCs/>
                <w:sz w:val="22"/>
                <w:szCs w:val="22"/>
              </w:rPr>
              <w:t>Latvijas Pašvaldību savienība</w:t>
            </w:r>
          </w:p>
          <w:p w14:paraId="349B9B69" w14:textId="01F0A4D0" w:rsidR="001C4A28" w:rsidRPr="0084433D" w:rsidRDefault="001C4A28" w:rsidP="001C4A28">
            <w:pPr>
              <w:pStyle w:val="naisc"/>
              <w:jc w:val="both"/>
              <w:rPr>
                <w:b/>
                <w:bCs/>
                <w:sz w:val="22"/>
                <w:szCs w:val="22"/>
              </w:rPr>
            </w:pPr>
            <w:r w:rsidRPr="0084433D">
              <w:rPr>
                <w:sz w:val="22"/>
                <w:szCs w:val="22"/>
              </w:rPr>
              <w:t xml:space="preserve">Vienlaikus vēršam uzmanību, ka Noteikumu projekts nesniedz nepārprotamu un skaidru informāciju par pārvietošanās veidu un lietotāju grupām, kam pieejami ceļi Piejūras dabas parka teritorijā, tādēļ Noteikumu projekta 1. pielikums būtu papildināms ar  informāciju par ceļiem, pa kuriem ar mehāniskajiem transportlīdzekļiem drīkst pārvietoties iedzīvotāji un parka apmeklētāji, ne tikai militārais, teritorijas </w:t>
            </w:r>
            <w:proofErr w:type="spellStart"/>
            <w:r w:rsidRPr="0084433D">
              <w:rPr>
                <w:sz w:val="22"/>
                <w:szCs w:val="22"/>
              </w:rPr>
              <w:t>apsaimniekotāju</w:t>
            </w:r>
            <w:proofErr w:type="spellEnd"/>
            <w:r w:rsidRPr="0084433D">
              <w:rPr>
                <w:sz w:val="22"/>
                <w:szCs w:val="22"/>
              </w:rPr>
              <w:t xml:space="preserve"> un operatīvais transports.</w:t>
            </w:r>
          </w:p>
        </w:tc>
        <w:tc>
          <w:tcPr>
            <w:tcW w:w="969" w:type="pct"/>
            <w:gridSpan w:val="2"/>
            <w:tcBorders>
              <w:top w:val="single" w:sz="6" w:space="0" w:color="000000"/>
              <w:left w:val="single" w:sz="6" w:space="0" w:color="000000"/>
              <w:bottom w:val="single" w:sz="6" w:space="0" w:color="000000"/>
              <w:right w:val="single" w:sz="6" w:space="0" w:color="000000"/>
            </w:tcBorders>
          </w:tcPr>
          <w:p w14:paraId="07EF7690" w14:textId="452B6513" w:rsidR="001C4A28" w:rsidRDefault="001C4A28" w:rsidP="001C4A28">
            <w:pPr>
              <w:pStyle w:val="naisc"/>
              <w:spacing w:before="0" w:after="0"/>
              <w:jc w:val="left"/>
              <w:rPr>
                <w:b/>
                <w:bCs/>
                <w:sz w:val="22"/>
                <w:szCs w:val="22"/>
              </w:rPr>
            </w:pPr>
            <w:r>
              <w:rPr>
                <w:b/>
                <w:bCs/>
                <w:sz w:val="22"/>
                <w:szCs w:val="22"/>
              </w:rPr>
              <w:t>Iebildums saskaņots</w:t>
            </w:r>
          </w:p>
          <w:p w14:paraId="08A4323B" w14:textId="77777777" w:rsidR="001C4A28" w:rsidRDefault="001C4A28" w:rsidP="001C4A28">
            <w:pPr>
              <w:pStyle w:val="naisc"/>
              <w:spacing w:before="0" w:after="0"/>
              <w:jc w:val="left"/>
              <w:rPr>
                <w:b/>
                <w:bCs/>
                <w:sz w:val="22"/>
                <w:szCs w:val="22"/>
              </w:rPr>
            </w:pPr>
          </w:p>
          <w:p w14:paraId="1E27C995" w14:textId="77777777" w:rsidR="001C4A28" w:rsidRPr="00B90FF5" w:rsidRDefault="001C4A28" w:rsidP="001C4A28">
            <w:pPr>
              <w:pStyle w:val="naisc"/>
              <w:spacing w:before="0" w:after="0"/>
              <w:jc w:val="left"/>
              <w:rPr>
                <w:b/>
                <w:bCs/>
                <w:sz w:val="22"/>
                <w:szCs w:val="22"/>
              </w:rPr>
            </w:pPr>
            <w:r w:rsidRPr="00B90FF5">
              <w:rPr>
                <w:b/>
                <w:bCs/>
                <w:sz w:val="22"/>
                <w:szCs w:val="22"/>
              </w:rPr>
              <w:t>Papildināta anotācija</w:t>
            </w:r>
          </w:p>
          <w:p w14:paraId="776D20A3" w14:textId="77777777" w:rsidR="001C4A28" w:rsidRDefault="001C4A28" w:rsidP="001C4A28">
            <w:pPr>
              <w:pStyle w:val="naisc"/>
              <w:spacing w:before="0" w:after="0"/>
              <w:jc w:val="left"/>
              <w:rPr>
                <w:sz w:val="22"/>
                <w:szCs w:val="22"/>
              </w:rPr>
            </w:pPr>
            <w:r>
              <w:rPr>
                <w:sz w:val="22"/>
                <w:szCs w:val="22"/>
              </w:rPr>
              <w:t xml:space="preserve">Pārvietošanās ierobežojumi pa ielām un ceļiem netiek noteikti. </w:t>
            </w:r>
          </w:p>
          <w:p w14:paraId="3089F96A" w14:textId="77777777" w:rsidR="001C4A28" w:rsidRDefault="001C4A28" w:rsidP="001C4A28">
            <w:pPr>
              <w:pStyle w:val="naisc"/>
              <w:spacing w:before="0" w:after="0"/>
              <w:jc w:val="left"/>
              <w:rPr>
                <w:sz w:val="22"/>
                <w:szCs w:val="22"/>
              </w:rPr>
            </w:pPr>
            <w:r>
              <w:rPr>
                <w:sz w:val="22"/>
                <w:szCs w:val="22"/>
              </w:rPr>
              <w:t>Ņemot vērā, ka situācija pēc noteikumu projekta pieņemšanas var mainīties (var tikt izbūvēti jauni ceļi un ielas) uzskatām, ka nav nepieciešams tos fiksēt noteikumos. Aktuālā informācija par ceļiem un ielām ir pieejama valsts informācijas sistēmās, (piem., kadastrs.lv), kā arī  vietējās pašvaldības teritorijas plānojumā.</w:t>
            </w:r>
          </w:p>
          <w:p w14:paraId="38321613" w14:textId="77777777" w:rsidR="001C4A28" w:rsidRDefault="001C4A28" w:rsidP="001C4A28">
            <w:pPr>
              <w:pStyle w:val="naisc"/>
              <w:spacing w:before="0" w:after="0"/>
              <w:jc w:val="left"/>
              <w:rPr>
                <w:sz w:val="22"/>
                <w:szCs w:val="22"/>
              </w:rPr>
            </w:pPr>
            <w:r>
              <w:rPr>
                <w:sz w:val="22"/>
                <w:szCs w:val="22"/>
              </w:rPr>
              <w:t>Pārvietošanās ierobežojumi piekrastē ārpus ceļiem ir noteikti arī Aizsargjoslu likumā, līdz ar to jautājums būtu risināms visas piekrastes kontekstā.</w:t>
            </w:r>
          </w:p>
          <w:p w14:paraId="7485A413" w14:textId="77777777" w:rsidR="001C4A28" w:rsidRDefault="001C4A28" w:rsidP="001C4A28">
            <w:pPr>
              <w:pStyle w:val="naisc"/>
              <w:spacing w:before="0" w:after="0"/>
              <w:jc w:val="left"/>
              <w:rPr>
                <w:sz w:val="22"/>
                <w:szCs w:val="22"/>
              </w:rPr>
            </w:pPr>
          </w:p>
          <w:p w14:paraId="50A5E1E9" w14:textId="45F4708D" w:rsidR="001C4A28" w:rsidRDefault="001C4A28" w:rsidP="001C4A28">
            <w:pPr>
              <w:pStyle w:val="naisc"/>
              <w:spacing w:before="0" w:after="0"/>
              <w:jc w:val="left"/>
              <w:rPr>
                <w:b/>
                <w:bCs/>
                <w:sz w:val="22"/>
                <w:szCs w:val="22"/>
              </w:rPr>
            </w:pPr>
            <w:r>
              <w:rPr>
                <w:sz w:val="22"/>
                <w:szCs w:val="22"/>
              </w:rPr>
              <w:t xml:space="preserve"> </w:t>
            </w:r>
          </w:p>
        </w:tc>
        <w:tc>
          <w:tcPr>
            <w:tcW w:w="1122" w:type="pct"/>
            <w:tcBorders>
              <w:top w:val="single" w:sz="4" w:space="0" w:color="auto"/>
              <w:left w:val="single" w:sz="4" w:space="0" w:color="auto"/>
              <w:bottom w:val="single" w:sz="4" w:space="0" w:color="auto"/>
              <w:right w:val="single" w:sz="4" w:space="0" w:color="auto"/>
            </w:tcBorders>
          </w:tcPr>
          <w:p w14:paraId="06D89A07" w14:textId="77777777" w:rsidR="001C4A28" w:rsidRPr="007730CF" w:rsidRDefault="001C4A28" w:rsidP="001C4A28">
            <w:pPr>
              <w:jc w:val="both"/>
              <w:rPr>
                <w:sz w:val="22"/>
                <w:szCs w:val="22"/>
              </w:rPr>
            </w:pPr>
          </w:p>
        </w:tc>
      </w:tr>
      <w:tr w:rsidR="0043313F" w:rsidRPr="00987712" w14:paraId="493F161D"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172A8756" w14:textId="6BF64E16" w:rsidR="0043313F" w:rsidRDefault="00E047BB" w:rsidP="007B7D1E">
            <w:pPr>
              <w:pStyle w:val="naisc"/>
              <w:spacing w:before="0" w:after="0"/>
              <w:ind w:left="-108"/>
              <w:rPr>
                <w:sz w:val="22"/>
                <w:szCs w:val="22"/>
              </w:rPr>
            </w:pPr>
            <w:r>
              <w:rPr>
                <w:sz w:val="22"/>
                <w:szCs w:val="22"/>
              </w:rPr>
              <w:t>1</w:t>
            </w:r>
            <w:r w:rsidR="00537BE5">
              <w:rPr>
                <w:sz w:val="22"/>
                <w:szCs w:val="22"/>
              </w:rPr>
              <w:t>1</w:t>
            </w:r>
            <w:r w:rsidR="004C1400">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5596BB58" w14:textId="10EF2F92" w:rsidR="0043313F" w:rsidRDefault="00B90FF5" w:rsidP="007B7D1E">
            <w:pPr>
              <w:pStyle w:val="naisc"/>
              <w:spacing w:before="0" w:after="0"/>
              <w:jc w:val="left"/>
              <w:rPr>
                <w:sz w:val="22"/>
                <w:szCs w:val="22"/>
              </w:rPr>
            </w:pPr>
            <w:r>
              <w:rPr>
                <w:sz w:val="22"/>
                <w:szCs w:val="22"/>
              </w:rPr>
              <w:t>Noteikumu projekta 1.pielikums</w:t>
            </w:r>
          </w:p>
        </w:tc>
        <w:tc>
          <w:tcPr>
            <w:tcW w:w="1990" w:type="pct"/>
            <w:gridSpan w:val="2"/>
            <w:tcBorders>
              <w:top w:val="single" w:sz="6" w:space="0" w:color="000000"/>
              <w:left w:val="single" w:sz="6" w:space="0" w:color="000000"/>
              <w:bottom w:val="single" w:sz="6" w:space="0" w:color="000000"/>
              <w:right w:val="single" w:sz="6" w:space="0" w:color="000000"/>
            </w:tcBorders>
          </w:tcPr>
          <w:p w14:paraId="26CAD02B" w14:textId="365469F5" w:rsidR="0084433D" w:rsidRPr="0084433D" w:rsidRDefault="0084433D" w:rsidP="0043313F">
            <w:pPr>
              <w:pStyle w:val="naisc"/>
              <w:jc w:val="both"/>
              <w:rPr>
                <w:b/>
                <w:bCs/>
                <w:sz w:val="22"/>
                <w:szCs w:val="22"/>
              </w:rPr>
            </w:pPr>
            <w:r w:rsidRPr="0084433D">
              <w:rPr>
                <w:b/>
                <w:bCs/>
                <w:sz w:val="22"/>
                <w:szCs w:val="22"/>
              </w:rPr>
              <w:t>Satiksmes ministrija</w:t>
            </w:r>
          </w:p>
          <w:p w14:paraId="353FBB03" w14:textId="1102BA5B" w:rsidR="0043313F" w:rsidRDefault="002E5BF4" w:rsidP="002E5BF4">
            <w:pPr>
              <w:pStyle w:val="naisc"/>
              <w:jc w:val="both"/>
              <w:rPr>
                <w:sz w:val="22"/>
                <w:szCs w:val="22"/>
              </w:rPr>
            </w:pPr>
            <w:r>
              <w:rPr>
                <w:sz w:val="22"/>
                <w:szCs w:val="22"/>
              </w:rPr>
              <w:lastRenderedPageBreak/>
              <w:t>1.</w:t>
            </w:r>
            <w:r w:rsidR="0084433D" w:rsidRPr="0084433D">
              <w:rPr>
                <w:sz w:val="22"/>
                <w:szCs w:val="22"/>
              </w:rPr>
              <w:t xml:space="preserve">Noteikumu projekta 9.punktā ir noteikts, ka “visā dabas parka teritorijā valsts autoceļi tā nodalījuma joslas platumā ir noteikti kā neitrālā zona”. Līdz ar to šāds apzīmējums attiecībā uz valsts autoceļiem kā neitrālo zonu visā dabas parka teritorijā ir jānorāda arī Noteikumu projekta 1.pielikumā “Dabas parka “Piejūra” funkcionālo zonu shēma”.  </w:t>
            </w:r>
          </w:p>
          <w:p w14:paraId="129DF54A" w14:textId="50B7C650" w:rsidR="0084433D" w:rsidRDefault="0084433D" w:rsidP="0084433D">
            <w:pPr>
              <w:pStyle w:val="naisc"/>
              <w:jc w:val="both"/>
              <w:rPr>
                <w:sz w:val="22"/>
                <w:szCs w:val="22"/>
              </w:rPr>
            </w:pPr>
          </w:p>
        </w:tc>
        <w:tc>
          <w:tcPr>
            <w:tcW w:w="969" w:type="pct"/>
            <w:gridSpan w:val="2"/>
            <w:tcBorders>
              <w:top w:val="single" w:sz="6" w:space="0" w:color="000000"/>
              <w:left w:val="single" w:sz="6" w:space="0" w:color="000000"/>
              <w:bottom w:val="single" w:sz="6" w:space="0" w:color="000000"/>
              <w:right w:val="single" w:sz="6" w:space="0" w:color="000000"/>
            </w:tcBorders>
          </w:tcPr>
          <w:p w14:paraId="3E3CB68F" w14:textId="77777777" w:rsidR="0043313F" w:rsidRDefault="002E5BF4" w:rsidP="00976839">
            <w:pPr>
              <w:pStyle w:val="naisc"/>
              <w:spacing w:before="0" w:after="0"/>
              <w:jc w:val="left"/>
              <w:rPr>
                <w:b/>
                <w:bCs/>
                <w:sz w:val="22"/>
                <w:szCs w:val="22"/>
              </w:rPr>
            </w:pPr>
            <w:r>
              <w:rPr>
                <w:b/>
                <w:bCs/>
                <w:sz w:val="22"/>
                <w:szCs w:val="22"/>
              </w:rPr>
              <w:lastRenderedPageBreak/>
              <w:t>Iebildums ņemts vērā</w:t>
            </w:r>
          </w:p>
          <w:p w14:paraId="06BECD3B" w14:textId="77777777" w:rsidR="002E5BF4" w:rsidRDefault="002E5BF4" w:rsidP="00976839">
            <w:pPr>
              <w:pStyle w:val="naisc"/>
              <w:spacing w:before="0" w:after="0"/>
              <w:jc w:val="left"/>
              <w:rPr>
                <w:b/>
                <w:bCs/>
                <w:sz w:val="22"/>
                <w:szCs w:val="22"/>
              </w:rPr>
            </w:pPr>
          </w:p>
          <w:p w14:paraId="50D7D4F3" w14:textId="17BFED74" w:rsidR="002E5BF4" w:rsidRPr="00907F9B" w:rsidRDefault="002E5BF4" w:rsidP="00976839">
            <w:pPr>
              <w:pStyle w:val="naisc"/>
              <w:spacing w:before="0" w:after="0"/>
              <w:jc w:val="left"/>
              <w:rPr>
                <w:sz w:val="22"/>
                <w:szCs w:val="22"/>
              </w:rPr>
            </w:pPr>
            <w:r w:rsidRPr="00907F9B">
              <w:rPr>
                <w:sz w:val="22"/>
                <w:szCs w:val="22"/>
              </w:rPr>
              <w:lastRenderedPageBreak/>
              <w:t xml:space="preserve">Precizēts noteikumu projekts </w:t>
            </w:r>
            <w:r w:rsidR="00907F9B" w:rsidRPr="00907F9B">
              <w:rPr>
                <w:sz w:val="22"/>
                <w:szCs w:val="22"/>
              </w:rPr>
              <w:t>(1.pielikums)</w:t>
            </w:r>
            <w:r w:rsidRPr="00907F9B">
              <w:rPr>
                <w:sz w:val="22"/>
                <w:szCs w:val="22"/>
              </w:rPr>
              <w:t xml:space="preserve"> </w:t>
            </w: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0311498B" w14:textId="7C2EA366" w:rsidR="0043313F" w:rsidRDefault="00BF4F27" w:rsidP="00271245">
            <w:pPr>
              <w:jc w:val="both"/>
              <w:rPr>
                <w:sz w:val="22"/>
                <w:szCs w:val="22"/>
              </w:rPr>
            </w:pPr>
            <w:r w:rsidRPr="00BF4F27">
              <w:rPr>
                <w:sz w:val="22"/>
                <w:szCs w:val="22"/>
              </w:rPr>
              <w:lastRenderedPageBreak/>
              <w:t>Noteikumu projekta 1.pielikums</w:t>
            </w:r>
          </w:p>
        </w:tc>
      </w:tr>
      <w:tr w:rsidR="0084433D" w:rsidRPr="00987712" w14:paraId="320538C7"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B74EB8A" w14:textId="279D7CCB" w:rsidR="0084433D" w:rsidRDefault="004C1400" w:rsidP="007B7D1E">
            <w:pPr>
              <w:pStyle w:val="naisc"/>
              <w:spacing w:before="0" w:after="0"/>
              <w:ind w:left="-108"/>
              <w:rPr>
                <w:sz w:val="22"/>
                <w:szCs w:val="22"/>
              </w:rPr>
            </w:pPr>
            <w:r>
              <w:rPr>
                <w:sz w:val="22"/>
                <w:szCs w:val="22"/>
              </w:rPr>
              <w:t>1</w:t>
            </w:r>
            <w:r w:rsidR="00537BE5">
              <w:rPr>
                <w:sz w:val="22"/>
                <w:szCs w:val="22"/>
              </w:rPr>
              <w:t>2</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4F7D1188" w14:textId="76956466" w:rsidR="0084433D" w:rsidRDefault="00907F9B" w:rsidP="007B7D1E">
            <w:pPr>
              <w:pStyle w:val="naisc"/>
              <w:spacing w:before="0" w:after="0"/>
              <w:jc w:val="left"/>
              <w:rPr>
                <w:sz w:val="22"/>
                <w:szCs w:val="22"/>
              </w:rPr>
            </w:pPr>
            <w:r w:rsidRPr="00907F9B">
              <w:rPr>
                <w:sz w:val="22"/>
                <w:szCs w:val="22"/>
              </w:rPr>
              <w:t>Noteikumu projekta 1.pielikums</w:t>
            </w:r>
          </w:p>
        </w:tc>
        <w:tc>
          <w:tcPr>
            <w:tcW w:w="1990" w:type="pct"/>
            <w:gridSpan w:val="2"/>
            <w:tcBorders>
              <w:top w:val="single" w:sz="6" w:space="0" w:color="000000"/>
              <w:left w:val="single" w:sz="6" w:space="0" w:color="000000"/>
              <w:bottom w:val="single" w:sz="6" w:space="0" w:color="000000"/>
              <w:right w:val="single" w:sz="6" w:space="0" w:color="000000"/>
            </w:tcBorders>
          </w:tcPr>
          <w:p w14:paraId="0DB1FA20" w14:textId="6A8A735A" w:rsidR="0084433D" w:rsidRDefault="0084433D" w:rsidP="0084433D">
            <w:pPr>
              <w:pStyle w:val="naisc"/>
              <w:jc w:val="both"/>
              <w:rPr>
                <w:b/>
                <w:bCs/>
                <w:sz w:val="22"/>
                <w:szCs w:val="22"/>
              </w:rPr>
            </w:pPr>
            <w:r>
              <w:rPr>
                <w:b/>
                <w:bCs/>
                <w:sz w:val="22"/>
                <w:szCs w:val="22"/>
              </w:rPr>
              <w:t>Satiksmes ministrija</w:t>
            </w:r>
          </w:p>
          <w:p w14:paraId="340EE42A" w14:textId="330CD0C6" w:rsidR="0084433D" w:rsidRPr="0084433D" w:rsidRDefault="0084433D" w:rsidP="0084433D">
            <w:pPr>
              <w:pStyle w:val="naisc"/>
              <w:jc w:val="both"/>
              <w:rPr>
                <w:sz w:val="22"/>
                <w:szCs w:val="22"/>
              </w:rPr>
            </w:pPr>
            <w:r w:rsidRPr="0084433D">
              <w:rPr>
                <w:sz w:val="22"/>
                <w:szCs w:val="22"/>
              </w:rPr>
              <w:t>2.</w:t>
            </w:r>
            <w:r w:rsidRPr="0084433D">
              <w:rPr>
                <w:sz w:val="22"/>
                <w:szCs w:val="22"/>
              </w:rPr>
              <w:tab/>
              <w:t>No Noteikumu projekta (tā pielikumiem) izriet, ka pie autoceļa A1 (~750m posmā) dabas parks plānots gar autoceļa nodalījuma joslu (kadastra Nr. 80520010078) un neliela daļa no autoceļa A1 (0,049 ha) nodalījuma joslas plānota pievienot dabas parkam, kā arī autoceļa P1 posms ir iekļauts dabas parka plānotajā teritorijā.</w:t>
            </w:r>
          </w:p>
          <w:p w14:paraId="3A53DEDF" w14:textId="77777777" w:rsidR="0084433D" w:rsidRPr="0084433D" w:rsidRDefault="0084433D" w:rsidP="0084433D">
            <w:pPr>
              <w:pStyle w:val="naisc"/>
              <w:jc w:val="both"/>
              <w:rPr>
                <w:sz w:val="22"/>
                <w:szCs w:val="22"/>
              </w:rPr>
            </w:pPr>
            <w:r w:rsidRPr="0084433D">
              <w:rPr>
                <w:sz w:val="22"/>
                <w:szCs w:val="22"/>
              </w:rPr>
              <w:t xml:space="preserve">Vēlamies norādīt, ka saskaņā ar Aizsargjoslu likuma 1.pantā noteikto aizsargjoslas definīciju “aizsargjoslas - noteiktas platības, kuru uzdevums ir aizsargāt dažāda veida (gan dabiskus, gan mākslīgus) objektus no nevēlamas ārējās iedarbības, nodrošināt to ekspluatāciju un drošību vai pasargāt vidi un cilvēku no kāda objekta kaitīgās ietekmes;”. </w:t>
            </w:r>
          </w:p>
          <w:p w14:paraId="0C1666C0" w14:textId="3E99F305" w:rsidR="0084433D" w:rsidRPr="0084433D" w:rsidRDefault="0084433D" w:rsidP="0084433D">
            <w:pPr>
              <w:pStyle w:val="naisc"/>
              <w:jc w:val="both"/>
              <w:rPr>
                <w:b/>
                <w:bCs/>
                <w:sz w:val="22"/>
                <w:szCs w:val="22"/>
              </w:rPr>
            </w:pPr>
            <w:r w:rsidRPr="0084433D">
              <w:rPr>
                <w:sz w:val="22"/>
                <w:szCs w:val="22"/>
              </w:rPr>
              <w:t xml:space="preserve">Ņemot vērā minēto regulējumu un likuma “Par autoceļiem” 16.pantā noteikto, nav pieļaujams plānot dabas parku “Piejūra” un attīstīt autoceļu A1 un P1 nodalījumu joslu daļās, kas ir neatbilstoši satiksmes drošībai un autoceļa pārvaldībai. Nodalījuma josla ir paredzēta autoceļa konstrukcijai, bet ne dabas parkam. Katrs liegums var radīt papildus šķēršļus autoceļu uzturēšanai un pārbūvei, ja tas nepieciešams. Līdz ar to Valsts sabiedrības ar ierobežotu atbildību “Latvijas Valsts ceļi” valdījumā esošās zemes vienības  (valsts autoceļu P1, A1, V101 platības, Carnikavas un Saulkrastu novados) nav iekļaujamas dabas parka </w:t>
            </w:r>
            <w:r w:rsidRPr="0084433D">
              <w:rPr>
                <w:sz w:val="22"/>
                <w:szCs w:val="22"/>
              </w:rPr>
              <w:lastRenderedPageBreak/>
              <w:t>“Piejūra” dabas lieguma zonā. Līdz ar to lūdzam precizēt Noteikumu projektam pievienotos kartogrāfiskos materiālus.</w:t>
            </w:r>
          </w:p>
        </w:tc>
        <w:tc>
          <w:tcPr>
            <w:tcW w:w="969" w:type="pct"/>
            <w:gridSpan w:val="2"/>
            <w:tcBorders>
              <w:top w:val="single" w:sz="6" w:space="0" w:color="000000"/>
              <w:left w:val="single" w:sz="6" w:space="0" w:color="000000"/>
              <w:bottom w:val="single" w:sz="6" w:space="0" w:color="000000"/>
              <w:right w:val="single" w:sz="6" w:space="0" w:color="000000"/>
            </w:tcBorders>
          </w:tcPr>
          <w:p w14:paraId="6E951BCC" w14:textId="77777777" w:rsidR="0084433D" w:rsidRDefault="002E5BF4" w:rsidP="00976839">
            <w:pPr>
              <w:pStyle w:val="naisc"/>
              <w:spacing w:before="0" w:after="0"/>
              <w:jc w:val="left"/>
              <w:rPr>
                <w:b/>
                <w:bCs/>
                <w:sz w:val="22"/>
                <w:szCs w:val="22"/>
              </w:rPr>
            </w:pPr>
            <w:r>
              <w:rPr>
                <w:b/>
                <w:bCs/>
                <w:sz w:val="22"/>
                <w:szCs w:val="22"/>
              </w:rPr>
              <w:lastRenderedPageBreak/>
              <w:t>Iebildums ņemts vērā</w:t>
            </w:r>
          </w:p>
          <w:p w14:paraId="3CB82144" w14:textId="7389D20A" w:rsidR="00AC4A35" w:rsidRDefault="00AC4A35" w:rsidP="00363750">
            <w:pPr>
              <w:pStyle w:val="naisc"/>
              <w:spacing w:before="0" w:after="0"/>
              <w:jc w:val="both"/>
              <w:rPr>
                <w:sz w:val="22"/>
                <w:szCs w:val="22"/>
              </w:rPr>
            </w:pPr>
            <w:r w:rsidRPr="00AC4A35">
              <w:rPr>
                <w:sz w:val="22"/>
                <w:szCs w:val="22"/>
              </w:rPr>
              <w:t xml:space="preserve">Dabas parka ārējās robežas ir noteiktas ar MK 1999.gada 9.marta noteikumiem Nr. 83 “Noteikumi par dabas parkiem” </w:t>
            </w:r>
            <w:r>
              <w:rPr>
                <w:sz w:val="22"/>
                <w:szCs w:val="22"/>
              </w:rPr>
              <w:t xml:space="preserve">(19.pielikums) </w:t>
            </w:r>
            <w:r w:rsidRPr="00AC4A35">
              <w:rPr>
                <w:sz w:val="22"/>
                <w:szCs w:val="22"/>
              </w:rPr>
              <w:t>un ar noteikumu projektu mainītas netiek.</w:t>
            </w:r>
          </w:p>
          <w:p w14:paraId="1747AF90" w14:textId="77777777" w:rsidR="00AC4A35" w:rsidRDefault="00AC4A35" w:rsidP="00363750">
            <w:pPr>
              <w:pStyle w:val="naisc"/>
              <w:spacing w:before="0" w:after="0"/>
              <w:jc w:val="both"/>
              <w:rPr>
                <w:sz w:val="22"/>
                <w:szCs w:val="22"/>
              </w:rPr>
            </w:pPr>
          </w:p>
          <w:p w14:paraId="311388F3" w14:textId="7EE0F5EE" w:rsidR="002E5BF4" w:rsidRPr="00264019" w:rsidRDefault="002E5BF4" w:rsidP="00363750">
            <w:pPr>
              <w:pStyle w:val="naisc"/>
              <w:spacing w:before="0" w:after="0"/>
              <w:jc w:val="both"/>
              <w:rPr>
                <w:sz w:val="22"/>
                <w:szCs w:val="22"/>
              </w:rPr>
            </w:pPr>
            <w:r w:rsidRPr="00264019">
              <w:rPr>
                <w:sz w:val="22"/>
                <w:szCs w:val="22"/>
              </w:rPr>
              <w:t xml:space="preserve">Dabas parka ārējā robeža iet pa zemes vienības ar kadastra apzīmējumu 80520010078 robežu, un minētais zemes gabals dabas parkā neietilpst. </w:t>
            </w:r>
          </w:p>
          <w:p w14:paraId="76A5CEC8" w14:textId="7E34F25B" w:rsidR="002E5BF4" w:rsidRPr="00264019" w:rsidRDefault="002E5BF4" w:rsidP="00363750">
            <w:pPr>
              <w:pStyle w:val="naisc"/>
              <w:spacing w:before="0" w:after="0"/>
              <w:jc w:val="both"/>
              <w:rPr>
                <w:sz w:val="22"/>
                <w:szCs w:val="22"/>
              </w:rPr>
            </w:pPr>
            <w:r w:rsidRPr="00264019">
              <w:rPr>
                <w:sz w:val="22"/>
                <w:szCs w:val="22"/>
              </w:rPr>
              <w:t>Zemes vienības daļa 0.049 ha platībā ir uzrādīta kļūdas dēļ</w:t>
            </w:r>
            <w:r w:rsidR="00AC4A35">
              <w:rPr>
                <w:sz w:val="22"/>
                <w:szCs w:val="22"/>
              </w:rPr>
              <w:t>,</w:t>
            </w:r>
            <w:r w:rsidRPr="00264019">
              <w:rPr>
                <w:sz w:val="22"/>
                <w:szCs w:val="22"/>
              </w:rPr>
              <w:t xml:space="preserve"> savietojot kartogrāfisko materiālu ar dažādu precizitāti un pielikums attiecīgi ir precizēts.</w:t>
            </w:r>
          </w:p>
          <w:p w14:paraId="1AFEC0C7" w14:textId="77777777" w:rsidR="002E5BF4" w:rsidRDefault="002E5BF4" w:rsidP="00976839">
            <w:pPr>
              <w:pStyle w:val="naisc"/>
              <w:spacing w:before="0" w:after="0"/>
              <w:jc w:val="left"/>
              <w:rPr>
                <w:b/>
                <w:bCs/>
                <w:sz w:val="22"/>
                <w:szCs w:val="22"/>
              </w:rPr>
            </w:pPr>
          </w:p>
          <w:p w14:paraId="0E53EAB5" w14:textId="513C229E" w:rsidR="002E5BF4" w:rsidRDefault="00907F9B" w:rsidP="00264019">
            <w:pPr>
              <w:pStyle w:val="naisc"/>
              <w:spacing w:before="0" w:after="0"/>
              <w:jc w:val="both"/>
              <w:rPr>
                <w:sz w:val="22"/>
                <w:szCs w:val="22"/>
              </w:rPr>
            </w:pPr>
            <w:r>
              <w:rPr>
                <w:sz w:val="22"/>
                <w:szCs w:val="22"/>
              </w:rPr>
              <w:t>Savukārt a</w:t>
            </w:r>
            <w:r w:rsidR="002E5BF4" w:rsidRPr="00AC4A35">
              <w:rPr>
                <w:sz w:val="22"/>
                <w:szCs w:val="22"/>
              </w:rPr>
              <w:t>utoceļa P1 posm</w:t>
            </w:r>
            <w:r w:rsidR="00264019" w:rsidRPr="00AC4A35">
              <w:rPr>
                <w:sz w:val="22"/>
                <w:szCs w:val="22"/>
              </w:rPr>
              <w:t>s</w:t>
            </w:r>
            <w:r w:rsidR="002E5BF4" w:rsidRPr="00AC4A35">
              <w:rPr>
                <w:sz w:val="22"/>
                <w:szCs w:val="22"/>
              </w:rPr>
              <w:t xml:space="preserve"> </w:t>
            </w:r>
            <w:r w:rsidR="00264019" w:rsidRPr="00AC4A35">
              <w:rPr>
                <w:sz w:val="22"/>
                <w:szCs w:val="22"/>
              </w:rPr>
              <w:t xml:space="preserve">(daļa no zemes vienības 80520081380 un daļa no </w:t>
            </w:r>
            <w:r w:rsidR="00264019" w:rsidRPr="00AC4A35">
              <w:rPr>
                <w:sz w:val="22"/>
                <w:szCs w:val="22"/>
              </w:rPr>
              <w:lastRenderedPageBreak/>
              <w:t xml:space="preserve">80520060759) atrodas dabas parkā Piejūra kopš </w:t>
            </w:r>
            <w:r w:rsidR="00364A41" w:rsidRPr="00AC4A35">
              <w:rPr>
                <w:sz w:val="22"/>
                <w:szCs w:val="22"/>
              </w:rPr>
              <w:t>1999.gada.</w:t>
            </w:r>
            <w:r w:rsidR="00264019" w:rsidRPr="00AC4A35">
              <w:rPr>
                <w:sz w:val="22"/>
                <w:szCs w:val="22"/>
              </w:rPr>
              <w:t xml:space="preserve"> </w:t>
            </w:r>
            <w:r w:rsidR="00AC4A35" w:rsidRPr="00AC4A35">
              <w:rPr>
                <w:sz w:val="22"/>
                <w:szCs w:val="22"/>
              </w:rPr>
              <w:t xml:space="preserve">Abas minētās zemes vienības ir iekļautas neitrālajā zonā, kur netiek paredzēti </w:t>
            </w:r>
            <w:r w:rsidR="00AC4A35">
              <w:rPr>
                <w:sz w:val="22"/>
                <w:szCs w:val="22"/>
              </w:rPr>
              <w:t>ierobežojumi autoceļu būvniecībai, atjaunošanai un uzturēšanai.</w:t>
            </w:r>
            <w:r w:rsidR="00296761">
              <w:rPr>
                <w:sz w:val="22"/>
                <w:szCs w:val="22"/>
              </w:rPr>
              <w:t xml:space="preserve"> </w:t>
            </w:r>
            <w:r w:rsidR="00AC4A35" w:rsidRPr="00296761">
              <w:rPr>
                <w:sz w:val="22"/>
                <w:szCs w:val="22"/>
              </w:rPr>
              <w:t xml:space="preserve">Norādām, ka arī patlaban </w:t>
            </w:r>
            <w:r w:rsidR="00296761" w:rsidRPr="00296761">
              <w:rPr>
                <w:sz w:val="22"/>
                <w:szCs w:val="22"/>
              </w:rPr>
              <w:t>a</w:t>
            </w:r>
            <w:r w:rsidR="00264019" w:rsidRPr="00296761">
              <w:rPr>
                <w:sz w:val="22"/>
                <w:szCs w:val="22"/>
              </w:rPr>
              <w:t>tbilstoši spēkā esošajiem dabas parka individuālajiem aizsardzības un izmantošanas noteikumiem</w:t>
            </w:r>
            <w:r w:rsidR="00296761" w:rsidRPr="00296761">
              <w:rPr>
                <w:sz w:val="22"/>
                <w:szCs w:val="22"/>
              </w:rPr>
              <w:t xml:space="preserve"> </w:t>
            </w:r>
            <w:r w:rsidR="00296761">
              <w:rPr>
                <w:sz w:val="22"/>
                <w:szCs w:val="22"/>
              </w:rPr>
              <w:t>minētās z</w:t>
            </w:r>
            <w:r w:rsidR="00296761" w:rsidRPr="00296761">
              <w:rPr>
                <w:sz w:val="22"/>
                <w:szCs w:val="22"/>
              </w:rPr>
              <w:t>emes vienības daļas ir iekļautas neitrālajā zonā</w:t>
            </w:r>
            <w:r w:rsidR="00264019" w:rsidRPr="00296761">
              <w:rPr>
                <w:rStyle w:val="FootnoteReference"/>
                <w:b/>
                <w:bCs/>
                <w:sz w:val="22"/>
                <w:szCs w:val="22"/>
              </w:rPr>
              <w:footnoteReference w:id="3"/>
            </w:r>
            <w:r w:rsidR="00264019" w:rsidRPr="00296761">
              <w:rPr>
                <w:sz w:val="22"/>
                <w:szCs w:val="22"/>
              </w:rPr>
              <w:t>.</w:t>
            </w:r>
            <w:r w:rsidR="00264019">
              <w:rPr>
                <w:sz w:val="22"/>
                <w:szCs w:val="22"/>
              </w:rPr>
              <w:t xml:space="preserve"> </w:t>
            </w:r>
          </w:p>
          <w:p w14:paraId="0CB7242F" w14:textId="77777777" w:rsidR="00364A41" w:rsidRDefault="00364A41" w:rsidP="00264019">
            <w:pPr>
              <w:pStyle w:val="naisc"/>
              <w:spacing w:before="0" w:after="0"/>
              <w:jc w:val="both"/>
              <w:rPr>
                <w:b/>
                <w:bCs/>
                <w:sz w:val="22"/>
                <w:szCs w:val="22"/>
              </w:rPr>
            </w:pPr>
          </w:p>
          <w:p w14:paraId="52708D25" w14:textId="3ADB5E22" w:rsidR="00364A41" w:rsidRDefault="00364A41" w:rsidP="00264019">
            <w:pPr>
              <w:pStyle w:val="naisc"/>
              <w:spacing w:before="0" w:after="0"/>
              <w:jc w:val="both"/>
              <w:rPr>
                <w:b/>
                <w:bCs/>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42E3A387" w14:textId="274A0539" w:rsidR="0084433D" w:rsidRDefault="00BF4F27" w:rsidP="00271245">
            <w:pPr>
              <w:jc w:val="both"/>
              <w:rPr>
                <w:sz w:val="22"/>
                <w:szCs w:val="22"/>
              </w:rPr>
            </w:pPr>
            <w:r w:rsidRPr="00BF4F27">
              <w:rPr>
                <w:sz w:val="22"/>
                <w:szCs w:val="22"/>
              </w:rPr>
              <w:lastRenderedPageBreak/>
              <w:t>Noteikumu projekta 1.pielikums</w:t>
            </w:r>
          </w:p>
        </w:tc>
      </w:tr>
      <w:tr w:rsidR="0084433D" w:rsidRPr="00987712" w14:paraId="74D87EC2"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4B039C74" w14:textId="487422DD" w:rsidR="0084433D" w:rsidRDefault="004C1400" w:rsidP="007B7D1E">
            <w:pPr>
              <w:pStyle w:val="naisc"/>
              <w:spacing w:before="0" w:after="0"/>
              <w:ind w:left="-108"/>
              <w:rPr>
                <w:sz w:val="22"/>
                <w:szCs w:val="22"/>
              </w:rPr>
            </w:pPr>
            <w:r>
              <w:rPr>
                <w:sz w:val="22"/>
                <w:szCs w:val="22"/>
              </w:rPr>
              <w:t>1</w:t>
            </w:r>
            <w:r w:rsidR="00537BE5">
              <w:rPr>
                <w:sz w:val="22"/>
                <w:szCs w:val="22"/>
              </w:rPr>
              <w:t>3</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6495E62E" w14:textId="4FB3DA3D" w:rsidR="0084433D" w:rsidRDefault="00907F9B" w:rsidP="007B7D1E">
            <w:pPr>
              <w:pStyle w:val="naisc"/>
              <w:spacing w:before="0" w:after="0"/>
              <w:jc w:val="left"/>
              <w:rPr>
                <w:sz w:val="22"/>
                <w:szCs w:val="22"/>
              </w:rPr>
            </w:pPr>
            <w:r>
              <w:rPr>
                <w:sz w:val="22"/>
                <w:szCs w:val="22"/>
              </w:rPr>
              <w:t>Noteikumu projekta 9.punkts</w:t>
            </w:r>
          </w:p>
        </w:tc>
        <w:tc>
          <w:tcPr>
            <w:tcW w:w="1990" w:type="pct"/>
            <w:gridSpan w:val="2"/>
            <w:tcBorders>
              <w:top w:val="single" w:sz="6" w:space="0" w:color="000000"/>
              <w:left w:val="single" w:sz="6" w:space="0" w:color="000000"/>
              <w:bottom w:val="single" w:sz="6" w:space="0" w:color="000000"/>
              <w:right w:val="single" w:sz="6" w:space="0" w:color="000000"/>
            </w:tcBorders>
          </w:tcPr>
          <w:p w14:paraId="43AFDE40" w14:textId="77777777" w:rsidR="0084433D" w:rsidRDefault="0084433D" w:rsidP="0084433D">
            <w:pPr>
              <w:pStyle w:val="naisc"/>
              <w:jc w:val="both"/>
              <w:rPr>
                <w:b/>
                <w:bCs/>
                <w:sz w:val="22"/>
                <w:szCs w:val="22"/>
              </w:rPr>
            </w:pPr>
            <w:r>
              <w:rPr>
                <w:b/>
                <w:bCs/>
                <w:sz w:val="22"/>
                <w:szCs w:val="22"/>
              </w:rPr>
              <w:t>Satiksmes ministrija</w:t>
            </w:r>
          </w:p>
          <w:p w14:paraId="0DA0F470" w14:textId="77777777" w:rsidR="0084433D" w:rsidRPr="0084433D" w:rsidRDefault="0084433D" w:rsidP="0084433D">
            <w:pPr>
              <w:pStyle w:val="naisc"/>
              <w:jc w:val="both"/>
              <w:rPr>
                <w:sz w:val="22"/>
                <w:szCs w:val="22"/>
              </w:rPr>
            </w:pPr>
            <w:r w:rsidRPr="0084433D">
              <w:rPr>
                <w:sz w:val="22"/>
                <w:szCs w:val="22"/>
              </w:rPr>
              <w:t>3.</w:t>
            </w:r>
            <w:r w:rsidRPr="0084433D">
              <w:rPr>
                <w:sz w:val="22"/>
                <w:szCs w:val="22"/>
              </w:rPr>
              <w:tab/>
              <w:t>Lūdzam papildināt Noteikumu projekta 9.punktu, nosakot, ka valsts publiskās lietošanas dzelzceļa infrastruktūras zemes nodalījuma josla atrodas neitrālajā zonā. To nosaka jau šobrīd spēkā esošie Ministru kabineta 2006. gada 14. marta noteikumi Nr. 204 "Dabas parka "Piejūra" individuālie aizsardzības un izmantošanas noteikumi", kā arī tas ir norādīts Noteikumu projekta anotācijā. Attiecīgi aicinām Noteikumu projekta 9.punktu izteikt šādā redakcijā:</w:t>
            </w:r>
          </w:p>
          <w:p w14:paraId="72CE14FF" w14:textId="77777777" w:rsidR="0084433D" w:rsidRPr="0084433D" w:rsidRDefault="0084433D" w:rsidP="0084433D">
            <w:pPr>
              <w:pStyle w:val="naisc"/>
              <w:jc w:val="both"/>
              <w:rPr>
                <w:sz w:val="22"/>
                <w:szCs w:val="22"/>
              </w:rPr>
            </w:pPr>
            <w:r w:rsidRPr="0084433D">
              <w:rPr>
                <w:sz w:val="22"/>
                <w:szCs w:val="22"/>
              </w:rPr>
              <w:tab/>
              <w:t xml:space="preserve">“ 9. Neitrālā zona noteikta, lai nodrošinātu apdzīvotu teritoriju funkcionēšanu un attīstību, kā arī valsts autoceļu un </w:t>
            </w:r>
            <w:r w:rsidRPr="0084433D">
              <w:rPr>
                <w:sz w:val="22"/>
                <w:szCs w:val="22"/>
              </w:rPr>
              <w:lastRenderedPageBreak/>
              <w:t xml:space="preserve">valsts publiskās lietošanas dzelzceļa infrastruktūras zemes nodalījuma joslas uzturēšanu. Visā dabas parka teritorijā valsts autoceļi un dzelzceļi to zemes nodalījuma joslas platumā ir noteikti kā neitrālā zona.”. </w:t>
            </w:r>
          </w:p>
          <w:p w14:paraId="67087032" w14:textId="77777777" w:rsidR="0084433D" w:rsidRPr="0084433D" w:rsidRDefault="0084433D" w:rsidP="0084433D">
            <w:pPr>
              <w:pStyle w:val="naisc"/>
              <w:jc w:val="both"/>
              <w:rPr>
                <w:sz w:val="22"/>
                <w:szCs w:val="22"/>
              </w:rPr>
            </w:pPr>
            <w:r w:rsidRPr="0084433D">
              <w:rPr>
                <w:sz w:val="22"/>
                <w:szCs w:val="22"/>
              </w:rPr>
              <w:t>Tādējādi, ņemot vērā piedāvāto 9.punkta redakciju, lūdzam nodrošināt, ka visas zemes vienības, kas ir Satiksmes ministrijas īpašumā un atrodas dzelzceļa zemes nodalījuma joslā, tiek  iekļautas neitrālajā zonā.</w:t>
            </w:r>
          </w:p>
          <w:p w14:paraId="65AC5CF5" w14:textId="49C52E37" w:rsidR="0084433D" w:rsidRDefault="0084433D" w:rsidP="0084433D">
            <w:pPr>
              <w:pStyle w:val="naisc"/>
              <w:jc w:val="both"/>
              <w:rPr>
                <w:b/>
                <w:bCs/>
                <w:sz w:val="22"/>
                <w:szCs w:val="22"/>
              </w:rPr>
            </w:pPr>
            <w:r w:rsidRPr="0084433D">
              <w:rPr>
                <w:sz w:val="22"/>
                <w:szCs w:val="22"/>
              </w:rPr>
              <w:t>Vienlaikus atbilstoši minētajam regulējumam lūdzam precizēt kartogrāfiskos materiālus (Noteikumu projekta 1.pielikumu).</w:t>
            </w:r>
          </w:p>
        </w:tc>
        <w:tc>
          <w:tcPr>
            <w:tcW w:w="969" w:type="pct"/>
            <w:gridSpan w:val="2"/>
            <w:tcBorders>
              <w:top w:val="single" w:sz="6" w:space="0" w:color="000000"/>
              <w:left w:val="single" w:sz="6" w:space="0" w:color="000000"/>
              <w:bottom w:val="single" w:sz="6" w:space="0" w:color="000000"/>
              <w:right w:val="single" w:sz="6" w:space="0" w:color="000000"/>
            </w:tcBorders>
          </w:tcPr>
          <w:p w14:paraId="29E8BB0D" w14:textId="4249D4D2" w:rsidR="00296761" w:rsidRDefault="00296761" w:rsidP="00976839">
            <w:pPr>
              <w:pStyle w:val="naisc"/>
              <w:spacing w:before="0" w:after="0"/>
              <w:jc w:val="left"/>
              <w:rPr>
                <w:b/>
                <w:bCs/>
                <w:sz w:val="22"/>
                <w:szCs w:val="22"/>
              </w:rPr>
            </w:pPr>
            <w:r>
              <w:rPr>
                <w:b/>
                <w:bCs/>
                <w:sz w:val="22"/>
                <w:szCs w:val="22"/>
              </w:rPr>
              <w:lastRenderedPageBreak/>
              <w:t>Iebildums nav ņemts vērā</w:t>
            </w:r>
          </w:p>
          <w:p w14:paraId="1F74F9FD" w14:textId="77777777" w:rsidR="0084433D" w:rsidRDefault="00296761" w:rsidP="00296761">
            <w:pPr>
              <w:pStyle w:val="naisc"/>
              <w:spacing w:before="0" w:after="0"/>
              <w:jc w:val="both"/>
              <w:rPr>
                <w:sz w:val="22"/>
                <w:szCs w:val="22"/>
              </w:rPr>
            </w:pPr>
            <w:r w:rsidRPr="00296761">
              <w:rPr>
                <w:sz w:val="22"/>
                <w:szCs w:val="22"/>
              </w:rPr>
              <w:t xml:space="preserve">9. Neitrālā zona noteikta, lai nodrošinātu apdzīvotu teritoriju funkcionēšanu un attīstību, kā arī valsts autoceļu </w:t>
            </w:r>
            <w:r w:rsidRPr="00853A0B">
              <w:rPr>
                <w:b/>
                <w:bCs/>
                <w:sz w:val="22"/>
                <w:szCs w:val="22"/>
              </w:rPr>
              <w:t>un dzelzceļ</w:t>
            </w:r>
            <w:r w:rsidR="00853A0B" w:rsidRPr="00853A0B">
              <w:rPr>
                <w:b/>
                <w:bCs/>
                <w:sz w:val="22"/>
                <w:szCs w:val="22"/>
              </w:rPr>
              <w:t>u</w:t>
            </w:r>
            <w:r w:rsidRPr="00296761">
              <w:rPr>
                <w:sz w:val="22"/>
                <w:szCs w:val="22"/>
              </w:rPr>
              <w:t xml:space="preserve"> uzturēšanu. Visā dabas parka teritorijā valsts autoceļi</w:t>
            </w:r>
            <w:r w:rsidRPr="00853A0B">
              <w:rPr>
                <w:b/>
                <w:bCs/>
                <w:sz w:val="22"/>
                <w:szCs w:val="22"/>
              </w:rPr>
              <w:t xml:space="preserve"> un dzelzceļi </w:t>
            </w:r>
            <w:r w:rsidRPr="00296761">
              <w:rPr>
                <w:sz w:val="22"/>
                <w:szCs w:val="22"/>
              </w:rPr>
              <w:t>to zemes nodalījuma joslas platumā ir noteikti kā neitrālā zona.”</w:t>
            </w:r>
          </w:p>
          <w:p w14:paraId="3AAC41BB" w14:textId="77777777" w:rsidR="00853A0B" w:rsidRDefault="00853A0B" w:rsidP="00296761">
            <w:pPr>
              <w:pStyle w:val="naisc"/>
              <w:spacing w:before="0" w:after="0"/>
              <w:jc w:val="both"/>
              <w:rPr>
                <w:sz w:val="22"/>
                <w:szCs w:val="22"/>
              </w:rPr>
            </w:pPr>
          </w:p>
          <w:p w14:paraId="20771293" w14:textId="24404F91" w:rsidR="00907F9B" w:rsidRPr="00296761" w:rsidRDefault="00907F9B" w:rsidP="00296761">
            <w:pPr>
              <w:pStyle w:val="naisc"/>
              <w:spacing w:before="0" w:after="0"/>
              <w:jc w:val="both"/>
              <w:rPr>
                <w:sz w:val="22"/>
                <w:szCs w:val="22"/>
              </w:rPr>
            </w:pPr>
            <w:r>
              <w:rPr>
                <w:sz w:val="22"/>
                <w:szCs w:val="22"/>
              </w:rPr>
              <w:lastRenderedPageBreak/>
              <w:t xml:space="preserve">Noteikumu projekta 1.pielikumā dzelzceļš </w:t>
            </w:r>
            <w:r w:rsidRPr="00907F9B">
              <w:rPr>
                <w:sz w:val="22"/>
                <w:szCs w:val="22"/>
              </w:rPr>
              <w:t>to zemes nodalījuma joslas platumā</w:t>
            </w:r>
            <w:r>
              <w:rPr>
                <w:sz w:val="22"/>
                <w:szCs w:val="22"/>
              </w:rPr>
              <w:t xml:space="preserve"> ir iekļauts neitrālajā zonā.</w:t>
            </w: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79850292" w14:textId="77777777" w:rsidR="00363750" w:rsidRPr="00363750" w:rsidRDefault="00363750" w:rsidP="00363750">
            <w:pPr>
              <w:jc w:val="both"/>
              <w:rPr>
                <w:sz w:val="22"/>
                <w:szCs w:val="22"/>
              </w:rPr>
            </w:pPr>
            <w:r w:rsidRPr="00363750">
              <w:rPr>
                <w:sz w:val="22"/>
                <w:szCs w:val="22"/>
              </w:rPr>
              <w:lastRenderedPageBreak/>
              <w:t>VI. Neitrālā zona</w:t>
            </w:r>
          </w:p>
          <w:p w14:paraId="7EC08330" w14:textId="77777777" w:rsidR="00363750" w:rsidRPr="00363750" w:rsidRDefault="00363750" w:rsidP="00363750">
            <w:pPr>
              <w:jc w:val="both"/>
              <w:rPr>
                <w:sz w:val="22"/>
                <w:szCs w:val="22"/>
              </w:rPr>
            </w:pPr>
            <w:r w:rsidRPr="00363750">
              <w:rPr>
                <w:sz w:val="22"/>
                <w:szCs w:val="22"/>
              </w:rPr>
              <w:t xml:space="preserve">33. Neitrālā zona noteikta, lai nodrošinātu apdzīvotu teritoriju funkcionēšanu un attīstību, kā arī valsts autoceļu un dzelzceļu uzturēšanu. Visā dabas parka teritorijā valsts autoceļi un dzelzceļi tā nodalījuma joslas platumā ir noteikti kā neitrālā zona. </w:t>
            </w:r>
          </w:p>
          <w:p w14:paraId="131056A4" w14:textId="3A75B4DC" w:rsidR="0084433D" w:rsidRDefault="00363750" w:rsidP="00363750">
            <w:pPr>
              <w:jc w:val="both"/>
              <w:rPr>
                <w:sz w:val="22"/>
                <w:szCs w:val="22"/>
              </w:rPr>
            </w:pPr>
            <w:r w:rsidRPr="00363750">
              <w:rPr>
                <w:sz w:val="22"/>
                <w:szCs w:val="22"/>
              </w:rPr>
              <w:t>34. Neitrālajā zonā ir spēkā II. nodaļā noteiktie ierobežojumi.</w:t>
            </w:r>
          </w:p>
        </w:tc>
      </w:tr>
      <w:tr w:rsidR="00D92E61" w:rsidRPr="00987712" w14:paraId="59AD8A71"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24D7677C" w14:textId="77777777" w:rsidR="00D92E61" w:rsidRDefault="00D92E61" w:rsidP="00D92E61">
            <w:pPr>
              <w:pStyle w:val="naisc"/>
              <w:spacing w:before="0" w:after="0"/>
              <w:ind w:left="-108"/>
              <w:rPr>
                <w:sz w:val="22"/>
                <w:szCs w:val="22"/>
              </w:rPr>
            </w:pPr>
          </w:p>
        </w:tc>
        <w:tc>
          <w:tcPr>
            <w:tcW w:w="767" w:type="pct"/>
            <w:tcBorders>
              <w:top w:val="single" w:sz="6" w:space="0" w:color="000000"/>
              <w:left w:val="single" w:sz="6" w:space="0" w:color="000000"/>
              <w:bottom w:val="single" w:sz="6" w:space="0" w:color="000000"/>
              <w:right w:val="single" w:sz="6" w:space="0" w:color="000000"/>
            </w:tcBorders>
          </w:tcPr>
          <w:p w14:paraId="5789E02F" w14:textId="77777777" w:rsidR="00D92E61" w:rsidRDefault="00D92E61" w:rsidP="00D92E61">
            <w:pPr>
              <w:pStyle w:val="naisc"/>
              <w:spacing w:before="0" w:after="0"/>
              <w:ind w:firstLine="720"/>
              <w:jc w:val="both"/>
              <w:rPr>
                <w:sz w:val="22"/>
                <w:szCs w:val="22"/>
              </w:rPr>
            </w:pPr>
            <w:r>
              <w:rPr>
                <w:sz w:val="22"/>
                <w:szCs w:val="22"/>
              </w:rPr>
              <w:t>Noteikumu projekta 1.pielikums</w:t>
            </w:r>
          </w:p>
          <w:p w14:paraId="5F6A3FE4" w14:textId="77777777" w:rsidR="00D92E61" w:rsidRDefault="00D92E61" w:rsidP="00D92E61">
            <w:pPr>
              <w:pStyle w:val="naisc"/>
              <w:spacing w:before="0" w:after="0"/>
              <w:ind w:firstLine="720"/>
              <w:jc w:val="both"/>
              <w:rPr>
                <w:sz w:val="22"/>
                <w:szCs w:val="22"/>
              </w:rPr>
            </w:pPr>
          </w:p>
          <w:p w14:paraId="0A21FF59" w14:textId="77777777" w:rsidR="00D92E61" w:rsidRDefault="00D92E61" w:rsidP="00D92E61">
            <w:pPr>
              <w:pStyle w:val="naisc"/>
              <w:spacing w:before="0" w:after="0"/>
              <w:ind w:firstLine="720"/>
              <w:jc w:val="both"/>
              <w:rPr>
                <w:sz w:val="22"/>
                <w:szCs w:val="22"/>
              </w:rPr>
            </w:pPr>
          </w:p>
          <w:p w14:paraId="554DB3ED" w14:textId="77777777" w:rsidR="00D92E61" w:rsidRDefault="00D92E61" w:rsidP="00D92E61">
            <w:pPr>
              <w:pStyle w:val="naisc"/>
              <w:spacing w:before="0" w:after="0"/>
              <w:ind w:firstLine="720"/>
              <w:jc w:val="both"/>
              <w:rPr>
                <w:sz w:val="22"/>
                <w:szCs w:val="22"/>
              </w:rPr>
            </w:pPr>
            <w:r w:rsidRPr="008D735F">
              <w:rPr>
                <w:sz w:val="22"/>
                <w:szCs w:val="22"/>
              </w:rPr>
              <w:t>21. Dabas lieguma zonā aizliegts:</w:t>
            </w:r>
          </w:p>
          <w:p w14:paraId="76A9D04B" w14:textId="20FC6696" w:rsidR="00D92E61" w:rsidRDefault="00D92E61" w:rsidP="00D92E61">
            <w:pPr>
              <w:pStyle w:val="naisc"/>
              <w:spacing w:before="0" w:after="0"/>
              <w:jc w:val="left"/>
              <w:rPr>
                <w:sz w:val="22"/>
                <w:szCs w:val="22"/>
              </w:rPr>
            </w:pPr>
            <w:r w:rsidRPr="008D735F">
              <w:rPr>
                <w:sz w:val="22"/>
                <w:szCs w:val="22"/>
              </w:rPr>
              <w:t>21.12. atjaunot mežu sējot vai stādot;</w:t>
            </w:r>
          </w:p>
        </w:tc>
        <w:tc>
          <w:tcPr>
            <w:tcW w:w="1990" w:type="pct"/>
            <w:gridSpan w:val="2"/>
            <w:tcBorders>
              <w:top w:val="single" w:sz="6" w:space="0" w:color="000000"/>
              <w:left w:val="single" w:sz="6" w:space="0" w:color="000000"/>
              <w:bottom w:val="single" w:sz="6" w:space="0" w:color="000000"/>
              <w:right w:val="single" w:sz="6" w:space="0" w:color="000000"/>
            </w:tcBorders>
          </w:tcPr>
          <w:p w14:paraId="0DF85A04" w14:textId="77777777" w:rsidR="00D92E61" w:rsidRPr="00CA0D27" w:rsidRDefault="00D92E61" w:rsidP="00D92E61">
            <w:pPr>
              <w:pStyle w:val="naisc"/>
              <w:ind w:firstLine="720"/>
              <w:jc w:val="both"/>
              <w:rPr>
                <w:b/>
                <w:bCs/>
                <w:sz w:val="22"/>
                <w:szCs w:val="22"/>
              </w:rPr>
            </w:pPr>
            <w:r w:rsidRPr="00CA0D27">
              <w:rPr>
                <w:b/>
                <w:bCs/>
                <w:sz w:val="22"/>
                <w:szCs w:val="22"/>
              </w:rPr>
              <w:t>Finanšu ministrija</w:t>
            </w:r>
          </w:p>
          <w:p w14:paraId="0BA216E9" w14:textId="77777777" w:rsidR="00D92E61" w:rsidRPr="00CA0D27" w:rsidRDefault="00D92E61" w:rsidP="00D92E61">
            <w:pPr>
              <w:pStyle w:val="naisc"/>
              <w:jc w:val="both"/>
              <w:rPr>
                <w:sz w:val="22"/>
                <w:szCs w:val="22"/>
              </w:rPr>
            </w:pPr>
            <w:r w:rsidRPr="00CA0D27">
              <w:rPr>
                <w:sz w:val="22"/>
                <w:szCs w:val="22"/>
              </w:rPr>
              <w:t xml:space="preserve">Saskaņā ar anotācijā sniegto informāciju noteikumu projekts paredz regulējamā režīma zonas izveidi un dabas lieguma zonas paplašināšanu mežu teritorijās, lai vienlaikus ar teritorijas rekreācijas iespēju izmantošanu nodrošinātu mežu dabas vērtību un teritorijai raksturīgās ainavas aizsardzību. </w:t>
            </w:r>
          </w:p>
          <w:p w14:paraId="645598BF" w14:textId="77777777" w:rsidR="00D92E61" w:rsidRPr="00CA0D27" w:rsidRDefault="00D92E61" w:rsidP="00D92E61">
            <w:pPr>
              <w:pStyle w:val="naisc"/>
              <w:ind w:firstLine="720"/>
              <w:jc w:val="both"/>
              <w:rPr>
                <w:sz w:val="22"/>
                <w:szCs w:val="22"/>
              </w:rPr>
            </w:pPr>
            <w:r w:rsidRPr="00CA0D27">
              <w:rPr>
                <w:sz w:val="22"/>
                <w:szCs w:val="22"/>
              </w:rPr>
              <w:t>Dabas aizsardzības pārvalde ar 2021.gada 20.maija vēstuli Nr.3.25/2763/2021-N “Par dabas parka “Piejūra” individuālajiem aizsardzības un izmantošanas noteikumiem” informējusi Finanšu ministriju kā valsts zemes vienības (zemes vienības kadastra apzīmējums 0100 108 0042) tiesisko valdītāju, ka noteikumu projekts paredz minēto zemes vienību iekļaut dabas parka “Piejūra” dabas lieguma zonā.</w:t>
            </w:r>
          </w:p>
          <w:p w14:paraId="42D1C8C1" w14:textId="77777777" w:rsidR="00D92E61" w:rsidRPr="00CA0D27" w:rsidRDefault="00D92E61" w:rsidP="00D92E61">
            <w:pPr>
              <w:pStyle w:val="naisc"/>
              <w:ind w:firstLine="720"/>
              <w:jc w:val="both"/>
              <w:rPr>
                <w:sz w:val="22"/>
                <w:szCs w:val="22"/>
              </w:rPr>
            </w:pPr>
            <w:r w:rsidRPr="00CA0D27">
              <w:rPr>
                <w:sz w:val="22"/>
                <w:szCs w:val="22"/>
              </w:rPr>
              <w:t xml:space="preserve">Zemes vienība 0,2399 ha platībā (zemes vienības kadastra apzīmējums  0100 108 0042) – Dzintara ielā 61D, Rīgā, ietilpst nekustamā īpašuma (kadastra Nr. 0100 108 0042) sastāvā. Īpašuma tiesības uz minēto nekustamo īpašumu nostiprinātas Rīgas pilsētas zemesgrāmatas nodalījumā Nr. 1063  uz valsts vārda Finanšu ministrijas personā ½  domājamās daļas apmērā un ½ domājamās daļas </w:t>
            </w:r>
            <w:r w:rsidRPr="00CA0D27">
              <w:rPr>
                <w:sz w:val="22"/>
                <w:szCs w:val="22"/>
              </w:rPr>
              <w:lastRenderedPageBreak/>
              <w:t>apmērā uz juridiskas personas - sabiedrības ar ierobežotu atbildību “JCB RENT” (vienotais reģistrācijas Nr. 40003756981) vārda.</w:t>
            </w:r>
          </w:p>
          <w:p w14:paraId="050F6723" w14:textId="77777777" w:rsidR="00D92E61" w:rsidRPr="00CA0D27" w:rsidRDefault="00D92E61" w:rsidP="00D92E61">
            <w:pPr>
              <w:pStyle w:val="naisc"/>
              <w:ind w:firstLine="720"/>
              <w:jc w:val="both"/>
              <w:rPr>
                <w:sz w:val="22"/>
                <w:szCs w:val="22"/>
              </w:rPr>
            </w:pPr>
            <w:r w:rsidRPr="00CA0D27">
              <w:rPr>
                <w:sz w:val="22"/>
                <w:szCs w:val="22"/>
              </w:rPr>
              <w:t>Saskaņā ar Nekustamā īpašuma valsts kadastra informācijas sistēmas datiem nekustamajam īpašumam noteiktais zemes vienības platības sadalījums pa lietošanas veidiem: mežu platība 0,2399 ha.</w:t>
            </w:r>
          </w:p>
          <w:p w14:paraId="3AF46715" w14:textId="77777777" w:rsidR="00D92E61" w:rsidRPr="00CA0D27" w:rsidRDefault="00D92E61" w:rsidP="00D92E61">
            <w:pPr>
              <w:pStyle w:val="naisc"/>
              <w:ind w:firstLine="720"/>
              <w:jc w:val="both"/>
              <w:rPr>
                <w:sz w:val="22"/>
                <w:szCs w:val="22"/>
              </w:rPr>
            </w:pPr>
            <w:r w:rsidRPr="00CA0D27">
              <w:rPr>
                <w:sz w:val="22"/>
                <w:szCs w:val="22"/>
              </w:rPr>
              <w:t xml:space="preserve">Vēršam uzmanību, lai mainītu nekustamā īpašuma valstij piederošās ½ domājamās daļas valdītāju un atbrīvotu Finanšu ministriju no tai neraksturīgas funkcijas – valsts meža zemju apsaimniekošanas veikšanas, Finanšu ministrija sagatavoja un 2015. gada 29. janvārī Valsts sekretāru sanāksmē (protokols Nr.4, 7.§) izsludināja Ministru kabineta rīkojuma projektu „Par nekustamā īpašuma Dzintara ielā 61D, Rīgā, ½ domājamās daļas nodošanu Zemkopības ministrijas valdījumā” (VSS-87) (turpmāk – rīkojuma projekts). </w:t>
            </w:r>
          </w:p>
          <w:p w14:paraId="4D236167" w14:textId="77777777" w:rsidR="00D92E61" w:rsidRPr="00CA0D27" w:rsidRDefault="00D92E61" w:rsidP="00D92E61">
            <w:pPr>
              <w:pStyle w:val="naisc"/>
              <w:ind w:firstLine="720"/>
              <w:jc w:val="both"/>
              <w:rPr>
                <w:sz w:val="22"/>
                <w:szCs w:val="22"/>
              </w:rPr>
            </w:pPr>
            <w:r w:rsidRPr="00CA0D27">
              <w:rPr>
                <w:sz w:val="22"/>
                <w:szCs w:val="22"/>
              </w:rPr>
              <w:t xml:space="preserve">Par rīkojuma projektu Zemkopības ministrija izteica iebildumus. Zemkopības ministrija iebilda pret nekustamā īpašuma ½ domājamās daļas pārņemšanu Zemkopības ministrijas valdījumā, jo uzskatīja to par nelietderīgu gan no ilgtspējīgas meža apsaimniekošanas, gan no finanšu līdzekļu un resursu izlietošanas aspekta. </w:t>
            </w:r>
          </w:p>
          <w:p w14:paraId="615C7EEA" w14:textId="77777777" w:rsidR="00D92E61" w:rsidRPr="00CA0D27" w:rsidRDefault="00D92E61" w:rsidP="00D92E61">
            <w:pPr>
              <w:pStyle w:val="naisc"/>
              <w:ind w:firstLine="720"/>
              <w:jc w:val="both"/>
              <w:rPr>
                <w:sz w:val="22"/>
                <w:szCs w:val="22"/>
              </w:rPr>
            </w:pPr>
            <w:r w:rsidRPr="00CA0D27">
              <w:rPr>
                <w:sz w:val="22"/>
                <w:szCs w:val="22"/>
              </w:rPr>
              <w:t>Lai panāktu vienošanos par rīkojuma projekta tālāko virzību, rīkojuma projekts tika izskatīts  2016.gada 7.janvāra Valsts sekretāru sanāksmē, kurā nolemts (prot.Nr.1, 39.§, TA-2849):</w:t>
            </w:r>
          </w:p>
          <w:p w14:paraId="347DB053" w14:textId="77777777" w:rsidR="00D92E61" w:rsidRPr="00CA0D27" w:rsidRDefault="00D92E61" w:rsidP="00D92E61">
            <w:pPr>
              <w:pStyle w:val="naisc"/>
              <w:ind w:firstLine="720"/>
              <w:jc w:val="both"/>
              <w:rPr>
                <w:sz w:val="22"/>
                <w:szCs w:val="22"/>
              </w:rPr>
            </w:pPr>
            <w:r w:rsidRPr="00CA0D27">
              <w:rPr>
                <w:sz w:val="22"/>
                <w:szCs w:val="22"/>
              </w:rPr>
              <w:t>1. Finanšu ministrijai rīkojuma projektu iesniegt izskatīšanai Ministru kabineta sēdē pēc jaunā Ministru kabineta apstiprināšanas.</w:t>
            </w:r>
          </w:p>
          <w:p w14:paraId="54E22768" w14:textId="77777777" w:rsidR="00D92E61" w:rsidRPr="00CA0D27" w:rsidRDefault="00D92E61" w:rsidP="00D92E61">
            <w:pPr>
              <w:pStyle w:val="naisc"/>
              <w:ind w:firstLine="720"/>
              <w:jc w:val="both"/>
              <w:rPr>
                <w:sz w:val="22"/>
                <w:szCs w:val="22"/>
              </w:rPr>
            </w:pPr>
            <w:r w:rsidRPr="00CA0D27">
              <w:rPr>
                <w:sz w:val="22"/>
                <w:szCs w:val="22"/>
              </w:rPr>
              <w:t xml:space="preserve">2. Zemkopības ministrijai izpildīt Ministru kabineta 2015.gada 1.decembra sēdes </w:t>
            </w:r>
            <w:proofErr w:type="spellStart"/>
            <w:r w:rsidRPr="00CA0D27">
              <w:rPr>
                <w:sz w:val="22"/>
                <w:szCs w:val="22"/>
              </w:rPr>
              <w:t>protokollēmuma</w:t>
            </w:r>
            <w:proofErr w:type="spellEnd"/>
            <w:r w:rsidRPr="00CA0D27">
              <w:rPr>
                <w:sz w:val="22"/>
                <w:szCs w:val="22"/>
              </w:rPr>
              <w:t xml:space="preserve"> (prot. Nr.64 9.§) 2.punktā doto uzdevumu un iesniegt izskatīšanai </w:t>
            </w:r>
            <w:r w:rsidRPr="00CA0D27">
              <w:rPr>
                <w:sz w:val="22"/>
                <w:szCs w:val="22"/>
              </w:rPr>
              <w:lastRenderedPageBreak/>
              <w:t>Ministru kabineta sēdē likumprojektu par grozījumiem Meža likumā.</w:t>
            </w:r>
          </w:p>
          <w:p w14:paraId="030EB706" w14:textId="77777777" w:rsidR="00D92E61" w:rsidRPr="00CA0D27" w:rsidRDefault="00D92E61" w:rsidP="00D92E61">
            <w:pPr>
              <w:pStyle w:val="naisc"/>
              <w:ind w:firstLine="720"/>
              <w:jc w:val="both"/>
              <w:rPr>
                <w:sz w:val="22"/>
                <w:szCs w:val="22"/>
              </w:rPr>
            </w:pPr>
            <w:r w:rsidRPr="00CA0D27">
              <w:rPr>
                <w:sz w:val="22"/>
                <w:szCs w:val="22"/>
              </w:rPr>
              <w:t xml:space="preserve">3. Valsts kancelejai rīkojuma projektu sagatavot izskatīšanai Ministru kabineta sēdē vienlaikus ar šī </w:t>
            </w:r>
            <w:proofErr w:type="spellStart"/>
            <w:r w:rsidRPr="00CA0D27">
              <w:rPr>
                <w:sz w:val="22"/>
                <w:szCs w:val="22"/>
              </w:rPr>
              <w:t>protokollēmuma</w:t>
            </w:r>
            <w:proofErr w:type="spellEnd"/>
            <w:r w:rsidRPr="00CA0D27">
              <w:rPr>
                <w:sz w:val="22"/>
                <w:szCs w:val="22"/>
              </w:rPr>
              <w:t xml:space="preserve"> 2.punktā minēto likumprojektu.</w:t>
            </w:r>
          </w:p>
          <w:p w14:paraId="6690066B" w14:textId="77777777" w:rsidR="00D92E61" w:rsidRPr="00CA0D27" w:rsidRDefault="00D92E61" w:rsidP="00D92E61">
            <w:pPr>
              <w:pStyle w:val="naisc"/>
              <w:ind w:firstLine="720"/>
              <w:jc w:val="both"/>
              <w:rPr>
                <w:sz w:val="22"/>
                <w:szCs w:val="22"/>
              </w:rPr>
            </w:pPr>
            <w:r w:rsidRPr="00CA0D27">
              <w:rPr>
                <w:sz w:val="22"/>
                <w:szCs w:val="22"/>
              </w:rPr>
              <w:t>Izpildot 2016.gada 7.janvāra Valsts sekretāru sanāksmē doto uzdevumu, Finanšu ministrija ar 2016.gada 22.februāra vēstuli Nr.38-VK/1004 rīkojuma projektu iesniedza Valsts kancelejā. Sazinoties ar Valsts kanceleju, noskaidrots, ka rīkojuma projekts joprojām ir aktuālo dokumentu sarakstā.</w:t>
            </w:r>
          </w:p>
          <w:p w14:paraId="3E531B47" w14:textId="77777777" w:rsidR="00D92E61" w:rsidRPr="00CA0D27" w:rsidRDefault="00D92E61" w:rsidP="00D92E61">
            <w:pPr>
              <w:pStyle w:val="naisc"/>
              <w:ind w:firstLine="720"/>
              <w:jc w:val="both"/>
              <w:rPr>
                <w:sz w:val="22"/>
                <w:szCs w:val="22"/>
              </w:rPr>
            </w:pPr>
            <w:r w:rsidRPr="00CA0D27">
              <w:rPr>
                <w:sz w:val="22"/>
                <w:szCs w:val="22"/>
              </w:rPr>
              <w:t xml:space="preserve">Vēršam uzmanību, ka saskaņā ar likuma “Par īpaši aizsargājamām dabas teritorijām” 33.panta otrās daļas 3.punktu valstij vai pašvaldībai piederošā vai piekrītošā zeme nav privatizējama vai atsavināma, ja tā atrodas dabas parku dabas lieguma zonās. </w:t>
            </w:r>
          </w:p>
          <w:p w14:paraId="154A4C8F" w14:textId="77777777" w:rsidR="00D92E61" w:rsidRPr="00CA0D27" w:rsidRDefault="00D92E61" w:rsidP="00D92E61">
            <w:pPr>
              <w:pStyle w:val="naisc"/>
              <w:ind w:firstLine="720"/>
              <w:jc w:val="both"/>
              <w:rPr>
                <w:sz w:val="22"/>
                <w:szCs w:val="22"/>
              </w:rPr>
            </w:pPr>
            <w:r w:rsidRPr="00CA0D27">
              <w:rPr>
                <w:sz w:val="22"/>
                <w:szCs w:val="22"/>
              </w:rPr>
              <w:t xml:space="preserve">Ievērojot minēto, ja nekustamā īpašuma valstij piederošo ½ domājamo daļu nepārņems Zemkopības ministrija tās funkciju nodrošināšanai, nekustamo īpašumu nebūs iespējams atsavināt privātpersonām, tostarp, nebūs iespējams izbeigt kopīpašuma attiecības. </w:t>
            </w:r>
          </w:p>
          <w:p w14:paraId="5E67D4A7" w14:textId="77777777" w:rsidR="00D92E61" w:rsidRPr="00CA0D27" w:rsidRDefault="00D92E61" w:rsidP="00D92E61">
            <w:pPr>
              <w:pStyle w:val="naisc"/>
              <w:ind w:firstLine="720"/>
              <w:jc w:val="both"/>
              <w:rPr>
                <w:sz w:val="22"/>
                <w:szCs w:val="22"/>
              </w:rPr>
            </w:pPr>
            <w:r w:rsidRPr="00CA0D27">
              <w:rPr>
                <w:sz w:val="22"/>
                <w:szCs w:val="22"/>
              </w:rPr>
              <w:t xml:space="preserve">Turklāt noteikumu projekta 20.punktā norādīts, ka dabas lieguma zona izveidota, lai saglabātu dabas vērtības – retus un īpaši aizsargājamus mežu, kāpu un purvu biotopus, kā arī īpaši aizsargājamās sugas un to dzīvotnes. Vēršam uzmanību, ka pirms nekustamā īpašuma pārņemšanas valsts īpašumā, uz zemes vienības (zemes vienības kadastra apzīmējums 0100 108 0042) Dzintara ielā 61D, Rīgā, tika veikta patvaļīgā būvniecība un meža atmežošana, nekustamā īpašuma īpašniekiem jāveic meža atjaunošana un saskaņā ar Valsts meža dienesta 2021.gada 28.maija vēstuli Nr. B5.1.3-11/292 līdz 2022.gada 25.maijam jāiesniedz Rīgas reģionālās virsmežniecības Babītes mežniecībā pārskats par </w:t>
            </w:r>
            <w:r w:rsidRPr="00CA0D27">
              <w:rPr>
                <w:sz w:val="22"/>
                <w:szCs w:val="22"/>
              </w:rPr>
              <w:lastRenderedPageBreak/>
              <w:t>meža atjaunošanu. Līdz ar to, nav skaidrs, kā minētā teritorija atbilst noteikumu projekta 20.punktā norādītajam mērķim. Tostarp, noteikumu projekta 21.12.apakšpunktā ietverts aizliegums dabas lieguma zonā atjaunot mežu sējot vai stādot.</w:t>
            </w:r>
          </w:p>
          <w:p w14:paraId="5055E82E" w14:textId="77777777" w:rsidR="00D92E61" w:rsidRDefault="00D92E61" w:rsidP="00D92E61">
            <w:pPr>
              <w:pStyle w:val="naisc"/>
              <w:spacing w:before="0" w:after="0"/>
              <w:jc w:val="both"/>
              <w:rPr>
                <w:sz w:val="22"/>
                <w:szCs w:val="22"/>
              </w:rPr>
            </w:pPr>
            <w:r w:rsidRPr="00CA0D27">
              <w:rPr>
                <w:sz w:val="22"/>
                <w:szCs w:val="22"/>
              </w:rPr>
              <w:t>Ievērojot minēto, aicinām precizēt noteikumu projekta 1.pielikumā norādīto zonējumu un neiekļaut nekustamo īpašumu (kadastra Nr. 0100 108 0042) – zemes vienību (zemes vienības kadastra apzīmējums  0100 108 0042) – Dzintara ielā 61D, Rīgā, dabas parka dabas lieguma zonas teritorijā vai citā zonā, kas liedz veikt nekustamā īpašuma atsavināšanu (pārdošanu).</w:t>
            </w:r>
          </w:p>
          <w:p w14:paraId="0AB8FA91" w14:textId="77777777" w:rsidR="00D92E61" w:rsidRDefault="00D92E61" w:rsidP="00D92E61">
            <w:pPr>
              <w:pStyle w:val="naisc"/>
              <w:spacing w:before="0" w:after="0"/>
              <w:jc w:val="both"/>
              <w:rPr>
                <w:sz w:val="22"/>
                <w:szCs w:val="22"/>
              </w:rPr>
            </w:pPr>
          </w:p>
          <w:p w14:paraId="75713595" w14:textId="77777777" w:rsidR="00D92E61" w:rsidRPr="002C292D" w:rsidRDefault="00D92E61" w:rsidP="00D92E61">
            <w:pPr>
              <w:pStyle w:val="naisc"/>
              <w:spacing w:before="0" w:after="0"/>
              <w:jc w:val="both"/>
              <w:rPr>
                <w:b/>
                <w:bCs/>
                <w:sz w:val="22"/>
                <w:szCs w:val="22"/>
              </w:rPr>
            </w:pPr>
            <w:r w:rsidRPr="002C292D">
              <w:rPr>
                <w:b/>
                <w:bCs/>
                <w:sz w:val="22"/>
                <w:szCs w:val="22"/>
              </w:rPr>
              <w:t>Finanšu ministrija (03.09.2021)</w:t>
            </w:r>
          </w:p>
          <w:p w14:paraId="13219C14" w14:textId="77777777" w:rsidR="00D92E61" w:rsidRPr="002C292D" w:rsidRDefault="00D92E61" w:rsidP="00D92E61">
            <w:pPr>
              <w:pStyle w:val="naisc"/>
              <w:jc w:val="both"/>
              <w:rPr>
                <w:sz w:val="22"/>
                <w:szCs w:val="22"/>
              </w:rPr>
            </w:pPr>
            <w:r w:rsidRPr="002C292D">
              <w:rPr>
                <w:sz w:val="22"/>
                <w:szCs w:val="22"/>
              </w:rPr>
              <w:t xml:space="preserve">Saskaņā ar izziņas I. sadaļas “ Jautājumi, par kuriem saskaņošanā vienošanās nav panākta” 4.punktu, netiek ņemts vērā Finanšu ministrijas iebildums par noteikumu projekta 1.pielikumā norādītā zonējuma precizēšanu – tajā iekļautā nekustamā īpašuma (kadastra Nr. 0100 108 0042) – zemes vienības (zemes vienības kadastra apzīmējums 0100 108 0042) – Dzintara ielā 61D, Rīgā, izslēgšanu no dabas parka dabas lieguma zonas teritorijas vai citas zonas, kas liedz veikt nekustamā īpašuma atsavināšanu (pārdošanu). Izziņā norādīts, ka VARAM neatbalsta aizsardzības režīma atvieglošanu, īpaši ņemot vērā zemes gabalā Dzintara ielā 61D veikto patvaļīgo būvniecību un meža atmežošanu, kā arī īpašniekam uzlikto pienākumu veikt meža atjaunošanu. </w:t>
            </w:r>
          </w:p>
          <w:p w14:paraId="0B6D63FD" w14:textId="77777777" w:rsidR="00D92E61" w:rsidRPr="002C292D" w:rsidRDefault="00D92E61" w:rsidP="00D92E61">
            <w:pPr>
              <w:pStyle w:val="naisc"/>
              <w:jc w:val="both"/>
              <w:rPr>
                <w:sz w:val="22"/>
                <w:szCs w:val="22"/>
              </w:rPr>
            </w:pPr>
            <w:r w:rsidRPr="002C292D">
              <w:rPr>
                <w:sz w:val="22"/>
                <w:szCs w:val="22"/>
              </w:rPr>
              <w:t>Vēršam uzmanību, ka ne Finanšu ministrija kā nekustamā īpašuma valstij piederošās ½ domājamās daļas valdītāja, ne arī VAS “Valsts nekustamie īpašumi” kā nekustamā īpašuma ½ domājamās daļas pārvaldītājs nav vainojamas pie nekustamajā īpašumā veiktās patvaļīgās būvniecības.</w:t>
            </w:r>
          </w:p>
          <w:p w14:paraId="6BA8BBB0" w14:textId="7EA1A7A4" w:rsidR="00D92E61" w:rsidRDefault="00D92E61" w:rsidP="00D92E61">
            <w:pPr>
              <w:pStyle w:val="naisc"/>
              <w:jc w:val="both"/>
              <w:rPr>
                <w:b/>
                <w:bCs/>
                <w:sz w:val="22"/>
                <w:szCs w:val="22"/>
              </w:rPr>
            </w:pPr>
            <w:r w:rsidRPr="002C292D">
              <w:rPr>
                <w:sz w:val="22"/>
                <w:szCs w:val="22"/>
              </w:rPr>
              <w:lastRenderedPageBreak/>
              <w:t xml:space="preserve">Saskaņā ar “Par īpaši aizsargājamām dabas teritorijām” 33.panta otrās daļas 3.punktu valstij vai pašvaldībai piederošā vai piekrītošā zeme nav privatizējama vai atsavināma, ja tā atrodas dabas parku dabas lieguma zonās. Ievērojot minēto, ja nekustamais īpašums Dzintara ielā 61D, Rīgā, netiks izslēgts no dabas lieguma zonas teritorijas, tā kā nebūs iespējams izbeigt kopīpašuma attiecības ar privātpersonu, lūdzam kopā ar noteikumu projektu virzīt Ministru kabineta sēdes </w:t>
            </w:r>
            <w:proofErr w:type="spellStart"/>
            <w:r w:rsidRPr="002C292D">
              <w:rPr>
                <w:sz w:val="22"/>
                <w:szCs w:val="22"/>
              </w:rPr>
              <w:t>protokollēmuma</w:t>
            </w:r>
            <w:proofErr w:type="spellEnd"/>
            <w:r w:rsidRPr="002C292D">
              <w:rPr>
                <w:sz w:val="22"/>
                <w:szCs w:val="22"/>
              </w:rPr>
              <w:t xml:space="preserve"> projektu, paredzot minētā nekustamā īpašuma valstij piederošās ½ domājamās daļas nodošanu VARAM kā vadošās valsts pārvaldes iestādes vides aizsardzības jomā valdījumā.</w:t>
            </w:r>
          </w:p>
        </w:tc>
        <w:tc>
          <w:tcPr>
            <w:tcW w:w="969" w:type="pct"/>
            <w:gridSpan w:val="2"/>
            <w:tcBorders>
              <w:top w:val="single" w:sz="6" w:space="0" w:color="000000"/>
              <w:left w:val="single" w:sz="6" w:space="0" w:color="000000"/>
              <w:bottom w:val="single" w:sz="6" w:space="0" w:color="000000"/>
              <w:right w:val="single" w:sz="6" w:space="0" w:color="000000"/>
            </w:tcBorders>
          </w:tcPr>
          <w:p w14:paraId="1AA92A67" w14:textId="7654927F" w:rsidR="00D92E61" w:rsidRDefault="00D92E61" w:rsidP="00D92E61">
            <w:pPr>
              <w:pStyle w:val="naisc"/>
              <w:spacing w:before="0" w:after="0"/>
              <w:jc w:val="left"/>
              <w:rPr>
                <w:b/>
                <w:bCs/>
                <w:sz w:val="22"/>
                <w:szCs w:val="22"/>
              </w:rPr>
            </w:pPr>
            <w:r>
              <w:rPr>
                <w:b/>
                <w:bCs/>
                <w:sz w:val="22"/>
                <w:szCs w:val="22"/>
              </w:rPr>
              <w:lastRenderedPageBreak/>
              <w:t>Iebildums ņemts vērā</w:t>
            </w:r>
          </w:p>
          <w:p w14:paraId="66CC7394" w14:textId="77777777" w:rsidR="00D92E61" w:rsidRDefault="00D92E61" w:rsidP="00D92E61">
            <w:pPr>
              <w:pStyle w:val="naisc"/>
              <w:spacing w:before="0" w:after="0"/>
              <w:jc w:val="left"/>
              <w:rPr>
                <w:b/>
                <w:bCs/>
                <w:sz w:val="22"/>
                <w:szCs w:val="22"/>
              </w:rPr>
            </w:pPr>
          </w:p>
          <w:p w14:paraId="0137BBB2" w14:textId="77777777" w:rsidR="00D92E61" w:rsidRDefault="00D92E61" w:rsidP="00D92E61">
            <w:pPr>
              <w:pStyle w:val="naisc"/>
              <w:spacing w:before="0" w:after="0"/>
              <w:jc w:val="left"/>
              <w:rPr>
                <w:sz w:val="22"/>
                <w:szCs w:val="22"/>
              </w:rPr>
            </w:pPr>
            <w:r w:rsidRPr="00D92E61">
              <w:rPr>
                <w:sz w:val="22"/>
                <w:szCs w:val="22"/>
              </w:rPr>
              <w:t>Precizēts noteikumu projekta 1.pielikums</w:t>
            </w:r>
          </w:p>
          <w:p w14:paraId="332555EE" w14:textId="295FC08C" w:rsidR="00D92E61" w:rsidRDefault="00D92E61" w:rsidP="00D92E61">
            <w:pPr>
              <w:pStyle w:val="naisc"/>
              <w:spacing w:before="0" w:after="0"/>
              <w:jc w:val="left"/>
              <w:rPr>
                <w:sz w:val="22"/>
                <w:szCs w:val="22"/>
              </w:rPr>
            </w:pPr>
            <w:r>
              <w:rPr>
                <w:sz w:val="22"/>
                <w:szCs w:val="22"/>
              </w:rPr>
              <w:t xml:space="preserve">Ņemot vērā to, ka zemes vienībā ar kadastra apzīmējumu </w:t>
            </w:r>
            <w:r w:rsidRPr="00D92E61">
              <w:rPr>
                <w:sz w:val="22"/>
                <w:szCs w:val="22"/>
              </w:rPr>
              <w:t>0100 108 0042</w:t>
            </w:r>
            <w:r>
              <w:rPr>
                <w:sz w:val="22"/>
                <w:szCs w:val="22"/>
              </w:rPr>
              <w:t xml:space="preserve"> nav </w:t>
            </w:r>
            <w:r w:rsidR="00BF4F27">
              <w:rPr>
                <w:sz w:val="22"/>
                <w:szCs w:val="22"/>
              </w:rPr>
              <w:t xml:space="preserve">konstatēti </w:t>
            </w:r>
            <w:r>
              <w:rPr>
                <w:sz w:val="22"/>
                <w:szCs w:val="22"/>
              </w:rPr>
              <w:t>īpaši aizsargājami biotopi, tajā pat laikā, lai nodrošinātu iespēju atjaunot mežaudzi</w:t>
            </w:r>
            <w:r w:rsidR="003C21D0">
              <w:rPr>
                <w:sz w:val="22"/>
                <w:szCs w:val="22"/>
              </w:rPr>
              <w:t>, minētajā zemes vienībā tiek noteikta dabas parka zona.</w:t>
            </w:r>
            <w:r>
              <w:rPr>
                <w:sz w:val="22"/>
                <w:szCs w:val="22"/>
              </w:rPr>
              <w:t xml:space="preserve"> </w:t>
            </w:r>
          </w:p>
          <w:p w14:paraId="4F44D078" w14:textId="77777777" w:rsidR="00BF4F27" w:rsidRDefault="00BF4F27" w:rsidP="00D92E61">
            <w:pPr>
              <w:pStyle w:val="naisc"/>
              <w:spacing w:before="0" w:after="0"/>
              <w:jc w:val="left"/>
              <w:rPr>
                <w:sz w:val="22"/>
                <w:szCs w:val="22"/>
              </w:rPr>
            </w:pPr>
          </w:p>
          <w:p w14:paraId="420D95F0" w14:textId="77777777" w:rsidR="00BF4F27" w:rsidRDefault="00BF4F27" w:rsidP="00D92E61">
            <w:pPr>
              <w:pStyle w:val="naisc"/>
              <w:spacing w:before="0" w:after="0"/>
              <w:jc w:val="left"/>
              <w:rPr>
                <w:sz w:val="22"/>
                <w:szCs w:val="22"/>
              </w:rPr>
            </w:pPr>
          </w:p>
          <w:p w14:paraId="49D3E435" w14:textId="77777777" w:rsidR="00BF4F27" w:rsidRDefault="00BF4F27" w:rsidP="00D92E61">
            <w:pPr>
              <w:pStyle w:val="naisc"/>
              <w:spacing w:before="0" w:after="0"/>
              <w:jc w:val="left"/>
              <w:rPr>
                <w:sz w:val="22"/>
                <w:szCs w:val="22"/>
              </w:rPr>
            </w:pPr>
          </w:p>
          <w:p w14:paraId="087B2407" w14:textId="77777777" w:rsidR="00BF4F27" w:rsidRDefault="00BF4F27" w:rsidP="00D92E61">
            <w:pPr>
              <w:pStyle w:val="naisc"/>
              <w:spacing w:before="0" w:after="0"/>
              <w:jc w:val="left"/>
              <w:rPr>
                <w:sz w:val="22"/>
                <w:szCs w:val="22"/>
              </w:rPr>
            </w:pPr>
          </w:p>
          <w:p w14:paraId="66964395" w14:textId="77777777" w:rsidR="00BF4F27" w:rsidRDefault="00BF4F27" w:rsidP="00D92E61">
            <w:pPr>
              <w:pStyle w:val="naisc"/>
              <w:spacing w:before="0" w:after="0"/>
              <w:jc w:val="left"/>
              <w:rPr>
                <w:sz w:val="22"/>
                <w:szCs w:val="22"/>
              </w:rPr>
            </w:pPr>
          </w:p>
          <w:p w14:paraId="2C1E0178" w14:textId="77777777" w:rsidR="00BF4F27" w:rsidRDefault="00BF4F27" w:rsidP="00D92E61">
            <w:pPr>
              <w:pStyle w:val="naisc"/>
              <w:spacing w:before="0" w:after="0"/>
              <w:jc w:val="left"/>
              <w:rPr>
                <w:sz w:val="22"/>
                <w:szCs w:val="22"/>
              </w:rPr>
            </w:pPr>
          </w:p>
          <w:p w14:paraId="0F88BD0A" w14:textId="77777777" w:rsidR="00BF4F27" w:rsidRDefault="00BF4F27" w:rsidP="00D92E61">
            <w:pPr>
              <w:pStyle w:val="naisc"/>
              <w:spacing w:before="0" w:after="0"/>
              <w:jc w:val="left"/>
              <w:rPr>
                <w:sz w:val="22"/>
                <w:szCs w:val="22"/>
              </w:rPr>
            </w:pPr>
          </w:p>
          <w:p w14:paraId="325DBF1B" w14:textId="77777777" w:rsidR="00BF4F27" w:rsidRDefault="00BF4F27" w:rsidP="00D92E61">
            <w:pPr>
              <w:pStyle w:val="naisc"/>
              <w:spacing w:before="0" w:after="0"/>
              <w:jc w:val="left"/>
              <w:rPr>
                <w:sz w:val="22"/>
                <w:szCs w:val="22"/>
              </w:rPr>
            </w:pPr>
          </w:p>
          <w:p w14:paraId="32F67039" w14:textId="77777777" w:rsidR="00BF4F27" w:rsidRDefault="00BF4F27" w:rsidP="00D92E61">
            <w:pPr>
              <w:pStyle w:val="naisc"/>
              <w:spacing w:before="0" w:after="0"/>
              <w:jc w:val="left"/>
              <w:rPr>
                <w:sz w:val="22"/>
                <w:szCs w:val="22"/>
              </w:rPr>
            </w:pPr>
          </w:p>
          <w:p w14:paraId="1FD973F8" w14:textId="77777777" w:rsidR="00BF4F27" w:rsidRDefault="00BF4F27" w:rsidP="00D92E61">
            <w:pPr>
              <w:pStyle w:val="naisc"/>
              <w:spacing w:before="0" w:after="0"/>
              <w:jc w:val="left"/>
              <w:rPr>
                <w:sz w:val="22"/>
                <w:szCs w:val="22"/>
              </w:rPr>
            </w:pPr>
          </w:p>
          <w:p w14:paraId="3E1D2AC7" w14:textId="77777777" w:rsidR="00BF4F27" w:rsidRDefault="00BF4F27" w:rsidP="00D92E61">
            <w:pPr>
              <w:pStyle w:val="naisc"/>
              <w:spacing w:before="0" w:after="0"/>
              <w:jc w:val="left"/>
              <w:rPr>
                <w:sz w:val="22"/>
                <w:szCs w:val="22"/>
              </w:rPr>
            </w:pPr>
          </w:p>
          <w:p w14:paraId="70CBEDFD" w14:textId="77777777" w:rsidR="00BF4F27" w:rsidRDefault="00BF4F27" w:rsidP="00D92E61">
            <w:pPr>
              <w:pStyle w:val="naisc"/>
              <w:spacing w:before="0" w:after="0"/>
              <w:jc w:val="left"/>
              <w:rPr>
                <w:sz w:val="22"/>
                <w:szCs w:val="22"/>
              </w:rPr>
            </w:pPr>
          </w:p>
          <w:p w14:paraId="7A0C5C2E" w14:textId="77777777" w:rsidR="00BF4F27" w:rsidRDefault="00BF4F27" w:rsidP="00D92E61">
            <w:pPr>
              <w:pStyle w:val="naisc"/>
              <w:spacing w:before="0" w:after="0"/>
              <w:jc w:val="left"/>
              <w:rPr>
                <w:sz w:val="22"/>
                <w:szCs w:val="22"/>
              </w:rPr>
            </w:pPr>
          </w:p>
          <w:p w14:paraId="7A163307" w14:textId="77777777" w:rsidR="00BF4F27" w:rsidRDefault="00BF4F27" w:rsidP="00D92E61">
            <w:pPr>
              <w:pStyle w:val="naisc"/>
              <w:spacing w:before="0" w:after="0"/>
              <w:jc w:val="left"/>
              <w:rPr>
                <w:sz w:val="22"/>
                <w:szCs w:val="22"/>
              </w:rPr>
            </w:pPr>
          </w:p>
          <w:p w14:paraId="51B3719D" w14:textId="77777777" w:rsidR="00BF4F27" w:rsidRDefault="00BF4F27" w:rsidP="00D92E61">
            <w:pPr>
              <w:pStyle w:val="naisc"/>
              <w:spacing w:before="0" w:after="0"/>
              <w:jc w:val="left"/>
              <w:rPr>
                <w:sz w:val="22"/>
                <w:szCs w:val="22"/>
              </w:rPr>
            </w:pPr>
          </w:p>
          <w:p w14:paraId="4C3B2474" w14:textId="77777777" w:rsidR="00BF4F27" w:rsidRDefault="00BF4F27" w:rsidP="00D92E61">
            <w:pPr>
              <w:pStyle w:val="naisc"/>
              <w:spacing w:before="0" w:after="0"/>
              <w:jc w:val="left"/>
              <w:rPr>
                <w:sz w:val="22"/>
                <w:szCs w:val="22"/>
              </w:rPr>
            </w:pPr>
          </w:p>
          <w:p w14:paraId="51CAE3AA" w14:textId="77777777" w:rsidR="00BF4F27" w:rsidRDefault="00BF4F27" w:rsidP="00D92E61">
            <w:pPr>
              <w:pStyle w:val="naisc"/>
              <w:spacing w:before="0" w:after="0"/>
              <w:jc w:val="left"/>
              <w:rPr>
                <w:sz w:val="22"/>
                <w:szCs w:val="22"/>
              </w:rPr>
            </w:pPr>
          </w:p>
          <w:p w14:paraId="0A1980AB" w14:textId="77777777" w:rsidR="00BF4F27" w:rsidRDefault="00BF4F27" w:rsidP="00D92E61">
            <w:pPr>
              <w:pStyle w:val="naisc"/>
              <w:spacing w:before="0" w:after="0"/>
              <w:jc w:val="left"/>
              <w:rPr>
                <w:sz w:val="22"/>
                <w:szCs w:val="22"/>
              </w:rPr>
            </w:pPr>
          </w:p>
          <w:p w14:paraId="69746B6D" w14:textId="77777777" w:rsidR="00BF4F27" w:rsidRDefault="00BF4F27" w:rsidP="00D92E61">
            <w:pPr>
              <w:pStyle w:val="naisc"/>
              <w:spacing w:before="0" w:after="0"/>
              <w:jc w:val="left"/>
              <w:rPr>
                <w:sz w:val="22"/>
                <w:szCs w:val="22"/>
              </w:rPr>
            </w:pPr>
          </w:p>
          <w:p w14:paraId="5FBC5D7A" w14:textId="77777777" w:rsidR="00BF4F27" w:rsidRDefault="00BF4F27" w:rsidP="00D92E61">
            <w:pPr>
              <w:pStyle w:val="naisc"/>
              <w:spacing w:before="0" w:after="0"/>
              <w:jc w:val="left"/>
              <w:rPr>
                <w:sz w:val="22"/>
                <w:szCs w:val="22"/>
              </w:rPr>
            </w:pPr>
          </w:p>
          <w:p w14:paraId="34BCC164" w14:textId="77777777" w:rsidR="00BF4F27" w:rsidRDefault="00BF4F27" w:rsidP="00D92E61">
            <w:pPr>
              <w:pStyle w:val="naisc"/>
              <w:spacing w:before="0" w:after="0"/>
              <w:jc w:val="left"/>
              <w:rPr>
                <w:sz w:val="22"/>
                <w:szCs w:val="22"/>
              </w:rPr>
            </w:pPr>
          </w:p>
          <w:p w14:paraId="58F7BB08" w14:textId="77777777" w:rsidR="00BF4F27" w:rsidRDefault="00BF4F27" w:rsidP="00D92E61">
            <w:pPr>
              <w:pStyle w:val="naisc"/>
              <w:spacing w:before="0" w:after="0"/>
              <w:jc w:val="left"/>
              <w:rPr>
                <w:sz w:val="22"/>
                <w:szCs w:val="22"/>
              </w:rPr>
            </w:pPr>
          </w:p>
          <w:p w14:paraId="4B688B5E" w14:textId="77777777" w:rsidR="00BF4F27" w:rsidRDefault="00BF4F27" w:rsidP="00D92E61">
            <w:pPr>
              <w:pStyle w:val="naisc"/>
              <w:spacing w:before="0" w:after="0"/>
              <w:jc w:val="left"/>
              <w:rPr>
                <w:sz w:val="22"/>
                <w:szCs w:val="22"/>
              </w:rPr>
            </w:pPr>
          </w:p>
          <w:p w14:paraId="0B047EC7" w14:textId="77777777" w:rsidR="00BF4F27" w:rsidRDefault="00BF4F27" w:rsidP="00D92E61">
            <w:pPr>
              <w:pStyle w:val="naisc"/>
              <w:spacing w:before="0" w:after="0"/>
              <w:jc w:val="left"/>
              <w:rPr>
                <w:sz w:val="22"/>
                <w:szCs w:val="22"/>
              </w:rPr>
            </w:pPr>
          </w:p>
          <w:p w14:paraId="429719DC" w14:textId="77777777" w:rsidR="00BF4F27" w:rsidRDefault="00BF4F27" w:rsidP="00D92E61">
            <w:pPr>
              <w:pStyle w:val="naisc"/>
              <w:spacing w:before="0" w:after="0"/>
              <w:jc w:val="left"/>
              <w:rPr>
                <w:sz w:val="22"/>
                <w:szCs w:val="22"/>
              </w:rPr>
            </w:pPr>
          </w:p>
          <w:p w14:paraId="44E6D8C5" w14:textId="77777777" w:rsidR="00BF4F27" w:rsidRDefault="00BF4F27" w:rsidP="00D92E61">
            <w:pPr>
              <w:pStyle w:val="naisc"/>
              <w:spacing w:before="0" w:after="0"/>
              <w:jc w:val="left"/>
              <w:rPr>
                <w:sz w:val="22"/>
                <w:szCs w:val="22"/>
              </w:rPr>
            </w:pPr>
          </w:p>
          <w:p w14:paraId="737D7500" w14:textId="77777777" w:rsidR="00BF4F27" w:rsidRDefault="00BF4F27" w:rsidP="00D92E61">
            <w:pPr>
              <w:pStyle w:val="naisc"/>
              <w:spacing w:before="0" w:after="0"/>
              <w:jc w:val="left"/>
              <w:rPr>
                <w:sz w:val="22"/>
                <w:szCs w:val="22"/>
              </w:rPr>
            </w:pPr>
          </w:p>
          <w:p w14:paraId="73A145CB" w14:textId="77777777" w:rsidR="00BF4F27" w:rsidRDefault="00BF4F27" w:rsidP="00D92E61">
            <w:pPr>
              <w:pStyle w:val="naisc"/>
              <w:spacing w:before="0" w:after="0"/>
              <w:jc w:val="left"/>
              <w:rPr>
                <w:sz w:val="22"/>
                <w:szCs w:val="22"/>
              </w:rPr>
            </w:pPr>
          </w:p>
          <w:p w14:paraId="3C335872" w14:textId="77777777" w:rsidR="00BF4F27" w:rsidRDefault="00BF4F27" w:rsidP="00D92E61">
            <w:pPr>
              <w:pStyle w:val="naisc"/>
              <w:spacing w:before="0" w:after="0"/>
              <w:jc w:val="left"/>
              <w:rPr>
                <w:sz w:val="22"/>
                <w:szCs w:val="22"/>
              </w:rPr>
            </w:pPr>
          </w:p>
          <w:p w14:paraId="3C48084F" w14:textId="77777777" w:rsidR="00BF4F27" w:rsidRDefault="00BF4F27" w:rsidP="00D92E61">
            <w:pPr>
              <w:pStyle w:val="naisc"/>
              <w:spacing w:before="0" w:after="0"/>
              <w:jc w:val="left"/>
              <w:rPr>
                <w:sz w:val="22"/>
                <w:szCs w:val="22"/>
              </w:rPr>
            </w:pPr>
          </w:p>
          <w:p w14:paraId="1803140F" w14:textId="77777777" w:rsidR="00BF4F27" w:rsidRDefault="00BF4F27" w:rsidP="00D92E61">
            <w:pPr>
              <w:pStyle w:val="naisc"/>
              <w:spacing w:before="0" w:after="0"/>
              <w:jc w:val="left"/>
              <w:rPr>
                <w:sz w:val="22"/>
                <w:szCs w:val="22"/>
              </w:rPr>
            </w:pPr>
          </w:p>
          <w:p w14:paraId="32FE1C2D" w14:textId="77777777" w:rsidR="00BF4F27" w:rsidRDefault="00BF4F27" w:rsidP="00D92E61">
            <w:pPr>
              <w:pStyle w:val="naisc"/>
              <w:spacing w:before="0" w:after="0"/>
              <w:jc w:val="left"/>
              <w:rPr>
                <w:sz w:val="22"/>
                <w:szCs w:val="22"/>
              </w:rPr>
            </w:pPr>
          </w:p>
          <w:p w14:paraId="61C7190C" w14:textId="77777777" w:rsidR="00BF4F27" w:rsidRDefault="00BF4F27" w:rsidP="00D92E61">
            <w:pPr>
              <w:pStyle w:val="naisc"/>
              <w:spacing w:before="0" w:after="0"/>
              <w:jc w:val="left"/>
              <w:rPr>
                <w:sz w:val="22"/>
                <w:szCs w:val="22"/>
              </w:rPr>
            </w:pPr>
          </w:p>
          <w:p w14:paraId="0944DD80" w14:textId="77777777" w:rsidR="00BF4F27" w:rsidRDefault="00BF4F27" w:rsidP="00D92E61">
            <w:pPr>
              <w:pStyle w:val="naisc"/>
              <w:spacing w:before="0" w:after="0"/>
              <w:jc w:val="left"/>
              <w:rPr>
                <w:sz w:val="22"/>
                <w:szCs w:val="22"/>
              </w:rPr>
            </w:pPr>
          </w:p>
          <w:p w14:paraId="3275E9D9" w14:textId="77777777" w:rsidR="00BF4F27" w:rsidRDefault="00BF4F27" w:rsidP="00D92E61">
            <w:pPr>
              <w:pStyle w:val="naisc"/>
              <w:spacing w:before="0" w:after="0"/>
              <w:jc w:val="left"/>
              <w:rPr>
                <w:sz w:val="22"/>
                <w:szCs w:val="22"/>
              </w:rPr>
            </w:pPr>
          </w:p>
          <w:p w14:paraId="3606F37F" w14:textId="77777777" w:rsidR="00BF4F27" w:rsidRDefault="00BF4F27" w:rsidP="00D92E61">
            <w:pPr>
              <w:pStyle w:val="naisc"/>
              <w:spacing w:before="0" w:after="0"/>
              <w:jc w:val="left"/>
              <w:rPr>
                <w:sz w:val="22"/>
                <w:szCs w:val="22"/>
              </w:rPr>
            </w:pPr>
          </w:p>
          <w:p w14:paraId="0C0B84DB" w14:textId="77777777" w:rsidR="00BF4F27" w:rsidRDefault="00BF4F27" w:rsidP="00D92E61">
            <w:pPr>
              <w:pStyle w:val="naisc"/>
              <w:spacing w:before="0" w:after="0"/>
              <w:jc w:val="left"/>
              <w:rPr>
                <w:sz w:val="22"/>
                <w:szCs w:val="22"/>
              </w:rPr>
            </w:pPr>
          </w:p>
          <w:p w14:paraId="2FAB8ABC" w14:textId="77777777" w:rsidR="00BF4F27" w:rsidRDefault="00BF4F27" w:rsidP="00D92E61">
            <w:pPr>
              <w:pStyle w:val="naisc"/>
              <w:spacing w:before="0" w:after="0"/>
              <w:jc w:val="left"/>
              <w:rPr>
                <w:sz w:val="22"/>
                <w:szCs w:val="22"/>
              </w:rPr>
            </w:pPr>
          </w:p>
          <w:p w14:paraId="14D10208" w14:textId="77777777" w:rsidR="00BF4F27" w:rsidRDefault="00BF4F27" w:rsidP="00D92E61">
            <w:pPr>
              <w:pStyle w:val="naisc"/>
              <w:spacing w:before="0" w:after="0"/>
              <w:jc w:val="left"/>
              <w:rPr>
                <w:sz w:val="22"/>
                <w:szCs w:val="22"/>
              </w:rPr>
            </w:pPr>
          </w:p>
          <w:p w14:paraId="27337AFF" w14:textId="77777777" w:rsidR="00BF4F27" w:rsidRDefault="00BF4F27" w:rsidP="00D92E61">
            <w:pPr>
              <w:pStyle w:val="naisc"/>
              <w:spacing w:before="0" w:after="0"/>
              <w:jc w:val="left"/>
              <w:rPr>
                <w:sz w:val="22"/>
                <w:szCs w:val="22"/>
              </w:rPr>
            </w:pPr>
          </w:p>
          <w:p w14:paraId="5AE2A988" w14:textId="77777777" w:rsidR="00BF4F27" w:rsidRDefault="00BF4F27" w:rsidP="00D92E61">
            <w:pPr>
              <w:pStyle w:val="naisc"/>
              <w:spacing w:before="0" w:after="0"/>
              <w:jc w:val="left"/>
              <w:rPr>
                <w:sz w:val="22"/>
                <w:szCs w:val="22"/>
              </w:rPr>
            </w:pPr>
          </w:p>
          <w:p w14:paraId="314CC40A" w14:textId="77777777" w:rsidR="00BF4F27" w:rsidRDefault="00BF4F27" w:rsidP="00D92E61">
            <w:pPr>
              <w:pStyle w:val="naisc"/>
              <w:spacing w:before="0" w:after="0"/>
              <w:jc w:val="left"/>
              <w:rPr>
                <w:sz w:val="22"/>
                <w:szCs w:val="22"/>
              </w:rPr>
            </w:pPr>
          </w:p>
          <w:p w14:paraId="2C6E84AF" w14:textId="77777777" w:rsidR="00BF4F27" w:rsidRDefault="00BF4F27" w:rsidP="00D92E61">
            <w:pPr>
              <w:pStyle w:val="naisc"/>
              <w:spacing w:before="0" w:after="0"/>
              <w:jc w:val="left"/>
              <w:rPr>
                <w:sz w:val="22"/>
                <w:szCs w:val="22"/>
              </w:rPr>
            </w:pPr>
          </w:p>
          <w:p w14:paraId="3B2C4140" w14:textId="77777777" w:rsidR="00BF4F27" w:rsidRDefault="00BF4F27" w:rsidP="00D92E61">
            <w:pPr>
              <w:pStyle w:val="naisc"/>
              <w:spacing w:before="0" w:after="0"/>
              <w:jc w:val="left"/>
              <w:rPr>
                <w:sz w:val="22"/>
                <w:szCs w:val="22"/>
              </w:rPr>
            </w:pPr>
          </w:p>
          <w:p w14:paraId="660A2D6D" w14:textId="77777777" w:rsidR="00BF4F27" w:rsidRDefault="00BF4F27" w:rsidP="00D92E61">
            <w:pPr>
              <w:pStyle w:val="naisc"/>
              <w:spacing w:before="0" w:after="0"/>
              <w:jc w:val="left"/>
              <w:rPr>
                <w:sz w:val="22"/>
                <w:szCs w:val="22"/>
              </w:rPr>
            </w:pPr>
          </w:p>
          <w:p w14:paraId="7E7D7BA2" w14:textId="77777777" w:rsidR="00BF4F27" w:rsidRDefault="00BF4F27" w:rsidP="00D92E61">
            <w:pPr>
              <w:pStyle w:val="naisc"/>
              <w:spacing w:before="0" w:after="0"/>
              <w:jc w:val="left"/>
              <w:rPr>
                <w:sz w:val="22"/>
                <w:szCs w:val="22"/>
              </w:rPr>
            </w:pPr>
          </w:p>
          <w:p w14:paraId="43354540" w14:textId="2F7D8C56" w:rsidR="00BF4F27" w:rsidRPr="00D92E61" w:rsidRDefault="00BF4F27" w:rsidP="00D92E61">
            <w:pPr>
              <w:pStyle w:val="naisc"/>
              <w:spacing w:before="0" w:after="0"/>
              <w:jc w:val="left"/>
              <w:rPr>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1AB22EDD" w14:textId="77777777" w:rsidR="00D92E61" w:rsidRPr="00D92E61" w:rsidRDefault="00D92E61" w:rsidP="00D92E61">
            <w:pPr>
              <w:jc w:val="both"/>
              <w:rPr>
                <w:sz w:val="22"/>
                <w:szCs w:val="22"/>
              </w:rPr>
            </w:pPr>
          </w:p>
          <w:p w14:paraId="7AB70E81" w14:textId="77777777" w:rsidR="00D92E61" w:rsidRPr="00D92E61" w:rsidRDefault="00D92E61" w:rsidP="00D92E61">
            <w:pPr>
              <w:jc w:val="both"/>
              <w:rPr>
                <w:sz w:val="22"/>
                <w:szCs w:val="22"/>
              </w:rPr>
            </w:pPr>
            <w:r w:rsidRPr="00D92E61">
              <w:rPr>
                <w:sz w:val="22"/>
                <w:szCs w:val="22"/>
              </w:rPr>
              <w:t>Noteikumu projekta 1.pielikums</w:t>
            </w:r>
          </w:p>
          <w:p w14:paraId="5BB473C2" w14:textId="77777777" w:rsidR="00D92E61" w:rsidRPr="00D92E61" w:rsidRDefault="00D92E61" w:rsidP="00D92E61">
            <w:pPr>
              <w:jc w:val="both"/>
              <w:rPr>
                <w:sz w:val="22"/>
                <w:szCs w:val="22"/>
              </w:rPr>
            </w:pPr>
          </w:p>
          <w:p w14:paraId="34C9ADEC" w14:textId="77777777" w:rsidR="00D92E61" w:rsidRPr="00D92E61" w:rsidRDefault="00D92E61" w:rsidP="00D92E61">
            <w:pPr>
              <w:jc w:val="both"/>
              <w:rPr>
                <w:sz w:val="22"/>
                <w:szCs w:val="22"/>
              </w:rPr>
            </w:pPr>
          </w:p>
          <w:p w14:paraId="4C765009" w14:textId="77777777" w:rsidR="00D92E61" w:rsidRDefault="00D92E61" w:rsidP="00D92E61">
            <w:pPr>
              <w:jc w:val="both"/>
              <w:rPr>
                <w:sz w:val="22"/>
                <w:szCs w:val="22"/>
              </w:rPr>
            </w:pPr>
          </w:p>
          <w:p w14:paraId="6DAE7AE5" w14:textId="7111A1BA" w:rsidR="00D92E61" w:rsidRPr="00363750" w:rsidRDefault="00D92E61" w:rsidP="00D92E61">
            <w:pPr>
              <w:jc w:val="both"/>
              <w:rPr>
                <w:sz w:val="22"/>
                <w:szCs w:val="22"/>
              </w:rPr>
            </w:pPr>
          </w:p>
        </w:tc>
      </w:tr>
      <w:tr w:rsidR="0084433D" w:rsidRPr="00987712" w14:paraId="33A7411B"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1E704F10" w14:textId="4C1F8452" w:rsidR="0084433D" w:rsidRDefault="004C1400" w:rsidP="007B7D1E">
            <w:pPr>
              <w:pStyle w:val="naisc"/>
              <w:spacing w:before="0" w:after="0"/>
              <w:ind w:left="-108"/>
              <w:rPr>
                <w:sz w:val="22"/>
                <w:szCs w:val="22"/>
              </w:rPr>
            </w:pPr>
            <w:r>
              <w:rPr>
                <w:sz w:val="22"/>
                <w:szCs w:val="22"/>
              </w:rPr>
              <w:lastRenderedPageBreak/>
              <w:t>1</w:t>
            </w:r>
            <w:r w:rsidR="00537BE5">
              <w:rPr>
                <w:sz w:val="22"/>
                <w:szCs w:val="22"/>
              </w:rPr>
              <w:t>4</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5595ED08" w14:textId="6B85A15B" w:rsidR="0084433D" w:rsidRDefault="00907F9B" w:rsidP="007B7D1E">
            <w:pPr>
              <w:pStyle w:val="naisc"/>
              <w:spacing w:before="0" w:after="0"/>
              <w:jc w:val="left"/>
              <w:rPr>
                <w:sz w:val="22"/>
                <w:szCs w:val="22"/>
              </w:rPr>
            </w:pPr>
            <w:r>
              <w:rPr>
                <w:sz w:val="22"/>
                <w:szCs w:val="22"/>
              </w:rPr>
              <w:t>Noteikumu 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6A71F2A9" w14:textId="77777777" w:rsidR="0084433D" w:rsidRDefault="000736E1" w:rsidP="000736E1">
            <w:pPr>
              <w:pStyle w:val="naisc"/>
              <w:ind w:firstLine="720"/>
              <w:jc w:val="both"/>
              <w:rPr>
                <w:b/>
                <w:bCs/>
                <w:sz w:val="22"/>
                <w:szCs w:val="22"/>
              </w:rPr>
            </w:pPr>
            <w:r>
              <w:rPr>
                <w:b/>
                <w:bCs/>
                <w:sz w:val="22"/>
                <w:szCs w:val="22"/>
              </w:rPr>
              <w:t>Tieslietu ministrija</w:t>
            </w:r>
          </w:p>
          <w:p w14:paraId="66881541" w14:textId="77777777" w:rsidR="000736E1" w:rsidRPr="000736E1" w:rsidRDefault="000736E1" w:rsidP="000736E1">
            <w:pPr>
              <w:pStyle w:val="naisc"/>
              <w:ind w:firstLine="720"/>
              <w:jc w:val="both"/>
              <w:rPr>
                <w:sz w:val="22"/>
                <w:szCs w:val="22"/>
              </w:rPr>
            </w:pPr>
            <w:r w:rsidRPr="000736E1">
              <w:rPr>
                <w:sz w:val="22"/>
                <w:szCs w:val="22"/>
              </w:rPr>
              <w:t>1.</w:t>
            </w:r>
            <w:r w:rsidRPr="000736E1">
              <w:rPr>
                <w:sz w:val="22"/>
                <w:szCs w:val="22"/>
              </w:rPr>
              <w:tab/>
              <w:t>Lūdzam precizēt anotācijas I sadaļas 2. punktu atbilstoši Ministru kabineta 2009. gada 15. decembra instrukcijas Nr. 19 "Tiesību akta projekta sākotnējās ietekmes izvērtēšanas kārtība" (turpmāk – Instrukcija Nr. 19) 14. punktam. Vēršam uzmanību, ka anotācijā nav sniegts skaidrojums, kāpēc noteikumu projekta 4. punktā dabas parka platība ir noteikta mazāka, nekā tā šobrīd ir Ministru kabineta 2006. gada 14. marta noteikumu Nr. 204 "Dabas parka "Piejūra" individuālie aizsardzības un izmantošanas noteikumi" (turpmāk – MK noteikumi Nr. 204) 3. punktā.</w:t>
            </w:r>
          </w:p>
          <w:p w14:paraId="73B32C09" w14:textId="0DA4492A" w:rsidR="000736E1" w:rsidRDefault="000736E1" w:rsidP="000736E1">
            <w:pPr>
              <w:pStyle w:val="naisc"/>
              <w:ind w:firstLine="720"/>
              <w:jc w:val="both"/>
              <w:rPr>
                <w:b/>
                <w:bCs/>
                <w:sz w:val="22"/>
                <w:szCs w:val="22"/>
              </w:rPr>
            </w:pPr>
            <w:r w:rsidRPr="000736E1">
              <w:rPr>
                <w:sz w:val="22"/>
                <w:szCs w:val="22"/>
              </w:rPr>
              <w:t xml:space="preserve">Tāpat dabas parka "Piejūra" dabas aizsardzības plāna 11. lappusē ir minēts, ka viens no plānotajiem pasākumiem ir dabas parka robežu precizēšana un dabas parka paplašināšana, iekļaujot tajā Gaujas grīvas kreisā krasta pļavas. Minētais ir aprakstīts arī plāna VI nodaļā, proti, ka būs nepieciešami grozījumi normatīvajos aktos. Ievērojot minēto, lūdzam papildināt anotāciju ar skaidrojumu, kad tiks izpildīts plānā paredzētais par dabas parka robežu precizēšanu un dabas parka paplašināšanu, attiecīgi arī </w:t>
            </w:r>
            <w:r w:rsidRPr="000736E1">
              <w:rPr>
                <w:sz w:val="22"/>
                <w:szCs w:val="22"/>
              </w:rPr>
              <w:lastRenderedPageBreak/>
              <w:t>aizpildot anotācijas IV sadaļu, sniedzot informāciju, kādi grozījumi ir nepieciešami normatīvajos aktos.</w:t>
            </w:r>
          </w:p>
        </w:tc>
        <w:tc>
          <w:tcPr>
            <w:tcW w:w="969" w:type="pct"/>
            <w:gridSpan w:val="2"/>
            <w:tcBorders>
              <w:top w:val="single" w:sz="6" w:space="0" w:color="000000"/>
              <w:left w:val="single" w:sz="6" w:space="0" w:color="000000"/>
              <w:bottom w:val="single" w:sz="6" w:space="0" w:color="000000"/>
              <w:right w:val="single" w:sz="6" w:space="0" w:color="000000"/>
            </w:tcBorders>
          </w:tcPr>
          <w:p w14:paraId="2EE44E49" w14:textId="77777777" w:rsidR="0084433D" w:rsidRDefault="00853A0B" w:rsidP="00976839">
            <w:pPr>
              <w:pStyle w:val="naisc"/>
              <w:spacing w:before="0" w:after="0"/>
              <w:jc w:val="left"/>
              <w:rPr>
                <w:b/>
                <w:bCs/>
                <w:sz w:val="22"/>
                <w:szCs w:val="22"/>
              </w:rPr>
            </w:pPr>
            <w:r>
              <w:rPr>
                <w:b/>
                <w:bCs/>
                <w:sz w:val="22"/>
                <w:szCs w:val="22"/>
              </w:rPr>
              <w:lastRenderedPageBreak/>
              <w:t>Iebildums ņemts vērā</w:t>
            </w:r>
          </w:p>
          <w:p w14:paraId="06EF1082" w14:textId="77777777" w:rsidR="00853A0B" w:rsidRDefault="00853A0B" w:rsidP="00976839">
            <w:pPr>
              <w:pStyle w:val="naisc"/>
              <w:spacing w:before="0" w:after="0"/>
              <w:jc w:val="left"/>
              <w:rPr>
                <w:b/>
                <w:bCs/>
                <w:sz w:val="22"/>
                <w:szCs w:val="22"/>
              </w:rPr>
            </w:pPr>
          </w:p>
          <w:p w14:paraId="302799A5" w14:textId="719E19C1" w:rsidR="00853A0B" w:rsidRDefault="00853A0B" w:rsidP="00976839">
            <w:pPr>
              <w:pStyle w:val="naisc"/>
              <w:spacing w:before="0" w:after="0"/>
              <w:jc w:val="left"/>
              <w:rPr>
                <w:b/>
                <w:bCs/>
                <w:sz w:val="22"/>
                <w:szCs w:val="22"/>
              </w:rPr>
            </w:pPr>
            <w:r>
              <w:rPr>
                <w:b/>
                <w:bCs/>
                <w:sz w:val="22"/>
                <w:szCs w:val="22"/>
              </w:rPr>
              <w:t>P</w:t>
            </w:r>
            <w:r w:rsidR="00902130">
              <w:rPr>
                <w:b/>
                <w:bCs/>
                <w:sz w:val="22"/>
                <w:szCs w:val="22"/>
              </w:rPr>
              <w:t>apildināta</w:t>
            </w:r>
            <w:r>
              <w:rPr>
                <w:b/>
                <w:bCs/>
                <w:sz w:val="22"/>
                <w:szCs w:val="22"/>
              </w:rPr>
              <w:t xml:space="preserve"> anotācija</w:t>
            </w:r>
          </w:p>
          <w:p w14:paraId="594EF8EC" w14:textId="4C803F39" w:rsidR="003E0459" w:rsidRPr="003E0459" w:rsidRDefault="003E0459" w:rsidP="003E0459">
            <w:pPr>
              <w:pStyle w:val="naisc"/>
              <w:spacing w:before="0" w:after="0"/>
              <w:jc w:val="both"/>
              <w:rPr>
                <w:sz w:val="22"/>
                <w:szCs w:val="22"/>
              </w:rPr>
            </w:pPr>
            <w:r w:rsidRPr="003E0459">
              <w:rPr>
                <w:sz w:val="22"/>
                <w:szCs w:val="22"/>
              </w:rPr>
              <w:t>Dabas parka ārējās robežas ir noteiktas ar MK 1999.gada 9.marta noteikumiem Nr. 83 “Noteikumi par dabas parkiem” (19.pielikums) un ar noteikumu projektu mainītas netiek.</w:t>
            </w:r>
          </w:p>
          <w:p w14:paraId="1A78EE97" w14:textId="2C65DD5D" w:rsidR="003E0459" w:rsidRDefault="003E0459" w:rsidP="00976839">
            <w:pPr>
              <w:pStyle w:val="naisc"/>
              <w:spacing w:before="0" w:after="0"/>
              <w:jc w:val="left"/>
              <w:rPr>
                <w:b/>
                <w:bCs/>
                <w:sz w:val="22"/>
                <w:szCs w:val="22"/>
              </w:rPr>
            </w:pPr>
          </w:p>
          <w:p w14:paraId="5AEA0FB3" w14:textId="60693AD7" w:rsidR="003E0459" w:rsidRDefault="003E0459" w:rsidP="00976839">
            <w:pPr>
              <w:pStyle w:val="naisc"/>
              <w:spacing w:before="0" w:after="0"/>
              <w:jc w:val="left"/>
              <w:rPr>
                <w:b/>
                <w:bCs/>
                <w:sz w:val="22"/>
                <w:szCs w:val="22"/>
              </w:rPr>
            </w:pPr>
          </w:p>
          <w:p w14:paraId="40032AC3" w14:textId="77777777" w:rsidR="003E0459" w:rsidRDefault="003E0459" w:rsidP="00976839">
            <w:pPr>
              <w:pStyle w:val="naisc"/>
              <w:spacing w:before="0" w:after="0"/>
              <w:jc w:val="left"/>
              <w:rPr>
                <w:b/>
                <w:bCs/>
                <w:sz w:val="22"/>
                <w:szCs w:val="22"/>
              </w:rPr>
            </w:pPr>
          </w:p>
          <w:p w14:paraId="0D03402A" w14:textId="636C07BA" w:rsidR="006028AB" w:rsidRDefault="006028AB" w:rsidP="006028AB">
            <w:pPr>
              <w:pStyle w:val="naisc"/>
              <w:spacing w:before="0" w:after="0"/>
              <w:jc w:val="both"/>
              <w:rPr>
                <w:sz w:val="22"/>
                <w:szCs w:val="22"/>
              </w:rPr>
            </w:pPr>
            <w:r w:rsidRPr="006028AB">
              <w:rPr>
                <w:sz w:val="22"/>
                <w:szCs w:val="22"/>
              </w:rPr>
              <w:t xml:space="preserve">Noteikumu projektā iekļautā dabas parka platība norādīta, pamatojoties uz MK noteikumu Nr.83 19.pielikumu, kā arī ņemot vērā dabas datu pārvaldības sistēmā “OZOLS” (turpmāk DDPS “OZOLS”) iekļauto </w:t>
            </w:r>
            <w:r w:rsidRPr="006028AB">
              <w:rPr>
                <w:sz w:val="22"/>
                <w:szCs w:val="22"/>
              </w:rPr>
              <w:lastRenderedPageBreak/>
              <w:t xml:space="preserve">dabas parka robežu un platību. DDPS “OZOLS” atbilstoši Ministru kabineta 2014.gada 9.jūnija noteikumiem Nr.293 “Dabas datu pārvaldības sistēmas uzturēšanas, datu aktualizācijas un informācijas aprites kārtība”  ir valsts informācijas sistēma, kurā tiek uzturēta informācija par īpaši aizsargājamām dabas teritorijām, tajā skaitā arī par to platībām. Šāda dabas parka platība (4180 ha) ir norādīta arī dabas parka “Piejūra” dabas aizsardzības plānā (2020.- 2031.gadam), pamatojoties uz kuru ir sagatavots noteikumu projekts. Ministrijas ieskatā spēkā esošajos dabas parka individuālajos  aizsardzības un izmantošanas noteikumos Nr.204 (14.03.2006.)  ir norādīta kļūdaina dabas parka platība, jo izpētot vēsturisko kartogrāfisko materiālu, kā arī vēsturisko dabas aizsardzības plānu (2004.-2015.gadam), tur norādītā dabas parka platība atbilst </w:t>
            </w:r>
            <w:r w:rsidRPr="006028AB">
              <w:rPr>
                <w:sz w:val="22"/>
                <w:szCs w:val="22"/>
              </w:rPr>
              <w:lastRenderedPageBreak/>
              <w:t>pašreizējai dabas parka platībai un robežām.</w:t>
            </w:r>
          </w:p>
          <w:p w14:paraId="0A962A6C" w14:textId="77777777" w:rsidR="00085EBF" w:rsidRDefault="00085EBF" w:rsidP="006028AB">
            <w:pPr>
              <w:pStyle w:val="naisc"/>
              <w:spacing w:before="0" w:after="0"/>
              <w:jc w:val="both"/>
              <w:rPr>
                <w:sz w:val="22"/>
                <w:szCs w:val="22"/>
              </w:rPr>
            </w:pPr>
          </w:p>
          <w:p w14:paraId="3BAD5732" w14:textId="485E3BBD" w:rsidR="006028AB" w:rsidRPr="006028AB" w:rsidRDefault="006028AB" w:rsidP="006028AB">
            <w:pPr>
              <w:pStyle w:val="naisc"/>
              <w:spacing w:before="0" w:after="0"/>
              <w:jc w:val="both"/>
              <w:rPr>
                <w:sz w:val="22"/>
                <w:szCs w:val="22"/>
              </w:rPr>
            </w:pPr>
            <w:r w:rsidRPr="006028AB">
              <w:rPr>
                <w:sz w:val="22"/>
                <w:szCs w:val="22"/>
              </w:rPr>
              <w:t xml:space="preserve"> </w:t>
            </w: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75545B4C" w14:textId="15F9FB2B" w:rsidR="00363750" w:rsidRPr="00291311" w:rsidRDefault="00363750" w:rsidP="00363750">
            <w:pPr>
              <w:jc w:val="both"/>
              <w:rPr>
                <w:b/>
                <w:bCs/>
                <w:sz w:val="22"/>
                <w:szCs w:val="22"/>
              </w:rPr>
            </w:pPr>
            <w:r w:rsidRPr="00291311">
              <w:rPr>
                <w:b/>
                <w:bCs/>
                <w:sz w:val="22"/>
                <w:szCs w:val="22"/>
              </w:rPr>
              <w:lastRenderedPageBreak/>
              <w:t>Anotācijas I. sadaļas 2.punkts.</w:t>
            </w:r>
          </w:p>
          <w:p w14:paraId="1FFC62CB" w14:textId="32F4D321" w:rsidR="00363750" w:rsidRPr="00363750" w:rsidRDefault="00363750" w:rsidP="00363750">
            <w:pPr>
              <w:jc w:val="both"/>
              <w:rPr>
                <w:sz w:val="22"/>
                <w:szCs w:val="22"/>
              </w:rPr>
            </w:pPr>
            <w:r w:rsidRPr="00363750">
              <w:rPr>
                <w:sz w:val="22"/>
                <w:szCs w:val="22"/>
              </w:rPr>
              <w:t>Dabas parks “Piejūra” (turpmāk – dabas parks) atrodas Rīgas pilsētas, Carnikavas un Saulkrastu novadu teritorijā, tā kopējā platība ir 4180 ha. Dabas parka robeža ir apstiprināta ar MK 1999. gada 9. marta noteikumiem Nr. 83 “Noteikumi par dabas parkiem” (19. pielikums) un ar noteikumu projektu mainītas netiek.</w:t>
            </w:r>
          </w:p>
          <w:p w14:paraId="3066B6D3" w14:textId="77777777" w:rsidR="00363750" w:rsidRPr="00363750" w:rsidRDefault="00363750" w:rsidP="00363750">
            <w:pPr>
              <w:jc w:val="both"/>
              <w:rPr>
                <w:sz w:val="22"/>
                <w:szCs w:val="22"/>
              </w:rPr>
            </w:pPr>
            <w:r w:rsidRPr="00363750">
              <w:rPr>
                <w:sz w:val="22"/>
                <w:szCs w:val="22"/>
              </w:rPr>
              <w:t xml:space="preserve">Noteikumu projektā iekļautā dabas parka platība norādīta, pamatojoties uz MK noteikumu Nr.83 19.pielikumu, kā arī ņemot vērā dabas datu pārvaldības sistēmā “OZOLS” (turpmāk DDPS “OZOLS”) iekļauto dabas parka robežu un platību. DDPS “OZOLS” atbilstoši Ministru kabineta 2014.gada 9.jūnija </w:t>
            </w:r>
            <w:r w:rsidRPr="00363750">
              <w:rPr>
                <w:sz w:val="22"/>
                <w:szCs w:val="22"/>
              </w:rPr>
              <w:lastRenderedPageBreak/>
              <w:t>noteikumiem Nr.293 “Dabas datu pārvaldības sistēmas uzturēšanas, datu aktualizācijas un informācijas aprites kārtība”  (turpmāk – MK noteikumi Nr.293) ir valsts informācijas sistēma, kurā tiek uzturēta informācija par īpaši aizsargājamām dabas teritorijām, tajā skaitā arī par to platībām. Šāda dabas parka platība (4180 ha) ir norādīta arī dabas parka “Piejūra” dabas aizsardzības plānā (2020.- 2031.gadam), pamatojoties uz kuru ir sagatavots noteikumu projekts.</w:t>
            </w:r>
          </w:p>
          <w:p w14:paraId="03861331" w14:textId="77777777" w:rsidR="00291311" w:rsidRDefault="00363750" w:rsidP="00291311">
            <w:pPr>
              <w:pStyle w:val="naisc"/>
              <w:spacing w:before="0" w:after="0"/>
              <w:jc w:val="both"/>
              <w:rPr>
                <w:b/>
                <w:bCs/>
                <w:sz w:val="22"/>
                <w:szCs w:val="22"/>
              </w:rPr>
            </w:pPr>
            <w:r w:rsidRPr="00363750">
              <w:rPr>
                <w:sz w:val="22"/>
                <w:szCs w:val="22"/>
              </w:rPr>
              <w:t>Dabas parka ārējās robežas un funkcionālo zonu robežu ģeotelpiskie dati pieejami dabas datu pārvaldības sistēmā atbilstoši MK noteikumiem Nr.293 noteiktajai kārtībai.</w:t>
            </w:r>
            <w:r w:rsidR="00291311" w:rsidRPr="003E0459">
              <w:rPr>
                <w:b/>
                <w:bCs/>
                <w:sz w:val="22"/>
                <w:szCs w:val="22"/>
              </w:rPr>
              <w:t xml:space="preserve"> </w:t>
            </w:r>
          </w:p>
          <w:p w14:paraId="5AF0E112" w14:textId="77777777" w:rsidR="00291311" w:rsidRDefault="00291311" w:rsidP="00291311">
            <w:pPr>
              <w:pStyle w:val="naisc"/>
              <w:spacing w:before="0" w:after="0"/>
              <w:jc w:val="both"/>
              <w:rPr>
                <w:b/>
                <w:bCs/>
                <w:sz w:val="22"/>
                <w:szCs w:val="22"/>
              </w:rPr>
            </w:pPr>
          </w:p>
          <w:p w14:paraId="0022386A" w14:textId="2FBDC57A" w:rsidR="00291311" w:rsidRDefault="00291311" w:rsidP="00291311">
            <w:pPr>
              <w:pStyle w:val="naisc"/>
              <w:spacing w:before="0" w:after="0"/>
              <w:jc w:val="both"/>
              <w:rPr>
                <w:b/>
                <w:bCs/>
                <w:sz w:val="22"/>
                <w:szCs w:val="22"/>
              </w:rPr>
            </w:pPr>
            <w:r>
              <w:rPr>
                <w:b/>
                <w:bCs/>
                <w:sz w:val="22"/>
                <w:szCs w:val="22"/>
              </w:rPr>
              <w:t>A</w:t>
            </w:r>
            <w:r w:rsidRPr="003E0459">
              <w:rPr>
                <w:b/>
                <w:bCs/>
                <w:sz w:val="22"/>
                <w:szCs w:val="22"/>
              </w:rPr>
              <w:t xml:space="preserve">notācijas I sadaļas 4.punkts </w:t>
            </w:r>
          </w:p>
          <w:p w14:paraId="1E4DB329" w14:textId="77777777" w:rsidR="00291311" w:rsidRDefault="00291311" w:rsidP="00291311">
            <w:pPr>
              <w:pStyle w:val="naisc"/>
              <w:spacing w:before="0" w:after="0"/>
              <w:jc w:val="both"/>
              <w:rPr>
                <w:sz w:val="22"/>
                <w:szCs w:val="22"/>
              </w:rPr>
            </w:pPr>
          </w:p>
          <w:p w14:paraId="596168CA" w14:textId="76B27D10" w:rsidR="00291311" w:rsidRDefault="00291311" w:rsidP="00291311">
            <w:pPr>
              <w:pStyle w:val="naisc"/>
              <w:spacing w:before="0" w:after="0"/>
              <w:jc w:val="both"/>
              <w:rPr>
                <w:sz w:val="22"/>
                <w:szCs w:val="22"/>
              </w:rPr>
            </w:pPr>
            <w:r w:rsidRPr="00907F9B">
              <w:rPr>
                <w:sz w:val="22"/>
                <w:szCs w:val="22"/>
              </w:rPr>
              <w:t xml:space="preserve">Dabas aizsardzības plānā piedāvātie robežu grozījumi ir </w:t>
            </w:r>
            <w:r>
              <w:rPr>
                <w:sz w:val="22"/>
                <w:szCs w:val="22"/>
              </w:rPr>
              <w:t xml:space="preserve">izvērtēti, taču tie netiek virzīti apstiprināšanai Ministru kabinetā jo dabas parka “Piejūra” robežu iespējamie grozījumi tiks izvērtēti saistībā ar plānoto visas Latvijas </w:t>
            </w:r>
            <w:proofErr w:type="spellStart"/>
            <w:r>
              <w:rPr>
                <w:sz w:val="22"/>
                <w:szCs w:val="22"/>
              </w:rPr>
              <w:t>Narura</w:t>
            </w:r>
            <w:proofErr w:type="spellEnd"/>
            <w:r>
              <w:rPr>
                <w:sz w:val="22"/>
                <w:szCs w:val="22"/>
              </w:rPr>
              <w:t xml:space="preserve"> 2000 teritoriju tīkla pārskatīšanu ES finansētā </w:t>
            </w:r>
            <w:r w:rsidRPr="00902130">
              <w:rPr>
                <w:sz w:val="22"/>
                <w:szCs w:val="22"/>
              </w:rPr>
              <w:lastRenderedPageBreak/>
              <w:t>LIFE</w:t>
            </w:r>
            <w:r>
              <w:rPr>
                <w:sz w:val="22"/>
                <w:szCs w:val="22"/>
              </w:rPr>
              <w:t xml:space="preserve"> IP</w:t>
            </w:r>
            <w:r w:rsidRPr="00902130">
              <w:rPr>
                <w:sz w:val="22"/>
                <w:szCs w:val="22"/>
              </w:rPr>
              <w:t xml:space="preserve"> projekt</w:t>
            </w:r>
            <w:r>
              <w:rPr>
                <w:sz w:val="22"/>
                <w:szCs w:val="22"/>
              </w:rPr>
              <w:t>ā “</w:t>
            </w:r>
            <w:r w:rsidRPr="00902130">
              <w:rPr>
                <w:sz w:val="22"/>
                <w:szCs w:val="22"/>
              </w:rPr>
              <w:t>Natura2000 aizsargājamo teritoriju pārvaldības un apsaimniekošanas optimizācija LIFE19 IPE/LV/000010</w:t>
            </w:r>
            <w:r>
              <w:rPr>
                <w:sz w:val="22"/>
                <w:szCs w:val="22"/>
              </w:rPr>
              <w:t xml:space="preserve">”  saistībā ar </w:t>
            </w:r>
          </w:p>
          <w:p w14:paraId="08FDE188" w14:textId="77777777" w:rsidR="00291311" w:rsidRDefault="00291311" w:rsidP="00291311">
            <w:pPr>
              <w:pStyle w:val="naisc"/>
              <w:spacing w:before="0" w:after="0"/>
              <w:jc w:val="both"/>
              <w:rPr>
                <w:sz w:val="22"/>
                <w:szCs w:val="22"/>
              </w:rPr>
            </w:pPr>
            <w:r w:rsidRPr="003F25AD">
              <w:rPr>
                <w:sz w:val="22"/>
                <w:szCs w:val="22"/>
              </w:rPr>
              <w:t>Kohēzijas fond</w:t>
            </w:r>
            <w:r>
              <w:rPr>
                <w:sz w:val="22"/>
                <w:szCs w:val="22"/>
              </w:rPr>
              <w:t>a</w:t>
            </w:r>
            <w:r w:rsidRPr="003F25AD">
              <w:rPr>
                <w:sz w:val="22"/>
                <w:szCs w:val="22"/>
              </w:rPr>
              <w:t xml:space="preserve"> „Priekšnosacījumu izveide labākai bioloģiskās daudzveidības saglabāšanai un ekosistēmu aizsardzībai Latvijā" </w:t>
            </w:r>
            <w:r>
              <w:rPr>
                <w:sz w:val="22"/>
                <w:szCs w:val="22"/>
              </w:rPr>
              <w:t xml:space="preserve">projekta laikā iegūtajiem visas Latvijas biotopu kartēšanas rezultātiem. </w:t>
            </w:r>
          </w:p>
          <w:p w14:paraId="03F6F1CF" w14:textId="0EC1D136" w:rsidR="0084433D" w:rsidRDefault="00291311" w:rsidP="00291311">
            <w:pPr>
              <w:jc w:val="both"/>
              <w:rPr>
                <w:sz w:val="22"/>
                <w:szCs w:val="22"/>
              </w:rPr>
            </w:pPr>
            <w:r w:rsidRPr="006028AB">
              <w:rPr>
                <w:sz w:val="22"/>
                <w:szCs w:val="22"/>
              </w:rPr>
              <w:t xml:space="preserve">  </w:t>
            </w:r>
          </w:p>
        </w:tc>
      </w:tr>
      <w:tr w:rsidR="000736E1" w:rsidRPr="00987712" w14:paraId="428CCDBD"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6A122E04" w14:textId="36A50AE4" w:rsidR="000736E1" w:rsidRDefault="004C1400" w:rsidP="007B7D1E">
            <w:pPr>
              <w:pStyle w:val="naisc"/>
              <w:spacing w:before="0" w:after="0"/>
              <w:ind w:left="-108"/>
              <w:rPr>
                <w:sz w:val="22"/>
                <w:szCs w:val="22"/>
              </w:rPr>
            </w:pPr>
            <w:r>
              <w:rPr>
                <w:sz w:val="22"/>
                <w:szCs w:val="22"/>
              </w:rPr>
              <w:lastRenderedPageBreak/>
              <w:t>1</w:t>
            </w:r>
            <w:r w:rsidR="00537BE5">
              <w:rPr>
                <w:sz w:val="22"/>
                <w:szCs w:val="22"/>
              </w:rPr>
              <w:t>5</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567C3CC6" w14:textId="34A38393" w:rsidR="000736E1" w:rsidRDefault="003E0459" w:rsidP="007B7D1E">
            <w:pPr>
              <w:pStyle w:val="naisc"/>
              <w:spacing w:before="0" w:after="0"/>
              <w:jc w:val="left"/>
              <w:rPr>
                <w:sz w:val="22"/>
                <w:szCs w:val="22"/>
              </w:rPr>
            </w:pPr>
            <w:r>
              <w:rPr>
                <w:sz w:val="22"/>
                <w:szCs w:val="22"/>
              </w:rPr>
              <w:t>Noteikumu 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080A7D94" w14:textId="0952A008" w:rsidR="000736E1" w:rsidRDefault="000736E1" w:rsidP="000736E1">
            <w:pPr>
              <w:pStyle w:val="naisc"/>
              <w:ind w:firstLine="720"/>
              <w:jc w:val="both"/>
              <w:rPr>
                <w:b/>
                <w:bCs/>
                <w:sz w:val="22"/>
                <w:szCs w:val="22"/>
              </w:rPr>
            </w:pPr>
            <w:r>
              <w:rPr>
                <w:b/>
                <w:bCs/>
                <w:sz w:val="22"/>
                <w:szCs w:val="22"/>
              </w:rPr>
              <w:t>Tieslietu ministrija</w:t>
            </w:r>
          </w:p>
          <w:p w14:paraId="2D328F08" w14:textId="6082768A" w:rsidR="000736E1" w:rsidRPr="000736E1" w:rsidRDefault="000736E1" w:rsidP="000736E1">
            <w:pPr>
              <w:pStyle w:val="naisc"/>
              <w:ind w:firstLine="720"/>
              <w:jc w:val="both"/>
              <w:rPr>
                <w:sz w:val="22"/>
                <w:szCs w:val="22"/>
              </w:rPr>
            </w:pPr>
            <w:r w:rsidRPr="000736E1">
              <w:rPr>
                <w:sz w:val="22"/>
                <w:szCs w:val="22"/>
              </w:rPr>
              <w:t>2.</w:t>
            </w:r>
            <w:r w:rsidRPr="000736E1">
              <w:rPr>
                <w:sz w:val="22"/>
                <w:szCs w:val="22"/>
              </w:rPr>
              <w:tab/>
              <w:t xml:space="preserve">Anotācijā norādīts, ka noteikumu projekts ir balstīts uz dabas parka "Piejūra" dabas aizsardzības plāna iekļautajiem priekšlikumiem, tomēr noteikumu projektā ir vērojamas atkāpes no plānā ieteiktā. Piemēram, dabas parka "Piejūra" dabas aizsardzības plāna 320. lappusē ieteikts visā dabas parka teritorijā aizliegt medībās lietot šāviņus, kas satur svinu, kā arī atrasties teritorijā ar svinu saturošu munīciju (izņemot gadījumu, ja tiek veikti valsts aizsardzības uzdevumi). Savukārt noteikumu projekta 11.7. apakšpunkts paredz, ka dabas parka teritorijā aizliegts lietot ūdensputnu medībās šāviņus, kas satur svinu. Tāpat noteikumu projekta 11.12. apakšpunkts paredz aizliegt pieļaut suņu atrašanos brīvā dabā bez pavadas, izņemot medības regulējošajos normatīvajos aktos noteiktos gadījumus un kārtību, bet dabas aizsardzības plāna 320. lappusē ieteikts aizliegt pieļaut suņu atrašanos brīvā dabā bez pavadas, izņemot neitrālo zonu un </w:t>
            </w:r>
            <w:r w:rsidRPr="000736E1">
              <w:rPr>
                <w:sz w:val="22"/>
                <w:szCs w:val="22"/>
              </w:rPr>
              <w:lastRenderedPageBreak/>
              <w:t xml:space="preserve">medības regulējošajos normatīvajos aktos noteiktajos gadījumos un kārtībā. </w:t>
            </w:r>
          </w:p>
          <w:p w14:paraId="07A5E06E" w14:textId="77777777" w:rsidR="000736E1" w:rsidRPr="000736E1" w:rsidRDefault="000736E1" w:rsidP="000736E1">
            <w:pPr>
              <w:pStyle w:val="naisc"/>
              <w:ind w:firstLine="720"/>
              <w:jc w:val="both"/>
              <w:rPr>
                <w:sz w:val="22"/>
                <w:szCs w:val="22"/>
              </w:rPr>
            </w:pPr>
            <w:r w:rsidRPr="000736E1">
              <w:rPr>
                <w:sz w:val="22"/>
                <w:szCs w:val="22"/>
              </w:rPr>
              <w:tab/>
              <w:t xml:space="preserve">Atkāpes ir novērojamas arī noteikumu projekta 11.14., 11.24., 19.9., 21.13.3., 27.2.2. apakšpunktā un 25. punktā. Tāpat noteikumu projekta 19.11. apakšpunktā nav ietverta </w:t>
            </w:r>
            <w:proofErr w:type="spellStart"/>
            <w:r w:rsidRPr="000736E1">
              <w:rPr>
                <w:sz w:val="22"/>
                <w:szCs w:val="22"/>
              </w:rPr>
              <w:t>invazīvo</w:t>
            </w:r>
            <w:proofErr w:type="spellEnd"/>
            <w:r w:rsidRPr="000736E1">
              <w:rPr>
                <w:sz w:val="22"/>
                <w:szCs w:val="22"/>
              </w:rPr>
              <w:t xml:space="preserve"> augu sugu ierobežošanas pasākumu veikšana.</w:t>
            </w:r>
          </w:p>
          <w:p w14:paraId="7734524A" w14:textId="019F8A1F" w:rsidR="000736E1" w:rsidRDefault="000736E1" w:rsidP="000736E1">
            <w:pPr>
              <w:pStyle w:val="naisc"/>
              <w:ind w:firstLine="720"/>
              <w:jc w:val="both"/>
              <w:rPr>
                <w:b/>
                <w:bCs/>
                <w:sz w:val="22"/>
                <w:szCs w:val="22"/>
              </w:rPr>
            </w:pPr>
            <w:r w:rsidRPr="000736E1">
              <w:rPr>
                <w:sz w:val="22"/>
                <w:szCs w:val="22"/>
              </w:rPr>
              <w:t>Ievērojot minēto, kā arī to, ka atbilstoši likuma "Par īpaši aizsargājamā dabas teritorijām" 18. panta pirmajai daļai dabas aizsardzības plānā ietvertie priekšlikumi tiek balstīti uz zinātnisko informāciju par aizsargājamo teritoriju, anotācijā būtu nepieciešams pamatot atkāpes no dabas aizsardzības plānā paredzētajiem ieteikumiem šai īpaši aizsargājamai dabas teritorijai.</w:t>
            </w:r>
          </w:p>
        </w:tc>
        <w:tc>
          <w:tcPr>
            <w:tcW w:w="969" w:type="pct"/>
            <w:gridSpan w:val="2"/>
            <w:tcBorders>
              <w:top w:val="single" w:sz="6" w:space="0" w:color="000000"/>
              <w:left w:val="single" w:sz="6" w:space="0" w:color="000000"/>
              <w:bottom w:val="single" w:sz="6" w:space="0" w:color="000000"/>
              <w:right w:val="single" w:sz="6" w:space="0" w:color="000000"/>
            </w:tcBorders>
          </w:tcPr>
          <w:p w14:paraId="5A842134" w14:textId="77777777" w:rsidR="000736E1" w:rsidRDefault="003E0459" w:rsidP="00976839">
            <w:pPr>
              <w:pStyle w:val="naisc"/>
              <w:spacing w:before="0" w:after="0"/>
              <w:jc w:val="left"/>
              <w:rPr>
                <w:b/>
                <w:bCs/>
                <w:sz w:val="22"/>
                <w:szCs w:val="22"/>
              </w:rPr>
            </w:pPr>
            <w:r>
              <w:rPr>
                <w:b/>
                <w:bCs/>
                <w:sz w:val="22"/>
                <w:szCs w:val="22"/>
              </w:rPr>
              <w:lastRenderedPageBreak/>
              <w:t xml:space="preserve">Iebildums ņemts vērā </w:t>
            </w:r>
          </w:p>
          <w:p w14:paraId="7C5913B8" w14:textId="77777777" w:rsidR="003E0459" w:rsidRDefault="003E0459" w:rsidP="00976839">
            <w:pPr>
              <w:pStyle w:val="naisc"/>
              <w:spacing w:before="0" w:after="0"/>
              <w:jc w:val="left"/>
              <w:rPr>
                <w:b/>
                <w:bCs/>
                <w:sz w:val="22"/>
                <w:szCs w:val="22"/>
              </w:rPr>
            </w:pPr>
            <w:r>
              <w:rPr>
                <w:b/>
                <w:bCs/>
                <w:sz w:val="22"/>
                <w:szCs w:val="22"/>
              </w:rPr>
              <w:t>Papildināta anotācija</w:t>
            </w:r>
          </w:p>
          <w:p w14:paraId="0E2B02EB" w14:textId="77777777" w:rsidR="003E0459" w:rsidRDefault="003E0459" w:rsidP="00976839">
            <w:pPr>
              <w:pStyle w:val="naisc"/>
              <w:spacing w:before="0" w:after="0"/>
              <w:jc w:val="left"/>
              <w:rPr>
                <w:b/>
                <w:bCs/>
                <w:sz w:val="22"/>
                <w:szCs w:val="22"/>
              </w:rPr>
            </w:pPr>
          </w:p>
          <w:p w14:paraId="70C0A62B" w14:textId="09EB9D90" w:rsidR="008012FA" w:rsidRDefault="007A062A" w:rsidP="007A062A">
            <w:pPr>
              <w:pStyle w:val="naisc"/>
              <w:spacing w:before="0" w:after="0"/>
              <w:jc w:val="both"/>
              <w:rPr>
                <w:sz w:val="22"/>
                <w:szCs w:val="22"/>
              </w:rPr>
            </w:pPr>
            <w:r w:rsidRPr="007A062A">
              <w:rPr>
                <w:sz w:val="22"/>
                <w:szCs w:val="22"/>
              </w:rPr>
              <w:t>Norādām, ka da</w:t>
            </w:r>
            <w:r w:rsidR="003E0459" w:rsidRPr="007A062A">
              <w:rPr>
                <w:sz w:val="22"/>
                <w:szCs w:val="22"/>
              </w:rPr>
              <w:t>bas aizsardzības plānam ir ieteikuma raksturs</w:t>
            </w:r>
            <w:r w:rsidRPr="007A062A">
              <w:rPr>
                <w:sz w:val="22"/>
                <w:szCs w:val="22"/>
              </w:rPr>
              <w:t>. M</w:t>
            </w:r>
            <w:r w:rsidR="003E0459" w:rsidRPr="007A062A">
              <w:rPr>
                <w:sz w:val="22"/>
                <w:szCs w:val="22"/>
              </w:rPr>
              <w:t xml:space="preserve">inistrija kā vadošā valsts pārvaldes iestāde, kas atbildīga par dabas aizsardzības normatīvo aktu izstrādi, ir tiesīga un vienlaikus tai ir arī pienākums  izvērtēt </w:t>
            </w:r>
            <w:r w:rsidRPr="007A062A">
              <w:rPr>
                <w:sz w:val="22"/>
                <w:szCs w:val="22"/>
              </w:rPr>
              <w:t>dabas aizsardzības plānā ieteiktos priekšlikumus individuālo noteikumu projektam</w:t>
            </w:r>
            <w:r w:rsidR="008012FA">
              <w:rPr>
                <w:sz w:val="22"/>
                <w:szCs w:val="22"/>
              </w:rPr>
              <w:t xml:space="preserve">, tajā pat laikā normatīvie akti nenosaka, ka priekšlikumi nav pārskatāmi. Noteikumu </w:t>
            </w:r>
            <w:r w:rsidR="008012FA">
              <w:rPr>
                <w:sz w:val="22"/>
                <w:szCs w:val="22"/>
              </w:rPr>
              <w:lastRenderedPageBreak/>
              <w:t>projekta sagatavošanas procesā tiek izvērtēta atbilstība un sasaiste arī ar citu nozaru normatīvajiem aktiem, kā arī ar tiek ņemtas vērā jaunākās redakcijas no citu aizsargājamo teritoriju individuālajiem noteikumiem</w:t>
            </w:r>
            <w:r w:rsidR="00291311">
              <w:rPr>
                <w:sz w:val="22"/>
                <w:szCs w:val="22"/>
              </w:rPr>
              <w:t>, kas dabas aizsardzības plāna izstrādes procesā netiek vērtēts</w:t>
            </w:r>
            <w:r w:rsidR="008012FA">
              <w:rPr>
                <w:sz w:val="22"/>
                <w:szCs w:val="22"/>
              </w:rPr>
              <w:t xml:space="preserve">. Bez tam bieži vien ir gadījumi, kad noteikumu projekta izstrādes vai saskaņošanas laikā atklājas  </w:t>
            </w:r>
            <w:r w:rsidR="00291311">
              <w:rPr>
                <w:sz w:val="22"/>
                <w:szCs w:val="22"/>
              </w:rPr>
              <w:t xml:space="preserve">problemātiski </w:t>
            </w:r>
            <w:r w:rsidR="008012FA">
              <w:rPr>
                <w:sz w:val="22"/>
                <w:szCs w:val="22"/>
              </w:rPr>
              <w:t>jautājumi, par kuriem dabas aizsardzības plāna izstrādes laikā nav bijušas diskusijas, bet kuras ir risināmas ar n</w:t>
            </w:r>
            <w:r w:rsidR="00AC262C">
              <w:rPr>
                <w:sz w:val="22"/>
                <w:szCs w:val="22"/>
              </w:rPr>
              <w:t>oteikumu projektu.</w:t>
            </w:r>
          </w:p>
          <w:p w14:paraId="7208680C" w14:textId="478C8760" w:rsidR="00AC262C" w:rsidRDefault="00AC262C" w:rsidP="007A062A">
            <w:pPr>
              <w:pStyle w:val="naisc"/>
              <w:spacing w:before="0" w:after="0"/>
              <w:jc w:val="both"/>
              <w:rPr>
                <w:sz w:val="22"/>
                <w:szCs w:val="22"/>
              </w:rPr>
            </w:pPr>
          </w:p>
          <w:p w14:paraId="753240D1" w14:textId="68E0E8A3" w:rsidR="00AC262C" w:rsidRDefault="00AC262C" w:rsidP="007A062A">
            <w:pPr>
              <w:pStyle w:val="naisc"/>
              <w:spacing w:before="0" w:after="0"/>
              <w:jc w:val="both"/>
              <w:rPr>
                <w:sz w:val="22"/>
                <w:szCs w:val="22"/>
              </w:rPr>
            </w:pPr>
            <w:r>
              <w:rPr>
                <w:sz w:val="22"/>
                <w:szCs w:val="22"/>
              </w:rPr>
              <w:t>Tāpat arī norādām, ka dabas aizsardzības plānu izstrādātāju uzdevums nav sagatavot precīzi  juridiski noformulētu noteikumu projektu, bet gan sniegt priekšlikumus.</w:t>
            </w:r>
          </w:p>
          <w:p w14:paraId="6F00FCEA" w14:textId="77777777" w:rsidR="008012FA" w:rsidRDefault="008012FA" w:rsidP="007A062A">
            <w:pPr>
              <w:pStyle w:val="naisc"/>
              <w:spacing w:before="0" w:after="0"/>
              <w:jc w:val="both"/>
              <w:rPr>
                <w:sz w:val="22"/>
                <w:szCs w:val="22"/>
              </w:rPr>
            </w:pPr>
          </w:p>
          <w:p w14:paraId="76BB16EE" w14:textId="0BB97E10" w:rsidR="003E0459" w:rsidRDefault="008012FA" w:rsidP="007A062A">
            <w:pPr>
              <w:pStyle w:val="naisc"/>
              <w:spacing w:before="0" w:after="0"/>
              <w:jc w:val="both"/>
              <w:rPr>
                <w:sz w:val="22"/>
                <w:szCs w:val="22"/>
              </w:rPr>
            </w:pPr>
            <w:r>
              <w:rPr>
                <w:sz w:val="22"/>
                <w:szCs w:val="22"/>
              </w:rPr>
              <w:t xml:space="preserve"> </w:t>
            </w:r>
            <w:r w:rsidR="00240184">
              <w:rPr>
                <w:sz w:val="22"/>
                <w:szCs w:val="22"/>
              </w:rPr>
              <w:t xml:space="preserve">Attiecībā uz svinu saturošu šāviņu izmantošanu medībās,  dabas aizsardzības plānā nav norādīts </w:t>
            </w:r>
            <w:r w:rsidR="00291311">
              <w:rPr>
                <w:sz w:val="22"/>
                <w:szCs w:val="22"/>
              </w:rPr>
              <w:t xml:space="preserve">nekāds </w:t>
            </w:r>
            <w:r w:rsidR="00240184">
              <w:rPr>
                <w:sz w:val="22"/>
                <w:szCs w:val="22"/>
              </w:rPr>
              <w:lastRenderedPageBreak/>
              <w:t xml:space="preserve">pamatojums </w:t>
            </w:r>
            <w:r w:rsidR="00291311">
              <w:rPr>
                <w:sz w:val="22"/>
                <w:szCs w:val="22"/>
              </w:rPr>
              <w:t xml:space="preserve">šāda </w:t>
            </w:r>
            <w:r w:rsidR="00240184">
              <w:rPr>
                <w:sz w:val="22"/>
                <w:szCs w:val="22"/>
              </w:rPr>
              <w:t>jaun</w:t>
            </w:r>
            <w:r w:rsidR="00291311">
              <w:rPr>
                <w:sz w:val="22"/>
                <w:szCs w:val="22"/>
              </w:rPr>
              <w:t>a</w:t>
            </w:r>
            <w:r w:rsidR="00240184">
              <w:rPr>
                <w:sz w:val="22"/>
                <w:szCs w:val="22"/>
              </w:rPr>
              <w:t xml:space="preserve"> ierobežojum</w:t>
            </w:r>
            <w:r w:rsidR="00291311">
              <w:rPr>
                <w:sz w:val="22"/>
                <w:szCs w:val="22"/>
              </w:rPr>
              <w:t>a</w:t>
            </w:r>
            <w:r w:rsidR="00240184">
              <w:rPr>
                <w:sz w:val="22"/>
                <w:szCs w:val="22"/>
              </w:rPr>
              <w:t xml:space="preserve"> noteikšanai, tāpēc ir saglabāts ierobežojums tikai uz ūdensputniem tāpat kā līdz šim.</w:t>
            </w:r>
          </w:p>
          <w:p w14:paraId="12CCAC0A" w14:textId="37C64D8F" w:rsidR="00240184" w:rsidRPr="007A062A" w:rsidRDefault="00240184" w:rsidP="007A062A">
            <w:pPr>
              <w:pStyle w:val="naisc"/>
              <w:spacing w:before="0" w:after="0"/>
              <w:jc w:val="both"/>
              <w:rPr>
                <w:sz w:val="22"/>
                <w:szCs w:val="22"/>
              </w:rPr>
            </w:pPr>
            <w:r>
              <w:rPr>
                <w:sz w:val="22"/>
                <w:szCs w:val="22"/>
              </w:rPr>
              <w:t>N</w:t>
            </w:r>
            <w:r w:rsidRPr="00240184">
              <w:rPr>
                <w:sz w:val="22"/>
                <w:szCs w:val="22"/>
              </w:rPr>
              <w:t>oteikumu projekta 11.14., 11.24., 19.9., 21.13.3., 27.2.2. apakšpunkt</w:t>
            </w:r>
            <w:r>
              <w:rPr>
                <w:sz w:val="22"/>
                <w:szCs w:val="22"/>
              </w:rPr>
              <w:t>s</w:t>
            </w:r>
            <w:r w:rsidRPr="00240184">
              <w:rPr>
                <w:sz w:val="22"/>
                <w:szCs w:val="22"/>
              </w:rPr>
              <w:t xml:space="preserve"> un 25. punkt</w:t>
            </w:r>
            <w:r>
              <w:rPr>
                <w:sz w:val="22"/>
                <w:szCs w:val="22"/>
              </w:rPr>
              <w:t xml:space="preserve">s ir precizēti, ņemot vērā </w:t>
            </w:r>
            <w:r w:rsidR="00BB3710">
              <w:rPr>
                <w:sz w:val="22"/>
                <w:szCs w:val="22"/>
              </w:rPr>
              <w:t xml:space="preserve">jaunākās redakcijas citu aizsargājamo teritoriju individuālajos noteikumos. </w:t>
            </w:r>
          </w:p>
          <w:p w14:paraId="2D45E356" w14:textId="231BA5F9" w:rsidR="003E0459" w:rsidRDefault="003E0459" w:rsidP="00976839">
            <w:pPr>
              <w:pStyle w:val="naisc"/>
              <w:spacing w:before="0" w:after="0"/>
              <w:jc w:val="left"/>
              <w:rPr>
                <w:b/>
                <w:bCs/>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6D2F16DB" w14:textId="77777777" w:rsidR="000736E1" w:rsidRDefault="000736E1" w:rsidP="00271245">
            <w:pPr>
              <w:jc w:val="both"/>
              <w:rPr>
                <w:sz w:val="22"/>
                <w:szCs w:val="22"/>
              </w:rPr>
            </w:pPr>
          </w:p>
        </w:tc>
      </w:tr>
      <w:tr w:rsidR="000736E1" w:rsidRPr="00987712" w14:paraId="53C28294"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16D25562" w14:textId="290C5F5A" w:rsidR="000736E1" w:rsidRDefault="004C1400" w:rsidP="007B7D1E">
            <w:pPr>
              <w:pStyle w:val="naisc"/>
              <w:spacing w:before="0" w:after="0"/>
              <w:ind w:left="-108"/>
              <w:rPr>
                <w:sz w:val="22"/>
                <w:szCs w:val="22"/>
              </w:rPr>
            </w:pPr>
            <w:r>
              <w:rPr>
                <w:sz w:val="22"/>
                <w:szCs w:val="22"/>
              </w:rPr>
              <w:lastRenderedPageBreak/>
              <w:t>1</w:t>
            </w:r>
            <w:r w:rsidR="00537BE5">
              <w:rPr>
                <w:sz w:val="22"/>
                <w:szCs w:val="22"/>
              </w:rPr>
              <w:t>6</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1E225C5B" w14:textId="76EFCD3A" w:rsidR="000736E1" w:rsidRDefault="00BB3710" w:rsidP="007B7D1E">
            <w:pPr>
              <w:pStyle w:val="naisc"/>
              <w:spacing w:before="0" w:after="0"/>
              <w:jc w:val="left"/>
              <w:rPr>
                <w:sz w:val="22"/>
                <w:szCs w:val="22"/>
              </w:rPr>
            </w:pPr>
            <w:r w:rsidRPr="00BB3710">
              <w:rPr>
                <w:sz w:val="22"/>
                <w:szCs w:val="22"/>
              </w:rPr>
              <w:t xml:space="preserve">11.18. celt teltis un kurināt ugunskurus ārpus speciāli ierīkotām publiski pieejamām atpūtas vietām, izņemot ugunskurus ciršanas atlieku sadedzināšanai atbilstoši meža apsaimniekošanu regulējošiem normatīvajiem aktiem un ugunsdrošību un ugunsdzēsību regulējošiem normatīvajiem aktiem un ugunskurus zemes </w:t>
            </w:r>
            <w:r w:rsidRPr="00BB3710">
              <w:rPr>
                <w:sz w:val="22"/>
                <w:szCs w:val="22"/>
              </w:rPr>
              <w:lastRenderedPageBreak/>
              <w:t>vienībā ar kadastra apzīmējumu 01001090112 atbilstoši pašvaldības saistošajiem noteikumiem par sabiedrisko kārtību Rīgā;</w:t>
            </w:r>
          </w:p>
        </w:tc>
        <w:tc>
          <w:tcPr>
            <w:tcW w:w="1990" w:type="pct"/>
            <w:gridSpan w:val="2"/>
            <w:tcBorders>
              <w:top w:val="single" w:sz="6" w:space="0" w:color="000000"/>
              <w:left w:val="single" w:sz="6" w:space="0" w:color="000000"/>
              <w:bottom w:val="single" w:sz="6" w:space="0" w:color="000000"/>
              <w:right w:val="single" w:sz="6" w:space="0" w:color="000000"/>
            </w:tcBorders>
          </w:tcPr>
          <w:p w14:paraId="07A27BF3" w14:textId="580FD470" w:rsidR="000736E1" w:rsidRDefault="000736E1" w:rsidP="000736E1">
            <w:pPr>
              <w:pStyle w:val="naisc"/>
              <w:ind w:firstLine="720"/>
              <w:jc w:val="both"/>
              <w:rPr>
                <w:b/>
                <w:bCs/>
                <w:sz w:val="22"/>
                <w:szCs w:val="22"/>
              </w:rPr>
            </w:pPr>
            <w:r>
              <w:rPr>
                <w:b/>
                <w:bCs/>
                <w:sz w:val="22"/>
                <w:szCs w:val="22"/>
              </w:rPr>
              <w:lastRenderedPageBreak/>
              <w:t>Tieslietu ministrija</w:t>
            </w:r>
          </w:p>
          <w:p w14:paraId="4E11C32E" w14:textId="74AF6429" w:rsidR="000736E1" w:rsidRPr="000736E1" w:rsidRDefault="000736E1" w:rsidP="000736E1">
            <w:pPr>
              <w:pStyle w:val="naisc"/>
              <w:ind w:firstLine="720"/>
              <w:jc w:val="both"/>
              <w:rPr>
                <w:sz w:val="22"/>
                <w:szCs w:val="22"/>
              </w:rPr>
            </w:pPr>
            <w:r w:rsidRPr="000736E1">
              <w:rPr>
                <w:sz w:val="22"/>
                <w:szCs w:val="22"/>
              </w:rPr>
              <w:t>3.</w:t>
            </w:r>
            <w:r w:rsidRPr="000736E1">
              <w:rPr>
                <w:sz w:val="22"/>
                <w:szCs w:val="22"/>
              </w:rPr>
              <w:tab/>
              <w:t>Noteikumu projekta 11.18. apakšpunkts paredz, ka dabas parka teritorijā aizliegts kurināt ugunskurus zemes vienībā ar kadastra apzīmējumu 01001090112 atbilstoši pašvaldības saistošajiem noteikumiem par sabiedrisko kārtību Rīgā.</w:t>
            </w:r>
          </w:p>
          <w:p w14:paraId="1A79A01E" w14:textId="77777777" w:rsidR="000736E1" w:rsidRPr="000736E1" w:rsidRDefault="000736E1" w:rsidP="000736E1">
            <w:pPr>
              <w:pStyle w:val="naisc"/>
              <w:ind w:firstLine="720"/>
              <w:jc w:val="both"/>
              <w:rPr>
                <w:sz w:val="22"/>
                <w:szCs w:val="22"/>
              </w:rPr>
            </w:pPr>
            <w:r w:rsidRPr="000736E1">
              <w:rPr>
                <w:sz w:val="22"/>
                <w:szCs w:val="22"/>
              </w:rPr>
              <w:t>Vēršam uzmanību, ka anotācijā nav sniegts skaidrojums, kāpēc noteikumu projektā ir jāatsaucas uz konkrētu kadastra apzīmējumu. Papildus vēršam uzmanību, ka šāda atsauce uz kadastra apzīmējumu ir lieka, jo Rīgas domes 2007. gada 19. jūnija saistošo noteikumu Nr. 80 "Sabiedriskās kārtības noteikumi Rīgā" 6.19. un 6.13. apakšpunktā ir paredzēts aizliegums un izņēmumi attiecībā uz ugunskuru kurināšanu, neatsaucoties uz konkrētiem kadastra apzīmējumiem.</w:t>
            </w:r>
          </w:p>
          <w:p w14:paraId="273DDB0A" w14:textId="470061A9" w:rsidR="000736E1" w:rsidRDefault="000736E1" w:rsidP="000736E1">
            <w:pPr>
              <w:pStyle w:val="naisc"/>
              <w:ind w:firstLine="720"/>
              <w:jc w:val="both"/>
              <w:rPr>
                <w:b/>
                <w:bCs/>
                <w:sz w:val="22"/>
                <w:szCs w:val="22"/>
              </w:rPr>
            </w:pPr>
            <w:r w:rsidRPr="000736E1">
              <w:rPr>
                <w:sz w:val="22"/>
                <w:szCs w:val="22"/>
              </w:rPr>
              <w:t>Lūdzam precizēt noteikumu projektu vai sniegt skaidrojumu anotācijā.</w:t>
            </w:r>
          </w:p>
        </w:tc>
        <w:tc>
          <w:tcPr>
            <w:tcW w:w="969" w:type="pct"/>
            <w:gridSpan w:val="2"/>
            <w:tcBorders>
              <w:top w:val="single" w:sz="6" w:space="0" w:color="000000"/>
              <w:left w:val="single" w:sz="6" w:space="0" w:color="000000"/>
              <w:bottom w:val="single" w:sz="6" w:space="0" w:color="000000"/>
              <w:right w:val="single" w:sz="6" w:space="0" w:color="000000"/>
            </w:tcBorders>
          </w:tcPr>
          <w:p w14:paraId="35CE20C8" w14:textId="77777777" w:rsidR="000736E1" w:rsidRDefault="00BB3710" w:rsidP="00976839">
            <w:pPr>
              <w:pStyle w:val="naisc"/>
              <w:spacing w:before="0" w:after="0"/>
              <w:jc w:val="left"/>
              <w:rPr>
                <w:b/>
                <w:bCs/>
                <w:sz w:val="22"/>
                <w:szCs w:val="22"/>
              </w:rPr>
            </w:pPr>
            <w:r>
              <w:rPr>
                <w:b/>
                <w:bCs/>
                <w:sz w:val="22"/>
                <w:szCs w:val="22"/>
              </w:rPr>
              <w:t>Iebildums ņemts vērā</w:t>
            </w:r>
          </w:p>
          <w:p w14:paraId="1E3227C3" w14:textId="77777777" w:rsidR="00BB3710" w:rsidRDefault="00BB3710" w:rsidP="00976839">
            <w:pPr>
              <w:pStyle w:val="naisc"/>
              <w:spacing w:before="0" w:after="0"/>
              <w:jc w:val="left"/>
              <w:rPr>
                <w:b/>
                <w:bCs/>
                <w:sz w:val="22"/>
                <w:szCs w:val="22"/>
              </w:rPr>
            </w:pPr>
          </w:p>
          <w:p w14:paraId="0B08C928" w14:textId="6655A41E" w:rsidR="00BB3710" w:rsidRPr="00E820F9" w:rsidRDefault="00E820F9" w:rsidP="00976839">
            <w:pPr>
              <w:pStyle w:val="naisc"/>
              <w:spacing w:before="0" w:after="0"/>
              <w:jc w:val="left"/>
              <w:rPr>
                <w:sz w:val="22"/>
                <w:szCs w:val="22"/>
              </w:rPr>
            </w:pPr>
            <w:r w:rsidRPr="00E820F9">
              <w:rPr>
                <w:sz w:val="22"/>
                <w:szCs w:val="22"/>
              </w:rPr>
              <w:t>Precizēts noteikumu projekts</w:t>
            </w: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6B19B1AF" w14:textId="15D19294" w:rsidR="000736E1" w:rsidRDefault="00721C8B" w:rsidP="00271245">
            <w:pPr>
              <w:jc w:val="both"/>
              <w:rPr>
                <w:sz w:val="22"/>
                <w:szCs w:val="22"/>
              </w:rPr>
            </w:pPr>
            <w:r w:rsidRPr="00721C8B">
              <w:rPr>
                <w:sz w:val="22"/>
                <w:szCs w:val="22"/>
              </w:rPr>
              <w:t>10.19. celt teltis un kurināt ugunskurus ārpus speciāli ierīkotām publiski pieejamām atpūtas vietām, izņemot pagalmus un ugunskurus ciršanas atlieku sadedzināšanai atbilstoši meža apsaimniekošanu regulējošiem normatīvajiem aktiem un ugunsdrošību un ugunsdzēsību regulējošiem normatīvajiem aktiem;</w:t>
            </w:r>
          </w:p>
        </w:tc>
      </w:tr>
      <w:tr w:rsidR="000736E1" w:rsidRPr="00987712" w14:paraId="3E191FA6"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50121674" w14:textId="15BB6336" w:rsidR="000736E1" w:rsidRDefault="004C1400" w:rsidP="007B7D1E">
            <w:pPr>
              <w:pStyle w:val="naisc"/>
              <w:spacing w:before="0" w:after="0"/>
              <w:ind w:left="-108"/>
              <w:rPr>
                <w:sz w:val="22"/>
                <w:szCs w:val="22"/>
              </w:rPr>
            </w:pPr>
            <w:r>
              <w:rPr>
                <w:sz w:val="22"/>
                <w:szCs w:val="22"/>
              </w:rPr>
              <w:t>1</w:t>
            </w:r>
            <w:r w:rsidR="00537BE5">
              <w:rPr>
                <w:sz w:val="22"/>
                <w:szCs w:val="22"/>
              </w:rPr>
              <w:t>7</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6456BFAB" w14:textId="77777777" w:rsidR="007326DA" w:rsidRPr="007326DA" w:rsidRDefault="007326DA" w:rsidP="007326DA">
            <w:pPr>
              <w:pStyle w:val="naisc"/>
              <w:rPr>
                <w:sz w:val="22"/>
                <w:szCs w:val="22"/>
              </w:rPr>
            </w:pPr>
            <w:r w:rsidRPr="007326DA">
              <w:rPr>
                <w:sz w:val="22"/>
                <w:szCs w:val="22"/>
              </w:rPr>
              <w:t>19. Regulējamā režīma zonā aizliegta saimnieciskā un cita veida darbība, izņemot šādas darbības:</w:t>
            </w:r>
          </w:p>
          <w:p w14:paraId="60F43854" w14:textId="06BE6750" w:rsidR="000736E1" w:rsidRDefault="007326DA" w:rsidP="007326DA">
            <w:pPr>
              <w:pStyle w:val="naisc"/>
              <w:spacing w:before="0" w:after="0"/>
              <w:jc w:val="left"/>
              <w:rPr>
                <w:sz w:val="22"/>
                <w:szCs w:val="22"/>
              </w:rPr>
            </w:pPr>
            <w:r w:rsidRPr="007326DA">
              <w:rPr>
                <w:sz w:val="22"/>
                <w:szCs w:val="22"/>
              </w:rPr>
              <w:t>19.2. pārvietošanos ar mehāniskajiem transporta līdzekļiem pa autoceļiem, tajā skaitā pārvietošanos valsts aizsardzības uzdevumu veikšanai pa Lilastes ielu (zemes vienībām ar kadastra apzīmējumu 80520021826 un 80520022120);</w:t>
            </w:r>
          </w:p>
        </w:tc>
        <w:tc>
          <w:tcPr>
            <w:tcW w:w="1990" w:type="pct"/>
            <w:gridSpan w:val="2"/>
            <w:tcBorders>
              <w:top w:val="single" w:sz="6" w:space="0" w:color="000000"/>
              <w:left w:val="single" w:sz="6" w:space="0" w:color="000000"/>
              <w:bottom w:val="single" w:sz="6" w:space="0" w:color="000000"/>
              <w:right w:val="single" w:sz="6" w:space="0" w:color="000000"/>
            </w:tcBorders>
          </w:tcPr>
          <w:p w14:paraId="0C9F6CF5" w14:textId="77777777" w:rsidR="00C560E4" w:rsidRPr="00C560E4" w:rsidRDefault="00C560E4" w:rsidP="000736E1">
            <w:pPr>
              <w:pStyle w:val="naisc"/>
              <w:ind w:firstLine="720"/>
              <w:jc w:val="both"/>
              <w:rPr>
                <w:b/>
                <w:bCs/>
                <w:sz w:val="22"/>
                <w:szCs w:val="22"/>
              </w:rPr>
            </w:pPr>
            <w:r w:rsidRPr="00C560E4">
              <w:rPr>
                <w:b/>
                <w:bCs/>
                <w:sz w:val="22"/>
                <w:szCs w:val="22"/>
              </w:rPr>
              <w:t>Tieslietu ministrija</w:t>
            </w:r>
          </w:p>
          <w:p w14:paraId="1421E6B4" w14:textId="23303CF6" w:rsidR="000736E1" w:rsidRPr="00C560E4" w:rsidRDefault="00C560E4" w:rsidP="000736E1">
            <w:pPr>
              <w:pStyle w:val="naisc"/>
              <w:ind w:firstLine="720"/>
              <w:jc w:val="both"/>
              <w:rPr>
                <w:sz w:val="22"/>
                <w:szCs w:val="22"/>
              </w:rPr>
            </w:pPr>
            <w:r w:rsidRPr="00C560E4">
              <w:rPr>
                <w:sz w:val="22"/>
                <w:szCs w:val="22"/>
              </w:rPr>
              <w:t>4.</w:t>
            </w:r>
            <w:r w:rsidRPr="00C560E4">
              <w:rPr>
                <w:sz w:val="22"/>
                <w:szCs w:val="22"/>
              </w:rPr>
              <w:tab/>
              <w:t>Lūdzam papildināt anotācijas I sadaļas 2. punktu atbilstoši Instrukcijas Nr. 19 14. punktam, sniedzot skaidrojumu noteikumu projekta 19.2. apakšpunktam, ņemot vērā, ka šobrīd MK noteikumos Nr. 204 šāds regulējums nav paredzēts.</w:t>
            </w:r>
          </w:p>
        </w:tc>
        <w:tc>
          <w:tcPr>
            <w:tcW w:w="969" w:type="pct"/>
            <w:gridSpan w:val="2"/>
            <w:tcBorders>
              <w:top w:val="single" w:sz="6" w:space="0" w:color="000000"/>
              <w:left w:val="single" w:sz="6" w:space="0" w:color="000000"/>
              <w:bottom w:val="single" w:sz="6" w:space="0" w:color="000000"/>
              <w:right w:val="single" w:sz="6" w:space="0" w:color="000000"/>
            </w:tcBorders>
          </w:tcPr>
          <w:p w14:paraId="70E73A97" w14:textId="77777777" w:rsidR="000736E1" w:rsidRDefault="00A91515" w:rsidP="00976839">
            <w:pPr>
              <w:pStyle w:val="naisc"/>
              <w:spacing w:before="0" w:after="0"/>
              <w:jc w:val="left"/>
              <w:rPr>
                <w:b/>
                <w:bCs/>
                <w:sz w:val="22"/>
                <w:szCs w:val="22"/>
              </w:rPr>
            </w:pPr>
            <w:r>
              <w:rPr>
                <w:b/>
                <w:bCs/>
                <w:sz w:val="22"/>
                <w:szCs w:val="22"/>
              </w:rPr>
              <w:t>Iebildums ņemts vērā</w:t>
            </w:r>
          </w:p>
          <w:p w14:paraId="5F93373C" w14:textId="77777777" w:rsidR="00A91515" w:rsidRDefault="00A91515" w:rsidP="00976839">
            <w:pPr>
              <w:pStyle w:val="naisc"/>
              <w:spacing w:before="0" w:after="0"/>
              <w:jc w:val="left"/>
              <w:rPr>
                <w:b/>
                <w:bCs/>
                <w:sz w:val="22"/>
                <w:szCs w:val="22"/>
              </w:rPr>
            </w:pPr>
          </w:p>
          <w:p w14:paraId="34F5E4EF" w14:textId="518E1C70" w:rsidR="00A91515" w:rsidRDefault="00A91515" w:rsidP="00976839">
            <w:pPr>
              <w:pStyle w:val="naisc"/>
              <w:spacing w:before="0" w:after="0"/>
              <w:jc w:val="left"/>
              <w:rPr>
                <w:sz w:val="22"/>
                <w:szCs w:val="22"/>
              </w:rPr>
            </w:pPr>
            <w:r w:rsidRPr="00A91515">
              <w:rPr>
                <w:sz w:val="22"/>
                <w:szCs w:val="22"/>
              </w:rPr>
              <w:t>Noteikumu projekta 19.2.apakšpunkts  attiecas uz regul</w:t>
            </w:r>
            <w:r>
              <w:rPr>
                <w:sz w:val="22"/>
                <w:szCs w:val="22"/>
              </w:rPr>
              <w:t>ē</w:t>
            </w:r>
            <w:r w:rsidRPr="00A91515">
              <w:rPr>
                <w:sz w:val="22"/>
                <w:szCs w:val="22"/>
              </w:rPr>
              <w:t xml:space="preserve">jamā režīma zonu. MK noteikumos Nr. 204 nav regulējamā režīma zonas, tāpēc regulējums nav noteikts. </w:t>
            </w:r>
          </w:p>
          <w:p w14:paraId="334BEFF7" w14:textId="1457C619" w:rsidR="00A91515" w:rsidRPr="00A91515" w:rsidRDefault="00A91515" w:rsidP="00976839">
            <w:pPr>
              <w:pStyle w:val="naisc"/>
              <w:spacing w:before="0" w:after="0"/>
              <w:jc w:val="left"/>
              <w:rPr>
                <w:sz w:val="22"/>
                <w:szCs w:val="22"/>
              </w:rPr>
            </w:pPr>
            <w:r>
              <w:rPr>
                <w:sz w:val="22"/>
                <w:szCs w:val="22"/>
              </w:rPr>
              <w:t>Dabas parkā netiek noteikti ierobežojumi pārvietoties pa autoceļiem un ielām (arī regulējamā režīma zonā)</w:t>
            </w:r>
          </w:p>
          <w:p w14:paraId="320004EA" w14:textId="144576CA" w:rsidR="00A91515" w:rsidRDefault="00A91515" w:rsidP="00976839">
            <w:pPr>
              <w:pStyle w:val="naisc"/>
              <w:spacing w:before="0" w:after="0"/>
              <w:jc w:val="left"/>
              <w:rPr>
                <w:sz w:val="22"/>
                <w:szCs w:val="22"/>
              </w:rPr>
            </w:pPr>
            <w:r>
              <w:rPr>
                <w:sz w:val="22"/>
                <w:szCs w:val="22"/>
              </w:rPr>
              <w:t xml:space="preserve">Attiecībā uz Lilastes ielu un norādītajām zemes vienībām panākta vienošanās </w:t>
            </w:r>
            <w:r w:rsidR="00721C8B">
              <w:rPr>
                <w:sz w:val="22"/>
                <w:szCs w:val="22"/>
              </w:rPr>
              <w:t>dabas ai</w:t>
            </w:r>
            <w:r w:rsidRPr="00A91515">
              <w:rPr>
                <w:sz w:val="22"/>
                <w:szCs w:val="22"/>
              </w:rPr>
              <w:t>zsardzības plāna izstrād</w:t>
            </w:r>
            <w:r w:rsidR="007326DA">
              <w:rPr>
                <w:sz w:val="22"/>
                <w:szCs w:val="22"/>
              </w:rPr>
              <w:t>es laikā.</w:t>
            </w:r>
          </w:p>
          <w:p w14:paraId="583768CA" w14:textId="77777777" w:rsidR="007326DA" w:rsidRDefault="007326DA" w:rsidP="00976839">
            <w:pPr>
              <w:pStyle w:val="naisc"/>
              <w:spacing w:before="0" w:after="0"/>
              <w:jc w:val="left"/>
              <w:rPr>
                <w:b/>
                <w:bCs/>
                <w:sz w:val="22"/>
                <w:szCs w:val="22"/>
              </w:rPr>
            </w:pPr>
          </w:p>
          <w:p w14:paraId="268035CD" w14:textId="4E8E9E05" w:rsidR="007326DA" w:rsidRDefault="007326DA" w:rsidP="00976839">
            <w:pPr>
              <w:pStyle w:val="naisc"/>
              <w:spacing w:before="0" w:after="0"/>
              <w:jc w:val="left"/>
              <w:rPr>
                <w:b/>
                <w:bCs/>
                <w:sz w:val="22"/>
                <w:szCs w:val="22"/>
              </w:rPr>
            </w:pPr>
            <w:r>
              <w:rPr>
                <w:b/>
                <w:bCs/>
                <w:sz w:val="22"/>
                <w:szCs w:val="22"/>
              </w:rPr>
              <w:t>Papildināta anotācija</w:t>
            </w:r>
          </w:p>
          <w:p w14:paraId="5051025A" w14:textId="4ED41D0C" w:rsidR="007326DA" w:rsidRDefault="007326DA" w:rsidP="00976839">
            <w:pPr>
              <w:pStyle w:val="naisc"/>
              <w:spacing w:before="0" w:after="0"/>
              <w:jc w:val="left"/>
              <w:rPr>
                <w:b/>
                <w:bCs/>
                <w:sz w:val="22"/>
                <w:szCs w:val="22"/>
              </w:rPr>
            </w:pPr>
          </w:p>
          <w:p w14:paraId="3A6B33D8" w14:textId="1781231E" w:rsidR="007326DA" w:rsidRPr="007326DA" w:rsidRDefault="007326DA" w:rsidP="00976839">
            <w:pPr>
              <w:pStyle w:val="naisc"/>
              <w:spacing w:before="0" w:after="0"/>
              <w:jc w:val="left"/>
              <w:rPr>
                <w:sz w:val="22"/>
                <w:szCs w:val="22"/>
              </w:rPr>
            </w:pPr>
            <w:r w:rsidRPr="007326DA">
              <w:rPr>
                <w:sz w:val="22"/>
                <w:szCs w:val="22"/>
              </w:rPr>
              <w:t xml:space="preserve">Visā dabas parkā ir atļauta pārvietošanās pa autoceļiem, tajā skaitā pārvietošanos regulējamā </w:t>
            </w:r>
            <w:r w:rsidRPr="007326DA">
              <w:rPr>
                <w:sz w:val="22"/>
                <w:szCs w:val="22"/>
              </w:rPr>
              <w:lastRenderedPageBreak/>
              <w:t>režīma zonā valsts aizsardzības uzdevumu veikšanai pa Lilastes ielu (zemes vienībām ar kadastra apzīmējumu 80520021826 un 80520022120).</w:t>
            </w:r>
          </w:p>
          <w:p w14:paraId="739C485A" w14:textId="486A064B" w:rsidR="007326DA" w:rsidRDefault="007326DA" w:rsidP="00976839">
            <w:pPr>
              <w:pStyle w:val="naisc"/>
              <w:spacing w:before="0" w:after="0"/>
              <w:jc w:val="left"/>
              <w:rPr>
                <w:b/>
                <w:bCs/>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5ED92059" w14:textId="77777777" w:rsidR="00721C8B" w:rsidRDefault="00721C8B" w:rsidP="00271245">
            <w:pPr>
              <w:jc w:val="both"/>
              <w:rPr>
                <w:sz w:val="22"/>
                <w:szCs w:val="22"/>
              </w:rPr>
            </w:pPr>
          </w:p>
          <w:p w14:paraId="7C15F68D" w14:textId="257A1ED1" w:rsidR="00721C8B" w:rsidRDefault="00721C8B" w:rsidP="00271245">
            <w:pPr>
              <w:jc w:val="both"/>
              <w:rPr>
                <w:sz w:val="22"/>
                <w:szCs w:val="22"/>
              </w:rPr>
            </w:pPr>
            <w:r>
              <w:rPr>
                <w:sz w:val="22"/>
                <w:szCs w:val="22"/>
              </w:rPr>
              <w:t>Anotācijas I. sadaļas 2.punkts.</w:t>
            </w:r>
          </w:p>
          <w:p w14:paraId="476C6C0E" w14:textId="77777777" w:rsidR="00721C8B" w:rsidRDefault="00721C8B" w:rsidP="00271245">
            <w:pPr>
              <w:jc w:val="both"/>
              <w:rPr>
                <w:sz w:val="22"/>
                <w:szCs w:val="22"/>
              </w:rPr>
            </w:pPr>
          </w:p>
          <w:p w14:paraId="4D90910B" w14:textId="4ABAD1F8" w:rsidR="000736E1" w:rsidRDefault="00721C8B" w:rsidP="00271245">
            <w:pPr>
              <w:jc w:val="both"/>
              <w:rPr>
                <w:sz w:val="22"/>
                <w:szCs w:val="22"/>
              </w:rPr>
            </w:pPr>
            <w:r w:rsidRPr="00721C8B">
              <w:rPr>
                <w:sz w:val="22"/>
                <w:szCs w:val="22"/>
              </w:rPr>
              <w:t>Visā dabas parkā ir atļauta pārvietošanās pa autoceļiem, tajā skaitā pārvietošanās regulējamā režīma zonā valsts aizsardzības uzdevumu veikšanai pa Lilastes ielu (zemes vienībām ar kadastra apzīmējumu 80520021826 un 80520022120).</w:t>
            </w:r>
          </w:p>
        </w:tc>
      </w:tr>
      <w:tr w:rsidR="00C560E4" w:rsidRPr="00987712" w14:paraId="6B66AE68"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1F311FBC" w14:textId="4BE9B08C" w:rsidR="00C560E4" w:rsidRDefault="004C1400" w:rsidP="007B7D1E">
            <w:pPr>
              <w:pStyle w:val="naisc"/>
              <w:spacing w:before="0" w:after="0"/>
              <w:ind w:left="-108"/>
              <w:rPr>
                <w:sz w:val="22"/>
                <w:szCs w:val="22"/>
              </w:rPr>
            </w:pPr>
            <w:r>
              <w:rPr>
                <w:sz w:val="22"/>
                <w:szCs w:val="22"/>
              </w:rPr>
              <w:t>1</w:t>
            </w:r>
            <w:r w:rsidR="00537BE5">
              <w:rPr>
                <w:sz w:val="22"/>
                <w:szCs w:val="22"/>
              </w:rPr>
              <w:t>8</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3A9B2373" w14:textId="3B5D73C7" w:rsidR="00C560E4" w:rsidRDefault="00BA4892" w:rsidP="007B7D1E">
            <w:pPr>
              <w:pStyle w:val="naisc"/>
              <w:spacing w:before="0" w:after="0"/>
              <w:jc w:val="left"/>
              <w:rPr>
                <w:sz w:val="22"/>
                <w:szCs w:val="22"/>
              </w:rPr>
            </w:pPr>
            <w:r w:rsidRPr="00BA4892">
              <w:rPr>
                <w:sz w:val="22"/>
                <w:szCs w:val="22"/>
              </w:rPr>
              <w:t>21.6. veikt mežsaimniecisko darbību no 15. marta līdz 30. septembrim, izņemot:</w:t>
            </w:r>
          </w:p>
        </w:tc>
        <w:tc>
          <w:tcPr>
            <w:tcW w:w="1990" w:type="pct"/>
            <w:gridSpan w:val="2"/>
            <w:tcBorders>
              <w:top w:val="single" w:sz="6" w:space="0" w:color="000000"/>
              <w:left w:val="single" w:sz="6" w:space="0" w:color="000000"/>
              <w:bottom w:val="single" w:sz="6" w:space="0" w:color="000000"/>
              <w:right w:val="single" w:sz="6" w:space="0" w:color="000000"/>
            </w:tcBorders>
          </w:tcPr>
          <w:p w14:paraId="7AB9331D" w14:textId="2DEADE3E" w:rsidR="00C560E4" w:rsidRPr="00E820F9" w:rsidRDefault="00C560E4" w:rsidP="000736E1">
            <w:pPr>
              <w:pStyle w:val="naisc"/>
              <w:ind w:firstLine="720"/>
              <w:jc w:val="both"/>
              <w:rPr>
                <w:b/>
                <w:bCs/>
                <w:sz w:val="22"/>
                <w:szCs w:val="22"/>
              </w:rPr>
            </w:pPr>
            <w:r w:rsidRPr="00E820F9">
              <w:rPr>
                <w:b/>
                <w:bCs/>
                <w:sz w:val="22"/>
                <w:szCs w:val="22"/>
              </w:rPr>
              <w:t>Tieslietu ministrija</w:t>
            </w:r>
          </w:p>
          <w:p w14:paraId="6CABB66F" w14:textId="0EFF7F09" w:rsidR="00C560E4" w:rsidRPr="00C560E4" w:rsidRDefault="00C560E4" w:rsidP="000736E1">
            <w:pPr>
              <w:pStyle w:val="naisc"/>
              <w:ind w:firstLine="720"/>
              <w:jc w:val="both"/>
              <w:rPr>
                <w:sz w:val="22"/>
                <w:szCs w:val="22"/>
              </w:rPr>
            </w:pPr>
            <w:r w:rsidRPr="00C560E4">
              <w:rPr>
                <w:sz w:val="22"/>
                <w:szCs w:val="22"/>
              </w:rPr>
              <w:t>5.</w:t>
            </w:r>
            <w:r w:rsidRPr="00C560E4">
              <w:rPr>
                <w:sz w:val="22"/>
                <w:szCs w:val="22"/>
              </w:rPr>
              <w:tab/>
              <w:t>Noteikumu projekta 21.6. apakšpunktā noteikts, ka dabas lieguma zonā aizliegts veikt mežsaimniecisko darbību no 15. marta līdz 30. septembrim. Lūdzam papildināt anotāciju atbilstoši Instrukcijas Nr. 19 14. punktam, sniedzot skaidrojumu datuma izmaiņām, salīdzinot ar MK noteikumu Nr. 204 12.5. apakšpunktā paredzēto.</w:t>
            </w:r>
          </w:p>
        </w:tc>
        <w:tc>
          <w:tcPr>
            <w:tcW w:w="969" w:type="pct"/>
            <w:gridSpan w:val="2"/>
            <w:tcBorders>
              <w:top w:val="single" w:sz="6" w:space="0" w:color="000000"/>
              <w:left w:val="single" w:sz="6" w:space="0" w:color="000000"/>
              <w:bottom w:val="single" w:sz="6" w:space="0" w:color="000000"/>
              <w:right w:val="single" w:sz="6" w:space="0" w:color="000000"/>
            </w:tcBorders>
          </w:tcPr>
          <w:p w14:paraId="3427E5EC" w14:textId="77777777" w:rsidR="00C560E4" w:rsidRDefault="007326DA" w:rsidP="00976839">
            <w:pPr>
              <w:pStyle w:val="naisc"/>
              <w:spacing w:before="0" w:after="0"/>
              <w:jc w:val="left"/>
              <w:rPr>
                <w:b/>
                <w:bCs/>
                <w:sz w:val="22"/>
                <w:szCs w:val="22"/>
              </w:rPr>
            </w:pPr>
            <w:r>
              <w:rPr>
                <w:b/>
                <w:bCs/>
                <w:sz w:val="22"/>
                <w:szCs w:val="22"/>
              </w:rPr>
              <w:t>Iebildums ņemts vērā</w:t>
            </w:r>
          </w:p>
          <w:p w14:paraId="62189BE8" w14:textId="77777777" w:rsidR="007326DA" w:rsidRDefault="007326DA" w:rsidP="00976839">
            <w:pPr>
              <w:pStyle w:val="naisc"/>
              <w:spacing w:before="0" w:after="0"/>
              <w:jc w:val="left"/>
              <w:rPr>
                <w:b/>
                <w:bCs/>
                <w:sz w:val="22"/>
                <w:szCs w:val="22"/>
              </w:rPr>
            </w:pPr>
          </w:p>
          <w:p w14:paraId="5411B7DE" w14:textId="77777777" w:rsidR="007326DA" w:rsidRPr="00BA4892" w:rsidRDefault="00BA4892" w:rsidP="00BA4892">
            <w:pPr>
              <w:pStyle w:val="naisc"/>
              <w:spacing w:before="0" w:after="0"/>
              <w:jc w:val="both"/>
              <w:rPr>
                <w:b/>
                <w:bCs/>
                <w:sz w:val="22"/>
                <w:szCs w:val="22"/>
              </w:rPr>
            </w:pPr>
            <w:r w:rsidRPr="00BA4892">
              <w:rPr>
                <w:b/>
                <w:bCs/>
                <w:sz w:val="22"/>
                <w:szCs w:val="22"/>
              </w:rPr>
              <w:t>Papildināta anotācija</w:t>
            </w:r>
          </w:p>
          <w:p w14:paraId="1282C15B" w14:textId="3545DBB8" w:rsidR="00BA4892" w:rsidRDefault="00BA4892" w:rsidP="00BA4892">
            <w:pPr>
              <w:pStyle w:val="naisc"/>
              <w:jc w:val="both"/>
              <w:rPr>
                <w:b/>
                <w:bCs/>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44BC81DE" w14:textId="52296E01" w:rsidR="00076BB0" w:rsidRPr="00076BB0" w:rsidRDefault="00076BB0" w:rsidP="00721C8B">
            <w:pPr>
              <w:jc w:val="both"/>
              <w:rPr>
                <w:b/>
                <w:bCs/>
                <w:sz w:val="22"/>
                <w:szCs w:val="22"/>
              </w:rPr>
            </w:pPr>
            <w:r w:rsidRPr="00076BB0">
              <w:rPr>
                <w:b/>
                <w:bCs/>
                <w:sz w:val="22"/>
                <w:szCs w:val="22"/>
              </w:rPr>
              <w:t>Anotācijas I. sadaļas 2.punkts</w:t>
            </w:r>
          </w:p>
          <w:p w14:paraId="06040C28" w14:textId="77777777" w:rsidR="00C560E4" w:rsidRDefault="00076BB0" w:rsidP="00721C8B">
            <w:pPr>
              <w:jc w:val="both"/>
              <w:rPr>
                <w:sz w:val="22"/>
                <w:szCs w:val="22"/>
              </w:rPr>
            </w:pPr>
            <w:r w:rsidRPr="00076BB0">
              <w:rPr>
                <w:sz w:val="22"/>
                <w:szCs w:val="22"/>
              </w:rPr>
              <w:t>Dabas lieguma un dabas parka zonā tiek noteikts aizliegums veikt mežsaimniecisko darbību no 15.marta līdz 30.septembrim. Aizlieguma periods saskaņots ar aktīvo tūrisma sezonu un Ministru kabineta 2012.gada 18.decembra noteikumiem Nr.936 “Dabas aizsardzības noteikumi meža apsaimniekošanā” (10.4.apakšpunkts).</w:t>
            </w:r>
          </w:p>
          <w:p w14:paraId="3D406B71" w14:textId="1A6DEC04" w:rsidR="00076BB0" w:rsidRDefault="00076BB0" w:rsidP="00721C8B">
            <w:pPr>
              <w:jc w:val="both"/>
              <w:rPr>
                <w:sz w:val="22"/>
                <w:szCs w:val="22"/>
              </w:rPr>
            </w:pPr>
          </w:p>
        </w:tc>
      </w:tr>
      <w:tr w:rsidR="00C560E4" w:rsidRPr="00987712" w14:paraId="78E0D3DF"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5B398DF7" w14:textId="6DD35302" w:rsidR="00C560E4" w:rsidRDefault="004C1400" w:rsidP="007B7D1E">
            <w:pPr>
              <w:pStyle w:val="naisc"/>
              <w:spacing w:before="0" w:after="0"/>
              <w:ind w:left="-108"/>
              <w:rPr>
                <w:sz w:val="22"/>
                <w:szCs w:val="22"/>
              </w:rPr>
            </w:pPr>
            <w:r>
              <w:rPr>
                <w:sz w:val="22"/>
                <w:szCs w:val="22"/>
              </w:rPr>
              <w:t>1</w:t>
            </w:r>
            <w:r w:rsidR="00537BE5">
              <w:rPr>
                <w:sz w:val="22"/>
                <w:szCs w:val="22"/>
              </w:rPr>
              <w:t>9</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4A0821BC" w14:textId="1986C7F7" w:rsidR="00C560E4" w:rsidRDefault="00BA4892" w:rsidP="007B7D1E">
            <w:pPr>
              <w:pStyle w:val="naisc"/>
              <w:spacing w:before="0" w:after="0"/>
              <w:jc w:val="left"/>
              <w:rPr>
                <w:sz w:val="22"/>
                <w:szCs w:val="22"/>
              </w:rPr>
            </w:pPr>
            <w:r>
              <w:rPr>
                <w:sz w:val="22"/>
                <w:szCs w:val="22"/>
              </w:rPr>
              <w:t>Noteikumu projekts kopumā</w:t>
            </w:r>
          </w:p>
        </w:tc>
        <w:tc>
          <w:tcPr>
            <w:tcW w:w="1990" w:type="pct"/>
            <w:gridSpan w:val="2"/>
            <w:tcBorders>
              <w:top w:val="single" w:sz="6" w:space="0" w:color="000000"/>
              <w:left w:val="single" w:sz="6" w:space="0" w:color="000000"/>
              <w:bottom w:val="single" w:sz="6" w:space="0" w:color="000000"/>
              <w:right w:val="single" w:sz="6" w:space="0" w:color="000000"/>
            </w:tcBorders>
          </w:tcPr>
          <w:p w14:paraId="2D221AEC" w14:textId="77777777" w:rsidR="00C560E4" w:rsidRDefault="00C560E4" w:rsidP="000736E1">
            <w:pPr>
              <w:pStyle w:val="naisc"/>
              <w:ind w:firstLine="720"/>
              <w:jc w:val="both"/>
              <w:rPr>
                <w:sz w:val="22"/>
                <w:szCs w:val="22"/>
              </w:rPr>
            </w:pPr>
            <w:r w:rsidRPr="00C560E4">
              <w:rPr>
                <w:sz w:val="22"/>
                <w:szCs w:val="22"/>
              </w:rPr>
              <w:t>Tieslietu ministrija</w:t>
            </w:r>
          </w:p>
          <w:p w14:paraId="3502FD71" w14:textId="59B5C3B7" w:rsidR="00C560E4" w:rsidRPr="00C560E4" w:rsidRDefault="00C560E4" w:rsidP="000736E1">
            <w:pPr>
              <w:pStyle w:val="naisc"/>
              <w:ind w:firstLine="720"/>
              <w:jc w:val="both"/>
              <w:rPr>
                <w:sz w:val="22"/>
                <w:szCs w:val="22"/>
              </w:rPr>
            </w:pPr>
            <w:r w:rsidRPr="00C560E4">
              <w:rPr>
                <w:sz w:val="22"/>
                <w:szCs w:val="22"/>
              </w:rPr>
              <w:t>6.</w:t>
            </w:r>
            <w:r w:rsidRPr="00C560E4">
              <w:rPr>
                <w:sz w:val="22"/>
                <w:szCs w:val="22"/>
              </w:rPr>
              <w:tab/>
              <w:t>MK noteikumu Nr. 204 2. pielikums paredz dabas parka "Piejūra" funkcionālo zonu robežas, bet noteikumu projekts šādu robežu aprakstu neparedz. Līdz ar to lūdzam papildināt anotāciju atbilstoši Instrukcijas Nr. 19 14. punktam, skaidrojot šādas izmaiņas un paredzēto regulējumu noteikumu projekta 1. pielikumā.</w:t>
            </w:r>
          </w:p>
        </w:tc>
        <w:tc>
          <w:tcPr>
            <w:tcW w:w="969" w:type="pct"/>
            <w:gridSpan w:val="2"/>
            <w:tcBorders>
              <w:top w:val="single" w:sz="6" w:space="0" w:color="000000"/>
              <w:left w:val="single" w:sz="6" w:space="0" w:color="000000"/>
              <w:bottom w:val="single" w:sz="6" w:space="0" w:color="000000"/>
              <w:right w:val="single" w:sz="6" w:space="0" w:color="000000"/>
            </w:tcBorders>
          </w:tcPr>
          <w:p w14:paraId="77769511" w14:textId="77777777" w:rsidR="00C560E4" w:rsidRDefault="00BA4892" w:rsidP="00976839">
            <w:pPr>
              <w:pStyle w:val="naisc"/>
              <w:spacing w:before="0" w:after="0"/>
              <w:jc w:val="left"/>
              <w:rPr>
                <w:b/>
                <w:bCs/>
                <w:sz w:val="22"/>
                <w:szCs w:val="22"/>
              </w:rPr>
            </w:pPr>
            <w:r>
              <w:rPr>
                <w:b/>
                <w:bCs/>
                <w:sz w:val="22"/>
                <w:szCs w:val="22"/>
              </w:rPr>
              <w:t>Iebildums ņemts vē</w:t>
            </w:r>
            <w:r w:rsidR="00156B1F">
              <w:rPr>
                <w:b/>
                <w:bCs/>
                <w:sz w:val="22"/>
                <w:szCs w:val="22"/>
              </w:rPr>
              <w:t>rā</w:t>
            </w:r>
          </w:p>
          <w:p w14:paraId="4137F8E6" w14:textId="77777777" w:rsidR="00156B1F" w:rsidRDefault="00156B1F" w:rsidP="00976839">
            <w:pPr>
              <w:pStyle w:val="naisc"/>
              <w:spacing w:before="0" w:after="0"/>
              <w:jc w:val="left"/>
              <w:rPr>
                <w:b/>
                <w:bCs/>
                <w:sz w:val="22"/>
                <w:szCs w:val="22"/>
              </w:rPr>
            </w:pPr>
          </w:p>
          <w:p w14:paraId="04E3F657" w14:textId="77777777" w:rsidR="00156B1F" w:rsidRDefault="00156B1F" w:rsidP="00976839">
            <w:pPr>
              <w:pStyle w:val="naisc"/>
              <w:spacing w:before="0" w:after="0"/>
              <w:jc w:val="left"/>
              <w:rPr>
                <w:b/>
                <w:bCs/>
                <w:sz w:val="22"/>
                <w:szCs w:val="22"/>
              </w:rPr>
            </w:pPr>
            <w:r>
              <w:rPr>
                <w:b/>
                <w:bCs/>
                <w:sz w:val="22"/>
                <w:szCs w:val="22"/>
              </w:rPr>
              <w:t>Papildināta anotācija</w:t>
            </w:r>
          </w:p>
          <w:p w14:paraId="72AA4AF4" w14:textId="77777777" w:rsidR="00156B1F" w:rsidRDefault="00156B1F" w:rsidP="00976839">
            <w:pPr>
              <w:pStyle w:val="naisc"/>
              <w:spacing w:before="0" w:after="0"/>
              <w:jc w:val="left"/>
              <w:rPr>
                <w:b/>
                <w:bCs/>
                <w:sz w:val="22"/>
                <w:szCs w:val="22"/>
              </w:rPr>
            </w:pPr>
          </w:p>
          <w:p w14:paraId="4EC1B137" w14:textId="4321732D" w:rsidR="00156B1F" w:rsidRDefault="00156B1F" w:rsidP="002E1B7D">
            <w:pPr>
              <w:pStyle w:val="naisc"/>
              <w:jc w:val="both"/>
              <w:rPr>
                <w:b/>
                <w:bCs/>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10646CE7" w14:textId="73829A1D" w:rsidR="00076BB0" w:rsidRPr="00076BB0" w:rsidRDefault="00076BB0" w:rsidP="00076BB0">
            <w:pPr>
              <w:pStyle w:val="naisc"/>
              <w:jc w:val="both"/>
              <w:rPr>
                <w:b/>
                <w:bCs/>
                <w:sz w:val="22"/>
                <w:szCs w:val="22"/>
              </w:rPr>
            </w:pPr>
            <w:r w:rsidRPr="00076BB0">
              <w:rPr>
                <w:b/>
                <w:bCs/>
                <w:sz w:val="22"/>
                <w:szCs w:val="22"/>
              </w:rPr>
              <w:t>Anotācijas I. sadaļas 4.punkts</w:t>
            </w:r>
          </w:p>
          <w:p w14:paraId="754C6C99" w14:textId="2CB755D4" w:rsidR="00076BB0" w:rsidRDefault="00076BB0" w:rsidP="00076BB0">
            <w:pPr>
              <w:pStyle w:val="naisc"/>
              <w:jc w:val="both"/>
              <w:rPr>
                <w:sz w:val="22"/>
                <w:szCs w:val="22"/>
              </w:rPr>
            </w:pPr>
            <w:r w:rsidRPr="00156B1F">
              <w:rPr>
                <w:sz w:val="22"/>
                <w:szCs w:val="22"/>
              </w:rPr>
              <w:t>Kopš 2014.gada atbilstoši Ministru kabineta 2014.gada 9.jūnija noteikum</w:t>
            </w:r>
            <w:r>
              <w:rPr>
                <w:sz w:val="22"/>
                <w:szCs w:val="22"/>
              </w:rPr>
              <w:t>iem</w:t>
            </w:r>
            <w:r w:rsidRPr="00156B1F">
              <w:rPr>
                <w:sz w:val="22"/>
                <w:szCs w:val="22"/>
              </w:rPr>
              <w:t xml:space="preserve"> Nr.293 “Dabas datu pārvaldības sistēmas uzturēšanas, datu aktualizācijas un informācijas aprites kārtība”  aizsargājamo teritoriju robežu tajā skaitā funkcionālo zonu robežas </w:t>
            </w:r>
            <w:r>
              <w:rPr>
                <w:sz w:val="22"/>
                <w:szCs w:val="22"/>
              </w:rPr>
              <w:t>tiek uzturētas</w:t>
            </w:r>
            <w:r w:rsidRPr="00156B1F">
              <w:rPr>
                <w:sz w:val="22"/>
                <w:szCs w:val="22"/>
              </w:rPr>
              <w:t xml:space="preserve"> dabas datu pārvaldības sistēmā Ozols </w:t>
            </w:r>
            <w:hyperlink r:id="rId8" w:history="1">
              <w:r w:rsidRPr="00156B1F">
                <w:rPr>
                  <w:rStyle w:val="Hyperlink"/>
                  <w:sz w:val="22"/>
                  <w:szCs w:val="22"/>
                </w:rPr>
                <w:t>https://ozols.gov.lv/pub</w:t>
              </w:r>
            </w:hyperlink>
            <w:r>
              <w:rPr>
                <w:sz w:val="22"/>
                <w:szCs w:val="22"/>
              </w:rPr>
              <w:t xml:space="preserve"> un robežpunktu koordinātas pēc minētā datuma aizsargājamo teritoriju funkcionālo zonu robežu apzīmēšanai netiek lietotas. </w:t>
            </w:r>
          </w:p>
          <w:p w14:paraId="0FEF0EF7" w14:textId="77777777" w:rsidR="00076BB0" w:rsidRPr="00156B1F" w:rsidRDefault="00076BB0" w:rsidP="00076BB0">
            <w:pPr>
              <w:pStyle w:val="naisc"/>
              <w:jc w:val="both"/>
              <w:rPr>
                <w:sz w:val="22"/>
                <w:szCs w:val="22"/>
              </w:rPr>
            </w:pPr>
          </w:p>
          <w:p w14:paraId="611DC410" w14:textId="77777777" w:rsidR="00076BB0" w:rsidRPr="002E1B7D" w:rsidRDefault="00076BB0" w:rsidP="00076BB0">
            <w:pPr>
              <w:pStyle w:val="naisc"/>
              <w:jc w:val="both"/>
              <w:rPr>
                <w:sz w:val="22"/>
                <w:szCs w:val="22"/>
              </w:rPr>
            </w:pPr>
            <w:r w:rsidRPr="002E1B7D">
              <w:rPr>
                <w:sz w:val="22"/>
                <w:szCs w:val="22"/>
              </w:rPr>
              <w:t>Attiecīga norāde ir iekļauta noteikumu projekta 1.pielikuma 2.punktā.</w:t>
            </w:r>
          </w:p>
          <w:p w14:paraId="77B86AA9" w14:textId="4DF78BB4" w:rsidR="00C560E4" w:rsidRDefault="00076BB0" w:rsidP="00076BB0">
            <w:pPr>
              <w:jc w:val="both"/>
              <w:rPr>
                <w:sz w:val="22"/>
                <w:szCs w:val="22"/>
              </w:rPr>
            </w:pPr>
            <w:r w:rsidRPr="002E1B7D">
              <w:rPr>
                <w:sz w:val="22"/>
                <w:szCs w:val="22"/>
              </w:rPr>
              <w:t>2. Funkcionālo zonu robežu ģeotelpiskie dati pieejami dabas datu pārvaldības sistēmā atbilstoši normatīvajiem aktiem par dabas datu pārvaldības sistēmas uzturēšanas, datu aktualizācijas un informācijas aprites kārtību.</w:t>
            </w:r>
          </w:p>
        </w:tc>
      </w:tr>
      <w:tr w:rsidR="00C560E4" w:rsidRPr="00987712" w14:paraId="0BC38947"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52F96D6" w14:textId="71376C7E" w:rsidR="00C560E4" w:rsidRDefault="00537BE5" w:rsidP="007B7D1E">
            <w:pPr>
              <w:pStyle w:val="naisc"/>
              <w:spacing w:before="0" w:after="0"/>
              <w:ind w:left="-108"/>
              <w:rPr>
                <w:sz w:val="22"/>
                <w:szCs w:val="22"/>
              </w:rPr>
            </w:pPr>
            <w:r>
              <w:rPr>
                <w:sz w:val="22"/>
                <w:szCs w:val="22"/>
              </w:rPr>
              <w:lastRenderedPageBreak/>
              <w:t>20</w:t>
            </w:r>
            <w:r w:rsidR="004C1400">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3DBA7558" w14:textId="47527134" w:rsidR="00C560E4" w:rsidRDefault="000D27DC" w:rsidP="007B7D1E">
            <w:pPr>
              <w:pStyle w:val="naisc"/>
              <w:spacing w:before="0" w:after="0"/>
              <w:jc w:val="left"/>
              <w:rPr>
                <w:sz w:val="22"/>
                <w:szCs w:val="22"/>
              </w:rPr>
            </w:pPr>
            <w:r>
              <w:rPr>
                <w:sz w:val="22"/>
                <w:szCs w:val="22"/>
              </w:rPr>
              <w:t>Noteikumu 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186A93F1" w14:textId="77777777" w:rsidR="00C560E4" w:rsidRDefault="00C560E4" w:rsidP="00C560E4">
            <w:pPr>
              <w:pStyle w:val="naisc"/>
              <w:ind w:firstLine="720"/>
              <w:jc w:val="both"/>
              <w:rPr>
                <w:sz w:val="22"/>
                <w:szCs w:val="22"/>
              </w:rPr>
            </w:pPr>
            <w:r w:rsidRPr="00C560E4">
              <w:rPr>
                <w:sz w:val="22"/>
                <w:szCs w:val="22"/>
              </w:rPr>
              <w:t>Tieslietu ministrija</w:t>
            </w:r>
          </w:p>
          <w:p w14:paraId="525EEDDD" w14:textId="065F7DD2" w:rsidR="00C560E4" w:rsidRPr="00C560E4" w:rsidRDefault="00C560E4" w:rsidP="00C560E4">
            <w:pPr>
              <w:pStyle w:val="naisc"/>
              <w:ind w:firstLine="720"/>
              <w:jc w:val="both"/>
              <w:rPr>
                <w:sz w:val="22"/>
                <w:szCs w:val="22"/>
              </w:rPr>
            </w:pPr>
            <w:r w:rsidRPr="00C560E4">
              <w:rPr>
                <w:sz w:val="22"/>
                <w:szCs w:val="22"/>
              </w:rPr>
              <w:t>7.</w:t>
            </w:r>
            <w:r w:rsidRPr="00C560E4">
              <w:rPr>
                <w:sz w:val="22"/>
                <w:szCs w:val="22"/>
              </w:rPr>
              <w:tab/>
              <w:t>Vēršam uzmanību, ka anotācijas I sadaļas 2. punktā nav sniegts skaidrojums par visām noteikumu projektā paredzētajām izmaiņām un to nepieciešamību, salīdzinot ar tiesisko regulējumu MK noteikumos Nr. 204 (piemēram, kāpēc virkne regulējuma tiek pārcelta no dabas lieguma un dabas parka zonas aizliegumiem uz dabas parka teritorijas aizliegumiem utt.). Papildus anotācijā ir iekļauta tikai aprakstoša informācija par noteikumu projektā paredzēto regulējumu, bet nav sniegts skaidrojums šāda regulējuma nepieciešamībai (mērķis un būtība).</w:t>
            </w:r>
          </w:p>
          <w:p w14:paraId="3534967F" w14:textId="1ED81A91" w:rsidR="00C560E4" w:rsidRPr="00C560E4" w:rsidRDefault="00C560E4" w:rsidP="00C560E4">
            <w:pPr>
              <w:pStyle w:val="naisc"/>
              <w:ind w:firstLine="720"/>
              <w:jc w:val="both"/>
              <w:rPr>
                <w:sz w:val="22"/>
                <w:szCs w:val="22"/>
              </w:rPr>
            </w:pPr>
            <w:r w:rsidRPr="00C560E4">
              <w:rPr>
                <w:sz w:val="22"/>
                <w:szCs w:val="22"/>
              </w:rPr>
              <w:t>Līdz ar to lūdzam precizēt noteikumu projekta anotāciju atbilstoši Instrukcijas Nr. 19 14. punktam.</w:t>
            </w:r>
          </w:p>
        </w:tc>
        <w:tc>
          <w:tcPr>
            <w:tcW w:w="969" w:type="pct"/>
            <w:gridSpan w:val="2"/>
            <w:tcBorders>
              <w:top w:val="single" w:sz="6" w:space="0" w:color="000000"/>
              <w:left w:val="single" w:sz="6" w:space="0" w:color="000000"/>
              <w:bottom w:val="single" w:sz="6" w:space="0" w:color="000000"/>
              <w:right w:val="single" w:sz="6" w:space="0" w:color="000000"/>
            </w:tcBorders>
          </w:tcPr>
          <w:p w14:paraId="351812AB" w14:textId="77777777" w:rsidR="00C560E4" w:rsidRDefault="000D27DC" w:rsidP="00976839">
            <w:pPr>
              <w:pStyle w:val="naisc"/>
              <w:spacing w:before="0" w:after="0"/>
              <w:jc w:val="left"/>
              <w:rPr>
                <w:b/>
                <w:bCs/>
                <w:sz w:val="22"/>
                <w:szCs w:val="22"/>
              </w:rPr>
            </w:pPr>
            <w:r>
              <w:rPr>
                <w:b/>
                <w:bCs/>
                <w:sz w:val="22"/>
                <w:szCs w:val="22"/>
              </w:rPr>
              <w:t>Iebildums ņemts vērā</w:t>
            </w:r>
          </w:p>
          <w:p w14:paraId="0D8BF17F" w14:textId="77777777" w:rsidR="000D27DC" w:rsidRDefault="000D27DC" w:rsidP="00976839">
            <w:pPr>
              <w:pStyle w:val="naisc"/>
              <w:spacing w:before="0" w:after="0"/>
              <w:jc w:val="left"/>
              <w:rPr>
                <w:b/>
                <w:bCs/>
                <w:sz w:val="22"/>
                <w:szCs w:val="22"/>
              </w:rPr>
            </w:pPr>
          </w:p>
          <w:p w14:paraId="2242C30B" w14:textId="7608022F" w:rsidR="000D27DC" w:rsidRDefault="000D27DC" w:rsidP="000D27DC">
            <w:pPr>
              <w:pStyle w:val="naisc"/>
              <w:spacing w:before="0" w:after="0"/>
              <w:jc w:val="both"/>
              <w:rPr>
                <w:sz w:val="22"/>
                <w:szCs w:val="22"/>
              </w:rPr>
            </w:pPr>
            <w:r w:rsidRPr="000D27DC">
              <w:rPr>
                <w:sz w:val="22"/>
                <w:szCs w:val="22"/>
              </w:rPr>
              <w:t xml:space="preserve">Noteikumu projekts paredz virkni ierobežojumu attiecināt uz visu dabas parka teritoriju pamatojoties uz dabas aizsardzības </w:t>
            </w:r>
            <w:r w:rsidR="009949D4" w:rsidRPr="000D27DC">
              <w:rPr>
                <w:sz w:val="22"/>
                <w:szCs w:val="22"/>
              </w:rPr>
              <w:t>plānā</w:t>
            </w:r>
            <w:r w:rsidRPr="000D27DC">
              <w:rPr>
                <w:sz w:val="22"/>
                <w:szCs w:val="22"/>
              </w:rPr>
              <w:t xml:space="preserve"> ieteiktajiem priekšlikumiem, kā arī ņemot vērā pēdējo gadu praksi sagatavojot citu </w:t>
            </w:r>
            <w:r w:rsidR="004F6A1B">
              <w:rPr>
                <w:sz w:val="22"/>
                <w:szCs w:val="22"/>
              </w:rPr>
              <w:t>aizsargājamo teritoriju</w:t>
            </w:r>
            <w:r w:rsidRPr="000D27DC">
              <w:rPr>
                <w:sz w:val="22"/>
                <w:szCs w:val="22"/>
              </w:rPr>
              <w:t xml:space="preserve"> individuālos aizsardzības un izmantošanas noteikumus</w:t>
            </w:r>
            <w:r w:rsidR="009949D4">
              <w:rPr>
                <w:sz w:val="22"/>
                <w:szCs w:val="22"/>
              </w:rPr>
              <w:t>.</w:t>
            </w:r>
          </w:p>
          <w:p w14:paraId="407FDDAD" w14:textId="2C48AA4E" w:rsidR="000D27DC" w:rsidRDefault="000D27DC" w:rsidP="000D27DC">
            <w:pPr>
              <w:pStyle w:val="naisc"/>
              <w:spacing w:before="0" w:after="0"/>
              <w:jc w:val="both"/>
              <w:rPr>
                <w:sz w:val="22"/>
                <w:szCs w:val="22"/>
              </w:rPr>
            </w:pPr>
            <w:r>
              <w:rPr>
                <w:sz w:val="22"/>
                <w:szCs w:val="22"/>
              </w:rPr>
              <w:lastRenderedPageBreak/>
              <w:t>Kopš 2006.gada, kad ir pieņemti spēkā esošie dabas parka “Piejūra” individuālie aizsardzības un izmantošanas noteikumi, konceptuāli ir mainījusies pieeja individuālo noteikumu sagatavošanā</w:t>
            </w:r>
            <w:r w:rsidR="0023183E">
              <w:rPr>
                <w:sz w:val="22"/>
                <w:szCs w:val="22"/>
              </w:rPr>
              <w:t>;</w:t>
            </w:r>
            <w:r>
              <w:rPr>
                <w:sz w:val="22"/>
                <w:szCs w:val="22"/>
              </w:rPr>
              <w:t xml:space="preserve"> lai noteikumi būtu vieglāk uztverami tiek izdalītas kopējās prasības uz visu dabas parku un </w:t>
            </w:r>
            <w:r w:rsidR="009949D4">
              <w:rPr>
                <w:sz w:val="22"/>
                <w:szCs w:val="22"/>
              </w:rPr>
              <w:t xml:space="preserve">atsevišķi </w:t>
            </w:r>
            <w:r>
              <w:rPr>
                <w:sz w:val="22"/>
                <w:szCs w:val="22"/>
              </w:rPr>
              <w:t>katrā zonā noteiktie ierobežojumi. Agrāk normas, kas attiecas uz divām zonām tika apvienotas vienā punktā, kas kopumā pa</w:t>
            </w:r>
            <w:r w:rsidR="009949D4">
              <w:rPr>
                <w:sz w:val="22"/>
                <w:szCs w:val="22"/>
              </w:rPr>
              <w:t>da</w:t>
            </w:r>
            <w:r>
              <w:rPr>
                <w:sz w:val="22"/>
                <w:szCs w:val="22"/>
              </w:rPr>
              <w:t>r</w:t>
            </w:r>
            <w:r w:rsidR="009949D4">
              <w:rPr>
                <w:sz w:val="22"/>
                <w:szCs w:val="22"/>
              </w:rPr>
              <w:t>īja</w:t>
            </w:r>
            <w:r>
              <w:rPr>
                <w:sz w:val="22"/>
                <w:szCs w:val="22"/>
              </w:rPr>
              <w:t xml:space="preserve"> noteikumu</w:t>
            </w:r>
            <w:r w:rsidR="009949D4">
              <w:rPr>
                <w:sz w:val="22"/>
                <w:szCs w:val="22"/>
              </w:rPr>
              <w:t>s</w:t>
            </w:r>
            <w:r>
              <w:rPr>
                <w:sz w:val="22"/>
                <w:szCs w:val="22"/>
              </w:rPr>
              <w:t xml:space="preserve"> grūtāk uztveramus.</w:t>
            </w:r>
          </w:p>
          <w:p w14:paraId="7ABA3518" w14:textId="5493D3DA" w:rsidR="004F6A1B" w:rsidRDefault="004F6A1B" w:rsidP="000D27DC">
            <w:pPr>
              <w:pStyle w:val="naisc"/>
              <w:spacing w:before="0" w:after="0"/>
              <w:jc w:val="both"/>
              <w:rPr>
                <w:sz w:val="22"/>
                <w:szCs w:val="22"/>
              </w:rPr>
            </w:pPr>
          </w:p>
          <w:p w14:paraId="3D7E64B2" w14:textId="0C330441" w:rsidR="000D27DC" w:rsidRPr="000D27DC" w:rsidRDefault="004F6A1B" w:rsidP="004F6A1B">
            <w:pPr>
              <w:pStyle w:val="naisc"/>
              <w:spacing w:before="0" w:after="0"/>
              <w:jc w:val="both"/>
              <w:rPr>
                <w:sz w:val="22"/>
                <w:szCs w:val="22"/>
              </w:rPr>
            </w:pPr>
            <w:r>
              <w:rPr>
                <w:sz w:val="22"/>
                <w:szCs w:val="22"/>
              </w:rPr>
              <w:t>Anotācijas I. sadaļas 2.punktā ir norādīts pamatojums funkcionālo zonu noteikšanai</w:t>
            </w:r>
            <w:r w:rsidR="00B66EC1">
              <w:rPr>
                <w:sz w:val="22"/>
                <w:szCs w:val="22"/>
              </w:rPr>
              <w:t xml:space="preserve"> (mērķis un būtība).</w:t>
            </w:r>
            <w:r>
              <w:rPr>
                <w:sz w:val="22"/>
                <w:szCs w:val="22"/>
              </w:rPr>
              <w:t xml:space="preserve">   </w:t>
            </w: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44536E36" w14:textId="2CFC7C13" w:rsidR="004F6A1B" w:rsidRPr="004F6A1B" w:rsidRDefault="004F6A1B" w:rsidP="004F6A1B">
            <w:pPr>
              <w:jc w:val="both"/>
              <w:rPr>
                <w:b/>
                <w:bCs/>
                <w:sz w:val="22"/>
                <w:szCs w:val="22"/>
              </w:rPr>
            </w:pPr>
            <w:r w:rsidRPr="004F6A1B">
              <w:rPr>
                <w:b/>
                <w:bCs/>
                <w:sz w:val="22"/>
                <w:szCs w:val="22"/>
              </w:rPr>
              <w:lastRenderedPageBreak/>
              <w:t>Anotācijas I. sadaļas 2.punkts</w:t>
            </w:r>
          </w:p>
          <w:p w14:paraId="7EC3898A" w14:textId="78BB4BAF" w:rsidR="004F6A1B" w:rsidRPr="004F6A1B" w:rsidRDefault="004F6A1B" w:rsidP="004F6A1B">
            <w:pPr>
              <w:jc w:val="both"/>
              <w:rPr>
                <w:sz w:val="22"/>
                <w:szCs w:val="22"/>
              </w:rPr>
            </w:pPr>
            <w:r w:rsidRPr="004F6A1B">
              <w:rPr>
                <w:sz w:val="22"/>
                <w:szCs w:val="22"/>
              </w:rPr>
              <w:t xml:space="preserve">Noteikumu projekts paredz regulējamā režīma zonas izveidi un dabas lieguma zonas paplašināšanu mežu teritorijās, lai vienlaikus ar teritorijas rekreācijas iespēju izmantošanu nodrošinātu mežu dabas vērtību un teritorijai raksturīgās ainavas aizsardzību. Dabas parka mežu biotopu izpētes rezultāti rāda, ka tajos ir ļoti maz atmirušās koksnes, kas ir būtisks meža biotopu kvalitāti raksturojošs rādītājs. Mirusī koksne ir dabiska </w:t>
            </w:r>
            <w:r w:rsidRPr="004F6A1B">
              <w:rPr>
                <w:sz w:val="22"/>
                <w:szCs w:val="22"/>
              </w:rPr>
              <w:lastRenderedPageBreak/>
              <w:t xml:space="preserve">vielu un enerģijas aprites komponente mežā, kas nodrošina dabiskos procesus un ir priekšnoteikums meža biotopu labvēlīgam aizsardzības stāvoklim. Atmirušās koksnes klātbūtne mežaudzē nepieciešama daudzām retām un īpaši aizsargājamām sugām, t.sk. sikspārņu sugām, kam veco, kalstošo un nokaltušo koku (vai to daļu) saglabāšana un veco meža nogabalu saudzēšana ir viens no priekšnoteikumiem piemērotu apstākļu nodrošināšanai dabas parka mežos. Bojāto koku izvākšana sanitārajās cirtēs samazina mirušās koksnes apjomu. Līdz ar to bioloģiski vērtīgākajās meža platībās (t.s. </w:t>
            </w:r>
            <w:proofErr w:type="spellStart"/>
            <w:r w:rsidRPr="004F6A1B">
              <w:rPr>
                <w:sz w:val="22"/>
                <w:szCs w:val="22"/>
              </w:rPr>
              <w:t>biocentros</w:t>
            </w:r>
            <w:proofErr w:type="spellEnd"/>
            <w:r w:rsidRPr="004F6A1B">
              <w:rPr>
                <w:sz w:val="22"/>
                <w:szCs w:val="22"/>
              </w:rPr>
              <w:t xml:space="preserve"> un ekoloģiskajos koridoros, kas ietver ļoti vecas mežaudzes, kā arī lapu koku audzes uz slapjām augsnēm reljefa pazeminājumos) noteikta regulējamā režīma zona ar saimnieciskās darbības aizliegumu, izņemot bīstamo koku ciršanu, atstājot tos augšanas vietā. Tāpat regulējamā režīma zonā iekļauta Garezeru apkārtnē (meži starp </w:t>
            </w:r>
            <w:proofErr w:type="spellStart"/>
            <w:r w:rsidRPr="004F6A1B">
              <w:rPr>
                <w:sz w:val="22"/>
                <w:szCs w:val="22"/>
              </w:rPr>
              <w:t>Garezeriem</w:t>
            </w:r>
            <w:proofErr w:type="spellEnd"/>
            <w:r w:rsidRPr="004F6A1B">
              <w:rPr>
                <w:sz w:val="22"/>
                <w:szCs w:val="22"/>
              </w:rPr>
              <w:t xml:space="preserve"> un jūru) un </w:t>
            </w:r>
            <w:proofErr w:type="spellStart"/>
            <w:r w:rsidRPr="004F6A1B">
              <w:rPr>
                <w:sz w:val="22"/>
                <w:szCs w:val="22"/>
              </w:rPr>
              <w:t>Garciema</w:t>
            </w:r>
            <w:proofErr w:type="spellEnd"/>
            <w:r w:rsidRPr="004F6A1B">
              <w:rPr>
                <w:sz w:val="22"/>
                <w:szCs w:val="22"/>
              </w:rPr>
              <w:t xml:space="preserve"> – Carnikavas apkārtnē, kas </w:t>
            </w:r>
            <w:r w:rsidRPr="004F6A1B">
              <w:rPr>
                <w:sz w:val="22"/>
                <w:szCs w:val="22"/>
              </w:rPr>
              <w:lastRenderedPageBreak/>
              <w:t xml:space="preserve">atbilstoši ainavu ekoloģiskajam plānojumam noteikti kā </w:t>
            </w:r>
            <w:proofErr w:type="spellStart"/>
            <w:r w:rsidRPr="004F6A1B">
              <w:rPr>
                <w:sz w:val="22"/>
                <w:szCs w:val="22"/>
              </w:rPr>
              <w:t>biocentri</w:t>
            </w:r>
            <w:proofErr w:type="spellEnd"/>
            <w:r w:rsidRPr="004F6A1B">
              <w:rPr>
                <w:sz w:val="22"/>
                <w:szCs w:val="22"/>
              </w:rPr>
              <w:t xml:space="preserve">. Regulējamā režīma zonā iekļaujami arī esošie mikroliegumi mežos un tiem līdzvērtīgi atsevišķi bioloģiski veca meža nogabali, kas nodrošinātu sugu izplatību no vienas vērtīgās teritorijas uz otru, veidojot ekoloģiskos koridorus vai/un t.s. </w:t>
            </w:r>
            <w:proofErr w:type="spellStart"/>
            <w:r w:rsidRPr="004F6A1B">
              <w:rPr>
                <w:sz w:val="22"/>
                <w:szCs w:val="22"/>
              </w:rPr>
              <w:t>pārneses</w:t>
            </w:r>
            <w:proofErr w:type="spellEnd"/>
            <w:r w:rsidRPr="004F6A1B">
              <w:rPr>
                <w:sz w:val="22"/>
                <w:szCs w:val="22"/>
              </w:rPr>
              <w:t xml:space="preserve"> punktus (“</w:t>
            </w:r>
            <w:proofErr w:type="spellStart"/>
            <w:r w:rsidRPr="004F6A1B">
              <w:rPr>
                <w:sz w:val="22"/>
                <w:szCs w:val="22"/>
              </w:rPr>
              <w:t>stepping</w:t>
            </w:r>
            <w:proofErr w:type="spellEnd"/>
            <w:r w:rsidRPr="004F6A1B">
              <w:rPr>
                <w:sz w:val="22"/>
                <w:szCs w:val="22"/>
              </w:rPr>
              <w:t xml:space="preserve"> </w:t>
            </w:r>
            <w:proofErr w:type="spellStart"/>
            <w:r w:rsidRPr="004F6A1B">
              <w:rPr>
                <w:sz w:val="22"/>
                <w:szCs w:val="22"/>
              </w:rPr>
              <w:t>stones</w:t>
            </w:r>
            <w:proofErr w:type="spellEnd"/>
            <w:r w:rsidRPr="004F6A1B">
              <w:rPr>
                <w:sz w:val="22"/>
                <w:szCs w:val="22"/>
              </w:rPr>
              <w:t>”).</w:t>
            </w:r>
          </w:p>
          <w:p w14:paraId="2E806639" w14:textId="77777777" w:rsidR="004F6A1B" w:rsidRPr="004F6A1B" w:rsidRDefault="004F6A1B" w:rsidP="004F6A1B">
            <w:pPr>
              <w:jc w:val="both"/>
              <w:rPr>
                <w:sz w:val="22"/>
                <w:szCs w:val="22"/>
              </w:rPr>
            </w:pPr>
            <w:r w:rsidRPr="004F6A1B">
              <w:rPr>
                <w:sz w:val="22"/>
                <w:szCs w:val="22"/>
              </w:rPr>
              <w:t xml:space="preserve">Dabas lieguma zona paplašināta, iekļaujot tajā īpaši aizsargājamo biotopu kompleksus Serģa purva un </w:t>
            </w:r>
            <w:proofErr w:type="spellStart"/>
            <w:r w:rsidRPr="004F6A1B">
              <w:rPr>
                <w:sz w:val="22"/>
                <w:szCs w:val="22"/>
              </w:rPr>
              <w:t>Ummja</w:t>
            </w:r>
            <w:proofErr w:type="spellEnd"/>
            <w:r w:rsidRPr="004F6A1B">
              <w:rPr>
                <w:sz w:val="22"/>
                <w:szCs w:val="22"/>
              </w:rPr>
              <w:t xml:space="preserve"> ezera apkārtnē, </w:t>
            </w:r>
            <w:proofErr w:type="spellStart"/>
            <w:r w:rsidRPr="004F6A1B">
              <w:rPr>
                <w:sz w:val="22"/>
                <w:szCs w:val="22"/>
              </w:rPr>
              <w:t>Buļlusalā</w:t>
            </w:r>
            <w:proofErr w:type="spellEnd"/>
            <w:r w:rsidRPr="004F6A1B">
              <w:rPr>
                <w:sz w:val="22"/>
                <w:szCs w:val="22"/>
              </w:rPr>
              <w:t xml:space="preserve"> un Mangaļsalā, kā arī citas meža teritorijas krasta kāpu aizsargjoslā un ar izteiktu kāpu reljefu (nākotnes </w:t>
            </w:r>
            <w:proofErr w:type="spellStart"/>
            <w:r w:rsidRPr="004F6A1B">
              <w:rPr>
                <w:sz w:val="22"/>
                <w:szCs w:val="22"/>
              </w:rPr>
              <w:t>biocentri</w:t>
            </w:r>
            <w:proofErr w:type="spellEnd"/>
            <w:r w:rsidRPr="004F6A1B">
              <w:rPr>
                <w:sz w:val="22"/>
                <w:szCs w:val="22"/>
              </w:rPr>
              <w:t xml:space="preserve">). Dabas lieguma zonā iekļautas arī pludmales un atklātās kāpas, kas veido vienotu kompleksu ar piegulošajām mežu teritorijām vietās, kas nav prioritāras rekreācijai. Dabas lieguma zona saglabājama arī aizsargājamo zālāju biotopu teritorijās </w:t>
            </w:r>
            <w:proofErr w:type="spellStart"/>
            <w:r w:rsidRPr="004F6A1B">
              <w:rPr>
                <w:sz w:val="22"/>
                <w:szCs w:val="22"/>
              </w:rPr>
              <w:t>Vakarbuļļos</w:t>
            </w:r>
            <w:proofErr w:type="spellEnd"/>
            <w:r w:rsidRPr="004F6A1B">
              <w:rPr>
                <w:sz w:val="22"/>
                <w:szCs w:val="22"/>
              </w:rPr>
              <w:t xml:space="preserve"> un Daugavgrīvas zālāju-niedrāju teritorijā. Dabas vērtību saglabāšana arī dabas lieguma zonā ir ilgtermiņa prioritāte, bet atšķirībā no regulējamā režīma zonas šeit </w:t>
            </w:r>
            <w:r w:rsidRPr="004F6A1B">
              <w:rPr>
                <w:sz w:val="22"/>
                <w:szCs w:val="22"/>
              </w:rPr>
              <w:lastRenderedPageBreak/>
              <w:t>ietvertas galvenokārt platības, kurām nepieciešama aktīva apsaimniekošana – zālāji, ezeri, pelēkās kāpas, kā arī salīdzinoši jaunāki meži.</w:t>
            </w:r>
          </w:p>
          <w:p w14:paraId="0EDE728D" w14:textId="77777777" w:rsidR="004F6A1B" w:rsidRPr="004F6A1B" w:rsidRDefault="004F6A1B" w:rsidP="004F6A1B">
            <w:pPr>
              <w:jc w:val="both"/>
              <w:rPr>
                <w:sz w:val="22"/>
                <w:szCs w:val="22"/>
              </w:rPr>
            </w:pPr>
            <w:r w:rsidRPr="004F6A1B">
              <w:rPr>
                <w:sz w:val="22"/>
                <w:szCs w:val="22"/>
              </w:rPr>
              <w:t>Dabas parka zona noteikta apmeklētākajās teritorijas vietās, kur prioritāra rekreācija, kā arī atsevišķās bioloģiski mazāk vērtīgajās meža teritorijās ārpus kāpu zonas. Dabas parka zonā iekļaujamas pludmales un atklātās kāpas rekreācijai prioritārajās dabas parka vietās.</w:t>
            </w:r>
          </w:p>
          <w:p w14:paraId="34E9E358" w14:textId="06DD3689" w:rsidR="00C560E4" w:rsidRDefault="004F6A1B" w:rsidP="004F6A1B">
            <w:pPr>
              <w:jc w:val="both"/>
              <w:rPr>
                <w:sz w:val="22"/>
                <w:szCs w:val="22"/>
              </w:rPr>
            </w:pPr>
            <w:r w:rsidRPr="004F6A1B">
              <w:rPr>
                <w:sz w:val="22"/>
                <w:szCs w:val="22"/>
              </w:rPr>
              <w:t xml:space="preserve">Neitrālā zona noteikta, lai nodrošinātu apdzīvotu teritoriju funkcionēšanu un attīstību, kā arī valsts autoceļu un dzelzceļu uzturēšanu. Visā dabas parka teritorijā valsts autoceļi un dzelzceļi tā nodalījuma joslas platumā ir noteikti kā neitrālā zona. Neitrālā zona saglabāta arī apbūves un autostāvvietu teritorijās. Neitrālajā zonā iekļautas arī daļēji apbūvētās Aizsardzības ministrijas valdījumā esošās teritorijas.  </w:t>
            </w:r>
          </w:p>
        </w:tc>
      </w:tr>
      <w:tr w:rsidR="00C560E4" w:rsidRPr="00987712" w14:paraId="25A39B43"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1EEFFB3C" w14:textId="10A41D3A" w:rsidR="00C560E4" w:rsidRDefault="00E047BB" w:rsidP="007B7D1E">
            <w:pPr>
              <w:pStyle w:val="naisc"/>
              <w:spacing w:before="0" w:after="0"/>
              <w:ind w:left="-108"/>
              <w:rPr>
                <w:sz w:val="22"/>
                <w:szCs w:val="22"/>
              </w:rPr>
            </w:pPr>
            <w:r>
              <w:rPr>
                <w:sz w:val="22"/>
                <w:szCs w:val="22"/>
              </w:rPr>
              <w:lastRenderedPageBreak/>
              <w:t>2</w:t>
            </w:r>
            <w:r w:rsidR="00537BE5">
              <w:rPr>
                <w:sz w:val="22"/>
                <w:szCs w:val="22"/>
              </w:rPr>
              <w:t>1</w:t>
            </w:r>
            <w:r w:rsidR="004C1400">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7785F447" w14:textId="5ABA9514" w:rsidR="00C560E4" w:rsidRDefault="0023183E" w:rsidP="007B7D1E">
            <w:pPr>
              <w:pStyle w:val="naisc"/>
              <w:spacing w:before="0" w:after="0"/>
              <w:jc w:val="left"/>
              <w:rPr>
                <w:sz w:val="22"/>
                <w:szCs w:val="22"/>
              </w:rPr>
            </w:pPr>
            <w:r>
              <w:rPr>
                <w:sz w:val="22"/>
                <w:szCs w:val="22"/>
              </w:rPr>
              <w:t>Noteikumu 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445DBD8B" w14:textId="77777777" w:rsidR="00C560E4" w:rsidRDefault="00C560E4" w:rsidP="00C560E4">
            <w:pPr>
              <w:pStyle w:val="naisc"/>
              <w:ind w:firstLine="720"/>
              <w:jc w:val="both"/>
              <w:rPr>
                <w:sz w:val="22"/>
                <w:szCs w:val="22"/>
              </w:rPr>
            </w:pPr>
            <w:r w:rsidRPr="00C560E4">
              <w:rPr>
                <w:sz w:val="22"/>
                <w:szCs w:val="22"/>
              </w:rPr>
              <w:t>Tieslietu ministrija</w:t>
            </w:r>
          </w:p>
          <w:p w14:paraId="68F92C92" w14:textId="2B039AFE" w:rsidR="00C560E4" w:rsidRPr="00C560E4" w:rsidRDefault="00C560E4" w:rsidP="00C560E4">
            <w:pPr>
              <w:pStyle w:val="naisc"/>
              <w:ind w:firstLine="720"/>
              <w:jc w:val="both"/>
              <w:rPr>
                <w:sz w:val="22"/>
                <w:szCs w:val="22"/>
              </w:rPr>
            </w:pPr>
            <w:r w:rsidRPr="00C560E4">
              <w:rPr>
                <w:sz w:val="22"/>
                <w:szCs w:val="22"/>
              </w:rPr>
              <w:t>8.</w:t>
            </w:r>
            <w:r w:rsidRPr="00C560E4">
              <w:rPr>
                <w:sz w:val="22"/>
                <w:szCs w:val="22"/>
              </w:rPr>
              <w:tab/>
              <w:t xml:space="preserve">Lūdzam precizēt anotācijas II sadaļas 2. un 3. punktu atbilstoši Instrukcijas Nr. 19 22., 24., 25. un 25.1 punktam, jo nav sniegta informācija, kāda būs tiesiskā regulējuma ietekme uz anotācijas II sadaļas 1. punktā minēto sabiedrības </w:t>
            </w:r>
            <w:proofErr w:type="spellStart"/>
            <w:r w:rsidRPr="00C560E4">
              <w:rPr>
                <w:sz w:val="22"/>
                <w:szCs w:val="22"/>
              </w:rPr>
              <w:t>mērķgrupu</w:t>
            </w:r>
            <w:proofErr w:type="spellEnd"/>
            <w:r w:rsidRPr="00C560E4">
              <w:rPr>
                <w:sz w:val="22"/>
                <w:szCs w:val="22"/>
              </w:rPr>
              <w:t xml:space="preserve"> – Dabas aizsardzības pārvaldi, Rīgas, </w:t>
            </w:r>
            <w:r w:rsidRPr="00C560E4">
              <w:rPr>
                <w:sz w:val="22"/>
                <w:szCs w:val="22"/>
              </w:rPr>
              <w:lastRenderedPageBreak/>
              <w:t>Carnikavas un Saulkrastu novada pašvaldību, akciju sabiedrību "Latvijas valsts meži".</w:t>
            </w:r>
          </w:p>
        </w:tc>
        <w:tc>
          <w:tcPr>
            <w:tcW w:w="969" w:type="pct"/>
            <w:gridSpan w:val="2"/>
            <w:tcBorders>
              <w:top w:val="single" w:sz="6" w:space="0" w:color="000000"/>
              <w:left w:val="single" w:sz="6" w:space="0" w:color="000000"/>
              <w:bottom w:val="single" w:sz="6" w:space="0" w:color="000000"/>
              <w:right w:val="single" w:sz="6" w:space="0" w:color="000000"/>
            </w:tcBorders>
          </w:tcPr>
          <w:p w14:paraId="1D3078BF" w14:textId="77777777" w:rsidR="00C560E4" w:rsidRDefault="0023183E" w:rsidP="00976839">
            <w:pPr>
              <w:pStyle w:val="naisc"/>
              <w:spacing w:before="0" w:after="0"/>
              <w:jc w:val="left"/>
              <w:rPr>
                <w:b/>
                <w:bCs/>
                <w:sz w:val="22"/>
                <w:szCs w:val="22"/>
              </w:rPr>
            </w:pPr>
            <w:r>
              <w:rPr>
                <w:b/>
                <w:bCs/>
                <w:sz w:val="22"/>
                <w:szCs w:val="22"/>
              </w:rPr>
              <w:lastRenderedPageBreak/>
              <w:t>Iebildums ņemts vērā</w:t>
            </w:r>
          </w:p>
          <w:p w14:paraId="57116850" w14:textId="0D135B13" w:rsidR="0023183E" w:rsidRDefault="00655E02" w:rsidP="00976839">
            <w:pPr>
              <w:pStyle w:val="naisc"/>
              <w:spacing w:before="0" w:after="0"/>
              <w:jc w:val="left"/>
              <w:rPr>
                <w:b/>
                <w:bCs/>
                <w:sz w:val="22"/>
                <w:szCs w:val="22"/>
              </w:rPr>
            </w:pPr>
            <w:r>
              <w:rPr>
                <w:b/>
                <w:bCs/>
                <w:sz w:val="22"/>
                <w:szCs w:val="22"/>
              </w:rPr>
              <w:t xml:space="preserve">Papildināta anotācija </w:t>
            </w:r>
          </w:p>
          <w:p w14:paraId="3A2FC2B8" w14:textId="3528A5AE" w:rsidR="0023183E" w:rsidRPr="0023183E" w:rsidRDefault="0023183E" w:rsidP="00976839">
            <w:pPr>
              <w:pStyle w:val="naisc"/>
              <w:spacing w:before="0" w:after="0"/>
              <w:jc w:val="left"/>
              <w:rPr>
                <w:sz w:val="22"/>
                <w:szCs w:val="22"/>
              </w:rPr>
            </w:pPr>
            <w:r>
              <w:rPr>
                <w:sz w:val="22"/>
                <w:szCs w:val="22"/>
              </w:rPr>
              <w:t xml:space="preserve">Tiesiskā regulējama ietekme uz </w:t>
            </w:r>
            <w:r w:rsidRPr="0023183E">
              <w:rPr>
                <w:sz w:val="22"/>
                <w:szCs w:val="22"/>
              </w:rPr>
              <w:t xml:space="preserve">Dabas aizsardzības pārvaldi, Rīgas, Carnikavas un </w:t>
            </w:r>
            <w:r w:rsidRPr="0023183E">
              <w:rPr>
                <w:sz w:val="22"/>
                <w:szCs w:val="22"/>
              </w:rPr>
              <w:lastRenderedPageBreak/>
              <w:t>Saulkrastu novada pašvaldību, akciju sabiedrību "Latvijas valsts meži"</w:t>
            </w:r>
            <w:r w:rsidR="00655E02">
              <w:rPr>
                <w:sz w:val="22"/>
                <w:szCs w:val="22"/>
              </w:rPr>
              <w:t xml:space="preserve"> – precīzāk definēti dabas aizsardzības un saimnieciskās izmatošanas nosacījumi.</w:t>
            </w: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37FB1EC2" w14:textId="77777777" w:rsidR="001E2B2C" w:rsidRDefault="001E2B2C" w:rsidP="00271245">
            <w:pPr>
              <w:jc w:val="both"/>
              <w:rPr>
                <w:b/>
                <w:bCs/>
                <w:sz w:val="22"/>
                <w:szCs w:val="22"/>
              </w:rPr>
            </w:pPr>
          </w:p>
          <w:p w14:paraId="13A8C1D3" w14:textId="2ED4E252" w:rsidR="001E2B2C" w:rsidRPr="001E2B2C" w:rsidRDefault="001E2B2C" w:rsidP="00271245">
            <w:pPr>
              <w:jc w:val="both"/>
              <w:rPr>
                <w:b/>
                <w:bCs/>
                <w:sz w:val="22"/>
                <w:szCs w:val="22"/>
              </w:rPr>
            </w:pPr>
            <w:r w:rsidRPr="001E2B2C">
              <w:rPr>
                <w:b/>
                <w:bCs/>
                <w:sz w:val="22"/>
                <w:szCs w:val="22"/>
              </w:rPr>
              <w:t>Anotācijas II. sadaļas 2.punkts</w:t>
            </w:r>
          </w:p>
          <w:p w14:paraId="543921DC" w14:textId="77777777" w:rsidR="001E2B2C" w:rsidRDefault="001E2B2C" w:rsidP="00271245">
            <w:pPr>
              <w:jc w:val="both"/>
              <w:rPr>
                <w:sz w:val="22"/>
                <w:szCs w:val="22"/>
              </w:rPr>
            </w:pPr>
          </w:p>
          <w:p w14:paraId="554DD2FA" w14:textId="2F90772F" w:rsidR="00C560E4" w:rsidRDefault="001E2B2C" w:rsidP="00271245">
            <w:pPr>
              <w:jc w:val="both"/>
              <w:rPr>
                <w:sz w:val="22"/>
                <w:szCs w:val="22"/>
              </w:rPr>
            </w:pPr>
            <w:r w:rsidRPr="001E2B2C">
              <w:rPr>
                <w:sz w:val="22"/>
                <w:szCs w:val="22"/>
              </w:rPr>
              <w:t xml:space="preserve">DAP, Rīgas, Carnikavas un Saulkrastu novada pašvaldībām un  akciju sabiedrībai “Latvijas </w:t>
            </w:r>
            <w:r w:rsidRPr="001E2B2C">
              <w:rPr>
                <w:sz w:val="22"/>
                <w:szCs w:val="22"/>
              </w:rPr>
              <w:lastRenderedPageBreak/>
              <w:t xml:space="preserve">valsts meži” būs precīzāk definēts regulējums dabas vērtību aizsardzībai un saimniecisko </w:t>
            </w:r>
            <w:r>
              <w:rPr>
                <w:sz w:val="22"/>
                <w:szCs w:val="22"/>
              </w:rPr>
              <w:t>darbību</w:t>
            </w:r>
            <w:r w:rsidRPr="001E2B2C">
              <w:rPr>
                <w:sz w:val="22"/>
                <w:szCs w:val="22"/>
              </w:rPr>
              <w:t xml:space="preserve"> veikšanai dabas parkā.</w:t>
            </w:r>
          </w:p>
        </w:tc>
      </w:tr>
      <w:tr w:rsidR="00C560E4" w:rsidRPr="00987712" w14:paraId="2E54AE11"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008E8114" w14:textId="7F3340CD" w:rsidR="00C560E4" w:rsidRDefault="002E1B7D" w:rsidP="007B7D1E">
            <w:pPr>
              <w:pStyle w:val="naisc"/>
              <w:spacing w:before="0" w:after="0"/>
              <w:ind w:left="-108"/>
              <w:rPr>
                <w:sz w:val="22"/>
                <w:szCs w:val="22"/>
              </w:rPr>
            </w:pPr>
            <w:r>
              <w:rPr>
                <w:sz w:val="22"/>
                <w:szCs w:val="22"/>
              </w:rPr>
              <w:lastRenderedPageBreak/>
              <w:t>2</w:t>
            </w:r>
            <w:r w:rsidR="00537BE5">
              <w:rPr>
                <w:sz w:val="22"/>
                <w:szCs w:val="22"/>
              </w:rPr>
              <w:t>2</w:t>
            </w:r>
            <w:r>
              <w:rPr>
                <w:sz w:val="22"/>
                <w:szCs w:val="22"/>
              </w:rPr>
              <w:t>.</w:t>
            </w:r>
          </w:p>
        </w:tc>
        <w:tc>
          <w:tcPr>
            <w:tcW w:w="767" w:type="pct"/>
            <w:tcBorders>
              <w:top w:val="single" w:sz="6" w:space="0" w:color="000000"/>
              <w:left w:val="single" w:sz="6" w:space="0" w:color="000000"/>
              <w:bottom w:val="single" w:sz="6" w:space="0" w:color="000000"/>
              <w:right w:val="single" w:sz="6" w:space="0" w:color="000000"/>
            </w:tcBorders>
          </w:tcPr>
          <w:p w14:paraId="75FA9B21" w14:textId="2C0BADD3" w:rsidR="00C560E4" w:rsidRDefault="002E1B7D" w:rsidP="007B7D1E">
            <w:pPr>
              <w:pStyle w:val="naisc"/>
              <w:spacing w:before="0" w:after="0"/>
              <w:jc w:val="left"/>
              <w:rPr>
                <w:sz w:val="22"/>
                <w:szCs w:val="22"/>
              </w:rPr>
            </w:pPr>
            <w:r w:rsidRPr="002E1B7D">
              <w:rPr>
                <w:sz w:val="22"/>
                <w:szCs w:val="22"/>
              </w:rPr>
              <w:t>Noteikumu 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7EB8CDD5" w14:textId="77777777" w:rsidR="00C560E4" w:rsidRPr="00655E02" w:rsidRDefault="00C560E4" w:rsidP="00C560E4">
            <w:pPr>
              <w:pStyle w:val="naisc"/>
              <w:ind w:firstLine="720"/>
              <w:jc w:val="both"/>
              <w:rPr>
                <w:b/>
                <w:bCs/>
                <w:sz w:val="22"/>
                <w:szCs w:val="22"/>
              </w:rPr>
            </w:pPr>
            <w:r w:rsidRPr="00655E02">
              <w:rPr>
                <w:b/>
                <w:bCs/>
                <w:sz w:val="22"/>
                <w:szCs w:val="22"/>
              </w:rPr>
              <w:t>Tieslietu ministrija</w:t>
            </w:r>
          </w:p>
          <w:p w14:paraId="44827F2A" w14:textId="2AEDC55A" w:rsidR="00C560E4" w:rsidRPr="00C560E4" w:rsidRDefault="00C560E4" w:rsidP="00C560E4">
            <w:pPr>
              <w:pStyle w:val="naisc"/>
              <w:ind w:firstLine="720"/>
              <w:jc w:val="both"/>
              <w:rPr>
                <w:sz w:val="22"/>
                <w:szCs w:val="22"/>
              </w:rPr>
            </w:pPr>
            <w:r w:rsidRPr="00C560E4">
              <w:rPr>
                <w:sz w:val="22"/>
                <w:szCs w:val="22"/>
              </w:rPr>
              <w:t>9.</w:t>
            </w:r>
            <w:r w:rsidRPr="00C560E4">
              <w:rPr>
                <w:sz w:val="22"/>
                <w:szCs w:val="22"/>
              </w:rPr>
              <w:tab/>
              <w:t>Anotācijas VI sadaļas 1. punktā ir sniegta informācija, ka sabiedrības pārstāvji tiks informēti par iespēju līdzdarboties, publicējot paziņojumu par līdzdalības procesu Vides aizsardzības un reģionālās attīstības ministrijas tīmekļvietnē www.varam.gov.lv un Valsts kancelejas tīmekļvietnē www.mk.gov.lv. Lūdzam precizēt minēto informāciju, jo no VI sadaļas 2. punkta izriet, ka informēšana jau ir notikusi.</w:t>
            </w:r>
            <w:r w:rsidRPr="00C560E4">
              <w:t xml:space="preserve"> </w:t>
            </w:r>
            <w:r w:rsidRPr="00C560E4">
              <w:rPr>
                <w:sz w:val="22"/>
                <w:szCs w:val="22"/>
              </w:rPr>
              <w:t xml:space="preserve">Tāpat lūdzam anotācijas VI sadaļas 3. punktu aizpildīt atbilstoši Instrukcijas Nr. 19 62. punktam, jo no minētās informācijas nav saprotams, kādi Rīgas domes Pilsētas attīstības departamenta priekšlikumi ir ņemti vērā un kādi nav ņemti vērā, un, ja nav ņemti vērā, kāpēc. Piemēram, anotācijas VI sadaļas 3. punktā ir minēts, ka ir sniegts skaidrojums anotācijās I sadaļas 2. punktā. Bet attiecīgajā anotācijas punktā, piemēram, nav minēts par Rīgas domes Pilsētas attīstības departamenta priekšlikumu noteikumu projekta 1. pielikumā norādīt ceļus, pa kuriem ar mehāniskajiem transporta līdzekļiem drīkst pārvietoties dabas parka apmeklētāji un iedzīvotāji. </w:t>
            </w:r>
          </w:p>
          <w:p w14:paraId="2A1E2A0A" w14:textId="5D553942" w:rsidR="00C560E4" w:rsidRPr="00C560E4" w:rsidRDefault="00C560E4" w:rsidP="00C560E4">
            <w:pPr>
              <w:pStyle w:val="naisc"/>
              <w:ind w:firstLine="720"/>
              <w:jc w:val="both"/>
              <w:rPr>
                <w:sz w:val="22"/>
                <w:szCs w:val="22"/>
              </w:rPr>
            </w:pPr>
            <w:r w:rsidRPr="00C560E4">
              <w:rPr>
                <w:sz w:val="22"/>
                <w:szCs w:val="22"/>
              </w:rPr>
              <w:t>Papildus anotācijas VI sadaļas 3. punktā ir sniegta informācija, ka nav saņemti iebildumi un priekšlikumi no zemes īpašniekiem un iedzīvotājiem. Ierosinām precizēt minēto informāciju, atsaucoties, piemēram, uz dabas parka "Piejūra" dabas aizsardzības plāna 335. lappusē minēto par tikšanos ar zemes īpašniekiem.</w:t>
            </w:r>
          </w:p>
        </w:tc>
        <w:tc>
          <w:tcPr>
            <w:tcW w:w="969" w:type="pct"/>
            <w:gridSpan w:val="2"/>
            <w:tcBorders>
              <w:top w:val="single" w:sz="6" w:space="0" w:color="000000"/>
              <w:left w:val="single" w:sz="6" w:space="0" w:color="000000"/>
              <w:bottom w:val="single" w:sz="6" w:space="0" w:color="000000"/>
              <w:right w:val="single" w:sz="6" w:space="0" w:color="000000"/>
            </w:tcBorders>
          </w:tcPr>
          <w:p w14:paraId="3AE6EFCE" w14:textId="71B44924" w:rsidR="00C560E4" w:rsidRDefault="00655E02" w:rsidP="00976839">
            <w:pPr>
              <w:pStyle w:val="naisc"/>
              <w:spacing w:before="0" w:after="0"/>
              <w:jc w:val="left"/>
              <w:rPr>
                <w:b/>
                <w:bCs/>
                <w:sz w:val="22"/>
                <w:szCs w:val="22"/>
              </w:rPr>
            </w:pPr>
            <w:r>
              <w:rPr>
                <w:b/>
                <w:bCs/>
                <w:sz w:val="22"/>
                <w:szCs w:val="22"/>
              </w:rPr>
              <w:t>Iebildums ņemts vērā papildināta anotācija</w:t>
            </w:r>
          </w:p>
          <w:p w14:paraId="0611BE0A" w14:textId="77777777" w:rsidR="00655E02" w:rsidRDefault="00655E02" w:rsidP="00976839">
            <w:pPr>
              <w:pStyle w:val="naisc"/>
              <w:spacing w:before="0" w:after="0"/>
              <w:jc w:val="left"/>
              <w:rPr>
                <w:b/>
                <w:bCs/>
                <w:sz w:val="22"/>
                <w:szCs w:val="22"/>
              </w:rPr>
            </w:pPr>
          </w:p>
          <w:p w14:paraId="623F99F9" w14:textId="77226AA6" w:rsidR="00655E02" w:rsidRPr="00FA40AA" w:rsidRDefault="00655E02" w:rsidP="00FA40AA">
            <w:pPr>
              <w:pStyle w:val="naisc"/>
              <w:spacing w:before="0" w:after="0"/>
              <w:jc w:val="both"/>
              <w:rPr>
                <w:sz w:val="22"/>
                <w:szCs w:val="22"/>
              </w:rPr>
            </w:pPr>
          </w:p>
        </w:tc>
        <w:tc>
          <w:tcPr>
            <w:tcW w:w="1122" w:type="pct"/>
            <w:tcBorders>
              <w:top w:val="single" w:sz="4" w:space="0" w:color="auto"/>
              <w:left w:val="single" w:sz="4" w:space="0" w:color="auto"/>
              <w:bottom w:val="single" w:sz="4" w:space="0" w:color="auto"/>
              <w:right w:val="single" w:sz="4" w:space="0" w:color="auto"/>
            </w:tcBorders>
            <w:shd w:val="clear" w:color="auto" w:fill="auto"/>
          </w:tcPr>
          <w:p w14:paraId="49BE37A2" w14:textId="08FD43E5" w:rsidR="001E2B2C" w:rsidRPr="001E2B2C" w:rsidRDefault="001E2B2C" w:rsidP="001E2B2C">
            <w:pPr>
              <w:jc w:val="both"/>
              <w:rPr>
                <w:b/>
                <w:bCs/>
                <w:sz w:val="22"/>
                <w:szCs w:val="22"/>
              </w:rPr>
            </w:pPr>
            <w:r w:rsidRPr="001E2B2C">
              <w:rPr>
                <w:b/>
                <w:bCs/>
                <w:sz w:val="22"/>
                <w:szCs w:val="22"/>
              </w:rPr>
              <w:t>Anotācijas VI. sadaļas 3.punkts</w:t>
            </w:r>
          </w:p>
          <w:p w14:paraId="5B7A22E4" w14:textId="77777777" w:rsidR="001E2B2C" w:rsidRDefault="001E2B2C" w:rsidP="001E2B2C">
            <w:pPr>
              <w:jc w:val="both"/>
              <w:rPr>
                <w:sz w:val="22"/>
                <w:szCs w:val="22"/>
              </w:rPr>
            </w:pPr>
          </w:p>
          <w:p w14:paraId="7E65CE5A" w14:textId="5753565E" w:rsidR="001E2B2C" w:rsidRPr="005337AC" w:rsidRDefault="001E2B2C" w:rsidP="001E2B2C">
            <w:pPr>
              <w:jc w:val="both"/>
              <w:rPr>
                <w:sz w:val="22"/>
                <w:szCs w:val="22"/>
              </w:rPr>
            </w:pPr>
            <w:r w:rsidRPr="001E2B2C">
              <w:rPr>
                <w:sz w:val="22"/>
                <w:szCs w:val="22"/>
              </w:rPr>
              <w:t xml:space="preserve">Laika posmā no 2021.gada 20.maija līdz 1.augustam no zemes īpašniekiem saņemti 26 telefona zvani un 11 rakstiski iesniegumi ar lūgumu sniegt konsultācijas vai skaidrojumu par plānotajām aizsardzības režīma izmaiņām; kā arī sniegti </w:t>
            </w:r>
            <w:r w:rsidRPr="005337AC">
              <w:rPr>
                <w:sz w:val="22"/>
                <w:szCs w:val="22"/>
              </w:rPr>
              <w:t xml:space="preserve">priekšlikumi noteikumu projekta precizējumiem (piemēram, papildināt noteikumu projektu ar ierobežojumiem ūdens motocikliem pārvietoties un piestāt Gaujas krastos, lai mazinātu traucējumu putniem). Tāpat arī zemes īpašnieki ir lūguši sniegt informāciju par iespējām saņemt kompensācijas un veikt būvniecību. Vairāki zemes īpašnieki vēlējās noskaidrot funkcionālo zonu sadalījumu tiem piederošajos īpašumos.  </w:t>
            </w:r>
          </w:p>
          <w:p w14:paraId="0BB29FE0" w14:textId="77777777" w:rsidR="005337AC" w:rsidRPr="005337AC" w:rsidRDefault="001E2B2C" w:rsidP="001E2B2C">
            <w:pPr>
              <w:jc w:val="both"/>
              <w:rPr>
                <w:sz w:val="22"/>
                <w:szCs w:val="22"/>
              </w:rPr>
            </w:pPr>
            <w:r w:rsidRPr="005337AC">
              <w:rPr>
                <w:sz w:val="22"/>
                <w:szCs w:val="22"/>
              </w:rPr>
              <w:lastRenderedPageBreak/>
              <w:t xml:space="preserve">Saņemts iesniegums no Latvijas Mākslinieku savienības ar ierosinājumu Paula Jaunzema akmens skulptūru parka teritorijā </w:t>
            </w:r>
            <w:proofErr w:type="spellStart"/>
            <w:r w:rsidRPr="005337AC">
              <w:rPr>
                <w:sz w:val="22"/>
                <w:szCs w:val="22"/>
              </w:rPr>
              <w:t>Vakarbuļļos</w:t>
            </w:r>
            <w:proofErr w:type="spellEnd"/>
            <w:r w:rsidRPr="005337AC">
              <w:rPr>
                <w:sz w:val="22"/>
                <w:szCs w:val="22"/>
              </w:rPr>
              <w:t xml:space="preserve"> noteikt neitrālo zonu.</w:t>
            </w:r>
          </w:p>
          <w:p w14:paraId="3D02C537" w14:textId="2D32AA0E" w:rsidR="00C560E4" w:rsidRDefault="005337AC" w:rsidP="001E2B2C">
            <w:pPr>
              <w:jc w:val="both"/>
              <w:rPr>
                <w:sz w:val="22"/>
                <w:szCs w:val="22"/>
              </w:rPr>
            </w:pPr>
            <w:r w:rsidRPr="005337AC">
              <w:rPr>
                <w:sz w:val="22"/>
                <w:szCs w:val="22"/>
              </w:rPr>
              <w:t xml:space="preserve">  – Ierosinājums izvērtēts un   noteikumu projekts precizēts, norādot teritoriju, kur pieļaujama akmens skulptūru izvietošana.</w:t>
            </w:r>
            <w:r w:rsidR="001E2B2C" w:rsidRPr="001E2B2C">
              <w:rPr>
                <w:sz w:val="22"/>
                <w:szCs w:val="22"/>
              </w:rPr>
              <w:t xml:space="preserve"> </w:t>
            </w:r>
          </w:p>
        </w:tc>
      </w:tr>
      <w:tr w:rsidR="00D45BC2" w:rsidRPr="00987712" w14:paraId="1B8AF348" w14:textId="77777777" w:rsidTr="00076BB0">
        <w:tblPrEx>
          <w:tblBorders>
            <w:top w:val="none" w:sz="0" w:space="0" w:color="auto"/>
            <w:left w:val="none" w:sz="0" w:space="0" w:color="auto"/>
            <w:bottom w:val="none" w:sz="0" w:space="0" w:color="auto"/>
            <w:right w:val="none" w:sz="0" w:space="0" w:color="auto"/>
          </w:tblBorders>
        </w:tblPrEx>
        <w:trPr>
          <w:gridAfter w:val="2"/>
          <w:wAfter w:w="1457" w:type="pct"/>
        </w:trPr>
        <w:tc>
          <w:tcPr>
            <w:tcW w:w="963" w:type="pct"/>
            <w:gridSpan w:val="3"/>
          </w:tcPr>
          <w:p w14:paraId="57AE770F" w14:textId="77777777" w:rsidR="00D45BC2" w:rsidRPr="00987712" w:rsidRDefault="00D45BC2">
            <w:pPr>
              <w:pStyle w:val="naiskr"/>
              <w:spacing w:before="0" w:after="0"/>
              <w:ind w:firstLine="720"/>
              <w:rPr>
                <w:sz w:val="22"/>
                <w:szCs w:val="22"/>
              </w:rPr>
            </w:pPr>
          </w:p>
        </w:tc>
        <w:tc>
          <w:tcPr>
            <w:tcW w:w="2580" w:type="pct"/>
            <w:gridSpan w:val="2"/>
            <w:tcBorders>
              <w:top w:val="single" w:sz="6" w:space="0" w:color="000000"/>
              <w:left w:val="nil"/>
              <w:bottom w:val="single" w:sz="6" w:space="0" w:color="000000"/>
              <w:right w:val="nil"/>
            </w:tcBorders>
            <w:hideMark/>
          </w:tcPr>
          <w:p w14:paraId="5B1A5064" w14:textId="77777777" w:rsidR="00D45BC2" w:rsidRPr="00987712" w:rsidRDefault="00D45BC2">
            <w:pPr>
              <w:pStyle w:val="naisc"/>
              <w:spacing w:before="0" w:after="0"/>
              <w:ind w:firstLine="720"/>
              <w:rPr>
                <w:sz w:val="22"/>
                <w:szCs w:val="22"/>
              </w:rPr>
            </w:pPr>
            <w:r w:rsidRPr="00987712">
              <w:rPr>
                <w:sz w:val="22"/>
                <w:szCs w:val="22"/>
              </w:rPr>
              <w:t>(paraksts*)</w:t>
            </w:r>
          </w:p>
        </w:tc>
      </w:tr>
      <w:tr w:rsidR="00C35CC5" w:rsidRPr="00987712" w14:paraId="769268FC" w14:textId="77777777" w:rsidTr="00076BB0">
        <w:tblPrEx>
          <w:tblBorders>
            <w:top w:val="none" w:sz="0" w:space="0" w:color="auto"/>
            <w:left w:val="none" w:sz="0" w:space="0" w:color="auto"/>
            <w:bottom w:val="none" w:sz="0" w:space="0" w:color="auto"/>
            <w:right w:val="none" w:sz="0" w:space="0" w:color="auto"/>
          </w:tblBorders>
        </w:tblPrEx>
        <w:trPr>
          <w:gridAfter w:val="2"/>
          <w:wAfter w:w="1457" w:type="pct"/>
        </w:trPr>
        <w:tc>
          <w:tcPr>
            <w:tcW w:w="963" w:type="pct"/>
            <w:gridSpan w:val="3"/>
          </w:tcPr>
          <w:p w14:paraId="48A7CBA7" w14:textId="77777777" w:rsidR="00C35CC5" w:rsidRPr="00987712" w:rsidRDefault="00C35CC5">
            <w:pPr>
              <w:pStyle w:val="naiskr"/>
              <w:spacing w:before="0" w:after="0"/>
              <w:ind w:firstLine="720"/>
              <w:rPr>
                <w:sz w:val="22"/>
                <w:szCs w:val="22"/>
              </w:rPr>
            </w:pPr>
          </w:p>
        </w:tc>
        <w:tc>
          <w:tcPr>
            <w:tcW w:w="2580" w:type="pct"/>
            <w:gridSpan w:val="2"/>
            <w:tcBorders>
              <w:top w:val="single" w:sz="6" w:space="0" w:color="000000"/>
              <w:left w:val="nil"/>
              <w:bottom w:val="nil"/>
              <w:right w:val="nil"/>
            </w:tcBorders>
          </w:tcPr>
          <w:p w14:paraId="683C90F8" w14:textId="77777777" w:rsidR="00C35CC5" w:rsidRPr="00987712" w:rsidRDefault="00C35CC5">
            <w:pPr>
              <w:pStyle w:val="naisc"/>
              <w:spacing w:before="0" w:after="0"/>
              <w:ind w:firstLine="720"/>
              <w:rPr>
                <w:sz w:val="22"/>
                <w:szCs w:val="22"/>
              </w:rPr>
            </w:pPr>
          </w:p>
        </w:tc>
      </w:tr>
    </w:tbl>
    <w:p w14:paraId="4C4B21E1" w14:textId="77777777" w:rsidR="00C35CC5" w:rsidRDefault="00C35CC5">
      <w:pPr>
        <w:rPr>
          <w:sz w:val="22"/>
          <w:szCs w:val="22"/>
        </w:rPr>
      </w:pPr>
    </w:p>
    <w:p w14:paraId="5FC2CE65" w14:textId="77777777" w:rsidR="00C35CC5" w:rsidRDefault="00C35CC5">
      <w:pPr>
        <w:rPr>
          <w:sz w:val="22"/>
          <w:szCs w:val="22"/>
        </w:rPr>
      </w:pPr>
    </w:p>
    <w:p w14:paraId="7DBB120D" w14:textId="795F801D" w:rsidR="001F2958" w:rsidRDefault="001F2958">
      <w:pPr>
        <w:rPr>
          <w:sz w:val="22"/>
          <w:szCs w:val="22"/>
        </w:rPr>
      </w:pPr>
      <w:r>
        <w:rPr>
          <w:sz w:val="22"/>
          <w:szCs w:val="22"/>
        </w:rPr>
        <w:t xml:space="preserve">Vides aizsardzības un </w:t>
      </w:r>
    </w:p>
    <w:p w14:paraId="2C53871E" w14:textId="00FCCFC3" w:rsidR="001F2958" w:rsidRDefault="001F2958">
      <w:pPr>
        <w:rPr>
          <w:sz w:val="22"/>
          <w:szCs w:val="22"/>
        </w:rPr>
      </w:pPr>
      <w:r>
        <w:rPr>
          <w:sz w:val="22"/>
          <w:szCs w:val="22"/>
        </w:rPr>
        <w:t>reģionālās attīstības ministrijas</w:t>
      </w:r>
    </w:p>
    <w:p w14:paraId="3B1613D0" w14:textId="3359396D" w:rsidR="001F2958" w:rsidRDefault="001F2958">
      <w:pPr>
        <w:rPr>
          <w:sz w:val="22"/>
          <w:szCs w:val="22"/>
        </w:rPr>
      </w:pPr>
      <w:r>
        <w:rPr>
          <w:sz w:val="22"/>
          <w:szCs w:val="22"/>
        </w:rPr>
        <w:t>Dabas aizsardzības departamenta</w:t>
      </w:r>
    </w:p>
    <w:p w14:paraId="679EC570" w14:textId="77777777" w:rsidR="001F2958" w:rsidRDefault="001F2958">
      <w:pPr>
        <w:rPr>
          <w:sz w:val="22"/>
          <w:szCs w:val="22"/>
        </w:rPr>
      </w:pPr>
      <w:r>
        <w:rPr>
          <w:sz w:val="22"/>
          <w:szCs w:val="22"/>
        </w:rPr>
        <w:t xml:space="preserve">Aizsargājamo teritoriju nodaļas </w:t>
      </w:r>
    </w:p>
    <w:p w14:paraId="40951100" w14:textId="5109383F" w:rsidR="001F2958" w:rsidRDefault="001F2958">
      <w:pPr>
        <w:rPr>
          <w:sz w:val="22"/>
          <w:szCs w:val="22"/>
        </w:rPr>
      </w:pPr>
      <w:r>
        <w:rPr>
          <w:sz w:val="22"/>
          <w:szCs w:val="22"/>
        </w:rPr>
        <w:t xml:space="preserve">vecākā referente </w:t>
      </w:r>
    </w:p>
    <w:p w14:paraId="32285977" w14:textId="77777777" w:rsidR="001F2958" w:rsidRDefault="001F2958">
      <w:pPr>
        <w:rPr>
          <w:sz w:val="22"/>
          <w:szCs w:val="22"/>
        </w:rPr>
      </w:pPr>
    </w:p>
    <w:p w14:paraId="15ABD70D" w14:textId="77777777" w:rsidR="001F2958" w:rsidRDefault="001F2958">
      <w:pPr>
        <w:rPr>
          <w:sz w:val="22"/>
          <w:szCs w:val="22"/>
        </w:rPr>
      </w:pPr>
    </w:p>
    <w:p w14:paraId="3CA3DAA9" w14:textId="211B7434" w:rsidR="00871A5C" w:rsidRPr="00987712" w:rsidRDefault="001F2958">
      <w:pPr>
        <w:rPr>
          <w:sz w:val="22"/>
          <w:szCs w:val="22"/>
        </w:rPr>
      </w:pPr>
      <w:r>
        <w:rPr>
          <w:sz w:val="22"/>
          <w:szCs w:val="22"/>
        </w:rPr>
        <w:t xml:space="preserve">Ivita </w:t>
      </w:r>
      <w:r w:rsidR="00871A5C" w:rsidRPr="00987712">
        <w:rPr>
          <w:sz w:val="22"/>
          <w:szCs w:val="22"/>
        </w:rPr>
        <w:t>Ozoliņa, 66016789</w:t>
      </w:r>
    </w:p>
    <w:sectPr w:rsidR="00871A5C" w:rsidRPr="00987712" w:rsidSect="001F2958">
      <w:headerReference w:type="default" r:id="rId9"/>
      <w:footerReference w:type="default" r:id="rId10"/>
      <w:pgSz w:w="16838" w:h="11906" w:orient="landscape"/>
      <w:pgMar w:top="180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7D0A" w14:textId="77777777" w:rsidR="00292B7D" w:rsidRDefault="00292B7D" w:rsidP="00C63C26">
      <w:r>
        <w:separator/>
      </w:r>
    </w:p>
  </w:endnote>
  <w:endnote w:type="continuationSeparator" w:id="0">
    <w:p w14:paraId="50916348" w14:textId="77777777" w:rsidR="00292B7D" w:rsidRDefault="00292B7D" w:rsidP="00C6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ADE" w14:textId="22046875" w:rsidR="00064F43" w:rsidRDefault="00064F43">
    <w:pPr>
      <w:pStyle w:val="Footer"/>
    </w:pPr>
    <w:r>
      <w:t>VARAMIzz_</w:t>
    </w:r>
    <w:r w:rsidR="00F36311">
      <w:t>27</w:t>
    </w:r>
    <w:r w:rsidR="003C21D0">
      <w:t>0921_</w:t>
    </w:r>
    <w:r w:rsidR="00657075">
      <w:t>piejura</w:t>
    </w:r>
  </w:p>
  <w:p w14:paraId="4DAA6DB0" w14:textId="77777777" w:rsidR="00064F43" w:rsidRDefault="00064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69D2E" w14:textId="77777777" w:rsidR="00292B7D" w:rsidRDefault="00292B7D" w:rsidP="00C63C26">
      <w:r>
        <w:separator/>
      </w:r>
    </w:p>
  </w:footnote>
  <w:footnote w:type="continuationSeparator" w:id="0">
    <w:p w14:paraId="68371763" w14:textId="77777777" w:rsidR="00292B7D" w:rsidRDefault="00292B7D" w:rsidP="00C63C26">
      <w:r>
        <w:continuationSeparator/>
      </w:r>
    </w:p>
  </w:footnote>
  <w:footnote w:id="1">
    <w:p w14:paraId="11E663C9" w14:textId="77777777" w:rsidR="00B04F6C" w:rsidRDefault="00B04F6C">
      <w:pPr>
        <w:pStyle w:val="FootnoteText"/>
      </w:pPr>
      <w:r>
        <w:rPr>
          <w:rStyle w:val="FootnoteReference"/>
        </w:rPr>
        <w:footnoteRef/>
      </w:r>
      <w:r>
        <w:t xml:space="preserve"> </w:t>
      </w:r>
      <w:hyperlink r:id="rId1" w:history="1">
        <w:r w:rsidRPr="00DF7FA5">
          <w:rPr>
            <w:rStyle w:val="Hyperlink"/>
          </w:rPr>
          <w:t>https://likumi.lv/ta/id/130918-dabas-parka-piejura-individualie-aizsardzibas-un-izmantosanas-noteikumi</w:t>
        </w:r>
      </w:hyperlink>
    </w:p>
  </w:footnote>
  <w:footnote w:id="2">
    <w:p w14:paraId="4E8EDF00" w14:textId="77777777" w:rsidR="00B04F6C" w:rsidRDefault="00B04F6C">
      <w:pPr>
        <w:pStyle w:val="FootnoteText"/>
      </w:pPr>
      <w:r>
        <w:rPr>
          <w:rStyle w:val="FootnoteReference"/>
        </w:rPr>
        <w:footnoteRef/>
      </w:r>
      <w:r>
        <w:t xml:space="preserve"> </w:t>
      </w:r>
      <w:hyperlink r:id="rId2" w:history="1">
        <w:r w:rsidRPr="00871B03">
          <w:rPr>
            <w:rStyle w:val="Hyperlink"/>
          </w:rPr>
          <w:t>https://www.daba.gov.lv/lv/piejura</w:t>
        </w:r>
      </w:hyperlink>
    </w:p>
    <w:p w14:paraId="5A0DD9B1" w14:textId="77777777" w:rsidR="00B04F6C" w:rsidRDefault="00B04F6C">
      <w:pPr>
        <w:pStyle w:val="FootnoteText"/>
      </w:pPr>
    </w:p>
  </w:footnote>
  <w:footnote w:id="3">
    <w:p w14:paraId="54AD42B9" w14:textId="7603D9D2" w:rsidR="00264019" w:rsidRDefault="00264019">
      <w:pPr>
        <w:pStyle w:val="FootnoteText"/>
      </w:pPr>
      <w:r>
        <w:rPr>
          <w:rStyle w:val="FootnoteReference"/>
        </w:rPr>
        <w:footnoteRef/>
      </w:r>
      <w:r>
        <w:t xml:space="preserve"> </w:t>
      </w:r>
      <w:hyperlink r:id="rId3" w:history="1">
        <w:r w:rsidRPr="00871B03">
          <w:rPr>
            <w:rStyle w:val="Hyperlink"/>
          </w:rPr>
          <w:t>https://likumi.lv/ta/id/130918-dabas-parka-piejura-individualie-aizsardzibas-un-izmantosanas-noteikumi</w:t>
        </w:r>
      </w:hyperlink>
    </w:p>
    <w:p w14:paraId="6B702BCC" w14:textId="77777777" w:rsidR="00264019" w:rsidRDefault="0026401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168169"/>
      <w:docPartObj>
        <w:docPartGallery w:val="Page Numbers (Top of Page)"/>
        <w:docPartUnique/>
      </w:docPartObj>
    </w:sdtPr>
    <w:sdtEndPr>
      <w:rPr>
        <w:noProof/>
      </w:rPr>
    </w:sdtEndPr>
    <w:sdtContent>
      <w:p w14:paraId="6E3FF81B" w14:textId="77777777" w:rsidR="00064F43" w:rsidRDefault="00064F43">
        <w:pPr>
          <w:pStyle w:val="Header"/>
          <w:jc w:val="center"/>
        </w:pPr>
        <w:r>
          <w:fldChar w:fldCharType="begin"/>
        </w:r>
        <w:r>
          <w:instrText xml:space="preserve"> PAGE   \* MERGEFORMAT </w:instrText>
        </w:r>
        <w:r>
          <w:fldChar w:fldCharType="separate"/>
        </w:r>
        <w:r>
          <w:rPr>
            <w:noProof/>
          </w:rPr>
          <w:t>19</w:t>
        </w:r>
        <w:r>
          <w:rPr>
            <w:noProof/>
          </w:rPr>
          <w:fldChar w:fldCharType="end"/>
        </w:r>
      </w:p>
    </w:sdtContent>
  </w:sdt>
  <w:p w14:paraId="271E1481" w14:textId="77777777" w:rsidR="00064F43" w:rsidRDefault="00064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2E14"/>
    <w:multiLevelType w:val="hybridMultilevel"/>
    <w:tmpl w:val="17A680AC"/>
    <w:lvl w:ilvl="0" w:tplc="22F0AAAA">
      <w:start w:val="1"/>
      <w:numFmt w:val="decimal"/>
      <w:lvlText w:val="%1."/>
      <w:lvlJc w:val="left"/>
      <w:pPr>
        <w:ind w:left="720" w:hanging="360"/>
      </w:pPr>
      <w:rPr>
        <w:rFonts w:hint="default"/>
      </w:rPr>
    </w:lvl>
    <w:lvl w:ilvl="1" w:tplc="E0C0AD48" w:tentative="1">
      <w:start w:val="1"/>
      <w:numFmt w:val="lowerLetter"/>
      <w:lvlText w:val="%2."/>
      <w:lvlJc w:val="left"/>
      <w:pPr>
        <w:ind w:left="1440" w:hanging="360"/>
      </w:pPr>
    </w:lvl>
    <w:lvl w:ilvl="2" w:tplc="1CA692CC" w:tentative="1">
      <w:start w:val="1"/>
      <w:numFmt w:val="lowerRoman"/>
      <w:lvlText w:val="%3."/>
      <w:lvlJc w:val="right"/>
      <w:pPr>
        <w:ind w:left="2160" w:hanging="180"/>
      </w:pPr>
    </w:lvl>
    <w:lvl w:ilvl="3" w:tplc="14DCAB4E" w:tentative="1">
      <w:start w:val="1"/>
      <w:numFmt w:val="decimal"/>
      <w:lvlText w:val="%4."/>
      <w:lvlJc w:val="left"/>
      <w:pPr>
        <w:ind w:left="2880" w:hanging="360"/>
      </w:pPr>
    </w:lvl>
    <w:lvl w:ilvl="4" w:tplc="5A74768E" w:tentative="1">
      <w:start w:val="1"/>
      <w:numFmt w:val="lowerLetter"/>
      <w:lvlText w:val="%5."/>
      <w:lvlJc w:val="left"/>
      <w:pPr>
        <w:ind w:left="3600" w:hanging="360"/>
      </w:pPr>
    </w:lvl>
    <w:lvl w:ilvl="5" w:tplc="C2189C56" w:tentative="1">
      <w:start w:val="1"/>
      <w:numFmt w:val="lowerRoman"/>
      <w:lvlText w:val="%6."/>
      <w:lvlJc w:val="right"/>
      <w:pPr>
        <w:ind w:left="4320" w:hanging="180"/>
      </w:pPr>
    </w:lvl>
    <w:lvl w:ilvl="6" w:tplc="1C9CCD1C" w:tentative="1">
      <w:start w:val="1"/>
      <w:numFmt w:val="decimal"/>
      <w:lvlText w:val="%7."/>
      <w:lvlJc w:val="left"/>
      <w:pPr>
        <w:ind w:left="5040" w:hanging="360"/>
      </w:pPr>
    </w:lvl>
    <w:lvl w:ilvl="7" w:tplc="555044EE" w:tentative="1">
      <w:start w:val="1"/>
      <w:numFmt w:val="lowerLetter"/>
      <w:lvlText w:val="%8."/>
      <w:lvlJc w:val="left"/>
      <w:pPr>
        <w:ind w:left="5760" w:hanging="360"/>
      </w:pPr>
    </w:lvl>
    <w:lvl w:ilvl="8" w:tplc="BF52251C" w:tentative="1">
      <w:start w:val="1"/>
      <w:numFmt w:val="lowerRoman"/>
      <w:lvlText w:val="%9."/>
      <w:lvlJc w:val="right"/>
      <w:pPr>
        <w:ind w:left="6480" w:hanging="180"/>
      </w:pPr>
    </w:lvl>
  </w:abstractNum>
  <w:abstractNum w:abstractNumId="1" w15:restartNumberingAfterBreak="0">
    <w:nsid w:val="0A033764"/>
    <w:multiLevelType w:val="hybridMultilevel"/>
    <w:tmpl w:val="DDA8F2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4F5264"/>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DEC4CBA"/>
    <w:multiLevelType w:val="hybridMultilevel"/>
    <w:tmpl w:val="E3A4CD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29204D"/>
    <w:multiLevelType w:val="hybridMultilevel"/>
    <w:tmpl w:val="64546032"/>
    <w:lvl w:ilvl="0" w:tplc="9A48420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E77936"/>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8B8553E"/>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C794C0C"/>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A162512"/>
    <w:multiLevelType w:val="hybridMultilevel"/>
    <w:tmpl w:val="CFCA2F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DCA1FD7"/>
    <w:multiLevelType w:val="hybridMultilevel"/>
    <w:tmpl w:val="86E6A000"/>
    <w:lvl w:ilvl="0" w:tplc="759EC5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4A02EC"/>
    <w:multiLevelType w:val="hybridMultilevel"/>
    <w:tmpl w:val="01DC9FA2"/>
    <w:lvl w:ilvl="0" w:tplc="EDFC74F2">
      <w:numFmt w:val="bullet"/>
      <w:lvlText w:val="–"/>
      <w:lvlJc w:val="left"/>
      <w:pPr>
        <w:ind w:left="750" w:hanging="39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4E1D4B"/>
    <w:multiLevelType w:val="hybridMultilevel"/>
    <w:tmpl w:val="2D604002"/>
    <w:lvl w:ilvl="0" w:tplc="30B048B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0203BE"/>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5C184DB7"/>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36F5C3E"/>
    <w:multiLevelType w:val="hybridMultilevel"/>
    <w:tmpl w:val="897E1B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185E80"/>
    <w:multiLevelType w:val="hybridMultilevel"/>
    <w:tmpl w:val="1FC0723E"/>
    <w:lvl w:ilvl="0" w:tplc="01880C9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91B79EA"/>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6A5057A4"/>
    <w:multiLevelType w:val="hybridMultilevel"/>
    <w:tmpl w:val="34D68722"/>
    <w:lvl w:ilvl="0" w:tplc="01880C9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A547230"/>
    <w:multiLevelType w:val="hybridMultilevel"/>
    <w:tmpl w:val="6ECAA16C"/>
    <w:lvl w:ilvl="0" w:tplc="CEC2A084">
      <w:start w:val="1"/>
      <w:numFmt w:val="decimal"/>
      <w:lvlText w:val="%1."/>
      <w:lvlJc w:val="left"/>
      <w:pPr>
        <w:ind w:left="360"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9" w15:restartNumberingAfterBreak="0">
    <w:nsid w:val="741107E9"/>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DF02AB9"/>
    <w:multiLevelType w:val="hybridMultilevel"/>
    <w:tmpl w:val="DF30EC36"/>
    <w:lvl w:ilvl="0" w:tplc="8C041C36">
      <w:start w:val="1"/>
      <w:numFmt w:val="decimal"/>
      <w:lvlText w:val="%1)"/>
      <w:lvlJc w:val="left"/>
      <w:pPr>
        <w:ind w:left="720" w:hanging="360"/>
      </w:pPr>
    </w:lvl>
    <w:lvl w:ilvl="1" w:tplc="89DAE18C">
      <w:start w:val="1"/>
      <w:numFmt w:val="lowerLetter"/>
      <w:lvlText w:val="%2."/>
      <w:lvlJc w:val="left"/>
      <w:pPr>
        <w:ind w:left="1440" w:hanging="360"/>
      </w:pPr>
    </w:lvl>
    <w:lvl w:ilvl="2" w:tplc="68AC1384">
      <w:start w:val="1"/>
      <w:numFmt w:val="lowerRoman"/>
      <w:lvlText w:val="%3."/>
      <w:lvlJc w:val="right"/>
      <w:pPr>
        <w:ind w:left="2160" w:hanging="180"/>
      </w:pPr>
    </w:lvl>
    <w:lvl w:ilvl="3" w:tplc="287EF56A">
      <w:start w:val="1"/>
      <w:numFmt w:val="decimal"/>
      <w:lvlText w:val="%4."/>
      <w:lvlJc w:val="left"/>
      <w:pPr>
        <w:ind w:left="2880" w:hanging="360"/>
      </w:pPr>
    </w:lvl>
    <w:lvl w:ilvl="4" w:tplc="7B3062DE">
      <w:start w:val="1"/>
      <w:numFmt w:val="lowerLetter"/>
      <w:lvlText w:val="%5."/>
      <w:lvlJc w:val="left"/>
      <w:pPr>
        <w:ind w:left="3600" w:hanging="360"/>
      </w:pPr>
    </w:lvl>
    <w:lvl w:ilvl="5" w:tplc="7B88AC44">
      <w:start w:val="1"/>
      <w:numFmt w:val="lowerRoman"/>
      <w:lvlText w:val="%6."/>
      <w:lvlJc w:val="right"/>
      <w:pPr>
        <w:ind w:left="4320" w:hanging="180"/>
      </w:pPr>
    </w:lvl>
    <w:lvl w:ilvl="6" w:tplc="1CAC7328">
      <w:start w:val="1"/>
      <w:numFmt w:val="decimal"/>
      <w:lvlText w:val="%7."/>
      <w:lvlJc w:val="left"/>
      <w:pPr>
        <w:ind w:left="5040" w:hanging="360"/>
      </w:pPr>
    </w:lvl>
    <w:lvl w:ilvl="7" w:tplc="3DD6BD6C">
      <w:start w:val="1"/>
      <w:numFmt w:val="lowerLetter"/>
      <w:lvlText w:val="%8."/>
      <w:lvlJc w:val="left"/>
      <w:pPr>
        <w:ind w:left="5760" w:hanging="360"/>
      </w:pPr>
    </w:lvl>
    <w:lvl w:ilvl="8" w:tplc="55BEE0B4">
      <w:start w:val="1"/>
      <w:numFmt w:val="lowerRoman"/>
      <w:lvlText w:val="%9."/>
      <w:lvlJc w:val="right"/>
      <w:pPr>
        <w:ind w:left="6480" w:hanging="180"/>
      </w:pPr>
    </w:lvl>
  </w:abstractNum>
  <w:num w:numId="1">
    <w:abstractNumId w:val="18"/>
  </w:num>
  <w:num w:numId="2">
    <w:abstractNumId w:val="2"/>
  </w:num>
  <w:num w:numId="3">
    <w:abstractNumId w:val="7"/>
  </w:num>
  <w:num w:numId="4">
    <w:abstractNumId w:val="19"/>
  </w:num>
  <w:num w:numId="5">
    <w:abstractNumId w:val="13"/>
  </w:num>
  <w:num w:numId="6">
    <w:abstractNumId w:val="12"/>
  </w:num>
  <w:num w:numId="7">
    <w:abstractNumId w:val="0"/>
  </w:num>
  <w:num w:numId="8">
    <w:abstractNumId w:val="1"/>
  </w:num>
  <w:num w:numId="9">
    <w:abstractNumId w:val="5"/>
  </w:num>
  <w:num w:numId="10">
    <w:abstractNumId w:val="6"/>
  </w:num>
  <w:num w:numId="11">
    <w:abstractNumId w:val="16"/>
  </w:num>
  <w:num w:numId="12">
    <w:abstractNumId w:val="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5"/>
  </w:num>
  <w:num w:numId="16">
    <w:abstractNumId w:val="10"/>
  </w:num>
  <w:num w:numId="17">
    <w:abstractNumId w:val="9"/>
  </w:num>
  <w:num w:numId="18">
    <w:abstractNumId w:val="3"/>
  </w:num>
  <w:num w:numId="19">
    <w:abstractNumId w:val="4"/>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D7"/>
    <w:rsid w:val="000003E8"/>
    <w:rsid w:val="00002495"/>
    <w:rsid w:val="00011652"/>
    <w:rsid w:val="00017AA0"/>
    <w:rsid w:val="00022638"/>
    <w:rsid w:val="00024E71"/>
    <w:rsid w:val="00030394"/>
    <w:rsid w:val="00036BAF"/>
    <w:rsid w:val="000471B0"/>
    <w:rsid w:val="00052F54"/>
    <w:rsid w:val="00063553"/>
    <w:rsid w:val="00064F43"/>
    <w:rsid w:val="000736E1"/>
    <w:rsid w:val="00076BB0"/>
    <w:rsid w:val="000774A4"/>
    <w:rsid w:val="00081B86"/>
    <w:rsid w:val="00082235"/>
    <w:rsid w:val="000837D5"/>
    <w:rsid w:val="00085EBF"/>
    <w:rsid w:val="0009160D"/>
    <w:rsid w:val="000A6400"/>
    <w:rsid w:val="000A7D86"/>
    <w:rsid w:val="000B6D6C"/>
    <w:rsid w:val="000C0781"/>
    <w:rsid w:val="000C1ACB"/>
    <w:rsid w:val="000D0A6F"/>
    <w:rsid w:val="000D27DC"/>
    <w:rsid w:val="000D64C4"/>
    <w:rsid w:val="000D7478"/>
    <w:rsid w:val="000D7615"/>
    <w:rsid w:val="000E7528"/>
    <w:rsid w:val="000F17D9"/>
    <w:rsid w:val="000F2D15"/>
    <w:rsid w:val="00105881"/>
    <w:rsid w:val="00107AEB"/>
    <w:rsid w:val="00124193"/>
    <w:rsid w:val="00130490"/>
    <w:rsid w:val="00131256"/>
    <w:rsid w:val="0014359F"/>
    <w:rsid w:val="001450EB"/>
    <w:rsid w:val="00145A7C"/>
    <w:rsid w:val="001472B3"/>
    <w:rsid w:val="00150F48"/>
    <w:rsid w:val="0015237B"/>
    <w:rsid w:val="00156B1F"/>
    <w:rsid w:val="00160E5B"/>
    <w:rsid w:val="00172057"/>
    <w:rsid w:val="00177F6D"/>
    <w:rsid w:val="00183E45"/>
    <w:rsid w:val="00185ACA"/>
    <w:rsid w:val="00190984"/>
    <w:rsid w:val="001A0D0D"/>
    <w:rsid w:val="001A7C2C"/>
    <w:rsid w:val="001B1241"/>
    <w:rsid w:val="001B2AC0"/>
    <w:rsid w:val="001C4A28"/>
    <w:rsid w:val="001D12BF"/>
    <w:rsid w:val="001D582C"/>
    <w:rsid w:val="001D67AB"/>
    <w:rsid w:val="001E2B2C"/>
    <w:rsid w:val="001F2958"/>
    <w:rsid w:val="001F4C6E"/>
    <w:rsid w:val="00201A32"/>
    <w:rsid w:val="00204D3A"/>
    <w:rsid w:val="00205F4A"/>
    <w:rsid w:val="00212AF3"/>
    <w:rsid w:val="002139EE"/>
    <w:rsid w:val="00217506"/>
    <w:rsid w:val="002178C0"/>
    <w:rsid w:val="00225E81"/>
    <w:rsid w:val="0023183E"/>
    <w:rsid w:val="00236A54"/>
    <w:rsid w:val="00240184"/>
    <w:rsid w:val="00250C2B"/>
    <w:rsid w:val="00254A32"/>
    <w:rsid w:val="0025576D"/>
    <w:rsid w:val="00264019"/>
    <w:rsid w:val="00265DCE"/>
    <w:rsid w:val="00266F32"/>
    <w:rsid w:val="00270C87"/>
    <w:rsid w:val="00271245"/>
    <w:rsid w:val="00280FD4"/>
    <w:rsid w:val="00281A80"/>
    <w:rsid w:val="00291311"/>
    <w:rsid w:val="00292B7D"/>
    <w:rsid w:val="00296761"/>
    <w:rsid w:val="002B1699"/>
    <w:rsid w:val="002B1D6C"/>
    <w:rsid w:val="002B451D"/>
    <w:rsid w:val="002B687E"/>
    <w:rsid w:val="002C292D"/>
    <w:rsid w:val="002C69FD"/>
    <w:rsid w:val="002C7FD4"/>
    <w:rsid w:val="002D23C7"/>
    <w:rsid w:val="002D2C38"/>
    <w:rsid w:val="002E04E2"/>
    <w:rsid w:val="002E1B7D"/>
    <w:rsid w:val="002E5BF4"/>
    <w:rsid w:val="002F1B1A"/>
    <w:rsid w:val="002F29B4"/>
    <w:rsid w:val="00302B2A"/>
    <w:rsid w:val="0030780C"/>
    <w:rsid w:val="00310ADF"/>
    <w:rsid w:val="00315D22"/>
    <w:rsid w:val="003172F4"/>
    <w:rsid w:val="0032009A"/>
    <w:rsid w:val="00322780"/>
    <w:rsid w:val="00326602"/>
    <w:rsid w:val="00327871"/>
    <w:rsid w:val="00333926"/>
    <w:rsid w:val="003340B8"/>
    <w:rsid w:val="003539A6"/>
    <w:rsid w:val="0035618B"/>
    <w:rsid w:val="00361499"/>
    <w:rsid w:val="00363750"/>
    <w:rsid w:val="003645F5"/>
    <w:rsid w:val="00364A41"/>
    <w:rsid w:val="00367AA9"/>
    <w:rsid w:val="003728EA"/>
    <w:rsid w:val="003750AA"/>
    <w:rsid w:val="00382D73"/>
    <w:rsid w:val="003960D0"/>
    <w:rsid w:val="003B3B6E"/>
    <w:rsid w:val="003B4389"/>
    <w:rsid w:val="003B4B95"/>
    <w:rsid w:val="003B56F4"/>
    <w:rsid w:val="003B63E6"/>
    <w:rsid w:val="003C0321"/>
    <w:rsid w:val="003C21D0"/>
    <w:rsid w:val="003C73B9"/>
    <w:rsid w:val="003D4041"/>
    <w:rsid w:val="003E0459"/>
    <w:rsid w:val="003E0FA2"/>
    <w:rsid w:val="003E216A"/>
    <w:rsid w:val="003E3BD7"/>
    <w:rsid w:val="003E6A3E"/>
    <w:rsid w:val="003F25AD"/>
    <w:rsid w:val="003F6280"/>
    <w:rsid w:val="004000F5"/>
    <w:rsid w:val="004004CB"/>
    <w:rsid w:val="004018F2"/>
    <w:rsid w:val="00402ECD"/>
    <w:rsid w:val="0040581C"/>
    <w:rsid w:val="004104BF"/>
    <w:rsid w:val="00411E1B"/>
    <w:rsid w:val="00422254"/>
    <w:rsid w:val="004230F5"/>
    <w:rsid w:val="0042491B"/>
    <w:rsid w:val="00426CC3"/>
    <w:rsid w:val="00427DCD"/>
    <w:rsid w:val="0043313F"/>
    <w:rsid w:val="00434842"/>
    <w:rsid w:val="0043583F"/>
    <w:rsid w:val="004459F7"/>
    <w:rsid w:val="00453AD2"/>
    <w:rsid w:val="0045426E"/>
    <w:rsid w:val="004730BE"/>
    <w:rsid w:val="00486C10"/>
    <w:rsid w:val="004A26F9"/>
    <w:rsid w:val="004A2AFD"/>
    <w:rsid w:val="004A4EF4"/>
    <w:rsid w:val="004B2BA1"/>
    <w:rsid w:val="004B6F24"/>
    <w:rsid w:val="004C1400"/>
    <w:rsid w:val="004C372E"/>
    <w:rsid w:val="004D4A82"/>
    <w:rsid w:val="004F17D7"/>
    <w:rsid w:val="004F6A1B"/>
    <w:rsid w:val="00503356"/>
    <w:rsid w:val="00504D8B"/>
    <w:rsid w:val="005063CE"/>
    <w:rsid w:val="00512F2E"/>
    <w:rsid w:val="00514BB5"/>
    <w:rsid w:val="00531C99"/>
    <w:rsid w:val="005337AC"/>
    <w:rsid w:val="00536B8F"/>
    <w:rsid w:val="00537BE5"/>
    <w:rsid w:val="0054277E"/>
    <w:rsid w:val="005427CC"/>
    <w:rsid w:val="00545203"/>
    <w:rsid w:val="0054610A"/>
    <w:rsid w:val="00555DB9"/>
    <w:rsid w:val="005575B7"/>
    <w:rsid w:val="00557B55"/>
    <w:rsid w:val="00565769"/>
    <w:rsid w:val="0058204A"/>
    <w:rsid w:val="00587C7D"/>
    <w:rsid w:val="00594B7A"/>
    <w:rsid w:val="005A2AD8"/>
    <w:rsid w:val="005C14B6"/>
    <w:rsid w:val="005C38B8"/>
    <w:rsid w:val="005C6677"/>
    <w:rsid w:val="005D2848"/>
    <w:rsid w:val="005D68D5"/>
    <w:rsid w:val="005E2F2D"/>
    <w:rsid w:val="006028AB"/>
    <w:rsid w:val="00610759"/>
    <w:rsid w:val="006117C0"/>
    <w:rsid w:val="00620FF0"/>
    <w:rsid w:val="006329F2"/>
    <w:rsid w:val="0063506B"/>
    <w:rsid w:val="00640E04"/>
    <w:rsid w:val="00642D3C"/>
    <w:rsid w:val="00647E8F"/>
    <w:rsid w:val="0065415D"/>
    <w:rsid w:val="00655E02"/>
    <w:rsid w:val="00656D0E"/>
    <w:rsid w:val="00657041"/>
    <w:rsid w:val="00657075"/>
    <w:rsid w:val="00657438"/>
    <w:rsid w:val="00660841"/>
    <w:rsid w:val="00662E2E"/>
    <w:rsid w:val="00670720"/>
    <w:rsid w:val="00682A10"/>
    <w:rsid w:val="00687126"/>
    <w:rsid w:val="00690BEA"/>
    <w:rsid w:val="00691799"/>
    <w:rsid w:val="00692670"/>
    <w:rsid w:val="006968C5"/>
    <w:rsid w:val="006A428D"/>
    <w:rsid w:val="006B48DF"/>
    <w:rsid w:val="006C2B3E"/>
    <w:rsid w:val="006C3D71"/>
    <w:rsid w:val="006C6818"/>
    <w:rsid w:val="006D4D9B"/>
    <w:rsid w:val="006E2527"/>
    <w:rsid w:val="00700C25"/>
    <w:rsid w:val="00700D20"/>
    <w:rsid w:val="00721C13"/>
    <w:rsid w:val="00721C8B"/>
    <w:rsid w:val="007220EF"/>
    <w:rsid w:val="0072348A"/>
    <w:rsid w:val="007254BB"/>
    <w:rsid w:val="00727503"/>
    <w:rsid w:val="007326DA"/>
    <w:rsid w:val="00734819"/>
    <w:rsid w:val="007449A4"/>
    <w:rsid w:val="007464AF"/>
    <w:rsid w:val="00746C38"/>
    <w:rsid w:val="0075019F"/>
    <w:rsid w:val="007504BB"/>
    <w:rsid w:val="00751CB3"/>
    <w:rsid w:val="00751CCC"/>
    <w:rsid w:val="00754E7D"/>
    <w:rsid w:val="00755441"/>
    <w:rsid w:val="00755743"/>
    <w:rsid w:val="007730CF"/>
    <w:rsid w:val="0077686D"/>
    <w:rsid w:val="0078093D"/>
    <w:rsid w:val="0078191E"/>
    <w:rsid w:val="00790894"/>
    <w:rsid w:val="00791BF4"/>
    <w:rsid w:val="00793208"/>
    <w:rsid w:val="00796E28"/>
    <w:rsid w:val="007A062A"/>
    <w:rsid w:val="007A2AD8"/>
    <w:rsid w:val="007B2747"/>
    <w:rsid w:val="007B6216"/>
    <w:rsid w:val="007B7D1E"/>
    <w:rsid w:val="007B7F56"/>
    <w:rsid w:val="007C75AC"/>
    <w:rsid w:val="007D2F93"/>
    <w:rsid w:val="007D3783"/>
    <w:rsid w:val="007D5F58"/>
    <w:rsid w:val="007F310E"/>
    <w:rsid w:val="00800894"/>
    <w:rsid w:val="008012FA"/>
    <w:rsid w:val="008016C9"/>
    <w:rsid w:val="00805CED"/>
    <w:rsid w:val="00812A85"/>
    <w:rsid w:val="008144A0"/>
    <w:rsid w:val="0082335D"/>
    <w:rsid w:val="008274BD"/>
    <w:rsid w:val="0084433D"/>
    <w:rsid w:val="00847974"/>
    <w:rsid w:val="008516A5"/>
    <w:rsid w:val="00853A0B"/>
    <w:rsid w:val="00856E83"/>
    <w:rsid w:val="008600B4"/>
    <w:rsid w:val="00866CE7"/>
    <w:rsid w:val="00871A5C"/>
    <w:rsid w:val="00873DE4"/>
    <w:rsid w:val="00882432"/>
    <w:rsid w:val="0088440A"/>
    <w:rsid w:val="0088481D"/>
    <w:rsid w:val="00892255"/>
    <w:rsid w:val="00893563"/>
    <w:rsid w:val="008A64BB"/>
    <w:rsid w:val="008A7853"/>
    <w:rsid w:val="008B32CE"/>
    <w:rsid w:val="008C2697"/>
    <w:rsid w:val="008C3102"/>
    <w:rsid w:val="008D735F"/>
    <w:rsid w:val="008E385C"/>
    <w:rsid w:val="008F1EF9"/>
    <w:rsid w:val="00902130"/>
    <w:rsid w:val="00903714"/>
    <w:rsid w:val="009073FF"/>
    <w:rsid w:val="00907F9B"/>
    <w:rsid w:val="009165B6"/>
    <w:rsid w:val="009222E7"/>
    <w:rsid w:val="00922415"/>
    <w:rsid w:val="0093589D"/>
    <w:rsid w:val="00936962"/>
    <w:rsid w:val="00942B72"/>
    <w:rsid w:val="00944280"/>
    <w:rsid w:val="009613AE"/>
    <w:rsid w:val="00976839"/>
    <w:rsid w:val="009846AE"/>
    <w:rsid w:val="00987712"/>
    <w:rsid w:val="009914CC"/>
    <w:rsid w:val="009949D4"/>
    <w:rsid w:val="009956CA"/>
    <w:rsid w:val="00997C36"/>
    <w:rsid w:val="009B15FC"/>
    <w:rsid w:val="009B3F3E"/>
    <w:rsid w:val="009B6D95"/>
    <w:rsid w:val="009C0763"/>
    <w:rsid w:val="009C0C08"/>
    <w:rsid w:val="009C0EED"/>
    <w:rsid w:val="009C3251"/>
    <w:rsid w:val="009C77B4"/>
    <w:rsid w:val="009D6B12"/>
    <w:rsid w:val="009E0168"/>
    <w:rsid w:val="009E03F3"/>
    <w:rsid w:val="009E0ADC"/>
    <w:rsid w:val="009E5447"/>
    <w:rsid w:val="009E7E78"/>
    <w:rsid w:val="009F750C"/>
    <w:rsid w:val="00A013CE"/>
    <w:rsid w:val="00A05000"/>
    <w:rsid w:val="00A05E88"/>
    <w:rsid w:val="00A16468"/>
    <w:rsid w:val="00A1647D"/>
    <w:rsid w:val="00A26196"/>
    <w:rsid w:val="00A269B2"/>
    <w:rsid w:val="00A4142C"/>
    <w:rsid w:val="00A43547"/>
    <w:rsid w:val="00A45C8E"/>
    <w:rsid w:val="00A53C6C"/>
    <w:rsid w:val="00A55F09"/>
    <w:rsid w:val="00A57C6E"/>
    <w:rsid w:val="00A66BCF"/>
    <w:rsid w:val="00A7653E"/>
    <w:rsid w:val="00A76FE5"/>
    <w:rsid w:val="00A91515"/>
    <w:rsid w:val="00A92BE0"/>
    <w:rsid w:val="00A94284"/>
    <w:rsid w:val="00A976EC"/>
    <w:rsid w:val="00AA6F8E"/>
    <w:rsid w:val="00AC262C"/>
    <w:rsid w:val="00AC4A35"/>
    <w:rsid w:val="00AD1327"/>
    <w:rsid w:val="00AD51F5"/>
    <w:rsid w:val="00B04F6C"/>
    <w:rsid w:val="00B16A88"/>
    <w:rsid w:val="00B3763E"/>
    <w:rsid w:val="00B45EB7"/>
    <w:rsid w:val="00B4637F"/>
    <w:rsid w:val="00B46526"/>
    <w:rsid w:val="00B47439"/>
    <w:rsid w:val="00B521C3"/>
    <w:rsid w:val="00B52C4A"/>
    <w:rsid w:val="00B55DB4"/>
    <w:rsid w:val="00B66EC1"/>
    <w:rsid w:val="00B71D29"/>
    <w:rsid w:val="00B8045B"/>
    <w:rsid w:val="00B87CBB"/>
    <w:rsid w:val="00B90FF5"/>
    <w:rsid w:val="00B92458"/>
    <w:rsid w:val="00B93D06"/>
    <w:rsid w:val="00B94B03"/>
    <w:rsid w:val="00BA4892"/>
    <w:rsid w:val="00BA6FCD"/>
    <w:rsid w:val="00BB3710"/>
    <w:rsid w:val="00BB692F"/>
    <w:rsid w:val="00BC1B83"/>
    <w:rsid w:val="00BD2049"/>
    <w:rsid w:val="00BD20CB"/>
    <w:rsid w:val="00BD26B6"/>
    <w:rsid w:val="00BD4A46"/>
    <w:rsid w:val="00BD7DD7"/>
    <w:rsid w:val="00BE4BEF"/>
    <w:rsid w:val="00BE6A5B"/>
    <w:rsid w:val="00BF07C9"/>
    <w:rsid w:val="00BF4F27"/>
    <w:rsid w:val="00C03645"/>
    <w:rsid w:val="00C061C6"/>
    <w:rsid w:val="00C142F0"/>
    <w:rsid w:val="00C16DB3"/>
    <w:rsid w:val="00C16EEC"/>
    <w:rsid w:val="00C20DAD"/>
    <w:rsid w:val="00C32A31"/>
    <w:rsid w:val="00C35346"/>
    <w:rsid w:val="00C35CC5"/>
    <w:rsid w:val="00C447E2"/>
    <w:rsid w:val="00C4544F"/>
    <w:rsid w:val="00C46D9A"/>
    <w:rsid w:val="00C470AB"/>
    <w:rsid w:val="00C51B69"/>
    <w:rsid w:val="00C560E4"/>
    <w:rsid w:val="00C56DE4"/>
    <w:rsid w:val="00C63C26"/>
    <w:rsid w:val="00C812BD"/>
    <w:rsid w:val="00C870F5"/>
    <w:rsid w:val="00C91165"/>
    <w:rsid w:val="00C96652"/>
    <w:rsid w:val="00C978FC"/>
    <w:rsid w:val="00CA0D27"/>
    <w:rsid w:val="00CA3BF2"/>
    <w:rsid w:val="00CA44F6"/>
    <w:rsid w:val="00CB1F6C"/>
    <w:rsid w:val="00CB207B"/>
    <w:rsid w:val="00CB2E7B"/>
    <w:rsid w:val="00CC17BC"/>
    <w:rsid w:val="00CC265A"/>
    <w:rsid w:val="00CD033D"/>
    <w:rsid w:val="00CD0F1E"/>
    <w:rsid w:val="00CD4D3B"/>
    <w:rsid w:val="00CD6C44"/>
    <w:rsid w:val="00CE2CE7"/>
    <w:rsid w:val="00CE43BA"/>
    <w:rsid w:val="00CF054A"/>
    <w:rsid w:val="00CF06CF"/>
    <w:rsid w:val="00CF7EC3"/>
    <w:rsid w:val="00D00615"/>
    <w:rsid w:val="00D05F86"/>
    <w:rsid w:val="00D14C2A"/>
    <w:rsid w:val="00D209BA"/>
    <w:rsid w:val="00D23BD7"/>
    <w:rsid w:val="00D31FF2"/>
    <w:rsid w:val="00D34F2C"/>
    <w:rsid w:val="00D36E95"/>
    <w:rsid w:val="00D42774"/>
    <w:rsid w:val="00D4418F"/>
    <w:rsid w:val="00D45BC2"/>
    <w:rsid w:val="00D60D9A"/>
    <w:rsid w:val="00D637AB"/>
    <w:rsid w:val="00D63BAB"/>
    <w:rsid w:val="00D63DAF"/>
    <w:rsid w:val="00D92E61"/>
    <w:rsid w:val="00D95F36"/>
    <w:rsid w:val="00D96AB0"/>
    <w:rsid w:val="00D97448"/>
    <w:rsid w:val="00DB1163"/>
    <w:rsid w:val="00DB25BC"/>
    <w:rsid w:val="00DB609B"/>
    <w:rsid w:val="00DC0A88"/>
    <w:rsid w:val="00DD3F42"/>
    <w:rsid w:val="00DD4151"/>
    <w:rsid w:val="00DD6F46"/>
    <w:rsid w:val="00DE06C9"/>
    <w:rsid w:val="00DE2392"/>
    <w:rsid w:val="00DE42C5"/>
    <w:rsid w:val="00DF08DC"/>
    <w:rsid w:val="00DF7B5A"/>
    <w:rsid w:val="00E0141C"/>
    <w:rsid w:val="00E047BB"/>
    <w:rsid w:val="00E14D2B"/>
    <w:rsid w:val="00E17141"/>
    <w:rsid w:val="00E2373A"/>
    <w:rsid w:val="00E37D54"/>
    <w:rsid w:val="00E55C5B"/>
    <w:rsid w:val="00E62155"/>
    <w:rsid w:val="00E801C5"/>
    <w:rsid w:val="00E820F9"/>
    <w:rsid w:val="00E8408F"/>
    <w:rsid w:val="00E85A4B"/>
    <w:rsid w:val="00E93C90"/>
    <w:rsid w:val="00E951EB"/>
    <w:rsid w:val="00E969C0"/>
    <w:rsid w:val="00EA7904"/>
    <w:rsid w:val="00EA7FDD"/>
    <w:rsid w:val="00EB4312"/>
    <w:rsid w:val="00EB71E4"/>
    <w:rsid w:val="00EC0154"/>
    <w:rsid w:val="00EC2F40"/>
    <w:rsid w:val="00ED0D9E"/>
    <w:rsid w:val="00EE1CCF"/>
    <w:rsid w:val="00F037E4"/>
    <w:rsid w:val="00F03A04"/>
    <w:rsid w:val="00F04393"/>
    <w:rsid w:val="00F15440"/>
    <w:rsid w:val="00F33CF2"/>
    <w:rsid w:val="00F33FC0"/>
    <w:rsid w:val="00F36013"/>
    <w:rsid w:val="00F36311"/>
    <w:rsid w:val="00F45424"/>
    <w:rsid w:val="00F607F5"/>
    <w:rsid w:val="00F60869"/>
    <w:rsid w:val="00F66F65"/>
    <w:rsid w:val="00F675CB"/>
    <w:rsid w:val="00F822E6"/>
    <w:rsid w:val="00F87109"/>
    <w:rsid w:val="00F90A03"/>
    <w:rsid w:val="00F90C28"/>
    <w:rsid w:val="00F91CFB"/>
    <w:rsid w:val="00F92848"/>
    <w:rsid w:val="00F9545D"/>
    <w:rsid w:val="00F95A31"/>
    <w:rsid w:val="00F95C00"/>
    <w:rsid w:val="00F968C1"/>
    <w:rsid w:val="00FA40AA"/>
    <w:rsid w:val="00FA5D37"/>
    <w:rsid w:val="00FA6DB3"/>
    <w:rsid w:val="00FB00C7"/>
    <w:rsid w:val="00FB04D9"/>
    <w:rsid w:val="00FB57A5"/>
    <w:rsid w:val="00FC0BB3"/>
    <w:rsid w:val="00FD2E16"/>
    <w:rsid w:val="00FE59D6"/>
    <w:rsid w:val="00FF1379"/>
    <w:rsid w:val="00FF44BD"/>
    <w:rsid w:val="00FF6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F0CB"/>
  <w15:docId w15:val="{5967EA12-F72B-4B24-9352-458611B3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BD7"/>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310ADF"/>
    <w:pPr>
      <w:keepNext/>
      <w:spacing w:before="240" w:after="60"/>
      <w:outlineLvl w:val="1"/>
    </w:pPr>
    <w:rPr>
      <w:rFonts w:asciiTheme="majorHAnsi" w:eastAsiaTheme="majorEastAsia" w:hAnsiTheme="majorHAnsi" w:cstheme="majorBidi"/>
      <w:b/>
      <w:bCs/>
      <w:i/>
      <w:iCs/>
      <w:sz w:val="28"/>
      <w:szCs w:val="28"/>
      <w:lang w:eastAsia="en-US"/>
    </w:rPr>
  </w:style>
  <w:style w:type="paragraph" w:styleId="Heading3">
    <w:name w:val="heading 3"/>
    <w:basedOn w:val="Normal"/>
    <w:next w:val="Normal"/>
    <w:link w:val="Heading3Char"/>
    <w:uiPriority w:val="9"/>
    <w:semiHidden/>
    <w:unhideWhenUsed/>
    <w:qFormat/>
    <w:rsid w:val="009E54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H&amp;P List Paragraph,Strip"/>
    <w:basedOn w:val="Normal"/>
    <w:link w:val="ListParagraphChar"/>
    <w:uiPriority w:val="34"/>
    <w:qFormat/>
    <w:rsid w:val="003E3BD7"/>
    <w:pPr>
      <w:spacing w:after="200" w:line="276" w:lineRule="auto"/>
      <w:ind w:left="720"/>
      <w:contextualSpacing/>
    </w:pPr>
    <w:rPr>
      <w:rFonts w:ascii="Calibri" w:hAnsi="Calibri"/>
      <w:sz w:val="22"/>
      <w:szCs w:val="22"/>
      <w:lang w:eastAsia="en-US"/>
    </w:rPr>
  </w:style>
  <w:style w:type="paragraph" w:customStyle="1" w:styleId="naisf">
    <w:name w:val="naisf"/>
    <w:basedOn w:val="Normal"/>
    <w:rsid w:val="003E3BD7"/>
    <w:pPr>
      <w:spacing w:before="75" w:after="75"/>
      <w:ind w:firstLine="375"/>
      <w:jc w:val="both"/>
    </w:pPr>
  </w:style>
  <w:style w:type="paragraph" w:customStyle="1" w:styleId="naisnod">
    <w:name w:val="naisnod"/>
    <w:basedOn w:val="Normal"/>
    <w:uiPriority w:val="99"/>
    <w:rsid w:val="003E3BD7"/>
    <w:pPr>
      <w:spacing w:before="150" w:after="150"/>
      <w:jc w:val="center"/>
    </w:pPr>
    <w:rPr>
      <w:b/>
      <w:bCs/>
    </w:rPr>
  </w:style>
  <w:style w:type="paragraph" w:customStyle="1" w:styleId="naisc">
    <w:name w:val="naisc"/>
    <w:basedOn w:val="Normal"/>
    <w:rsid w:val="003E3BD7"/>
    <w:pPr>
      <w:spacing w:before="75" w:after="75"/>
      <w:jc w:val="center"/>
    </w:pPr>
  </w:style>
  <w:style w:type="paragraph" w:styleId="NormalWeb">
    <w:name w:val="Normal (Web)"/>
    <w:basedOn w:val="Normal"/>
    <w:uiPriority w:val="99"/>
    <w:unhideWhenUsed/>
    <w:rsid w:val="003E3BD7"/>
    <w:pPr>
      <w:spacing w:before="100" w:beforeAutospacing="1" w:after="100" w:afterAutospacing="1"/>
    </w:pPr>
  </w:style>
  <w:style w:type="paragraph" w:customStyle="1" w:styleId="naiskr">
    <w:name w:val="naiskr"/>
    <w:basedOn w:val="Normal"/>
    <w:rsid w:val="003E3BD7"/>
    <w:pPr>
      <w:spacing w:before="75" w:after="75"/>
    </w:pPr>
  </w:style>
  <w:style w:type="paragraph" w:styleId="NoSpacing">
    <w:name w:val="No Spacing"/>
    <w:basedOn w:val="Normal"/>
    <w:next w:val="Normal"/>
    <w:uiPriority w:val="1"/>
    <w:qFormat/>
    <w:rsid w:val="00C63C26"/>
    <w:pPr>
      <w:widowControl w:val="0"/>
      <w:jc w:val="both"/>
    </w:pPr>
    <w:rPr>
      <w:rFonts w:eastAsia="Calibri"/>
      <w:szCs w:val="22"/>
      <w:lang w:eastAsia="en-US"/>
    </w:rPr>
  </w:style>
  <w:style w:type="character" w:styleId="Hyperlink">
    <w:name w:val="Hyperlink"/>
    <w:uiPriority w:val="99"/>
    <w:unhideWhenUsed/>
    <w:rsid w:val="00C63C26"/>
    <w:rPr>
      <w:color w:val="0000FF"/>
      <w:u w:val="single"/>
    </w:rPr>
  </w:style>
  <w:style w:type="character" w:styleId="FootnoteReference">
    <w:name w:val="footnote reference"/>
    <w:semiHidden/>
    <w:rsid w:val="00C63C26"/>
    <w:rPr>
      <w:vertAlign w:val="superscript"/>
    </w:rPr>
  </w:style>
  <w:style w:type="paragraph" w:styleId="FootnoteText">
    <w:name w:val="footnote text"/>
    <w:basedOn w:val="Normal"/>
    <w:link w:val="FootnoteTextChar"/>
    <w:semiHidden/>
    <w:unhideWhenUsed/>
    <w:rsid w:val="00C63C26"/>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C63C26"/>
    <w:rPr>
      <w:rFonts w:ascii="Calibri" w:eastAsia="Calibri" w:hAnsi="Calibri" w:cs="Times New Roman"/>
      <w:sz w:val="20"/>
      <w:szCs w:val="20"/>
    </w:rPr>
  </w:style>
  <w:style w:type="character" w:customStyle="1" w:styleId="Heading2Char">
    <w:name w:val="Heading 2 Char"/>
    <w:basedOn w:val="DefaultParagraphFont"/>
    <w:link w:val="Heading2"/>
    <w:uiPriority w:val="9"/>
    <w:semiHidden/>
    <w:rsid w:val="00310ADF"/>
    <w:rPr>
      <w:rFonts w:asciiTheme="majorHAnsi" w:eastAsiaTheme="majorEastAsia" w:hAnsiTheme="majorHAnsi" w:cstheme="majorBidi"/>
      <w:b/>
      <w:bCs/>
      <w:i/>
      <w:iCs/>
      <w:sz w:val="28"/>
      <w:szCs w:val="28"/>
    </w:rPr>
  </w:style>
  <w:style w:type="paragraph" w:customStyle="1" w:styleId="tv213">
    <w:name w:val="tv213"/>
    <w:basedOn w:val="Normal"/>
    <w:rsid w:val="009165B6"/>
    <w:pPr>
      <w:spacing w:before="100" w:beforeAutospacing="1" w:after="100" w:afterAutospacing="1"/>
    </w:pPr>
  </w:style>
  <w:style w:type="character" w:customStyle="1" w:styleId="Heading3Char">
    <w:name w:val="Heading 3 Char"/>
    <w:basedOn w:val="DefaultParagraphFont"/>
    <w:link w:val="Heading3"/>
    <w:uiPriority w:val="9"/>
    <w:semiHidden/>
    <w:rsid w:val="009E5447"/>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1472B3"/>
    <w:pPr>
      <w:tabs>
        <w:tab w:val="center" w:pos="4153"/>
        <w:tab w:val="right" w:pos="8306"/>
      </w:tabs>
    </w:pPr>
  </w:style>
  <w:style w:type="character" w:customStyle="1" w:styleId="HeaderChar">
    <w:name w:val="Header Char"/>
    <w:basedOn w:val="DefaultParagraphFont"/>
    <w:link w:val="Header"/>
    <w:uiPriority w:val="99"/>
    <w:rsid w:val="001472B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472B3"/>
    <w:pPr>
      <w:tabs>
        <w:tab w:val="center" w:pos="4153"/>
        <w:tab w:val="right" w:pos="8306"/>
      </w:tabs>
    </w:pPr>
  </w:style>
  <w:style w:type="character" w:customStyle="1" w:styleId="FooterChar">
    <w:name w:val="Footer Char"/>
    <w:basedOn w:val="DefaultParagraphFont"/>
    <w:link w:val="Footer"/>
    <w:uiPriority w:val="99"/>
    <w:rsid w:val="001472B3"/>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464AF"/>
    <w:rPr>
      <w:sz w:val="16"/>
      <w:szCs w:val="16"/>
    </w:rPr>
  </w:style>
  <w:style w:type="paragraph" w:styleId="CommentText">
    <w:name w:val="annotation text"/>
    <w:basedOn w:val="Normal"/>
    <w:link w:val="CommentTextChar"/>
    <w:uiPriority w:val="99"/>
    <w:semiHidden/>
    <w:unhideWhenUsed/>
    <w:rsid w:val="007464AF"/>
    <w:rPr>
      <w:sz w:val="20"/>
      <w:szCs w:val="20"/>
    </w:rPr>
  </w:style>
  <w:style w:type="character" w:customStyle="1" w:styleId="CommentTextChar">
    <w:name w:val="Comment Text Char"/>
    <w:basedOn w:val="DefaultParagraphFont"/>
    <w:link w:val="CommentText"/>
    <w:uiPriority w:val="99"/>
    <w:semiHidden/>
    <w:rsid w:val="007464A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64AF"/>
    <w:rPr>
      <w:b/>
      <w:bCs/>
    </w:rPr>
  </w:style>
  <w:style w:type="character" w:customStyle="1" w:styleId="CommentSubjectChar">
    <w:name w:val="Comment Subject Char"/>
    <w:basedOn w:val="CommentTextChar"/>
    <w:link w:val="CommentSubject"/>
    <w:uiPriority w:val="99"/>
    <w:semiHidden/>
    <w:rsid w:val="007464AF"/>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746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4AF"/>
    <w:rPr>
      <w:rFonts w:ascii="Segoe UI" w:eastAsia="Times New Roman" w:hAnsi="Segoe UI" w:cs="Segoe UI"/>
      <w:sz w:val="18"/>
      <w:szCs w:val="18"/>
      <w:lang w:eastAsia="lv-LV"/>
    </w:rPr>
  </w:style>
  <w:style w:type="character" w:customStyle="1" w:styleId="ListParagraphChar">
    <w:name w:val="List Paragraph Char"/>
    <w:aliases w:val="2 Char,Akapit z listą BS Char,H&amp;P List Paragraph Char,Strip Char"/>
    <w:link w:val="ListParagraph"/>
    <w:uiPriority w:val="34"/>
    <w:rsid w:val="00D05F86"/>
    <w:rPr>
      <w:rFonts w:ascii="Calibri" w:eastAsia="Times New Roman" w:hAnsi="Calibri" w:cs="Times New Roman"/>
    </w:rPr>
  </w:style>
  <w:style w:type="character" w:styleId="UnresolvedMention">
    <w:name w:val="Unresolved Mention"/>
    <w:basedOn w:val="DefaultParagraphFont"/>
    <w:uiPriority w:val="99"/>
    <w:semiHidden/>
    <w:unhideWhenUsed/>
    <w:rsid w:val="00C16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3614">
      <w:bodyDiv w:val="1"/>
      <w:marLeft w:val="0"/>
      <w:marRight w:val="0"/>
      <w:marTop w:val="0"/>
      <w:marBottom w:val="0"/>
      <w:divBdr>
        <w:top w:val="none" w:sz="0" w:space="0" w:color="auto"/>
        <w:left w:val="none" w:sz="0" w:space="0" w:color="auto"/>
        <w:bottom w:val="none" w:sz="0" w:space="0" w:color="auto"/>
        <w:right w:val="none" w:sz="0" w:space="0" w:color="auto"/>
      </w:divBdr>
    </w:div>
    <w:div w:id="588658436">
      <w:bodyDiv w:val="1"/>
      <w:marLeft w:val="0"/>
      <w:marRight w:val="0"/>
      <w:marTop w:val="0"/>
      <w:marBottom w:val="0"/>
      <w:divBdr>
        <w:top w:val="none" w:sz="0" w:space="0" w:color="auto"/>
        <w:left w:val="none" w:sz="0" w:space="0" w:color="auto"/>
        <w:bottom w:val="none" w:sz="0" w:space="0" w:color="auto"/>
        <w:right w:val="none" w:sz="0" w:space="0" w:color="auto"/>
      </w:divBdr>
    </w:div>
    <w:div w:id="1008483668">
      <w:bodyDiv w:val="1"/>
      <w:marLeft w:val="0"/>
      <w:marRight w:val="0"/>
      <w:marTop w:val="0"/>
      <w:marBottom w:val="0"/>
      <w:divBdr>
        <w:top w:val="none" w:sz="0" w:space="0" w:color="auto"/>
        <w:left w:val="none" w:sz="0" w:space="0" w:color="auto"/>
        <w:bottom w:val="none" w:sz="0" w:space="0" w:color="auto"/>
        <w:right w:val="none" w:sz="0" w:space="0" w:color="auto"/>
      </w:divBdr>
    </w:div>
    <w:div w:id="113672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ols.gov.lv/pu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30918-dabas-parka-piejura-individualie-aizsardzibas-un-izmantosanas-noteikumi" TargetMode="External"/><Relationship Id="rId2" Type="http://schemas.openxmlformats.org/officeDocument/2006/relationships/hyperlink" Target="https://www.daba.gov.lv/lv/piejura" TargetMode="External"/><Relationship Id="rId1" Type="http://schemas.openxmlformats.org/officeDocument/2006/relationships/hyperlink" Target="https://likumi.lv/ta/id/130918-dabas-parka-piejura-individualie-aizsardzibas-un-izmant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244D-14A4-485F-A52D-1014AC96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7123</TotalTime>
  <Pages>1</Pages>
  <Words>38417</Words>
  <Characters>21899</Characters>
  <Application>Microsoft Office Word</Application>
  <DocSecurity>0</DocSecurity>
  <Lines>182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MK noteikumu projektu "Dabas parka "Piejūra" individuālie aizsradzība sun izmantošanas noteikumi"</dc:title>
  <dc:subject/>
  <dc:creator>Ivita Ozoliņa</dc:creator>
  <cp:keywords/>
  <dc:description>Ivita Ozoliņa
Vides aizsradzība sun reģionālās attīstības ministrija
Dabas aizsardzības departaments
Vecākā referente</dc:description>
  <cp:lastModifiedBy>Ivita Ozoliņa</cp:lastModifiedBy>
  <cp:revision>34</cp:revision>
  <dcterms:created xsi:type="dcterms:W3CDTF">2021-08-03T07:39:00Z</dcterms:created>
  <dcterms:modified xsi:type="dcterms:W3CDTF">2021-09-28T11:17:00Z</dcterms:modified>
</cp:coreProperties>
</file>