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"Īrijas" (nekustamā īpašuma kadastra Nr. 4472 001 0154), Medumu pagastā, Augšdaugavas novadā nodošanu Zemkopības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tiesību akta lietai pievienot Vides aizsardzības un reģionālās attīstības ministrijas 2023.gada 3.novembra vēstuli Nr.1-132/6330, kurā ministrija informē Valsts ieņēmumu dienestu par lēmumu nekustamo īpašumu nepārņemt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norādīt, ka ministrijas valdījumā atrodas nekustamais īpašums, tā sastāvā ir meža zeme, un tas nav nepieciešams ministrijas vai tās padotībā esošo iestāžu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Vides aizsardzības un reģionālās attīstības ministrijas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rīkojuma projektā minētā nekustamā īpašuma pārņemšanu un turpmāku apsaimniekošanu ietekmē Lauku atbalsta dienestā reģistrētais Lauku bloks Nr. 64444-18585 (lūdzu skat.: https://karte.lad.gov.lv/?q=44720010154).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nododamajā nekustamajā īpašumā nav </w:t>
            </w:r>
            <w:r w:rsidR="00000000" w:rsidRPr="00000000" w:rsidDel="00000000">
              <w:rPr>
                <w:u w:val="single"/>
                <w:rtl w:val="0"/>
              </w:rPr>
              <w:t xml:space="preserve">deklarētu</w:t>
            </w:r>
            <w:r w:rsidR="00000000" w:rsidRPr="00000000" w:rsidDel="00000000">
              <w:rPr>
                <w:rtl w:val="0"/>
              </w:rPr>
              <w:t xml:space="preserve"> lauku, lauku bloka esamība neietekmē īpašuma turpmāku apsaimniekošanu, tas ir, to ir iespējams gan atkārtoti izmantot lauksaimniecības kultūru audzēšanai, gan izmantot citām iecerēm (ievērojot Ministru kabineta 2021. gada 8. aprīļa noteikumu Nr. 221 "Aizsargājamo ainavu apvidus "Augšzeme" individuālie aizsardzības un izmantošanas noteikumi" prasības, piemēram, veicot darbības, kuru rezultātā tiek mainīta zemes lietošanas kategorija, jāsaņem Dabas aizsardzības pārvaldes rakstiska atļauja).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24-TA-79</w:t>
    </w:r>
    <w:r>
      <w:br/>
    </w:r>
    <w:r w:rsidR="00000000" w:rsidRPr="00000000" w:rsidDel="00000000">
      <w:rPr>
        <w:rtl w:val="0"/>
      </w:rPr>
      <w:t xml:space="preserve">23.02.2024. 12.58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24-TA-79</w:t>
    </w:r>
    <w:r>
      <w:br/>
    </w:r>
    <w:r w:rsidR="00000000" w:rsidRPr="00000000" w:rsidDel="00000000">
      <w:rPr>
        <w:rtl w:val="0"/>
      </w:rPr>
      <w:t xml:space="preserve">23.02.2024. 12.58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Izziņa_24-TA-79.docx</dc:title>
</cp:coreProperties>
</file>

<file path=docProps/custom.xml><?xml version="1.0" encoding="utf-8"?>
<Properties xmlns="http://schemas.openxmlformats.org/officeDocument/2006/custom-properties" xmlns:vt="http://schemas.openxmlformats.org/officeDocument/2006/docPropsVTypes"/>
</file>