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62699" w14:textId="77777777" w:rsidR="00C40EBC" w:rsidRDefault="00C40EBC" w:rsidP="00C40EBC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Ilona </w:t>
      </w:r>
      <w:proofErr w:type="spellStart"/>
      <w:r>
        <w:rPr>
          <w:rFonts w:eastAsia="Times New Roman"/>
          <w:lang w:val="en-US"/>
        </w:rPr>
        <w:t>Lipše</w:t>
      </w:r>
      <w:proofErr w:type="spellEnd"/>
      <w:r>
        <w:rPr>
          <w:rFonts w:eastAsia="Times New Roman"/>
          <w:lang w:val="en-US"/>
        </w:rPr>
        <w:t xml:space="preserve"> &lt;Ilona.Lipse@sam.gov.lv&gt;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November 13, 2020 2:47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Vineta Brūvere &lt;Vineta.Bruvere@varam.gov.lv&gt;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Anete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Logina</w:t>
      </w:r>
      <w:proofErr w:type="spellEnd"/>
      <w:r>
        <w:rPr>
          <w:rFonts w:eastAsia="Times New Roman"/>
          <w:lang w:val="en-US"/>
        </w:rPr>
        <w:t xml:space="preserve"> &lt;anete.logina@lja.lv&gt;; </w:t>
      </w:r>
      <w:proofErr w:type="spellStart"/>
      <w:r>
        <w:rPr>
          <w:rFonts w:eastAsia="Times New Roman"/>
          <w:lang w:val="en-US"/>
        </w:rPr>
        <w:t>Laima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Rituma</w:t>
      </w:r>
      <w:proofErr w:type="spellEnd"/>
      <w:r>
        <w:rPr>
          <w:rFonts w:eastAsia="Times New Roman"/>
          <w:lang w:val="en-US"/>
        </w:rPr>
        <w:t xml:space="preserve"> &lt;Laima.Rituma@sam.gov.lv&gt;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</w:t>
      </w:r>
      <w:proofErr w:type="spellStart"/>
      <w:r>
        <w:rPr>
          <w:rFonts w:eastAsia="Times New Roman"/>
          <w:lang w:val="en-US"/>
        </w:rPr>
        <w:t>Informatīvā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ziņojuma</w:t>
      </w:r>
      <w:proofErr w:type="spellEnd"/>
      <w:r>
        <w:rPr>
          <w:rFonts w:eastAsia="Times New Roman"/>
          <w:lang w:val="en-US"/>
        </w:rPr>
        <w:t xml:space="preserve"> “Par </w:t>
      </w:r>
      <w:proofErr w:type="spellStart"/>
      <w:r>
        <w:rPr>
          <w:rFonts w:eastAsia="Times New Roman"/>
          <w:lang w:val="en-US"/>
        </w:rPr>
        <w:t>valsts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informācijas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komunikācijas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tehnoloģiju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resursu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kompetenču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konsolidāciju</w:t>
      </w:r>
      <w:proofErr w:type="spellEnd"/>
      <w:r>
        <w:rPr>
          <w:rFonts w:eastAsia="Times New Roman"/>
          <w:lang w:val="en-US"/>
        </w:rPr>
        <w:t xml:space="preserve">” (VSS-356)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14:paraId="511399FE" w14:textId="77777777" w:rsidR="00C40EBC" w:rsidRDefault="00C40EBC" w:rsidP="00C40EBC"/>
    <w:p w14:paraId="78077A04" w14:textId="77777777" w:rsidR="00C40EBC" w:rsidRDefault="00C40EBC" w:rsidP="00C40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Labdien, </w:t>
      </w:r>
    </w:p>
    <w:p w14:paraId="51E0D600" w14:textId="77777777" w:rsidR="00C40EBC" w:rsidRDefault="00C40EBC" w:rsidP="00C40E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Apzinot VAS “Latvijas Jūras administrācija” viedokli, informējam, ka VARAM veiktais precizējums ļauj SM sniegt atzinumu bez iebildumiem.</w:t>
      </w:r>
    </w:p>
    <w:p w14:paraId="397EA33B" w14:textId="77777777" w:rsidR="00C40EBC" w:rsidRDefault="00C40EBC" w:rsidP="00C40EBC">
      <w:pPr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668B5F10" w14:textId="441294BB" w:rsidR="00C40EBC" w:rsidRDefault="00C40EBC" w:rsidP="00C40EBC">
      <w:pPr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Cieņā</w:t>
      </w:r>
      <w:proofErr w:type="spellEnd"/>
    </w:p>
    <w:p w14:paraId="0BCAC9A0" w14:textId="77777777" w:rsidR="00C40EBC" w:rsidRDefault="00C40EBC" w:rsidP="00C40EBC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14:paraId="7DA5A64F" w14:textId="77777777" w:rsidR="00C40EBC" w:rsidRDefault="00C40EBC" w:rsidP="00C40EBC">
      <w:pPr>
        <w:rPr>
          <w:color w:val="000000"/>
          <w:lang w:val="en-GB"/>
        </w:rPr>
      </w:pPr>
      <w:r>
        <w:rPr>
          <w:color w:val="000000"/>
          <w:lang w:val="en-GB"/>
        </w:rPr>
        <w:t xml:space="preserve">Ilona </w:t>
      </w:r>
      <w:proofErr w:type="spellStart"/>
      <w:r>
        <w:rPr>
          <w:color w:val="000000"/>
          <w:lang w:val="en-GB"/>
        </w:rPr>
        <w:t>Lipše</w:t>
      </w:r>
      <w:proofErr w:type="spellEnd"/>
    </w:p>
    <w:p w14:paraId="56EA24D3" w14:textId="77777777" w:rsidR="00C40EBC" w:rsidRDefault="00C40EBC" w:rsidP="00C40EBC">
      <w:pPr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Satiksmes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ministrijas</w:t>
      </w:r>
      <w:proofErr w:type="spellEnd"/>
    </w:p>
    <w:p w14:paraId="6F93A3DE" w14:textId="77777777" w:rsidR="00C40EBC" w:rsidRDefault="00C40EBC" w:rsidP="00C40EBC">
      <w:pPr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Jūrlietu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departamenta</w:t>
      </w:r>
      <w:proofErr w:type="spellEnd"/>
    </w:p>
    <w:p w14:paraId="0E026719" w14:textId="77777777" w:rsidR="00C40EBC" w:rsidRDefault="00C40EBC" w:rsidP="00C40EBC">
      <w:pPr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vecākā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referente</w:t>
      </w:r>
      <w:proofErr w:type="spellEnd"/>
    </w:p>
    <w:p w14:paraId="0D39EFD8" w14:textId="77777777" w:rsidR="00C40EBC" w:rsidRDefault="00C40EBC" w:rsidP="00C40EBC">
      <w:pPr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Tālrunis</w:t>
      </w:r>
      <w:proofErr w:type="spellEnd"/>
      <w:r>
        <w:rPr>
          <w:color w:val="000000"/>
          <w:lang w:val="en-GB"/>
        </w:rPr>
        <w:t>: +371 67028282</w:t>
      </w:r>
    </w:p>
    <w:p w14:paraId="02B2E912" w14:textId="77777777" w:rsidR="00C40EBC" w:rsidRDefault="00C40EBC" w:rsidP="00C40EBC">
      <w:pPr>
        <w:rPr>
          <w:color w:val="000000"/>
          <w:lang w:val="en-GB"/>
        </w:rPr>
      </w:pPr>
      <w:r>
        <w:rPr>
          <w:color w:val="000000"/>
          <w:lang w:val="en-GB"/>
        </w:rPr>
        <w:t xml:space="preserve">E-pasts: </w:t>
      </w:r>
      <w:hyperlink r:id="rId6" w:tgtFrame="_blank" w:history="1">
        <w:r>
          <w:rPr>
            <w:rStyle w:val="Hyperlink"/>
            <w:lang w:val="en-GB"/>
          </w:rPr>
          <w:t>ilona.lipse@sam.gov.lv</w:t>
        </w:r>
      </w:hyperlink>
    </w:p>
    <w:p w14:paraId="24A4027A" w14:textId="77777777" w:rsidR="00C40EBC" w:rsidRDefault="00C40EBC" w:rsidP="00C40EBC">
      <w:pPr>
        <w:rPr>
          <w:color w:val="000000"/>
          <w:lang w:val="en-GB"/>
        </w:rPr>
      </w:pPr>
      <w:hyperlink r:id="rId7" w:tgtFrame="_blank" w:history="1">
        <w:r>
          <w:rPr>
            <w:rStyle w:val="Hyperlink"/>
            <w:lang w:val="en-GB"/>
          </w:rPr>
          <w:t>www.sam.gov.lv</w:t>
        </w:r>
      </w:hyperlink>
    </w:p>
    <w:p w14:paraId="42FFB8DF" w14:textId="77777777" w:rsidR="00C40EBC" w:rsidRDefault="00C40EBC" w:rsidP="00C40EBC">
      <w:pPr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5874226D" w14:textId="77777777" w:rsidR="00C40EBC" w:rsidRDefault="00C40EBC" w:rsidP="00C40EBC">
      <w:pPr>
        <w:outlineLvl w:val="0"/>
        <w:rPr>
          <w:b/>
          <w:bCs/>
          <w:color w:val="000000"/>
          <w:lang w:val="en-US"/>
        </w:rPr>
      </w:pPr>
    </w:p>
    <w:p w14:paraId="5B64380B" w14:textId="77777777" w:rsidR="00C40EBC" w:rsidRDefault="00C40EBC" w:rsidP="00C40EBC">
      <w:pPr>
        <w:outlineLvl w:val="0"/>
        <w:rPr>
          <w:b/>
          <w:bCs/>
          <w:color w:val="000000"/>
          <w:lang w:val="en-US"/>
        </w:rPr>
      </w:pPr>
    </w:p>
    <w:p w14:paraId="05BF53DD" w14:textId="7A59A036" w:rsidR="00C40EBC" w:rsidRDefault="00C40EBC" w:rsidP="00C40EBC">
      <w:pPr>
        <w:outlineLvl w:val="0"/>
        <w:rPr>
          <w:color w:val="000000"/>
          <w:lang w:val="en-GB"/>
        </w:rPr>
      </w:pPr>
      <w:r>
        <w:rPr>
          <w:b/>
          <w:bCs/>
          <w:color w:val="000000"/>
          <w:lang w:val="en-US"/>
        </w:rPr>
        <w:t>From:</w:t>
      </w:r>
      <w:r>
        <w:rPr>
          <w:color w:val="000000"/>
          <w:lang w:val="en-US"/>
        </w:rPr>
        <w:t xml:space="preserve"> Vineta Brūvere &lt;</w:t>
      </w:r>
      <w:hyperlink r:id="rId8" w:history="1">
        <w:r>
          <w:rPr>
            <w:rStyle w:val="Hyperlink"/>
            <w:lang w:val="en-US"/>
          </w:rPr>
          <w:t>Vineta.Bruvere@varam.gov.lv</w:t>
        </w:r>
      </w:hyperlink>
      <w:r>
        <w:rPr>
          <w:color w:val="000000"/>
          <w:lang w:val="en-US"/>
        </w:rPr>
        <w:t xml:space="preserve">&gt; </w:t>
      </w:r>
      <w:r>
        <w:rPr>
          <w:color w:val="000000"/>
          <w:lang w:val="en-US"/>
        </w:rPr>
        <w:br/>
      </w:r>
      <w:r>
        <w:rPr>
          <w:b/>
          <w:bCs/>
          <w:color w:val="000000"/>
          <w:lang w:val="en-US"/>
        </w:rPr>
        <w:t>Sent: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trešdiena</w:t>
      </w:r>
      <w:proofErr w:type="spellEnd"/>
      <w:r>
        <w:rPr>
          <w:color w:val="000000"/>
          <w:lang w:val="en-US"/>
        </w:rPr>
        <w:t xml:space="preserve">, 2020. </w:t>
      </w:r>
      <w:proofErr w:type="spellStart"/>
      <w:r>
        <w:rPr>
          <w:color w:val="000000"/>
          <w:lang w:val="en-US"/>
        </w:rPr>
        <w:t>gada</w:t>
      </w:r>
      <w:proofErr w:type="spellEnd"/>
      <w:r>
        <w:rPr>
          <w:color w:val="000000"/>
          <w:lang w:val="en-US"/>
        </w:rPr>
        <w:t xml:space="preserve"> 11. </w:t>
      </w:r>
      <w:proofErr w:type="spellStart"/>
      <w:r>
        <w:rPr>
          <w:color w:val="000000"/>
          <w:lang w:val="en-US"/>
        </w:rPr>
        <w:t>novembris</w:t>
      </w:r>
      <w:proofErr w:type="spellEnd"/>
      <w:r>
        <w:rPr>
          <w:color w:val="000000"/>
          <w:lang w:val="en-US"/>
        </w:rPr>
        <w:t xml:space="preserve"> 15:55</w:t>
      </w:r>
      <w:r>
        <w:rPr>
          <w:color w:val="000000"/>
          <w:lang w:val="en-US"/>
        </w:rPr>
        <w:br/>
      </w:r>
      <w:r>
        <w:rPr>
          <w:b/>
          <w:bCs/>
          <w:color w:val="000000"/>
          <w:lang w:val="en-US"/>
        </w:rPr>
        <w:t>To:</w:t>
      </w:r>
      <w:r>
        <w:rPr>
          <w:color w:val="000000"/>
          <w:lang w:val="en-US"/>
        </w:rPr>
        <w:t xml:space="preserve"> Ilona </w:t>
      </w:r>
      <w:proofErr w:type="spellStart"/>
      <w:r>
        <w:rPr>
          <w:color w:val="000000"/>
          <w:lang w:val="en-US"/>
        </w:rPr>
        <w:t>Lipše</w:t>
      </w:r>
      <w:proofErr w:type="spellEnd"/>
      <w:r>
        <w:rPr>
          <w:color w:val="000000"/>
          <w:lang w:val="en-US"/>
        </w:rPr>
        <w:t xml:space="preserve"> &lt;</w:t>
      </w:r>
      <w:hyperlink r:id="rId9" w:history="1">
        <w:r>
          <w:rPr>
            <w:rStyle w:val="Hyperlink"/>
            <w:lang w:val="en-US"/>
          </w:rPr>
          <w:t>Ilona.Lipse@sam.gov.lv</w:t>
        </w:r>
      </w:hyperlink>
      <w:r>
        <w:rPr>
          <w:color w:val="000000"/>
          <w:lang w:val="en-US"/>
        </w:rPr>
        <w:t>&gt;</w:t>
      </w:r>
      <w:r>
        <w:rPr>
          <w:color w:val="000000"/>
          <w:lang w:val="en-US"/>
        </w:rPr>
        <w:br/>
      </w:r>
      <w:r>
        <w:rPr>
          <w:b/>
          <w:bCs/>
          <w:color w:val="000000"/>
          <w:lang w:val="en-US"/>
        </w:rPr>
        <w:t>Subject:</w:t>
      </w:r>
      <w:r>
        <w:rPr>
          <w:color w:val="000000"/>
          <w:lang w:val="en-US"/>
        </w:rPr>
        <w:t xml:space="preserve"> RE: </w:t>
      </w:r>
      <w:proofErr w:type="spellStart"/>
      <w:r>
        <w:rPr>
          <w:color w:val="000000"/>
          <w:lang w:val="en-US"/>
        </w:rPr>
        <w:t>Informatīvā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ziņojuma</w:t>
      </w:r>
      <w:proofErr w:type="spellEnd"/>
      <w:r>
        <w:rPr>
          <w:color w:val="000000"/>
          <w:lang w:val="en-US"/>
        </w:rPr>
        <w:t xml:space="preserve"> “Par </w:t>
      </w:r>
      <w:proofErr w:type="spellStart"/>
      <w:r>
        <w:rPr>
          <w:color w:val="000000"/>
          <w:lang w:val="en-US"/>
        </w:rPr>
        <w:t>valsts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informācijas</w:t>
      </w:r>
      <w:proofErr w:type="spellEnd"/>
      <w:r>
        <w:rPr>
          <w:color w:val="000000"/>
          <w:lang w:val="en-US"/>
        </w:rPr>
        <w:t xml:space="preserve"> un </w:t>
      </w:r>
      <w:proofErr w:type="spellStart"/>
      <w:r>
        <w:rPr>
          <w:color w:val="000000"/>
          <w:lang w:val="en-US"/>
        </w:rPr>
        <w:t>komunikācijas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tehnoloģiju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resursu</w:t>
      </w:r>
      <w:proofErr w:type="spellEnd"/>
      <w:r>
        <w:rPr>
          <w:color w:val="000000"/>
          <w:lang w:val="en-US"/>
        </w:rPr>
        <w:t xml:space="preserve"> un </w:t>
      </w:r>
      <w:proofErr w:type="spellStart"/>
      <w:r>
        <w:rPr>
          <w:color w:val="000000"/>
          <w:lang w:val="en-US"/>
        </w:rPr>
        <w:t>kompetenču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konsolidāciju</w:t>
      </w:r>
      <w:proofErr w:type="spellEnd"/>
      <w:r>
        <w:rPr>
          <w:color w:val="000000"/>
          <w:lang w:val="en-US"/>
        </w:rPr>
        <w:t xml:space="preserve">” (VSS-356) </w:t>
      </w:r>
      <w:proofErr w:type="spellStart"/>
      <w:r>
        <w:rPr>
          <w:color w:val="000000"/>
          <w:lang w:val="en-US"/>
        </w:rPr>
        <w:t>saskaņošana</w:t>
      </w:r>
      <w:proofErr w:type="spellEnd"/>
    </w:p>
    <w:p w14:paraId="1800FD56" w14:textId="77777777" w:rsidR="00C40EBC" w:rsidRDefault="00C40EBC" w:rsidP="00C40EBC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14:paraId="79037A9F" w14:textId="77777777" w:rsidR="00C40EBC" w:rsidRDefault="00C40EBC" w:rsidP="00C40EBC">
      <w:pPr>
        <w:jc w:val="both"/>
        <w:rPr>
          <w:color w:val="000000"/>
          <w:lang w:val="en-GB"/>
        </w:rPr>
      </w:pPr>
      <w:r>
        <w:rPr>
          <w:color w:val="000000"/>
        </w:rPr>
        <w:t>Labdien!</w:t>
      </w:r>
    </w:p>
    <w:p w14:paraId="15841050" w14:textId="77777777" w:rsidR="00C40EBC" w:rsidRDefault="00C40EBC" w:rsidP="00C40EBC">
      <w:pPr>
        <w:jc w:val="both"/>
        <w:rPr>
          <w:color w:val="000000"/>
          <w:lang w:val="en-GB"/>
        </w:rPr>
      </w:pPr>
      <w:r>
        <w:rPr>
          <w:color w:val="000000"/>
        </w:rPr>
        <w:t> </w:t>
      </w:r>
    </w:p>
    <w:p w14:paraId="06728BEE" w14:textId="77777777" w:rsidR="00C40EBC" w:rsidRDefault="00C40EBC" w:rsidP="00C40EBC">
      <w:pPr>
        <w:jc w:val="both"/>
        <w:rPr>
          <w:color w:val="000000"/>
          <w:lang w:val="en-GB"/>
        </w:rPr>
      </w:pPr>
      <w:r>
        <w:rPr>
          <w:color w:val="000000"/>
        </w:rPr>
        <w:t xml:space="preserve">Paldies par Satiksmes ministrijas (SM) atzinumu par </w:t>
      </w:r>
      <w:r>
        <w:rPr>
          <w:color w:val="000000"/>
          <w:lang w:val="en-GB"/>
        </w:rPr>
        <w:t xml:space="preserve">Vides aizsardzības un </w:t>
      </w:r>
      <w:proofErr w:type="spellStart"/>
      <w:r>
        <w:rPr>
          <w:color w:val="000000"/>
          <w:lang w:val="en-GB"/>
        </w:rPr>
        <w:t>reģionālās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attīstības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ministrijas</w:t>
      </w:r>
      <w:proofErr w:type="spellEnd"/>
      <w:r>
        <w:rPr>
          <w:color w:val="000000"/>
          <w:lang w:val="en-GB"/>
        </w:rPr>
        <w:t xml:space="preserve"> (VARAM) </w:t>
      </w:r>
      <w:proofErr w:type="spellStart"/>
      <w:r>
        <w:rPr>
          <w:color w:val="000000"/>
          <w:lang w:val="en-GB"/>
        </w:rPr>
        <w:t>precizēto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informatīvo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ziņojumu</w:t>
      </w:r>
      <w:proofErr w:type="spellEnd"/>
      <w:r>
        <w:rPr>
          <w:color w:val="000000"/>
          <w:lang w:val="en-GB"/>
        </w:rPr>
        <w:t xml:space="preserve"> “Par </w:t>
      </w:r>
      <w:proofErr w:type="spellStart"/>
      <w:r>
        <w:rPr>
          <w:color w:val="000000"/>
          <w:lang w:val="en-GB"/>
        </w:rPr>
        <w:t>valsts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informācijas</w:t>
      </w:r>
      <w:proofErr w:type="spellEnd"/>
      <w:r>
        <w:rPr>
          <w:color w:val="000000"/>
          <w:lang w:val="en-GB"/>
        </w:rPr>
        <w:t xml:space="preserve"> un </w:t>
      </w:r>
      <w:proofErr w:type="spellStart"/>
      <w:r>
        <w:rPr>
          <w:color w:val="000000"/>
          <w:lang w:val="en-GB"/>
        </w:rPr>
        <w:t>komunikācijas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tehnoloģiju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resursu</w:t>
      </w:r>
      <w:proofErr w:type="spellEnd"/>
      <w:r>
        <w:rPr>
          <w:color w:val="000000"/>
          <w:lang w:val="en-GB"/>
        </w:rPr>
        <w:t xml:space="preserve"> un </w:t>
      </w:r>
      <w:proofErr w:type="spellStart"/>
      <w:r>
        <w:rPr>
          <w:color w:val="000000"/>
          <w:lang w:val="en-GB"/>
        </w:rPr>
        <w:t>kompetenču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konsolidāciju</w:t>
      </w:r>
      <w:proofErr w:type="spellEnd"/>
      <w:r>
        <w:rPr>
          <w:color w:val="000000"/>
          <w:lang w:val="en-GB"/>
        </w:rPr>
        <w:t>” (VSS-356)`.</w:t>
      </w:r>
    </w:p>
    <w:p w14:paraId="216D631A" w14:textId="77777777" w:rsidR="00C40EBC" w:rsidRDefault="00C40EBC" w:rsidP="00C40EBC">
      <w:pPr>
        <w:jc w:val="both"/>
        <w:rPr>
          <w:color w:val="000000"/>
          <w:lang w:val="en-GB"/>
        </w:rPr>
      </w:pPr>
    </w:p>
    <w:p w14:paraId="01663A9C" w14:textId="7C6A9F47" w:rsidR="00C40EBC" w:rsidRDefault="00C40EBC" w:rsidP="00C40EBC">
      <w:pPr>
        <w:jc w:val="both"/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Kā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telefonsarunā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vienojāmies</w:t>
      </w:r>
      <w:proofErr w:type="spellEnd"/>
      <w:r>
        <w:rPr>
          <w:color w:val="000000"/>
          <w:lang w:val="en-GB"/>
        </w:rPr>
        <w:t xml:space="preserve">, </w:t>
      </w:r>
      <w:proofErr w:type="spellStart"/>
      <w:r>
        <w:rPr>
          <w:color w:val="000000"/>
          <w:lang w:val="en-GB"/>
        </w:rPr>
        <w:t>nosūtu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Jums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precizētu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atbildi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izziņas</w:t>
      </w:r>
      <w:proofErr w:type="spellEnd"/>
      <w:r>
        <w:rPr>
          <w:color w:val="000000"/>
          <w:lang w:val="en-GB"/>
        </w:rPr>
        <w:t xml:space="preserve"> 63. </w:t>
      </w:r>
      <w:proofErr w:type="spellStart"/>
      <w:r>
        <w:rPr>
          <w:color w:val="000000"/>
          <w:lang w:val="en-GB"/>
        </w:rPr>
        <w:t>punktā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attiecībā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uz</w:t>
      </w:r>
      <w:proofErr w:type="spellEnd"/>
      <w:r>
        <w:rPr>
          <w:color w:val="000000"/>
          <w:lang w:val="en-GB"/>
        </w:rPr>
        <w:t xml:space="preserve"> SM </w:t>
      </w:r>
      <w:proofErr w:type="spellStart"/>
      <w:r>
        <w:rPr>
          <w:color w:val="000000"/>
          <w:lang w:val="en-GB"/>
        </w:rPr>
        <w:t>iebildumu</w:t>
      </w:r>
      <w:proofErr w:type="spellEnd"/>
      <w:r>
        <w:rPr>
          <w:color w:val="000000"/>
          <w:lang w:val="en-GB"/>
        </w:rPr>
        <w:t>:</w:t>
      </w:r>
    </w:p>
    <w:p w14:paraId="2B498553" w14:textId="70BBA459" w:rsidR="00C40EBC" w:rsidRDefault="00C40EBC" w:rsidP="00C40EBC">
      <w:pPr>
        <w:jc w:val="both"/>
        <w:rPr>
          <w:color w:val="000000"/>
          <w:lang w:val="en-GB"/>
        </w:rPr>
      </w:pPr>
      <w:r>
        <w:rPr>
          <w:color w:val="000000"/>
          <w:lang w:val="en-GB"/>
        </w:rPr>
        <w:t> </w:t>
      </w:r>
      <w:r>
        <w:rPr>
          <w:color w:val="000000"/>
        </w:rPr>
        <w:t>“Ziņojumā definētie principi pēc būtības ir piemērojami arī valsts kapitālsabiedrībās, tomēr konkrētas prasības rīcībai ziņojums izvirza tikai tām valsts kapitālsabiedrībām</w:t>
      </w:r>
      <w:r>
        <w:rPr>
          <w:i/>
          <w:iCs/>
          <w:color w:val="000000"/>
        </w:rPr>
        <w:t>, kurām valsts pārvaldes funkciju ietvaros deleģēts uzdevums sniegt infrastruktūras pakalpojumus.</w:t>
      </w:r>
      <w:r>
        <w:rPr>
          <w:color w:val="000000"/>
        </w:rPr>
        <w:t xml:space="preserve"> Pārējām valsts kapitālsabiedrībām konkrētas prasības rīcībai ziņojums neizvirza.”</w:t>
      </w:r>
    </w:p>
    <w:p w14:paraId="10BA9615" w14:textId="77777777" w:rsidR="00C40EBC" w:rsidRDefault="00C40EBC" w:rsidP="00C40EBC">
      <w:pPr>
        <w:jc w:val="both"/>
        <w:rPr>
          <w:color w:val="000000"/>
        </w:rPr>
      </w:pPr>
    </w:p>
    <w:p w14:paraId="2E79E99E" w14:textId="46BB0BA5" w:rsidR="00C40EBC" w:rsidRDefault="00C40EBC" w:rsidP="00C40EBC">
      <w:pPr>
        <w:jc w:val="both"/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Paldies</w:t>
      </w:r>
      <w:proofErr w:type="spellEnd"/>
      <w:r>
        <w:rPr>
          <w:color w:val="000000"/>
          <w:lang w:val="en-GB"/>
        </w:rPr>
        <w:t xml:space="preserve"> par </w:t>
      </w:r>
      <w:proofErr w:type="spellStart"/>
      <w:r>
        <w:rPr>
          <w:color w:val="000000"/>
          <w:lang w:val="en-GB"/>
        </w:rPr>
        <w:t>atbildi</w:t>
      </w:r>
      <w:proofErr w:type="spellEnd"/>
      <w:r>
        <w:rPr>
          <w:color w:val="000000"/>
          <w:lang w:val="en-GB"/>
        </w:rPr>
        <w:t xml:space="preserve"> un, </w:t>
      </w:r>
      <w:proofErr w:type="spellStart"/>
      <w:r>
        <w:rPr>
          <w:color w:val="000000"/>
          <w:lang w:val="en-GB"/>
        </w:rPr>
        <w:t>gadījumā</w:t>
      </w:r>
      <w:proofErr w:type="spellEnd"/>
      <w:r>
        <w:rPr>
          <w:color w:val="000000"/>
          <w:lang w:val="en-GB"/>
        </w:rPr>
        <w:t xml:space="preserve">, </w:t>
      </w:r>
      <w:proofErr w:type="spellStart"/>
      <w:r>
        <w:rPr>
          <w:color w:val="000000"/>
          <w:lang w:val="en-GB"/>
        </w:rPr>
        <w:t>ja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precizētais</w:t>
      </w:r>
      <w:proofErr w:type="spellEnd"/>
      <w:r>
        <w:rPr>
          <w:color w:val="000000"/>
          <w:lang w:val="en-GB"/>
        </w:rPr>
        <w:t xml:space="preserve"> variants </w:t>
      </w:r>
      <w:proofErr w:type="spellStart"/>
      <w:r>
        <w:rPr>
          <w:color w:val="000000"/>
          <w:lang w:val="en-GB"/>
        </w:rPr>
        <w:t>ļaus</w:t>
      </w:r>
      <w:proofErr w:type="spellEnd"/>
      <w:r>
        <w:rPr>
          <w:color w:val="000000"/>
          <w:lang w:val="en-GB"/>
        </w:rPr>
        <w:t xml:space="preserve"> SM </w:t>
      </w:r>
      <w:proofErr w:type="spellStart"/>
      <w:r>
        <w:rPr>
          <w:color w:val="000000"/>
          <w:lang w:val="en-GB"/>
        </w:rPr>
        <w:t>sniegt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atzinumu</w:t>
      </w:r>
      <w:proofErr w:type="spellEnd"/>
      <w:r>
        <w:rPr>
          <w:color w:val="000000"/>
          <w:lang w:val="en-GB"/>
        </w:rPr>
        <w:t xml:space="preserve"> bez </w:t>
      </w:r>
      <w:proofErr w:type="spellStart"/>
      <w:r>
        <w:rPr>
          <w:color w:val="000000"/>
          <w:lang w:val="en-GB"/>
        </w:rPr>
        <w:t>iebildumiem</w:t>
      </w:r>
      <w:proofErr w:type="spellEnd"/>
      <w:r>
        <w:rPr>
          <w:color w:val="000000"/>
          <w:lang w:val="en-GB"/>
        </w:rPr>
        <w:t xml:space="preserve">, </w:t>
      </w:r>
      <w:proofErr w:type="spellStart"/>
      <w:r>
        <w:rPr>
          <w:color w:val="000000"/>
          <w:lang w:val="en-GB"/>
        </w:rPr>
        <w:t>vai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būtu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iespējams</w:t>
      </w:r>
      <w:proofErr w:type="spellEnd"/>
      <w:r>
        <w:rPr>
          <w:color w:val="000000"/>
          <w:lang w:val="en-GB"/>
        </w:rPr>
        <w:t xml:space="preserve"> to </w:t>
      </w:r>
      <w:proofErr w:type="spellStart"/>
      <w:r>
        <w:rPr>
          <w:color w:val="000000"/>
          <w:lang w:val="en-GB"/>
        </w:rPr>
        <w:t>saņemt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līdz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rītdienas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darbdienas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beigām</w:t>
      </w:r>
      <w:proofErr w:type="spellEnd"/>
      <w:r>
        <w:rPr>
          <w:color w:val="000000"/>
          <w:lang w:val="en-GB"/>
        </w:rPr>
        <w:t>?</w:t>
      </w:r>
    </w:p>
    <w:p w14:paraId="2064EFB0" w14:textId="77777777" w:rsidR="00C40EBC" w:rsidRDefault="00C40EBC" w:rsidP="00C40EBC">
      <w:pPr>
        <w:jc w:val="both"/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14:paraId="36A6AE6A" w14:textId="5B4C092E" w:rsidR="00C40EBC" w:rsidRDefault="00C40EBC" w:rsidP="00C40EBC">
      <w:pPr>
        <w:jc w:val="both"/>
        <w:rPr>
          <w:color w:val="000000"/>
        </w:rPr>
      </w:pPr>
      <w:r>
        <w:rPr>
          <w:color w:val="000000"/>
        </w:rPr>
        <w:t>Paldies.</w:t>
      </w:r>
    </w:p>
    <w:p w14:paraId="0F09062D" w14:textId="77777777" w:rsidR="00C40EBC" w:rsidRDefault="00C40EBC" w:rsidP="00C40EBC">
      <w:pPr>
        <w:jc w:val="both"/>
        <w:rPr>
          <w:color w:val="000000"/>
          <w:lang w:val="en-GB"/>
        </w:rPr>
      </w:pPr>
    </w:p>
    <w:p w14:paraId="003783FC" w14:textId="36DB40A7" w:rsidR="00C40EBC" w:rsidRDefault="00C40EBC" w:rsidP="00C40EBC">
      <w:pPr>
        <w:rPr>
          <w:color w:val="000000"/>
          <w:lang w:val="en-GB"/>
        </w:rPr>
      </w:pPr>
      <w:r>
        <w:rPr>
          <w:color w:val="000000"/>
        </w:rPr>
        <w:lastRenderedPageBreak/>
        <w:t> </w:t>
      </w:r>
      <w:r>
        <w:rPr>
          <w:noProof/>
        </w:rPr>
        <w:drawing>
          <wp:anchor distT="0" distB="0" distL="76200" distR="76200" simplePos="0" relativeHeight="251658240" behindDoc="0" locked="0" layoutInCell="1" allowOverlap="0" wp14:anchorId="51C5EE5C" wp14:editId="6609B43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14450" cy="1323975"/>
            <wp:effectExtent l="0" t="0" r="0" b="9525"/>
            <wp:wrapSquare wrapText="bothSides"/>
            <wp:docPr id="1" name="Picture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bCs/>
          <w:color w:val="000000"/>
          <w:sz w:val="18"/>
          <w:szCs w:val="18"/>
        </w:rPr>
        <w:t>Vineta Brūvere</w:t>
      </w:r>
    </w:p>
    <w:p w14:paraId="6CCF0AF3" w14:textId="77777777" w:rsidR="00C40EBC" w:rsidRDefault="00C40EBC" w:rsidP="00C40EBC">
      <w:pPr>
        <w:rPr>
          <w:color w:val="000000"/>
          <w:lang w:val="en-GB"/>
        </w:rPr>
      </w:pPr>
      <w:r>
        <w:rPr>
          <w:rFonts w:ascii="Verdana" w:hAnsi="Verdana"/>
          <w:color w:val="000000"/>
          <w:sz w:val="18"/>
          <w:szCs w:val="18"/>
        </w:rPr>
        <w:t xml:space="preserve">Informācijas un </w:t>
      </w:r>
      <w:proofErr w:type="spellStart"/>
      <w:r>
        <w:rPr>
          <w:rFonts w:ascii="Verdana" w:hAnsi="Verdana"/>
          <w:color w:val="000000"/>
          <w:sz w:val="18"/>
          <w:szCs w:val="18"/>
        </w:rPr>
        <w:t>komunkācijas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tehnoloģiju pārvaldības procesu vadītāja</w:t>
      </w:r>
    </w:p>
    <w:p w14:paraId="5DE3F327" w14:textId="77777777" w:rsidR="00C40EBC" w:rsidRDefault="00C40EBC" w:rsidP="00C40EBC">
      <w:pPr>
        <w:rPr>
          <w:color w:val="000000"/>
          <w:lang w:val="en-GB"/>
        </w:rPr>
      </w:pPr>
      <w:r>
        <w:rPr>
          <w:rFonts w:ascii="Verdana" w:hAnsi="Verdana"/>
          <w:color w:val="000000"/>
          <w:sz w:val="18"/>
          <w:szCs w:val="18"/>
        </w:rPr>
        <w:t>Informācijas un komunikācijas tehnoloģiju politikas plānošanas un izveides nodaļa</w:t>
      </w:r>
    </w:p>
    <w:p w14:paraId="0CF41688" w14:textId="77777777" w:rsidR="00C40EBC" w:rsidRDefault="00C40EBC" w:rsidP="00C40EBC">
      <w:pPr>
        <w:rPr>
          <w:color w:val="000000"/>
          <w:lang w:val="en-GB"/>
        </w:rPr>
      </w:pPr>
      <w:r>
        <w:rPr>
          <w:rFonts w:ascii="Verdana" w:hAnsi="Verdana"/>
          <w:color w:val="000000"/>
          <w:sz w:val="18"/>
          <w:szCs w:val="18"/>
        </w:rPr>
        <w:t>Valsts informācijas un komunikācijas tehnoloģiju attīstības departaments</w:t>
      </w:r>
    </w:p>
    <w:p w14:paraId="0B112073" w14:textId="77777777" w:rsidR="00C40EBC" w:rsidRDefault="00C40EBC" w:rsidP="00C40EBC">
      <w:pPr>
        <w:rPr>
          <w:color w:val="000000"/>
          <w:lang w:val="en-GB"/>
        </w:rPr>
      </w:pPr>
      <w:r>
        <w:rPr>
          <w:rFonts w:ascii="Verdana" w:hAnsi="Verdana"/>
          <w:color w:val="000000"/>
          <w:sz w:val="18"/>
          <w:szCs w:val="18"/>
        </w:rPr>
        <w:t>Vides aizsardzības un reģionālās attīstības ministrija</w:t>
      </w:r>
    </w:p>
    <w:p w14:paraId="2B16825E" w14:textId="77777777" w:rsidR="00C40EBC" w:rsidRDefault="00C40EBC" w:rsidP="00C40EBC">
      <w:pPr>
        <w:rPr>
          <w:color w:val="000000"/>
          <w:lang w:val="en-GB"/>
        </w:rPr>
      </w:pPr>
      <w:r>
        <w:rPr>
          <w:rFonts w:ascii="Verdana" w:hAnsi="Verdana"/>
          <w:color w:val="000000"/>
          <w:sz w:val="18"/>
          <w:szCs w:val="18"/>
        </w:rPr>
        <w:t>67026575</w:t>
      </w:r>
    </w:p>
    <w:p w14:paraId="19941888" w14:textId="77777777" w:rsidR="00C40EBC" w:rsidRDefault="00C40EBC" w:rsidP="00C40EBC">
      <w:pPr>
        <w:rPr>
          <w:color w:val="000000"/>
          <w:lang w:val="en-GB"/>
        </w:rPr>
      </w:pPr>
      <w:hyperlink r:id="rId11" w:tgtFrame="_blank" w:history="1">
        <w:r>
          <w:rPr>
            <w:rStyle w:val="Hyperlink"/>
            <w:rFonts w:ascii="Verdana" w:hAnsi="Verdana"/>
            <w:sz w:val="18"/>
            <w:szCs w:val="18"/>
          </w:rPr>
          <w:t>vineta.bruvere@varam.gov.lv</w:t>
        </w:r>
      </w:hyperlink>
    </w:p>
    <w:p w14:paraId="617DDEB7" w14:textId="77777777" w:rsidR="00C40EBC" w:rsidRDefault="00C40EBC" w:rsidP="00C40EBC">
      <w:pPr>
        <w:rPr>
          <w:color w:val="000000"/>
          <w:lang w:val="en-GB"/>
        </w:rPr>
      </w:pPr>
      <w:hyperlink r:id="rId12" w:tgtFrame="_blank" w:history="1">
        <w:r>
          <w:rPr>
            <w:rStyle w:val="Hyperlink"/>
            <w:rFonts w:ascii="Verdana" w:hAnsi="Verdana"/>
            <w:sz w:val="18"/>
            <w:szCs w:val="18"/>
          </w:rPr>
          <w:t>www.varam.gov.lv</w:t>
        </w:r>
      </w:hyperlink>
    </w:p>
    <w:p w14:paraId="34D5ECFF" w14:textId="77777777" w:rsidR="00C40EBC" w:rsidRDefault="00C40EBC" w:rsidP="00C40EBC">
      <w:pPr>
        <w:rPr>
          <w:color w:val="000000"/>
          <w:lang w:val="en-GB"/>
        </w:rPr>
      </w:pPr>
      <w:r>
        <w:rPr>
          <w:color w:val="000000"/>
        </w:rPr>
        <w:t> </w:t>
      </w:r>
    </w:p>
    <w:p w14:paraId="0DF1B64D" w14:textId="77777777" w:rsidR="00C40EBC" w:rsidRDefault="00C40EBC" w:rsidP="00C40EBC">
      <w:pPr>
        <w:rPr>
          <w:color w:val="000000"/>
          <w:lang w:val="en-GB"/>
        </w:rPr>
      </w:pPr>
      <w:r>
        <w:rPr>
          <w:color w:val="000000"/>
        </w:rPr>
        <w:t> </w:t>
      </w:r>
    </w:p>
    <w:p w14:paraId="0CEB5C47" w14:textId="77777777" w:rsidR="00C40EBC" w:rsidRDefault="00C40EBC" w:rsidP="00C40EBC">
      <w:pPr>
        <w:jc w:val="both"/>
        <w:rPr>
          <w:color w:val="000000"/>
          <w:lang w:val="en-GB"/>
        </w:rPr>
      </w:pPr>
      <w:r>
        <w:rPr>
          <w:rFonts w:ascii="Verdana" w:hAnsi="Verdana"/>
          <w:color w:val="000000"/>
          <w:sz w:val="16"/>
          <w:szCs w:val="16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14:paraId="3C3FBB07" w14:textId="77777777" w:rsidR="00C40EBC" w:rsidRDefault="00C40EBC" w:rsidP="00C40EBC">
      <w:pPr>
        <w:rPr>
          <w:color w:val="000000"/>
          <w:lang w:val="en-GB"/>
        </w:rPr>
      </w:pPr>
      <w:r>
        <w:rPr>
          <w:color w:val="000000"/>
        </w:rPr>
        <w:t> </w:t>
      </w:r>
    </w:p>
    <w:p w14:paraId="73F6CDF6" w14:textId="77777777" w:rsidR="00C40EBC" w:rsidRDefault="00C40EBC" w:rsidP="00C40EBC">
      <w:pPr>
        <w:rPr>
          <w:color w:val="000000"/>
          <w:lang w:val="en-GB"/>
        </w:rPr>
      </w:pPr>
      <w:r>
        <w:rPr>
          <w:color w:val="000000"/>
        </w:rPr>
        <w:t> </w:t>
      </w:r>
    </w:p>
    <w:p w14:paraId="5E484F13" w14:textId="77777777" w:rsidR="00C40EBC" w:rsidRDefault="00C40EBC" w:rsidP="00C40EBC">
      <w:pPr>
        <w:rPr>
          <w:color w:val="000000"/>
          <w:lang w:val="en-GB"/>
        </w:rPr>
      </w:pPr>
      <w:r>
        <w:rPr>
          <w:color w:val="000000"/>
        </w:rPr>
        <w:t> </w:t>
      </w:r>
    </w:p>
    <w:p w14:paraId="170E7DB9" w14:textId="77777777" w:rsidR="00C40EBC" w:rsidRDefault="00C40EBC" w:rsidP="00C40EBC">
      <w:pPr>
        <w:outlineLvl w:val="0"/>
        <w:rPr>
          <w:color w:val="000000"/>
          <w:lang w:val="en-GB"/>
        </w:rPr>
      </w:pPr>
      <w:r>
        <w:rPr>
          <w:b/>
          <w:bCs/>
          <w:color w:val="000000"/>
          <w:lang w:val="en-US"/>
        </w:rPr>
        <w:t>From:</w:t>
      </w:r>
      <w:r>
        <w:rPr>
          <w:color w:val="000000"/>
          <w:lang w:val="en-US"/>
        </w:rPr>
        <w:t xml:space="preserve"> Ineta Vula &lt;</w:t>
      </w:r>
      <w:hyperlink r:id="rId13" w:tgtFrame="_blank" w:history="1">
        <w:r>
          <w:rPr>
            <w:rStyle w:val="Hyperlink"/>
            <w:lang w:val="en-US"/>
          </w:rPr>
          <w:t>Ineta.Vula@sam.gov.lv</w:t>
        </w:r>
      </w:hyperlink>
      <w:r>
        <w:rPr>
          <w:color w:val="000000"/>
          <w:lang w:val="en-US"/>
        </w:rPr>
        <w:t xml:space="preserve">&gt; </w:t>
      </w:r>
      <w:r>
        <w:rPr>
          <w:color w:val="000000"/>
          <w:lang w:val="en-US"/>
        </w:rPr>
        <w:br/>
      </w:r>
      <w:r>
        <w:rPr>
          <w:b/>
          <w:bCs/>
          <w:color w:val="000000"/>
          <w:lang w:val="en-US"/>
        </w:rPr>
        <w:t>Sent:</w:t>
      </w:r>
      <w:r>
        <w:rPr>
          <w:color w:val="000000"/>
          <w:lang w:val="en-US"/>
        </w:rPr>
        <w:t xml:space="preserve"> Wednesday, November 11, 2020 10:39 AM</w:t>
      </w:r>
      <w:r>
        <w:rPr>
          <w:color w:val="000000"/>
          <w:lang w:val="en-US"/>
        </w:rPr>
        <w:br/>
      </w:r>
      <w:r>
        <w:rPr>
          <w:b/>
          <w:bCs/>
          <w:color w:val="000000"/>
          <w:lang w:val="en-US"/>
        </w:rPr>
        <w:t>To:</w:t>
      </w:r>
      <w:r>
        <w:rPr>
          <w:color w:val="000000"/>
          <w:lang w:val="en-US"/>
        </w:rPr>
        <w:t xml:space="preserve"> VARAM &lt;</w:t>
      </w:r>
      <w:hyperlink r:id="rId14" w:tgtFrame="_blank" w:history="1">
        <w:r>
          <w:rPr>
            <w:rStyle w:val="Hyperlink"/>
            <w:lang w:val="en-US"/>
          </w:rPr>
          <w:t>pasts@varam.gov.lv</w:t>
        </w:r>
      </w:hyperlink>
      <w:r>
        <w:rPr>
          <w:color w:val="000000"/>
          <w:lang w:val="en-US"/>
        </w:rPr>
        <w:t>&gt;</w:t>
      </w:r>
      <w:r>
        <w:rPr>
          <w:color w:val="000000"/>
          <w:lang w:val="en-US"/>
        </w:rPr>
        <w:br/>
      </w:r>
      <w:r>
        <w:rPr>
          <w:b/>
          <w:bCs/>
          <w:color w:val="000000"/>
          <w:lang w:val="en-US"/>
        </w:rPr>
        <w:t>Cc:</w:t>
      </w:r>
      <w:r>
        <w:rPr>
          <w:color w:val="000000"/>
          <w:lang w:val="en-US"/>
        </w:rPr>
        <w:t xml:space="preserve"> Vineta Brūvere &lt;</w:t>
      </w:r>
      <w:hyperlink r:id="rId15" w:tgtFrame="_blank" w:history="1">
        <w:r>
          <w:rPr>
            <w:rStyle w:val="Hyperlink"/>
            <w:lang w:val="en-US"/>
          </w:rPr>
          <w:t>Vineta.Bruvere@varam.gov.lv</w:t>
        </w:r>
      </w:hyperlink>
      <w:r>
        <w:rPr>
          <w:color w:val="000000"/>
          <w:lang w:val="en-US"/>
        </w:rPr>
        <w:t>&gt;</w:t>
      </w:r>
      <w:r>
        <w:rPr>
          <w:color w:val="000000"/>
          <w:lang w:val="en-US"/>
        </w:rPr>
        <w:br/>
      </w:r>
      <w:r>
        <w:rPr>
          <w:b/>
          <w:bCs/>
          <w:color w:val="000000"/>
          <w:lang w:val="en-US"/>
        </w:rPr>
        <w:t>Subject: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Informatīvā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ziņojuma</w:t>
      </w:r>
      <w:proofErr w:type="spellEnd"/>
      <w:r>
        <w:rPr>
          <w:color w:val="000000"/>
          <w:lang w:val="en-US"/>
        </w:rPr>
        <w:t xml:space="preserve"> “Par </w:t>
      </w:r>
      <w:proofErr w:type="spellStart"/>
      <w:r>
        <w:rPr>
          <w:color w:val="000000"/>
          <w:lang w:val="en-US"/>
        </w:rPr>
        <w:t>valsts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informācijas</w:t>
      </w:r>
      <w:proofErr w:type="spellEnd"/>
      <w:r>
        <w:rPr>
          <w:color w:val="000000"/>
          <w:lang w:val="en-US"/>
        </w:rPr>
        <w:t xml:space="preserve"> un </w:t>
      </w:r>
      <w:proofErr w:type="spellStart"/>
      <w:r>
        <w:rPr>
          <w:color w:val="000000"/>
          <w:lang w:val="en-US"/>
        </w:rPr>
        <w:t>komunikācijas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tehnoloģiju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resursu</w:t>
      </w:r>
      <w:proofErr w:type="spellEnd"/>
      <w:r>
        <w:rPr>
          <w:color w:val="000000"/>
          <w:lang w:val="en-US"/>
        </w:rPr>
        <w:t xml:space="preserve"> un </w:t>
      </w:r>
      <w:proofErr w:type="spellStart"/>
      <w:r>
        <w:rPr>
          <w:color w:val="000000"/>
          <w:lang w:val="en-US"/>
        </w:rPr>
        <w:t>kompetenču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konsolidāciju</w:t>
      </w:r>
      <w:proofErr w:type="spellEnd"/>
      <w:r>
        <w:rPr>
          <w:color w:val="000000"/>
          <w:lang w:val="en-US"/>
        </w:rPr>
        <w:t xml:space="preserve">” (VSS-356) </w:t>
      </w:r>
      <w:proofErr w:type="spellStart"/>
      <w:r>
        <w:rPr>
          <w:color w:val="000000"/>
          <w:lang w:val="en-US"/>
        </w:rPr>
        <w:t>saskaņošana</w:t>
      </w:r>
      <w:proofErr w:type="spellEnd"/>
    </w:p>
    <w:p w14:paraId="21F9D250" w14:textId="77777777" w:rsidR="00C40EBC" w:rsidRDefault="00C40EBC" w:rsidP="00C40EBC">
      <w:pPr>
        <w:rPr>
          <w:color w:val="000000"/>
          <w:lang w:val="en-GB"/>
        </w:rPr>
      </w:pPr>
      <w:r>
        <w:rPr>
          <w:color w:val="000000"/>
        </w:rPr>
        <w:t> </w:t>
      </w:r>
    </w:p>
    <w:p w14:paraId="08061212" w14:textId="77777777" w:rsidR="00C40EBC" w:rsidRDefault="00C40EBC" w:rsidP="00C40EBC">
      <w:pPr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Labrīt</w:t>
      </w:r>
      <w:proofErr w:type="spellEnd"/>
      <w:r>
        <w:rPr>
          <w:color w:val="000000"/>
          <w:lang w:val="en-GB"/>
        </w:rPr>
        <w:t xml:space="preserve">! </w:t>
      </w:r>
    </w:p>
    <w:p w14:paraId="6BEFE932" w14:textId="77777777" w:rsidR="00C40EBC" w:rsidRDefault="00C40EBC" w:rsidP="00C40EBC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14:paraId="6DD206E4" w14:textId="77777777" w:rsidR="00C40EBC" w:rsidRDefault="00C40EBC" w:rsidP="00C40EBC">
      <w:pPr>
        <w:jc w:val="both"/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Satiksmes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ministrija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izskatīja</w:t>
      </w:r>
      <w:proofErr w:type="spellEnd"/>
      <w:r>
        <w:rPr>
          <w:color w:val="000000"/>
          <w:lang w:val="en-GB"/>
        </w:rPr>
        <w:t xml:space="preserve"> Vides aizsardzības un </w:t>
      </w:r>
      <w:proofErr w:type="spellStart"/>
      <w:r>
        <w:rPr>
          <w:color w:val="000000"/>
          <w:lang w:val="en-GB"/>
        </w:rPr>
        <w:t>reģionālās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attīstības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ministrijas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sagatavoto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precizēto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informatīvo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ziņojumu</w:t>
      </w:r>
      <w:proofErr w:type="spellEnd"/>
      <w:r>
        <w:rPr>
          <w:color w:val="000000"/>
          <w:lang w:val="en-GB"/>
        </w:rPr>
        <w:t xml:space="preserve"> “Par </w:t>
      </w:r>
      <w:proofErr w:type="spellStart"/>
      <w:r>
        <w:rPr>
          <w:color w:val="000000"/>
          <w:lang w:val="en-GB"/>
        </w:rPr>
        <w:t>valsts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informācijas</w:t>
      </w:r>
      <w:proofErr w:type="spellEnd"/>
      <w:r>
        <w:rPr>
          <w:color w:val="000000"/>
          <w:lang w:val="en-GB"/>
        </w:rPr>
        <w:t xml:space="preserve"> un </w:t>
      </w:r>
      <w:proofErr w:type="spellStart"/>
      <w:r>
        <w:rPr>
          <w:color w:val="000000"/>
          <w:lang w:val="en-GB"/>
        </w:rPr>
        <w:t>komunikācijas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tehnoloģiju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resursu</w:t>
      </w:r>
      <w:proofErr w:type="spellEnd"/>
      <w:r>
        <w:rPr>
          <w:color w:val="000000"/>
          <w:lang w:val="en-GB"/>
        </w:rPr>
        <w:t xml:space="preserve"> un </w:t>
      </w:r>
      <w:proofErr w:type="spellStart"/>
      <w:r>
        <w:rPr>
          <w:color w:val="000000"/>
          <w:lang w:val="en-GB"/>
        </w:rPr>
        <w:t>kompetenču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konsolidāciju</w:t>
      </w:r>
      <w:proofErr w:type="spellEnd"/>
      <w:r>
        <w:rPr>
          <w:color w:val="000000"/>
          <w:lang w:val="en-GB"/>
        </w:rPr>
        <w:t xml:space="preserve">” (VSS-356) un </w:t>
      </w:r>
      <w:proofErr w:type="spellStart"/>
      <w:r>
        <w:rPr>
          <w:color w:val="000000"/>
          <w:lang w:val="en-GB"/>
        </w:rPr>
        <w:t>uztur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informatīvā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ziņojuma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izziņas</w:t>
      </w:r>
      <w:proofErr w:type="spellEnd"/>
      <w:r>
        <w:rPr>
          <w:color w:val="000000"/>
          <w:lang w:val="en-GB"/>
        </w:rPr>
        <w:t xml:space="preserve"> II </w:t>
      </w:r>
      <w:proofErr w:type="spellStart"/>
      <w:r>
        <w:rPr>
          <w:color w:val="000000"/>
          <w:lang w:val="en-GB"/>
        </w:rPr>
        <w:t>sadaļas</w:t>
      </w:r>
      <w:proofErr w:type="spellEnd"/>
      <w:r>
        <w:rPr>
          <w:color w:val="000000"/>
          <w:lang w:val="en-GB"/>
        </w:rPr>
        <w:t xml:space="preserve"> 63. </w:t>
      </w:r>
      <w:proofErr w:type="spellStart"/>
      <w:r>
        <w:rPr>
          <w:color w:val="000000"/>
          <w:lang w:val="en-GB"/>
        </w:rPr>
        <w:t>punktā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norādīto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iebildumu</w:t>
      </w:r>
      <w:proofErr w:type="spellEnd"/>
      <w:r>
        <w:rPr>
          <w:color w:val="000000"/>
          <w:lang w:val="en-GB"/>
        </w:rPr>
        <w:t xml:space="preserve">, jo </w:t>
      </w:r>
      <w:proofErr w:type="spellStart"/>
      <w:r>
        <w:rPr>
          <w:color w:val="000000"/>
          <w:lang w:val="en-GB"/>
        </w:rPr>
        <w:t>pēc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būtības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tas</w:t>
      </w:r>
      <w:proofErr w:type="spellEnd"/>
      <w:r>
        <w:rPr>
          <w:color w:val="000000"/>
          <w:lang w:val="en-GB"/>
        </w:rPr>
        <w:t xml:space="preserve"> nav </w:t>
      </w:r>
      <w:proofErr w:type="spellStart"/>
      <w:r>
        <w:rPr>
          <w:color w:val="000000"/>
          <w:lang w:val="en-GB"/>
        </w:rPr>
        <w:t>ņemts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vērā</w:t>
      </w:r>
      <w:proofErr w:type="spellEnd"/>
      <w:r>
        <w:rPr>
          <w:color w:val="000000"/>
          <w:lang w:val="en-GB"/>
        </w:rPr>
        <w:t xml:space="preserve">, </w:t>
      </w:r>
      <w:proofErr w:type="spellStart"/>
      <w:r>
        <w:rPr>
          <w:color w:val="000000"/>
          <w:lang w:val="en-GB"/>
        </w:rPr>
        <w:t>proti</w:t>
      </w:r>
      <w:proofErr w:type="spellEnd"/>
      <w:r>
        <w:rPr>
          <w:color w:val="000000"/>
          <w:lang w:val="en-GB"/>
        </w:rPr>
        <w:t>, VAS "</w:t>
      </w:r>
      <w:proofErr w:type="spellStart"/>
      <w:r>
        <w:rPr>
          <w:color w:val="000000"/>
          <w:lang w:val="en-GB"/>
        </w:rPr>
        <w:t>Latvijas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Jūras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administrācija</w:t>
      </w:r>
      <w:proofErr w:type="spellEnd"/>
      <w:r>
        <w:rPr>
          <w:color w:val="000000"/>
          <w:lang w:val="en-GB"/>
        </w:rPr>
        <w:t xml:space="preserve">" </w:t>
      </w:r>
      <w:proofErr w:type="spellStart"/>
      <w:r>
        <w:rPr>
          <w:color w:val="000000"/>
          <w:lang w:val="en-GB"/>
        </w:rPr>
        <w:t>joprojām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ir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potenciāli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aptverta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ar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vārdiem</w:t>
      </w:r>
      <w:proofErr w:type="spellEnd"/>
      <w:r>
        <w:rPr>
          <w:color w:val="000000"/>
          <w:lang w:val="en-GB"/>
        </w:rPr>
        <w:t xml:space="preserve"> "</w:t>
      </w:r>
      <w:proofErr w:type="spellStart"/>
      <w:r>
        <w:rPr>
          <w:color w:val="000000"/>
          <w:lang w:val="en-GB"/>
        </w:rPr>
        <w:t>konkrētas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prasības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rīcībai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ziņojums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izvirza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tikai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valsts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kapitālsabiedrībām</w:t>
      </w:r>
      <w:proofErr w:type="spellEnd"/>
      <w:r>
        <w:rPr>
          <w:color w:val="000000"/>
          <w:lang w:val="en-GB"/>
        </w:rPr>
        <w:t xml:space="preserve">, </w:t>
      </w:r>
      <w:proofErr w:type="spellStart"/>
      <w:r>
        <w:rPr>
          <w:color w:val="000000"/>
          <w:lang w:val="en-GB"/>
        </w:rPr>
        <w:t>kuras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sniedz</w:t>
      </w:r>
      <w:proofErr w:type="spellEnd"/>
      <w:r>
        <w:rPr>
          <w:color w:val="000000"/>
          <w:lang w:val="en-GB"/>
        </w:rPr>
        <w:t xml:space="preserve"> IKT </w:t>
      </w:r>
      <w:proofErr w:type="spellStart"/>
      <w:r>
        <w:rPr>
          <w:color w:val="000000"/>
          <w:lang w:val="en-GB"/>
        </w:rPr>
        <w:t>infrastruktūras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koplietošanas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pakalpojumus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tām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deleģēto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valsts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pārvaldes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funkciju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ietvaros</w:t>
      </w:r>
      <w:proofErr w:type="spellEnd"/>
      <w:r>
        <w:rPr>
          <w:color w:val="000000"/>
          <w:lang w:val="en-GB"/>
        </w:rPr>
        <w:t xml:space="preserve">”. </w:t>
      </w:r>
    </w:p>
    <w:p w14:paraId="2D5F500A" w14:textId="77777777" w:rsidR="00C40EBC" w:rsidRDefault="00C40EBC" w:rsidP="00C40EBC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14:paraId="3C8E692C" w14:textId="77777777" w:rsidR="00C40EBC" w:rsidRDefault="00C40EBC" w:rsidP="00C40EBC">
      <w:pPr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Cieņā</w:t>
      </w:r>
      <w:proofErr w:type="spellEnd"/>
    </w:p>
    <w:p w14:paraId="3E659926" w14:textId="77777777" w:rsidR="00C40EBC" w:rsidRDefault="00C40EBC" w:rsidP="00C40EBC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14:paraId="5AB10A50" w14:textId="77777777" w:rsidR="00C40EBC" w:rsidRDefault="00C40EBC" w:rsidP="00C40EBC">
      <w:pPr>
        <w:rPr>
          <w:color w:val="000000"/>
          <w:lang w:val="en-GB"/>
        </w:rPr>
      </w:pPr>
      <w:r>
        <w:rPr>
          <w:color w:val="000000"/>
          <w:lang w:val="en-GB"/>
        </w:rPr>
        <w:t xml:space="preserve">Ilona </w:t>
      </w:r>
      <w:proofErr w:type="spellStart"/>
      <w:r>
        <w:rPr>
          <w:color w:val="000000"/>
          <w:lang w:val="en-GB"/>
        </w:rPr>
        <w:t>Lipše</w:t>
      </w:r>
      <w:proofErr w:type="spellEnd"/>
    </w:p>
    <w:p w14:paraId="54E59227" w14:textId="77777777" w:rsidR="00C40EBC" w:rsidRDefault="00C40EBC" w:rsidP="00C40EBC">
      <w:pPr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Satiksmes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ministrijas</w:t>
      </w:r>
      <w:proofErr w:type="spellEnd"/>
    </w:p>
    <w:p w14:paraId="0624BC03" w14:textId="77777777" w:rsidR="00C40EBC" w:rsidRDefault="00C40EBC" w:rsidP="00C40EBC">
      <w:pPr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Jūrlietu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departamenta</w:t>
      </w:r>
      <w:proofErr w:type="spellEnd"/>
    </w:p>
    <w:p w14:paraId="4A4D6A66" w14:textId="77777777" w:rsidR="00C40EBC" w:rsidRDefault="00C40EBC" w:rsidP="00C40EBC">
      <w:pPr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vecākā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referente</w:t>
      </w:r>
      <w:proofErr w:type="spellEnd"/>
    </w:p>
    <w:p w14:paraId="16F7A472" w14:textId="77777777" w:rsidR="00C40EBC" w:rsidRDefault="00C40EBC" w:rsidP="00C40EBC">
      <w:pPr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Tālrunis</w:t>
      </w:r>
      <w:proofErr w:type="spellEnd"/>
      <w:r>
        <w:rPr>
          <w:color w:val="000000"/>
          <w:lang w:val="en-GB"/>
        </w:rPr>
        <w:t>: +371 67028282</w:t>
      </w:r>
    </w:p>
    <w:p w14:paraId="356C77A4" w14:textId="77777777" w:rsidR="00C40EBC" w:rsidRDefault="00C40EBC" w:rsidP="00C40EBC">
      <w:pPr>
        <w:rPr>
          <w:color w:val="000000"/>
          <w:lang w:val="en-GB"/>
        </w:rPr>
      </w:pPr>
      <w:r>
        <w:rPr>
          <w:color w:val="000000"/>
          <w:lang w:val="en-GB"/>
        </w:rPr>
        <w:t xml:space="preserve">E-pasts: </w:t>
      </w:r>
      <w:hyperlink r:id="rId16" w:tgtFrame="_blank" w:history="1">
        <w:r>
          <w:rPr>
            <w:rStyle w:val="Hyperlink"/>
            <w:lang w:val="en-GB"/>
          </w:rPr>
          <w:t>ilona.lipse@sam.gov.lv</w:t>
        </w:r>
      </w:hyperlink>
    </w:p>
    <w:p w14:paraId="1D369A55" w14:textId="77777777" w:rsidR="00C40EBC" w:rsidRDefault="00C40EBC" w:rsidP="00C40EBC">
      <w:pPr>
        <w:rPr>
          <w:color w:val="000000"/>
          <w:lang w:val="en-GB"/>
        </w:rPr>
      </w:pPr>
      <w:hyperlink r:id="rId17" w:tgtFrame="_blank" w:history="1">
        <w:r>
          <w:rPr>
            <w:rStyle w:val="Hyperlink"/>
            <w:lang w:val="en-GB"/>
          </w:rPr>
          <w:t>www.sam.gov.lv</w:t>
        </w:r>
      </w:hyperlink>
    </w:p>
    <w:p w14:paraId="52CB7ADB" w14:textId="77777777" w:rsidR="00C40EBC" w:rsidRDefault="00C40EBC" w:rsidP="00C40EBC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14:paraId="63350470" w14:textId="77777777" w:rsidR="00C40EBC" w:rsidRDefault="00C40EBC" w:rsidP="00C40EBC">
      <w:pPr>
        <w:rPr>
          <w:color w:val="000000"/>
          <w:lang w:val="en-GB"/>
        </w:rPr>
      </w:pPr>
      <w:r>
        <w:rPr>
          <w:color w:val="000000"/>
          <w:lang w:val="en-GB"/>
        </w:rPr>
        <w:t>Ineta Vula</w:t>
      </w:r>
    </w:p>
    <w:p w14:paraId="03F83793" w14:textId="77777777" w:rsidR="00C40EBC" w:rsidRDefault="00C40EBC" w:rsidP="00C40EBC">
      <w:pPr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Satiksmes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ministrijas</w:t>
      </w:r>
      <w:proofErr w:type="spellEnd"/>
    </w:p>
    <w:p w14:paraId="6478B1AE" w14:textId="77777777" w:rsidR="00C40EBC" w:rsidRDefault="00C40EBC" w:rsidP="00C40EBC">
      <w:pPr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Juridiskā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departamenta</w:t>
      </w:r>
      <w:proofErr w:type="spellEnd"/>
    </w:p>
    <w:p w14:paraId="054551A8" w14:textId="77777777" w:rsidR="00C40EBC" w:rsidRDefault="00C40EBC" w:rsidP="00C40EBC">
      <w:pPr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Tiesību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aktu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nodaļas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juriskonsulte</w:t>
      </w:r>
      <w:proofErr w:type="spellEnd"/>
    </w:p>
    <w:p w14:paraId="4F5A4DA8" w14:textId="77777777" w:rsidR="00C40EBC" w:rsidRDefault="00C40EBC" w:rsidP="00C40EBC">
      <w:pPr>
        <w:rPr>
          <w:color w:val="000000"/>
          <w:lang w:val="en-GB"/>
        </w:rPr>
      </w:pPr>
      <w:r>
        <w:rPr>
          <w:color w:val="000000"/>
          <w:lang w:val="en-GB"/>
        </w:rPr>
        <w:t>Tālr.67028011</w:t>
      </w:r>
    </w:p>
    <w:p w14:paraId="1986DAA0" w14:textId="611C4EA3" w:rsidR="00ED4EDC" w:rsidRDefault="00C40EBC">
      <w:r>
        <w:rPr>
          <w:color w:val="000000"/>
          <w:lang w:val="en-GB"/>
        </w:rPr>
        <w:t> </w:t>
      </w:r>
    </w:p>
    <w:sectPr w:rsidR="00ED4EDC">
      <w:footerReference w:type="default" r:id="rId1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071380" w14:textId="77777777" w:rsidR="00C40EBC" w:rsidRDefault="00C40EBC" w:rsidP="00C40EBC">
      <w:r>
        <w:separator/>
      </w:r>
    </w:p>
  </w:endnote>
  <w:endnote w:type="continuationSeparator" w:id="0">
    <w:p w14:paraId="3B38D814" w14:textId="77777777" w:rsidR="00C40EBC" w:rsidRDefault="00C40EBC" w:rsidP="00C40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114BE" w14:textId="6204AB4F" w:rsidR="00C40EBC" w:rsidRPr="00C40EBC" w:rsidRDefault="00C40EBC">
    <w:pPr>
      <w:pStyle w:val="Footer"/>
      <w:rPr>
        <w:rFonts w:ascii="Times New Roman" w:hAnsi="Times New Roman" w:cs="Times New Roman"/>
        <w:sz w:val="20"/>
        <w:szCs w:val="20"/>
      </w:rPr>
    </w:pPr>
    <w:r w:rsidRPr="00C40EBC">
      <w:rPr>
        <w:rFonts w:ascii="Times New Roman" w:hAnsi="Times New Roman" w:cs="Times New Roman"/>
        <w:sz w:val="20"/>
        <w:szCs w:val="20"/>
      </w:rPr>
      <w:t>SMAtz_VSS-356_1312020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5251E0" w14:textId="77777777" w:rsidR="00C40EBC" w:rsidRDefault="00C40EBC" w:rsidP="00C40EBC">
      <w:r>
        <w:separator/>
      </w:r>
    </w:p>
  </w:footnote>
  <w:footnote w:type="continuationSeparator" w:id="0">
    <w:p w14:paraId="7105773C" w14:textId="77777777" w:rsidR="00C40EBC" w:rsidRDefault="00C40EBC" w:rsidP="00C40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BC"/>
    <w:rsid w:val="00C40EBC"/>
    <w:rsid w:val="00ED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BB5FD3"/>
  <w15:chartTrackingRefBased/>
  <w15:docId w15:val="{1144D621-A27A-4BA3-B0C4-9EE43C22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EBC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0EBC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0EB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EBC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40EB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EBC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6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neta.Bruvere@varam.gov.lv" TargetMode="External"/><Relationship Id="rId13" Type="http://schemas.openxmlformats.org/officeDocument/2006/relationships/hyperlink" Target="mailto:Ineta.Vula@sam.gov.lv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sam.gov.lv" TargetMode="External"/><Relationship Id="rId12" Type="http://schemas.openxmlformats.org/officeDocument/2006/relationships/hyperlink" Target="http://www.varam.gov.lv/" TargetMode="External"/><Relationship Id="rId17" Type="http://schemas.openxmlformats.org/officeDocument/2006/relationships/hyperlink" Target="http://www.sam.gov.l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lona.lipse@sam.gov.lv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lona.lipse@sam.gov.lv" TargetMode="External"/><Relationship Id="rId11" Type="http://schemas.openxmlformats.org/officeDocument/2006/relationships/hyperlink" Target="mailto:vineta.bruvere@varam.gov.lv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Vineta.Bruvere@varam.gov.lv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Ilona.Lipse@sam.gov.lv" TargetMode="External"/><Relationship Id="rId14" Type="http://schemas.openxmlformats.org/officeDocument/2006/relationships/hyperlink" Target="mailto:pasts@vara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2889</Words>
  <Characters>1647</Characters>
  <Application>Microsoft Office Word</Application>
  <DocSecurity>0</DocSecurity>
  <Lines>13</Lines>
  <Paragraphs>9</Paragraphs>
  <ScaleCrop>false</ScaleCrop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Vineta Brūvere</cp:lastModifiedBy>
  <cp:revision>1</cp:revision>
  <dcterms:created xsi:type="dcterms:W3CDTF">2020-11-13T12:48:00Z</dcterms:created>
  <dcterms:modified xsi:type="dcterms:W3CDTF">2020-11-13T12:51:00Z</dcterms:modified>
</cp:coreProperties>
</file>