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22-TA-2329: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Noteikumi par Latvijas zinātnes nozaru grupām, zinātnes nozarēm un apakšnozarēm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zinātnes nozaru grupas, zinātnes nozares un apakšnozares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- 15.08.2022.)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pielikumā "Latvijas zinātnes nozaru grupas, zinātnes nozares un apakšnozares"  vārdu "Muzikoloģija" aizvietot ar vārdiem "Vēsturiskā muzikoloģija", "Etnomuzikoloģija", "Sistemātiskā muzikoloģija".  Šāds dalījums  ir nepieciešams, lai nodrošinātu atbilstību citu Eiropas valstu pieredzei, jo visām trim apakšjomām ir atšķirīgi uzstādījumi un pētniecības pieejas. Ar vārdu "Muzikoloģija"' citās Eiropas valstīs saprot vēsturisko pieeju. Sistemātiskā muzikoloģija savukārt arī ietvert mūzikas pedagoģijas un mūzikas psiholoģijas atzarus. Pēc šāda jomu dalījuma tiek veidoti arī pētniecības institūti.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iebildumam precizēta un papildināta projekta pielikuma tabulas zinātnes nozare "Mūzika, vizuālās mākslas un arhitektūra".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vadlīnijām tiesību akta projekta sākotnējās ietekmes novērtējuma ziņojuma sagatavošanai vienotajā tiesību aktu izstrādes un saskaņošanas portālā anotācijā ir jāsniedz informācija, kā projekts ietekmēs katru no mērķgrupām – tieši vai netieši, kāds ir mērķgrupas lielums (ja to ir iespējams novērtēt), kā arī jebkādu citu skaidrojošu informāciju par mērķgrupu. Anotācijas 7. sadaļā nav sniegta  informācija kā projekts ietekmēs Izglītības un zinātnes ministriju. Ņemot vērā minēto, lūdzam precizēt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7. sadaļa  "7.5. Cita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ietekmi uz valsts un pašvaldību institūcijām apraksta anotācijas 7. sadaļā. Līdz ar to lūdzam precizēt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aprakstīt, kāda tieši fiziskām personām būs netieša ietekme caur augstskolām un zinātniskajām institūcijām. Minētā informācija šobrīd ir ļoti vispārīga.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2.1.daļa.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sniegt informāciju, vai projektā paredzētais ietekmēs noteiktas datubāzes (piemēram, Latvijas Zinātnes padomes ekspertu datubāzi un Zinātnisko institūciju akadēmiskajos amatos ievēlēto personu reģistru), proti, vai tur ir veicamas kādas izmaiņas.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1.3.daļa papildināta ar pēdējo teikumu.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sniegto informāciju par ietekmi uz augstskolām. Vēršam uzmanību, ka  projektā paredzētais ir saistīts arī ar zinātnes doktora diplomu, kur tiek norādīta attiecīgā zinātnes nozares grupa.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2.1 un 7.5.daļa.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- 15.08.2022.)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sākotnējās ietekmes (ex-ante) novērtējuma ziņojuma (anotāciju) ar informāciju, pēc kādiem kritērijiem ir veidots dažkārt sīkāks vienas jomas dalījums grupās, dažkārt visas apakšjomas saliktas vienā grupas nosaukumā, piemēram, nozaru pedagoģija. Minētā iebilduma nepieciešamība ir saistīta ar  citu Kultūras ministrijas iebildumu, kas attiecas uz  noteikumu projekta pielikumu "Latvijas zinātnes nozaru grupas, zinātnes nozares un apakšnozares" (turpmāk - pielikums). Kultūras ministrija lūdz pielikumā vārdu "Muzikoloģija" aizvietot ar vārdiem "Vēsturiskā muzikoloģija", "Etnomuzikoloģija", "Sistemātiskā muzikoloģija".  Šāds dalījums  ir nepieciešams, lai nodrošinātu atbilstību citu Eiropas valstu pieredzei, jo visām trim apakšjomām ir atšķirīgi uzstādījumi un pētniecības pieejas. Ar vārdu "Muzikoloģija"' citās Eiropas valstīs saprot vēsturisko pieeju. Sistemātiskā muzikoloģija savukārt arī ietvert mūzikas pedagoģijas un mūzikas psiholoģijas atzarus. Pēc šāda jomu dalījuma tiek veidoti arī pētniecības institūti.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iebildumam precizēta un papildināta projekta pielikuma tabulas zinātnes nozare "Mūzika, vizuālās mākslas un arhitektūra" ar apakšnozarēm "Vēsturiskā muzikoloģija", "Etnomuzikoloģija", "Sistemātiskā muzikoloģija".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Latvijas zinātnes nozaru un apakšnozaru dalījums (tagadējie 23.01.2018. MK noteikumi Nr49) balstās uz OECD publicēto zinātnes statistikas metodoloģijas krājumā Frascati Manual zinātnes nozaru klasifikāciju (https://www.oecd.org/science/inno/38235147.pdf) un tās ir noteiktas sadarbībā un vienojoties ar nozaru ministrijām, kuru padotībā ir augstskolas un zinātniskās institūcijas, akadēmisko un zinātnisko valsts un nevalstisko sektoru, izstrādājot minētos MK noteikumus.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"Noteikumi par Latvijas zinātnes nozaru grupām, zinātnes nozarēm un apakšnozarēm"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Ministru kabineta sēdes protokollēmuma projektu, ņemot vērā portālā sniegtos paraugus (https://vktap.mk.gov.lv/help/ministru-kabineta-sedes-protokollemumu-projektu-paraugi).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Aizpildīts MK sēdes protokollēmuma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"Noteikumi par Latvijas zinātnes nozaru grupām, zinātnes nozarēm un apakšnozarēm"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zinātnes nozaru grupas, zinātnes nozares un apakšnozares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- 12.08.2022.)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pielikuma ailē "Zinātnes apakšnozares" </w:t>
            </w:r>
            <w:r w:rsidR="00000000" w:rsidRPr="00000000" w:rsidDel="00000000">
              <w:rPr>
                <w:u w:val="single"/>
                <w:rtl w:val="0"/>
              </w:rPr>
              <w:t xml:space="preserve">citas apakšnozares</w:t>
            </w:r>
            <w:r w:rsidR="00000000" w:rsidRPr="00000000" w:rsidDel="00000000">
              <w:rPr>
                <w:rtl w:val="0"/>
              </w:rPr>
              <w:t xml:space="preserve"> minēt kā pēdējās, pie katras nozares.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"Noteikumi par Latvijas zinātnes nozaru grupām, zinātnes nozarēm un apakšnozarēm"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Ministru kabineta sēdes protokollēmuma projektu atbilstoši Valsts kancelejas izstrādātajiem paraugiem, kas pieejami TAP portāla sadaļā </w:t>
            </w:r>
            <w:r w:rsidR="00000000" w:rsidRPr="00000000" w:rsidDel="00000000">
              <w:rPr>
                <w:i w:val="1"/>
                <w:rtl w:val="0"/>
              </w:rPr>
              <w:t xml:space="preserve">Palīdzība.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"Noteikumi par Latvijas zinātnes nozaru grupām, zinātnes nozarēm un apakšnozarēm"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22-TA-2329</w:t>
    </w:r>
    <w:r>
      <w:br/>
    </w:r>
    <w:r w:rsidR="00000000" w:rsidRPr="00000000" w:rsidDel="00000000">
      <w:rPr>
        <w:rtl w:val="0"/>
      </w:rPr>
      <w:t xml:space="preserve">07.09.2022. 16.31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22-TA-2329</w:t>
    </w:r>
    <w:r>
      <w:br/>
    </w:r>
    <w:r w:rsidR="00000000" w:rsidRPr="00000000" w:rsidDel="00000000">
      <w:rPr>
        <w:rtl w:val="0"/>
      </w:rPr>
      <w:t xml:space="preserve">07.09.2022. 16.31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Izziņa_22-TA-2329.docx</dc:title>
</cp:coreProperties>
</file>

<file path=docProps/custom.xml><?xml version="1.0" encoding="utf-8"?>
<Properties xmlns="http://schemas.openxmlformats.org/officeDocument/2006/custom-properties" xmlns:vt="http://schemas.openxmlformats.org/officeDocument/2006/docPropsVTypes"/>
</file>