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5E24" w:rsidRPr="00F1632E" w:rsidRDefault="00675E24" w:rsidP="00DD39A1">
      <w:pPr>
        <w:pStyle w:val="naisnod"/>
        <w:spacing w:before="0" w:after="0"/>
        <w:ind w:firstLine="720"/>
        <w:rPr>
          <w:sz w:val="28"/>
          <w:szCs w:val="28"/>
        </w:rPr>
      </w:pPr>
      <w:r w:rsidRPr="00F1632E">
        <w:rPr>
          <w:sz w:val="28"/>
          <w:szCs w:val="28"/>
        </w:rPr>
        <w:t xml:space="preserve">Izziņa par atzinumos sniegtajiem iebildumiem par Ministru kabineta </w:t>
      </w:r>
      <w:r w:rsidR="00D46D27" w:rsidRPr="00F1632E">
        <w:rPr>
          <w:sz w:val="28"/>
          <w:szCs w:val="28"/>
        </w:rPr>
        <w:t>rīkojuma</w:t>
      </w:r>
      <w:r w:rsidRPr="00F1632E">
        <w:rPr>
          <w:sz w:val="28"/>
          <w:szCs w:val="28"/>
        </w:rPr>
        <w:t xml:space="preserve"> projektu </w:t>
      </w:r>
    </w:p>
    <w:p w:rsidR="00675E24" w:rsidRPr="0082590A" w:rsidRDefault="00675E24" w:rsidP="0082590A">
      <w:pPr>
        <w:pStyle w:val="BodyText3"/>
        <w:spacing w:after="0"/>
        <w:jc w:val="center"/>
        <w:rPr>
          <w:sz w:val="28"/>
          <w:szCs w:val="28"/>
          <w:lang w:val="lv-LV"/>
        </w:rPr>
      </w:pPr>
      <w:r w:rsidRPr="009F2EBB">
        <w:rPr>
          <w:b/>
          <w:bCs/>
          <w:sz w:val="28"/>
          <w:szCs w:val="28"/>
          <w:lang w:val="lv-LV"/>
        </w:rPr>
        <w:t>“</w:t>
      </w:r>
      <w:r w:rsidR="001C61A7" w:rsidRPr="001C61A7">
        <w:rPr>
          <w:b/>
          <w:bCs/>
          <w:sz w:val="28"/>
          <w:szCs w:val="28"/>
          <w:lang w:val="lv-LV"/>
        </w:rPr>
        <w:t>Par valstij piekritīgas zemes vienības nodošanu sabiedrības ar ierobežotu atbildību “Publisko aktīvu pārvaldītājs Possessor” valdījumā un pārdošanu</w:t>
      </w:r>
      <w:r w:rsidR="0082590A" w:rsidRPr="0082590A">
        <w:rPr>
          <w:b/>
          <w:bCs/>
          <w:sz w:val="28"/>
          <w:szCs w:val="28"/>
          <w:lang w:val="lv-LV"/>
        </w:rPr>
        <w:t>" (VSS-</w:t>
      </w:r>
      <w:r w:rsidR="00607E5E">
        <w:rPr>
          <w:b/>
          <w:bCs/>
          <w:sz w:val="28"/>
          <w:szCs w:val="28"/>
          <w:lang w:val="lv-LV"/>
        </w:rPr>
        <w:t>4</w:t>
      </w:r>
      <w:r w:rsidR="001C61A7">
        <w:rPr>
          <w:b/>
          <w:bCs/>
          <w:sz w:val="28"/>
          <w:szCs w:val="28"/>
          <w:lang w:val="lv-LV"/>
        </w:rPr>
        <w:t>95</w:t>
      </w:r>
      <w:r w:rsidR="0082590A" w:rsidRPr="0082590A">
        <w:rPr>
          <w:b/>
          <w:bCs/>
          <w:sz w:val="28"/>
          <w:szCs w:val="28"/>
          <w:lang w:val="lv-LV"/>
        </w:rPr>
        <w:t>)</w:t>
      </w:r>
      <w:r w:rsidRPr="0082590A">
        <w:rPr>
          <w:sz w:val="28"/>
          <w:szCs w:val="28"/>
          <w:lang w:val="lv-LV"/>
        </w:rPr>
        <w:t xml:space="preserve"> </w:t>
      </w:r>
    </w:p>
    <w:p w:rsidR="007B4C0F" w:rsidRPr="00160F60" w:rsidRDefault="007B4C0F" w:rsidP="00DD39A1">
      <w:pPr>
        <w:pStyle w:val="naisf"/>
        <w:spacing w:before="0" w:after="0"/>
        <w:ind w:firstLine="720"/>
        <w:rPr>
          <w:sz w:val="16"/>
          <w:szCs w:val="16"/>
        </w:rPr>
      </w:pPr>
    </w:p>
    <w:p w:rsidR="007B4C0F" w:rsidRPr="00160F60" w:rsidRDefault="007B4C0F" w:rsidP="00160F60">
      <w:pPr>
        <w:pStyle w:val="naisf"/>
        <w:spacing w:before="0" w:after="0"/>
        <w:ind w:firstLine="0"/>
        <w:jc w:val="center"/>
        <w:rPr>
          <w:b/>
        </w:rPr>
      </w:pPr>
      <w:r w:rsidRPr="00712B66">
        <w:rPr>
          <w:b/>
        </w:rPr>
        <w:t xml:space="preserve">I. Jautājumi, par kuriem saskaņošanā </w:t>
      </w:r>
      <w:r w:rsidR="00134188" w:rsidRPr="00712B66">
        <w:rPr>
          <w:b/>
        </w:rPr>
        <w:t xml:space="preserve">vienošanās </w:t>
      </w:r>
      <w:r w:rsidR="00160F60">
        <w:rPr>
          <w:b/>
        </w:rPr>
        <w:t>nav panākta</w:t>
      </w:r>
    </w:p>
    <w:tbl>
      <w:tblPr>
        <w:tblW w:w="14409" w:type="dxa"/>
        <w:tblInd w:w="-176"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675"/>
        <w:gridCol w:w="2019"/>
        <w:gridCol w:w="3686"/>
        <w:gridCol w:w="3969"/>
        <w:gridCol w:w="2551"/>
        <w:gridCol w:w="1509"/>
      </w:tblGrid>
      <w:tr w:rsidR="00FC709B" w:rsidTr="00794FC4">
        <w:tc>
          <w:tcPr>
            <w:tcW w:w="675" w:type="dxa"/>
            <w:tcBorders>
              <w:top w:val="single" w:sz="6" w:space="0" w:color="000000"/>
              <w:left w:val="single" w:sz="6" w:space="0" w:color="000000"/>
              <w:bottom w:val="single" w:sz="6" w:space="0" w:color="000000"/>
              <w:right w:val="single" w:sz="6" w:space="0" w:color="000000"/>
            </w:tcBorders>
            <w:vAlign w:val="center"/>
          </w:tcPr>
          <w:p w:rsidR="005F4BFD" w:rsidRPr="00013340" w:rsidRDefault="005F4BFD" w:rsidP="0036160E">
            <w:pPr>
              <w:pStyle w:val="naisc"/>
              <w:spacing w:before="0" w:after="0"/>
              <w:rPr>
                <w:sz w:val="20"/>
                <w:szCs w:val="20"/>
              </w:rPr>
            </w:pPr>
            <w:r w:rsidRPr="00013340">
              <w:rPr>
                <w:sz w:val="20"/>
                <w:szCs w:val="20"/>
              </w:rPr>
              <w:t>Nr. p.</w:t>
            </w:r>
            <w:r w:rsidR="00D64FB0" w:rsidRPr="00013340">
              <w:rPr>
                <w:sz w:val="20"/>
                <w:szCs w:val="20"/>
              </w:rPr>
              <w:t> </w:t>
            </w:r>
            <w:r w:rsidRPr="00013340">
              <w:rPr>
                <w:sz w:val="20"/>
                <w:szCs w:val="20"/>
              </w:rPr>
              <w:t>k.</w:t>
            </w:r>
          </w:p>
        </w:tc>
        <w:tc>
          <w:tcPr>
            <w:tcW w:w="2019" w:type="dxa"/>
            <w:tcBorders>
              <w:top w:val="single" w:sz="6" w:space="0" w:color="000000"/>
              <w:left w:val="single" w:sz="6" w:space="0" w:color="000000"/>
              <w:bottom w:val="single" w:sz="6" w:space="0" w:color="000000"/>
              <w:right w:val="single" w:sz="6" w:space="0" w:color="000000"/>
            </w:tcBorders>
            <w:vAlign w:val="center"/>
          </w:tcPr>
          <w:p w:rsidR="005F4BFD" w:rsidRPr="00013340" w:rsidRDefault="005F4BFD" w:rsidP="00364BB6">
            <w:pPr>
              <w:pStyle w:val="naisc"/>
              <w:spacing w:before="0" w:after="0"/>
              <w:ind w:firstLine="12"/>
              <w:rPr>
                <w:sz w:val="20"/>
                <w:szCs w:val="20"/>
              </w:rPr>
            </w:pPr>
            <w:r w:rsidRPr="00013340">
              <w:rPr>
                <w:sz w:val="20"/>
                <w:szCs w:val="20"/>
              </w:rPr>
              <w:t>Saskaņošanai nosūtītā projekta redakcija (konkrēta punkta (panta) redakcija)</w:t>
            </w:r>
          </w:p>
        </w:tc>
        <w:tc>
          <w:tcPr>
            <w:tcW w:w="3686" w:type="dxa"/>
            <w:tcBorders>
              <w:top w:val="single" w:sz="6" w:space="0" w:color="000000"/>
              <w:left w:val="single" w:sz="6" w:space="0" w:color="000000"/>
              <w:bottom w:val="single" w:sz="6" w:space="0" w:color="000000"/>
              <w:right w:val="single" w:sz="6" w:space="0" w:color="000000"/>
            </w:tcBorders>
            <w:vAlign w:val="center"/>
          </w:tcPr>
          <w:p w:rsidR="005F4BFD" w:rsidRPr="00013340" w:rsidRDefault="005F4BFD" w:rsidP="00364BB6">
            <w:pPr>
              <w:pStyle w:val="naisc"/>
              <w:spacing w:before="0" w:after="0"/>
              <w:ind w:right="3"/>
              <w:rPr>
                <w:sz w:val="20"/>
                <w:szCs w:val="20"/>
              </w:rPr>
            </w:pPr>
            <w:r w:rsidRPr="00013340">
              <w:rPr>
                <w:sz w:val="20"/>
                <w:szCs w:val="20"/>
              </w:rPr>
              <w:t>Atzinumā norādītais ministrijas (citas institūcijas) iebildums</w:t>
            </w:r>
            <w:r w:rsidR="00184479" w:rsidRPr="00013340">
              <w:rPr>
                <w:sz w:val="20"/>
                <w:szCs w:val="20"/>
              </w:rPr>
              <w:t>,</w:t>
            </w:r>
            <w:r w:rsidR="000E5509" w:rsidRPr="00013340">
              <w:rPr>
                <w:sz w:val="20"/>
                <w:szCs w:val="20"/>
              </w:rPr>
              <w:t xml:space="preserve"> kā arī saskaņošanā papildus izteiktais iebildums</w:t>
            </w:r>
            <w:r w:rsidRPr="00013340">
              <w:rPr>
                <w:sz w:val="20"/>
                <w:szCs w:val="20"/>
              </w:rPr>
              <w:t xml:space="preserve"> par projekta konkrēto punktu (pantu)</w:t>
            </w:r>
          </w:p>
        </w:tc>
        <w:tc>
          <w:tcPr>
            <w:tcW w:w="3969" w:type="dxa"/>
            <w:tcBorders>
              <w:top w:val="single" w:sz="6" w:space="0" w:color="000000"/>
              <w:left w:val="single" w:sz="6" w:space="0" w:color="000000"/>
              <w:bottom w:val="single" w:sz="6" w:space="0" w:color="000000"/>
              <w:right w:val="single" w:sz="6" w:space="0" w:color="000000"/>
            </w:tcBorders>
            <w:vAlign w:val="center"/>
          </w:tcPr>
          <w:p w:rsidR="005F4BFD" w:rsidRPr="00013340" w:rsidRDefault="005F4BFD" w:rsidP="00364BB6">
            <w:pPr>
              <w:pStyle w:val="naisc"/>
              <w:spacing w:before="0" w:after="0"/>
              <w:ind w:firstLine="21"/>
              <w:rPr>
                <w:sz w:val="20"/>
                <w:szCs w:val="20"/>
              </w:rPr>
            </w:pPr>
            <w:r w:rsidRPr="00013340">
              <w:rPr>
                <w:sz w:val="20"/>
                <w:szCs w:val="20"/>
              </w:rPr>
              <w:t>Atbildīgās ministrijas pamatojums</w:t>
            </w:r>
            <w:r w:rsidR="009307F2" w:rsidRPr="00013340">
              <w:rPr>
                <w:sz w:val="20"/>
                <w:szCs w:val="20"/>
              </w:rPr>
              <w:t xml:space="preserve"> iebilduma noraidījumam</w:t>
            </w:r>
          </w:p>
        </w:tc>
        <w:tc>
          <w:tcPr>
            <w:tcW w:w="2551" w:type="dxa"/>
            <w:tcBorders>
              <w:top w:val="single" w:sz="4" w:space="0" w:color="auto"/>
              <w:left w:val="single" w:sz="4" w:space="0" w:color="auto"/>
              <w:bottom w:val="single" w:sz="4" w:space="0" w:color="auto"/>
              <w:right w:val="single" w:sz="4" w:space="0" w:color="auto"/>
            </w:tcBorders>
            <w:vAlign w:val="center"/>
          </w:tcPr>
          <w:p w:rsidR="005F4BFD" w:rsidRPr="00013340" w:rsidRDefault="005F4BFD" w:rsidP="00364BB6">
            <w:pPr>
              <w:jc w:val="center"/>
              <w:rPr>
                <w:sz w:val="20"/>
                <w:szCs w:val="20"/>
              </w:rPr>
            </w:pPr>
            <w:r w:rsidRPr="00013340">
              <w:rPr>
                <w:sz w:val="20"/>
                <w:szCs w:val="20"/>
              </w:rPr>
              <w:t>Atzinuma sniedzēja uzturētais iebildums, ja tas atšķiras no atzinumā norādītā iebilduma pamatojuma</w:t>
            </w:r>
          </w:p>
        </w:tc>
        <w:tc>
          <w:tcPr>
            <w:tcW w:w="1509" w:type="dxa"/>
            <w:tcBorders>
              <w:top w:val="single" w:sz="4" w:space="0" w:color="auto"/>
              <w:left w:val="single" w:sz="4" w:space="0" w:color="auto"/>
              <w:bottom w:val="single" w:sz="4" w:space="0" w:color="auto"/>
            </w:tcBorders>
            <w:vAlign w:val="center"/>
          </w:tcPr>
          <w:p w:rsidR="005F4BFD" w:rsidRPr="00013340" w:rsidRDefault="005F4BFD" w:rsidP="00364BB6">
            <w:pPr>
              <w:jc w:val="center"/>
              <w:rPr>
                <w:sz w:val="20"/>
                <w:szCs w:val="20"/>
              </w:rPr>
            </w:pPr>
            <w:r w:rsidRPr="00013340">
              <w:rPr>
                <w:sz w:val="20"/>
                <w:szCs w:val="20"/>
              </w:rPr>
              <w:t>Projekta attiecīgā punkta (panta) galīgā redakcija</w:t>
            </w:r>
          </w:p>
        </w:tc>
      </w:tr>
      <w:tr w:rsidR="00FC709B" w:rsidTr="00794FC4">
        <w:tc>
          <w:tcPr>
            <w:tcW w:w="675" w:type="dxa"/>
            <w:tcBorders>
              <w:top w:val="single" w:sz="6" w:space="0" w:color="000000"/>
              <w:left w:val="single" w:sz="6" w:space="0" w:color="000000"/>
              <w:bottom w:val="single" w:sz="6" w:space="0" w:color="000000"/>
              <w:right w:val="single" w:sz="6" w:space="0" w:color="000000"/>
            </w:tcBorders>
          </w:tcPr>
          <w:p w:rsidR="005F4BFD" w:rsidRPr="008A36C9" w:rsidRDefault="008A36C9" w:rsidP="008A36C9">
            <w:pPr>
              <w:pStyle w:val="naisc"/>
              <w:spacing w:before="0" w:after="0"/>
              <w:rPr>
                <w:sz w:val="20"/>
                <w:szCs w:val="20"/>
              </w:rPr>
            </w:pPr>
            <w:r w:rsidRPr="008A36C9">
              <w:rPr>
                <w:sz w:val="20"/>
                <w:szCs w:val="20"/>
              </w:rPr>
              <w:t>1</w:t>
            </w:r>
          </w:p>
        </w:tc>
        <w:tc>
          <w:tcPr>
            <w:tcW w:w="2019" w:type="dxa"/>
            <w:tcBorders>
              <w:top w:val="single" w:sz="6" w:space="0" w:color="000000"/>
              <w:left w:val="single" w:sz="6" w:space="0" w:color="000000"/>
              <w:bottom w:val="single" w:sz="6" w:space="0" w:color="000000"/>
              <w:right w:val="single" w:sz="6" w:space="0" w:color="000000"/>
            </w:tcBorders>
          </w:tcPr>
          <w:p w:rsidR="005F4BFD" w:rsidRPr="008A36C9" w:rsidRDefault="008A36C9" w:rsidP="008A36C9">
            <w:pPr>
              <w:pStyle w:val="naisc"/>
              <w:spacing w:before="0" w:after="0"/>
              <w:ind w:firstLine="720"/>
              <w:rPr>
                <w:sz w:val="20"/>
                <w:szCs w:val="20"/>
              </w:rPr>
            </w:pPr>
            <w:r w:rsidRPr="008A36C9">
              <w:rPr>
                <w:sz w:val="20"/>
                <w:szCs w:val="20"/>
              </w:rPr>
              <w:t>2</w:t>
            </w:r>
          </w:p>
        </w:tc>
        <w:tc>
          <w:tcPr>
            <w:tcW w:w="3686" w:type="dxa"/>
            <w:tcBorders>
              <w:top w:val="single" w:sz="6" w:space="0" w:color="000000"/>
              <w:left w:val="single" w:sz="6" w:space="0" w:color="000000"/>
              <w:bottom w:val="single" w:sz="6" w:space="0" w:color="000000"/>
              <w:right w:val="single" w:sz="6" w:space="0" w:color="000000"/>
            </w:tcBorders>
          </w:tcPr>
          <w:p w:rsidR="005F4BFD" w:rsidRPr="008A36C9" w:rsidRDefault="008A36C9" w:rsidP="008A36C9">
            <w:pPr>
              <w:pStyle w:val="naisc"/>
              <w:spacing w:before="0" w:after="0"/>
              <w:ind w:firstLine="720"/>
              <w:rPr>
                <w:sz w:val="20"/>
                <w:szCs w:val="20"/>
              </w:rPr>
            </w:pPr>
            <w:r w:rsidRPr="008A36C9">
              <w:rPr>
                <w:sz w:val="20"/>
                <w:szCs w:val="20"/>
              </w:rPr>
              <w:t>3</w:t>
            </w:r>
          </w:p>
        </w:tc>
        <w:tc>
          <w:tcPr>
            <w:tcW w:w="3969" w:type="dxa"/>
            <w:tcBorders>
              <w:top w:val="single" w:sz="6" w:space="0" w:color="000000"/>
              <w:left w:val="single" w:sz="6" w:space="0" w:color="000000"/>
              <w:bottom w:val="single" w:sz="6" w:space="0" w:color="000000"/>
              <w:right w:val="single" w:sz="6" w:space="0" w:color="000000"/>
            </w:tcBorders>
          </w:tcPr>
          <w:p w:rsidR="005F4BFD" w:rsidRPr="008A36C9" w:rsidRDefault="009E3CD6" w:rsidP="008A36C9">
            <w:pPr>
              <w:pStyle w:val="naisc"/>
              <w:spacing w:before="0" w:after="0"/>
              <w:ind w:firstLine="720"/>
              <w:rPr>
                <w:sz w:val="20"/>
                <w:szCs w:val="20"/>
              </w:rPr>
            </w:pPr>
            <w:r>
              <w:rPr>
                <w:sz w:val="20"/>
                <w:szCs w:val="20"/>
              </w:rPr>
              <w:t xml:space="preserve"> </w:t>
            </w:r>
            <w:r w:rsidR="008A36C9" w:rsidRPr="008A36C9">
              <w:rPr>
                <w:sz w:val="20"/>
                <w:szCs w:val="20"/>
              </w:rPr>
              <w:t>4</w:t>
            </w:r>
          </w:p>
        </w:tc>
        <w:tc>
          <w:tcPr>
            <w:tcW w:w="2551" w:type="dxa"/>
            <w:tcBorders>
              <w:top w:val="single" w:sz="4" w:space="0" w:color="auto"/>
              <w:left w:val="single" w:sz="4" w:space="0" w:color="auto"/>
              <w:bottom w:val="single" w:sz="4" w:space="0" w:color="auto"/>
              <w:right w:val="single" w:sz="4" w:space="0" w:color="auto"/>
            </w:tcBorders>
          </w:tcPr>
          <w:p w:rsidR="005F4BFD" w:rsidRPr="008A36C9" w:rsidRDefault="008A36C9" w:rsidP="008A36C9">
            <w:pPr>
              <w:jc w:val="center"/>
              <w:rPr>
                <w:sz w:val="20"/>
                <w:szCs w:val="20"/>
              </w:rPr>
            </w:pPr>
            <w:r w:rsidRPr="008A36C9">
              <w:rPr>
                <w:sz w:val="20"/>
                <w:szCs w:val="20"/>
              </w:rPr>
              <w:t>5</w:t>
            </w:r>
          </w:p>
        </w:tc>
        <w:tc>
          <w:tcPr>
            <w:tcW w:w="1509" w:type="dxa"/>
            <w:tcBorders>
              <w:top w:val="single" w:sz="4" w:space="0" w:color="auto"/>
              <w:left w:val="single" w:sz="4" w:space="0" w:color="auto"/>
              <w:bottom w:val="single" w:sz="4" w:space="0" w:color="auto"/>
            </w:tcBorders>
          </w:tcPr>
          <w:p w:rsidR="005F4BFD" w:rsidRPr="008A36C9" w:rsidRDefault="008A36C9" w:rsidP="008A36C9">
            <w:pPr>
              <w:jc w:val="center"/>
              <w:rPr>
                <w:sz w:val="20"/>
                <w:szCs w:val="20"/>
              </w:rPr>
            </w:pPr>
            <w:r w:rsidRPr="008A36C9">
              <w:rPr>
                <w:sz w:val="20"/>
                <w:szCs w:val="20"/>
              </w:rPr>
              <w:t>6</w:t>
            </w:r>
          </w:p>
        </w:tc>
      </w:tr>
      <w:tr w:rsidR="00416907" w:rsidTr="00B60E8F">
        <w:tc>
          <w:tcPr>
            <w:tcW w:w="14409" w:type="dxa"/>
            <w:gridSpan w:val="6"/>
            <w:tcBorders>
              <w:top w:val="single" w:sz="6" w:space="0" w:color="000000"/>
              <w:left w:val="single" w:sz="6" w:space="0" w:color="000000"/>
              <w:bottom w:val="single" w:sz="6" w:space="0" w:color="000000"/>
            </w:tcBorders>
          </w:tcPr>
          <w:p w:rsidR="00416907" w:rsidRPr="009220A6" w:rsidRDefault="00416907" w:rsidP="00416907">
            <w:pPr>
              <w:jc w:val="center"/>
              <w:rPr>
                <w:highlight w:val="yellow"/>
              </w:rPr>
            </w:pPr>
            <w:r w:rsidRPr="009220A6">
              <w:t>Nav nesaskaņotu iebildumu.</w:t>
            </w:r>
          </w:p>
        </w:tc>
      </w:tr>
    </w:tbl>
    <w:p w:rsidR="007B4C0F" w:rsidRPr="00712B66" w:rsidRDefault="007B4C0F" w:rsidP="007B4C0F">
      <w:pPr>
        <w:pStyle w:val="naisf"/>
        <w:spacing w:before="0" w:after="0"/>
        <w:ind w:firstLine="0"/>
      </w:pPr>
    </w:p>
    <w:p w:rsidR="005D67F7" w:rsidRPr="00712B66" w:rsidRDefault="005D67F7" w:rsidP="005D67F7">
      <w:pPr>
        <w:pStyle w:val="naisf"/>
        <w:spacing w:before="0" w:after="0"/>
        <w:ind w:firstLine="0"/>
        <w:rPr>
          <w:b/>
        </w:rPr>
      </w:pPr>
      <w:r w:rsidRPr="00712B66">
        <w:rPr>
          <w:b/>
        </w:rPr>
        <w:t xml:space="preserve">Informācija par </w:t>
      </w:r>
      <w:proofErr w:type="spellStart"/>
      <w:r w:rsidRPr="00712B66">
        <w:rPr>
          <w:b/>
        </w:rPr>
        <w:t>starpministriju</w:t>
      </w:r>
      <w:proofErr w:type="spellEnd"/>
      <w:r w:rsidRPr="00712B66">
        <w:rPr>
          <w:b/>
        </w:rPr>
        <w:t xml:space="preserve"> (starpinstitūciju) sanāksmi vai elektronisko saskaņošanu</w:t>
      </w:r>
    </w:p>
    <w:p w:rsidR="005D67F7" w:rsidRPr="00712B66" w:rsidRDefault="005D67F7" w:rsidP="005D67F7">
      <w:pPr>
        <w:pStyle w:val="naisf"/>
        <w:spacing w:before="0" w:after="0"/>
        <w:ind w:firstLine="0"/>
        <w:rPr>
          <w:b/>
        </w:rPr>
      </w:pPr>
    </w:p>
    <w:tbl>
      <w:tblPr>
        <w:tblW w:w="13858" w:type="dxa"/>
        <w:tblLook w:val="00A0" w:firstRow="1" w:lastRow="0" w:firstColumn="1" w:lastColumn="0" w:noHBand="0" w:noVBand="0"/>
      </w:tblPr>
      <w:tblGrid>
        <w:gridCol w:w="5778"/>
        <w:gridCol w:w="8080"/>
      </w:tblGrid>
      <w:tr w:rsidR="00FC709B" w:rsidTr="00232863">
        <w:tc>
          <w:tcPr>
            <w:tcW w:w="5778" w:type="dxa"/>
          </w:tcPr>
          <w:p w:rsidR="007B4C0F" w:rsidRPr="00712B66" w:rsidRDefault="005D67F7" w:rsidP="005D67F7">
            <w:pPr>
              <w:pStyle w:val="naisf"/>
              <w:spacing w:before="0" w:after="0"/>
              <w:ind w:firstLine="0"/>
            </w:pPr>
            <w:r w:rsidRPr="00712B66">
              <w:t>D</w:t>
            </w:r>
            <w:r w:rsidR="007B4C0F" w:rsidRPr="00712B66">
              <w:t>atums</w:t>
            </w:r>
          </w:p>
        </w:tc>
        <w:tc>
          <w:tcPr>
            <w:tcW w:w="8080" w:type="dxa"/>
            <w:tcBorders>
              <w:bottom w:val="single" w:sz="4" w:space="0" w:color="auto"/>
            </w:tcBorders>
          </w:tcPr>
          <w:p w:rsidR="007B4C0F" w:rsidRPr="00712B66" w:rsidRDefault="00000037" w:rsidP="00675E24">
            <w:pPr>
              <w:pStyle w:val="NormalWeb"/>
              <w:spacing w:before="0" w:beforeAutospacing="0" w:after="0" w:afterAutospacing="0"/>
            </w:pPr>
            <w:r>
              <w:t>202</w:t>
            </w:r>
            <w:r w:rsidR="003A1C03">
              <w:t>1</w:t>
            </w:r>
            <w:r>
              <w:t xml:space="preserve">.gada </w:t>
            </w:r>
            <w:r w:rsidR="003A1C03">
              <w:t>maijs</w:t>
            </w:r>
            <w:r w:rsidR="00DF12EF">
              <w:t>-</w:t>
            </w:r>
            <w:r w:rsidR="007961BA">
              <w:t>oktobris</w:t>
            </w:r>
          </w:p>
        </w:tc>
      </w:tr>
      <w:tr w:rsidR="00FC709B" w:rsidTr="00232863">
        <w:tc>
          <w:tcPr>
            <w:tcW w:w="5778" w:type="dxa"/>
          </w:tcPr>
          <w:p w:rsidR="003C27A2" w:rsidRPr="00712B66" w:rsidRDefault="003C27A2" w:rsidP="007B4C0F">
            <w:pPr>
              <w:pStyle w:val="naisf"/>
              <w:spacing w:before="0" w:after="0"/>
              <w:ind w:firstLine="0"/>
            </w:pPr>
          </w:p>
        </w:tc>
        <w:tc>
          <w:tcPr>
            <w:tcW w:w="8080" w:type="dxa"/>
            <w:tcBorders>
              <w:top w:val="single" w:sz="4" w:space="0" w:color="auto"/>
            </w:tcBorders>
          </w:tcPr>
          <w:p w:rsidR="003C27A2" w:rsidRPr="00712B66" w:rsidRDefault="003C27A2" w:rsidP="0036160E">
            <w:pPr>
              <w:pStyle w:val="NormalWeb"/>
              <w:spacing w:before="0" w:beforeAutospacing="0" w:after="0" w:afterAutospacing="0"/>
              <w:ind w:firstLine="720"/>
            </w:pPr>
          </w:p>
        </w:tc>
      </w:tr>
      <w:tr w:rsidR="00FC709B" w:rsidTr="00232863">
        <w:tc>
          <w:tcPr>
            <w:tcW w:w="5778" w:type="dxa"/>
          </w:tcPr>
          <w:p w:rsidR="007B4C0F" w:rsidRPr="00712B66" w:rsidRDefault="00365CC0" w:rsidP="003C27A2">
            <w:pPr>
              <w:pStyle w:val="naiskr"/>
              <w:spacing w:before="0" w:after="0"/>
            </w:pPr>
            <w:r>
              <w:t>Saskaņošanas d</w:t>
            </w:r>
            <w:r w:rsidRPr="00712B66">
              <w:t>alībnieki</w:t>
            </w:r>
          </w:p>
        </w:tc>
        <w:tc>
          <w:tcPr>
            <w:tcW w:w="8080" w:type="dxa"/>
          </w:tcPr>
          <w:p w:rsidR="007B4C0F" w:rsidRPr="00712B66" w:rsidRDefault="00675E24" w:rsidP="00675E24">
            <w:pPr>
              <w:pStyle w:val="NormalWeb"/>
              <w:spacing w:before="0" w:beforeAutospacing="0" w:after="0" w:afterAutospacing="0"/>
            </w:pPr>
            <w:r w:rsidRPr="0083551B">
              <w:t>Finanšu ministrija, Tieslietu min</w:t>
            </w:r>
            <w:r>
              <w:t>istrija,</w:t>
            </w:r>
            <w:r w:rsidR="005E5C09">
              <w:t xml:space="preserve"> </w:t>
            </w:r>
            <w:r>
              <w:t>Vides aizsardzības un reģionālās attīstības ministrija</w:t>
            </w:r>
            <w:r w:rsidR="00232863">
              <w:t xml:space="preserve"> un Latvijas Pašvaldību savienība</w:t>
            </w:r>
          </w:p>
        </w:tc>
      </w:tr>
    </w:tbl>
    <w:p w:rsidR="00A5669B" w:rsidRDefault="00A5669B"/>
    <w:tbl>
      <w:tblPr>
        <w:tblW w:w="14000" w:type="dxa"/>
        <w:tblLook w:val="00A0" w:firstRow="1" w:lastRow="0" w:firstColumn="1" w:lastColumn="0" w:noHBand="0" w:noVBand="0"/>
      </w:tblPr>
      <w:tblGrid>
        <w:gridCol w:w="5778"/>
        <w:gridCol w:w="8222"/>
      </w:tblGrid>
      <w:tr w:rsidR="00FC709B" w:rsidTr="00232863">
        <w:trPr>
          <w:trHeight w:val="285"/>
        </w:trPr>
        <w:tc>
          <w:tcPr>
            <w:tcW w:w="5778" w:type="dxa"/>
          </w:tcPr>
          <w:p w:rsidR="00A5669B" w:rsidRPr="00712B66" w:rsidRDefault="00A5669B" w:rsidP="000D0AED">
            <w:pPr>
              <w:pStyle w:val="naiskr"/>
              <w:spacing w:before="0" w:after="0"/>
            </w:pPr>
            <w:r>
              <w:t>Saskaņošanas d</w:t>
            </w:r>
            <w:r w:rsidRPr="00712B66">
              <w:t xml:space="preserve">alībnieki izskatīja šādu ministriju </w:t>
            </w:r>
            <w:r>
              <w:t>(c</w:t>
            </w:r>
            <w:r w:rsidRPr="00712B66">
              <w:t>itu institūciju</w:t>
            </w:r>
            <w:r>
              <w:t>)</w:t>
            </w:r>
            <w:r w:rsidRPr="00712B66">
              <w:t xml:space="preserve"> iebildumus</w:t>
            </w:r>
          </w:p>
        </w:tc>
        <w:tc>
          <w:tcPr>
            <w:tcW w:w="8222" w:type="dxa"/>
          </w:tcPr>
          <w:p w:rsidR="003A1C03" w:rsidRDefault="00607E5E" w:rsidP="00A12AF0">
            <w:pPr>
              <w:rPr>
                <w:rFonts w:eastAsia="Calibri"/>
                <w:szCs w:val="22"/>
                <w:lang w:eastAsia="en-US"/>
              </w:rPr>
            </w:pPr>
            <w:r>
              <w:t>Finanšu</w:t>
            </w:r>
            <w:r w:rsidR="00645FF0">
              <w:t xml:space="preserve"> ministrijas 20</w:t>
            </w:r>
            <w:r w:rsidR="00000037">
              <w:t>2</w:t>
            </w:r>
            <w:r w:rsidR="003A1C03">
              <w:t>1</w:t>
            </w:r>
            <w:r w:rsidR="00645FF0">
              <w:t xml:space="preserve">.gada </w:t>
            </w:r>
            <w:r w:rsidR="008D14D9">
              <w:t>11</w:t>
            </w:r>
            <w:r w:rsidR="00AE7C5E">
              <w:t>.</w:t>
            </w:r>
            <w:r w:rsidR="008D14D9">
              <w:t xml:space="preserve">jūnija </w:t>
            </w:r>
            <w:r w:rsidR="00A5669B">
              <w:t>atzinums Nr.</w:t>
            </w:r>
            <w:bookmarkStart w:id="0" w:name="lietas_nr"/>
            <w:r w:rsidR="00DD39A1" w:rsidRPr="00DD39A1">
              <w:rPr>
                <w:lang w:eastAsia="en-US"/>
              </w:rPr>
              <w:t xml:space="preserve"> </w:t>
            </w:r>
            <w:bookmarkEnd w:id="0"/>
            <w:r w:rsidR="00794FC4">
              <w:rPr>
                <w:rFonts w:eastAsia="Calibri"/>
                <w:szCs w:val="22"/>
                <w:lang w:eastAsia="en-US"/>
              </w:rPr>
              <w:t>12/A-7/</w:t>
            </w:r>
            <w:r w:rsidR="008D14D9">
              <w:rPr>
                <w:rFonts w:eastAsia="Calibri"/>
                <w:szCs w:val="22"/>
                <w:lang w:eastAsia="en-US"/>
              </w:rPr>
              <w:t>3301</w:t>
            </w:r>
          </w:p>
          <w:p w:rsidR="00232863" w:rsidRDefault="00232863" w:rsidP="00A12AF0">
            <w:r>
              <w:t>Tieslietu ministrijas 2021.gada 1</w:t>
            </w:r>
            <w:r w:rsidR="008D14D9">
              <w:t>4</w:t>
            </w:r>
            <w:r>
              <w:t>.jūnija atzinums</w:t>
            </w:r>
            <w:r w:rsidR="00794FC4">
              <w:t xml:space="preserve"> Nr. 1-9.1/6</w:t>
            </w:r>
            <w:r w:rsidR="008D14D9">
              <w:t>72</w:t>
            </w:r>
          </w:p>
          <w:p w:rsidR="00A63A21" w:rsidRDefault="00A63A21" w:rsidP="00A63A21">
            <w:r>
              <w:t>Finanšu ministrijas 2021.gada 22.septembra atzinums  Nr.10.1-6/7-1/1163</w:t>
            </w:r>
          </w:p>
          <w:p w:rsidR="00A63A21" w:rsidRDefault="00A63A21" w:rsidP="00A63A21">
            <w:r>
              <w:t xml:space="preserve">Tieslietu ministrijas 2021.gada 23.septembra atzinums </w:t>
            </w:r>
          </w:p>
          <w:p w:rsidR="00144FFD" w:rsidRPr="00712B66" w:rsidRDefault="00144FFD" w:rsidP="003A1C03"/>
        </w:tc>
      </w:tr>
      <w:tr w:rsidR="00FC709B" w:rsidTr="00232863">
        <w:trPr>
          <w:gridAfter w:val="1"/>
          <w:wAfter w:w="8222" w:type="dxa"/>
        </w:trPr>
        <w:tc>
          <w:tcPr>
            <w:tcW w:w="5778" w:type="dxa"/>
          </w:tcPr>
          <w:p w:rsidR="00232863" w:rsidRPr="00712B66" w:rsidRDefault="00A5669B" w:rsidP="0036160E">
            <w:pPr>
              <w:pStyle w:val="naiskr"/>
              <w:spacing w:before="0" w:after="0"/>
            </w:pPr>
            <w:r w:rsidRPr="00712B66">
              <w:t>Ministrijas (citas institūcijas), kuras nav ieradušās uz sanāksmi vai kuras nav atbildējušas uz uzaicinājumu piedalīties elektroniskajā saskaņošanā</w:t>
            </w:r>
          </w:p>
        </w:tc>
      </w:tr>
    </w:tbl>
    <w:p w:rsidR="00794FC4" w:rsidRDefault="00794FC4" w:rsidP="00D325C7">
      <w:pPr>
        <w:pStyle w:val="naisf"/>
        <w:spacing w:before="0" w:after="0"/>
        <w:ind w:firstLine="0"/>
        <w:rPr>
          <w:b/>
        </w:rPr>
      </w:pPr>
    </w:p>
    <w:p w:rsidR="007B4C0F" w:rsidRPr="00794FC4" w:rsidRDefault="007B4C0F" w:rsidP="00794FC4">
      <w:pPr>
        <w:pStyle w:val="naisf"/>
        <w:spacing w:before="0" w:after="0"/>
        <w:ind w:firstLine="0"/>
        <w:jc w:val="center"/>
        <w:rPr>
          <w:b/>
        </w:rPr>
      </w:pPr>
      <w:r w:rsidRPr="00712B66">
        <w:rPr>
          <w:b/>
        </w:rPr>
        <w:t>II. </w:t>
      </w:r>
      <w:r w:rsidR="00134188" w:rsidRPr="00712B66">
        <w:rPr>
          <w:b/>
        </w:rPr>
        <w:t>Jautājumi, par kuriem saskaņošanā vienošan</w:t>
      </w:r>
      <w:r w:rsidR="00144622">
        <w:rPr>
          <w:b/>
        </w:rPr>
        <w:t>ā</w:t>
      </w:r>
      <w:r w:rsidR="00134188" w:rsidRPr="00712B66">
        <w:rPr>
          <w:b/>
        </w:rPr>
        <w:t>s ir panākta</w:t>
      </w:r>
    </w:p>
    <w:tbl>
      <w:tblPr>
        <w:tblW w:w="14567"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377"/>
        <w:gridCol w:w="4253"/>
        <w:gridCol w:w="1949"/>
        <w:gridCol w:w="1736"/>
        <w:gridCol w:w="3544"/>
      </w:tblGrid>
      <w:tr w:rsidR="00FC709B" w:rsidTr="00035DA1">
        <w:tc>
          <w:tcPr>
            <w:tcW w:w="708" w:type="dxa"/>
            <w:tcBorders>
              <w:top w:val="single" w:sz="6" w:space="0" w:color="000000"/>
              <w:left w:val="single" w:sz="6" w:space="0" w:color="000000"/>
              <w:bottom w:val="single" w:sz="6" w:space="0" w:color="000000"/>
              <w:right w:val="single" w:sz="6" w:space="0" w:color="000000"/>
            </w:tcBorders>
            <w:vAlign w:val="center"/>
          </w:tcPr>
          <w:p w:rsidR="00134188" w:rsidRPr="00013340" w:rsidRDefault="00134188" w:rsidP="009623BC">
            <w:pPr>
              <w:pStyle w:val="naisc"/>
              <w:spacing w:before="0" w:after="0"/>
              <w:rPr>
                <w:sz w:val="20"/>
                <w:szCs w:val="20"/>
              </w:rPr>
            </w:pPr>
            <w:bookmarkStart w:id="1" w:name="_GoBack"/>
            <w:r w:rsidRPr="00013340">
              <w:rPr>
                <w:sz w:val="20"/>
                <w:szCs w:val="20"/>
              </w:rPr>
              <w:t>Nr. p.</w:t>
            </w:r>
            <w:r w:rsidR="00D64FB0" w:rsidRPr="00013340">
              <w:rPr>
                <w:sz w:val="20"/>
                <w:szCs w:val="20"/>
              </w:rPr>
              <w:t> </w:t>
            </w:r>
            <w:r w:rsidRPr="00013340">
              <w:rPr>
                <w:sz w:val="20"/>
                <w:szCs w:val="20"/>
              </w:rPr>
              <w:t>k.</w:t>
            </w:r>
          </w:p>
        </w:tc>
        <w:tc>
          <w:tcPr>
            <w:tcW w:w="2377" w:type="dxa"/>
            <w:tcBorders>
              <w:top w:val="single" w:sz="6" w:space="0" w:color="000000"/>
              <w:left w:val="single" w:sz="6" w:space="0" w:color="000000"/>
              <w:bottom w:val="single" w:sz="6" w:space="0" w:color="000000"/>
              <w:right w:val="single" w:sz="6" w:space="0" w:color="000000"/>
            </w:tcBorders>
            <w:vAlign w:val="center"/>
          </w:tcPr>
          <w:p w:rsidR="00134188" w:rsidRPr="00013340" w:rsidRDefault="00134188" w:rsidP="009623BC">
            <w:pPr>
              <w:pStyle w:val="naisc"/>
              <w:spacing w:before="0" w:after="0"/>
              <w:ind w:firstLine="12"/>
              <w:rPr>
                <w:sz w:val="20"/>
                <w:szCs w:val="20"/>
              </w:rPr>
            </w:pPr>
            <w:r w:rsidRPr="00013340">
              <w:rPr>
                <w:sz w:val="20"/>
                <w:szCs w:val="20"/>
              </w:rPr>
              <w:t>Saskaņošanai nosūtītā projekta redakcija (konkrēta punkta (panta) redakcija)</w:t>
            </w:r>
          </w:p>
        </w:tc>
        <w:tc>
          <w:tcPr>
            <w:tcW w:w="4253" w:type="dxa"/>
            <w:tcBorders>
              <w:top w:val="single" w:sz="6" w:space="0" w:color="000000"/>
              <w:left w:val="single" w:sz="6" w:space="0" w:color="000000"/>
              <w:bottom w:val="single" w:sz="6" w:space="0" w:color="000000"/>
              <w:right w:val="single" w:sz="6" w:space="0" w:color="000000"/>
            </w:tcBorders>
            <w:vAlign w:val="center"/>
          </w:tcPr>
          <w:p w:rsidR="00134188" w:rsidRPr="00013340" w:rsidRDefault="00134188" w:rsidP="009623BC">
            <w:pPr>
              <w:pStyle w:val="naisc"/>
              <w:spacing w:before="0" w:after="0"/>
              <w:ind w:right="3"/>
              <w:rPr>
                <w:sz w:val="20"/>
                <w:szCs w:val="20"/>
              </w:rPr>
            </w:pPr>
            <w:r w:rsidRPr="00013340">
              <w:rPr>
                <w:sz w:val="20"/>
                <w:szCs w:val="20"/>
              </w:rPr>
              <w:t>Atzinumā norādītais ministrijas (citas institūcijas) iebildums, kā arī saskaņošanā papildus izteiktais iebildums par projekta konkrēto punktu (pantu)</w:t>
            </w:r>
          </w:p>
        </w:tc>
        <w:tc>
          <w:tcPr>
            <w:tcW w:w="3685" w:type="dxa"/>
            <w:gridSpan w:val="2"/>
            <w:tcBorders>
              <w:top w:val="single" w:sz="6" w:space="0" w:color="000000"/>
              <w:left w:val="single" w:sz="6" w:space="0" w:color="000000"/>
              <w:bottom w:val="single" w:sz="6" w:space="0" w:color="000000"/>
              <w:right w:val="single" w:sz="6" w:space="0" w:color="000000"/>
            </w:tcBorders>
            <w:vAlign w:val="center"/>
          </w:tcPr>
          <w:p w:rsidR="00134188" w:rsidRPr="00013340" w:rsidRDefault="00134188" w:rsidP="009623BC">
            <w:pPr>
              <w:pStyle w:val="naisc"/>
              <w:spacing w:before="0" w:after="0"/>
              <w:ind w:firstLine="21"/>
              <w:rPr>
                <w:sz w:val="20"/>
                <w:szCs w:val="20"/>
              </w:rPr>
            </w:pPr>
            <w:r w:rsidRPr="00013340">
              <w:rPr>
                <w:sz w:val="20"/>
                <w:szCs w:val="20"/>
              </w:rPr>
              <w:t>Atbildīgās ministrijas norāde</w:t>
            </w:r>
            <w:r w:rsidR="006C1C48" w:rsidRPr="00013340">
              <w:rPr>
                <w:sz w:val="20"/>
                <w:szCs w:val="20"/>
              </w:rPr>
              <w:t xml:space="preserve"> par to, ka </w:t>
            </w:r>
            <w:r w:rsidRPr="00013340">
              <w:rPr>
                <w:sz w:val="20"/>
                <w:szCs w:val="20"/>
              </w:rPr>
              <w:t>iebildums ir ņemts vērā</w:t>
            </w:r>
            <w:r w:rsidR="006455E7" w:rsidRPr="00013340">
              <w:rPr>
                <w:sz w:val="20"/>
                <w:szCs w:val="20"/>
              </w:rPr>
              <w:t>,</w:t>
            </w:r>
            <w:r w:rsidRPr="00013340">
              <w:rPr>
                <w:sz w:val="20"/>
                <w:szCs w:val="20"/>
              </w:rPr>
              <w:t xml:space="preserve"> vai </w:t>
            </w:r>
            <w:r w:rsidR="006C1C48" w:rsidRPr="00013340">
              <w:rPr>
                <w:sz w:val="20"/>
                <w:szCs w:val="20"/>
              </w:rPr>
              <w:t xml:space="preserve">informācija par saskaņošanā </w:t>
            </w:r>
            <w:r w:rsidR="00022B0F" w:rsidRPr="00013340">
              <w:rPr>
                <w:sz w:val="20"/>
                <w:szCs w:val="20"/>
              </w:rPr>
              <w:t>panākto alternatīvo risinājumu</w:t>
            </w:r>
          </w:p>
        </w:tc>
        <w:tc>
          <w:tcPr>
            <w:tcW w:w="3544" w:type="dxa"/>
            <w:tcBorders>
              <w:top w:val="single" w:sz="4" w:space="0" w:color="auto"/>
              <w:left w:val="single" w:sz="4" w:space="0" w:color="auto"/>
              <w:bottom w:val="single" w:sz="4" w:space="0" w:color="auto"/>
            </w:tcBorders>
            <w:vAlign w:val="center"/>
          </w:tcPr>
          <w:p w:rsidR="00134188" w:rsidRPr="00013340" w:rsidRDefault="00134188" w:rsidP="009623BC">
            <w:pPr>
              <w:jc w:val="center"/>
              <w:rPr>
                <w:sz w:val="20"/>
                <w:szCs w:val="20"/>
              </w:rPr>
            </w:pPr>
            <w:r w:rsidRPr="00013340">
              <w:rPr>
                <w:sz w:val="20"/>
                <w:szCs w:val="20"/>
              </w:rPr>
              <w:t>Projekta attiecīgā punkta (panta) galīgā redakcija</w:t>
            </w:r>
          </w:p>
        </w:tc>
      </w:tr>
      <w:bookmarkEnd w:id="1"/>
      <w:tr w:rsidR="00FC709B" w:rsidTr="00035DA1">
        <w:tc>
          <w:tcPr>
            <w:tcW w:w="708" w:type="dxa"/>
            <w:tcBorders>
              <w:top w:val="single" w:sz="6" w:space="0" w:color="000000"/>
              <w:left w:val="single" w:sz="6" w:space="0" w:color="000000"/>
              <w:bottom w:val="single" w:sz="6" w:space="0" w:color="000000"/>
              <w:right w:val="single" w:sz="6" w:space="0" w:color="000000"/>
            </w:tcBorders>
          </w:tcPr>
          <w:p w:rsidR="00134188" w:rsidRPr="003B71E0" w:rsidRDefault="003B71E0" w:rsidP="003B71E0">
            <w:pPr>
              <w:pStyle w:val="naisc"/>
              <w:spacing w:before="0" w:after="0"/>
              <w:rPr>
                <w:sz w:val="20"/>
                <w:szCs w:val="20"/>
              </w:rPr>
            </w:pPr>
            <w:r w:rsidRPr="003B71E0">
              <w:rPr>
                <w:sz w:val="20"/>
                <w:szCs w:val="20"/>
              </w:rPr>
              <w:t>1</w:t>
            </w:r>
          </w:p>
        </w:tc>
        <w:tc>
          <w:tcPr>
            <w:tcW w:w="2377" w:type="dxa"/>
            <w:tcBorders>
              <w:top w:val="single" w:sz="6" w:space="0" w:color="000000"/>
              <w:left w:val="single" w:sz="6" w:space="0" w:color="000000"/>
              <w:bottom w:val="single" w:sz="6" w:space="0" w:color="000000"/>
              <w:right w:val="single" w:sz="6" w:space="0" w:color="000000"/>
            </w:tcBorders>
          </w:tcPr>
          <w:p w:rsidR="00134188" w:rsidRPr="003B71E0" w:rsidRDefault="00F34AAB" w:rsidP="008E1ED9">
            <w:pPr>
              <w:pStyle w:val="naisc"/>
              <w:spacing w:before="0" w:after="0"/>
              <w:rPr>
                <w:sz w:val="20"/>
                <w:szCs w:val="20"/>
              </w:rPr>
            </w:pPr>
            <w:r>
              <w:rPr>
                <w:sz w:val="20"/>
                <w:szCs w:val="20"/>
              </w:rPr>
              <w:t>2</w:t>
            </w:r>
          </w:p>
        </w:tc>
        <w:tc>
          <w:tcPr>
            <w:tcW w:w="4253" w:type="dxa"/>
            <w:tcBorders>
              <w:top w:val="single" w:sz="6" w:space="0" w:color="000000"/>
              <w:left w:val="single" w:sz="6" w:space="0" w:color="000000"/>
              <w:bottom w:val="single" w:sz="6" w:space="0" w:color="000000"/>
              <w:right w:val="single" w:sz="6" w:space="0" w:color="000000"/>
            </w:tcBorders>
          </w:tcPr>
          <w:p w:rsidR="00134188" w:rsidRPr="003B71E0" w:rsidRDefault="003B71E0" w:rsidP="008E1ED9">
            <w:pPr>
              <w:pStyle w:val="naisc"/>
              <w:spacing w:before="0" w:after="0"/>
              <w:rPr>
                <w:sz w:val="20"/>
                <w:szCs w:val="20"/>
              </w:rPr>
            </w:pPr>
            <w:r w:rsidRPr="003B71E0">
              <w:rPr>
                <w:sz w:val="20"/>
                <w:szCs w:val="20"/>
              </w:rPr>
              <w:t>3</w:t>
            </w:r>
          </w:p>
        </w:tc>
        <w:tc>
          <w:tcPr>
            <w:tcW w:w="3685" w:type="dxa"/>
            <w:gridSpan w:val="2"/>
            <w:tcBorders>
              <w:top w:val="single" w:sz="6" w:space="0" w:color="000000"/>
              <w:left w:val="single" w:sz="6" w:space="0" w:color="000000"/>
              <w:bottom w:val="single" w:sz="6" w:space="0" w:color="000000"/>
              <w:right w:val="single" w:sz="6" w:space="0" w:color="000000"/>
            </w:tcBorders>
          </w:tcPr>
          <w:p w:rsidR="00134188" w:rsidRPr="003B71E0" w:rsidRDefault="003B71E0" w:rsidP="008E1ED9">
            <w:pPr>
              <w:pStyle w:val="naisc"/>
              <w:spacing w:before="0" w:after="0"/>
              <w:rPr>
                <w:sz w:val="20"/>
                <w:szCs w:val="20"/>
              </w:rPr>
            </w:pPr>
            <w:r w:rsidRPr="003B71E0">
              <w:rPr>
                <w:sz w:val="20"/>
                <w:szCs w:val="20"/>
              </w:rPr>
              <w:t>4</w:t>
            </w:r>
          </w:p>
        </w:tc>
        <w:tc>
          <w:tcPr>
            <w:tcW w:w="3544" w:type="dxa"/>
            <w:tcBorders>
              <w:top w:val="single" w:sz="4" w:space="0" w:color="auto"/>
              <w:left w:val="single" w:sz="4" w:space="0" w:color="auto"/>
              <w:bottom w:val="single" w:sz="4" w:space="0" w:color="auto"/>
            </w:tcBorders>
          </w:tcPr>
          <w:p w:rsidR="00134188" w:rsidRPr="003B71E0" w:rsidRDefault="003B71E0" w:rsidP="003B71E0">
            <w:pPr>
              <w:jc w:val="center"/>
              <w:rPr>
                <w:sz w:val="20"/>
                <w:szCs w:val="20"/>
              </w:rPr>
            </w:pPr>
            <w:r w:rsidRPr="003B71E0">
              <w:rPr>
                <w:sz w:val="20"/>
                <w:szCs w:val="20"/>
              </w:rPr>
              <w:t>5</w:t>
            </w:r>
          </w:p>
        </w:tc>
      </w:tr>
      <w:tr w:rsidR="00416907" w:rsidTr="00416907">
        <w:trPr>
          <w:trHeight w:val="284"/>
        </w:trPr>
        <w:tc>
          <w:tcPr>
            <w:tcW w:w="708" w:type="dxa"/>
            <w:tcBorders>
              <w:top w:val="single" w:sz="6" w:space="0" w:color="000000"/>
              <w:left w:val="single" w:sz="6" w:space="0" w:color="000000"/>
              <w:bottom w:val="single" w:sz="6" w:space="0" w:color="000000"/>
              <w:right w:val="single" w:sz="6" w:space="0" w:color="000000"/>
            </w:tcBorders>
          </w:tcPr>
          <w:p w:rsidR="00416907" w:rsidRDefault="00416907" w:rsidP="00416907">
            <w:pPr>
              <w:pStyle w:val="naisc"/>
              <w:spacing w:before="0" w:after="0"/>
            </w:pPr>
            <w:r>
              <w:lastRenderedPageBreak/>
              <w:t>1.</w:t>
            </w:r>
          </w:p>
        </w:tc>
        <w:tc>
          <w:tcPr>
            <w:tcW w:w="2377" w:type="dxa"/>
            <w:tcBorders>
              <w:top w:val="single" w:sz="6" w:space="0" w:color="000000"/>
              <w:left w:val="single" w:sz="6" w:space="0" w:color="000000"/>
              <w:bottom w:val="single" w:sz="6" w:space="0" w:color="000000"/>
              <w:right w:val="single" w:sz="6" w:space="0" w:color="000000"/>
            </w:tcBorders>
          </w:tcPr>
          <w:p w:rsidR="00091586" w:rsidRDefault="00416907" w:rsidP="008D14D9">
            <w:pPr>
              <w:pStyle w:val="naisc"/>
              <w:tabs>
                <w:tab w:val="left" w:pos="1417"/>
              </w:tabs>
              <w:spacing w:before="0" w:after="0"/>
              <w:jc w:val="left"/>
              <w:rPr>
                <w:b/>
              </w:rPr>
            </w:pPr>
            <w:r w:rsidRPr="004B52E8">
              <w:rPr>
                <w:b/>
              </w:rPr>
              <w:t>Rīkojuma projekt</w:t>
            </w:r>
            <w:r w:rsidR="004B52E8" w:rsidRPr="004B52E8">
              <w:rPr>
                <w:b/>
              </w:rPr>
              <w:t>a 1. un 2.punkts</w:t>
            </w:r>
            <w:r w:rsidRPr="004B52E8">
              <w:rPr>
                <w:b/>
              </w:rPr>
              <w:t>.</w:t>
            </w:r>
          </w:p>
          <w:p w:rsidR="0016043A" w:rsidRPr="0016043A" w:rsidRDefault="0016043A" w:rsidP="0016043A">
            <w:pPr>
              <w:pStyle w:val="naisc"/>
              <w:tabs>
                <w:tab w:val="left" w:pos="1417"/>
              </w:tabs>
              <w:jc w:val="both"/>
              <w:rPr>
                <w:bCs/>
              </w:rPr>
            </w:pPr>
            <w:r w:rsidRPr="0016043A">
              <w:rPr>
                <w:bCs/>
              </w:rPr>
              <w:t>1</w:t>
            </w:r>
            <w:r>
              <w:rPr>
                <w:bCs/>
              </w:rPr>
              <w:t xml:space="preserve">. </w:t>
            </w:r>
            <w:r w:rsidRPr="0016043A">
              <w:rPr>
                <w:bCs/>
              </w:rPr>
              <w:t>Saskaņā ar Zemes pārvaldības likuma 17. panta pirmo daļu un likuma "Par valsts un pašvaldību zemes īpašuma tiesībām un to nostiprināšanu zemesgrāmatās" 8. panta astoto daļu izņemt no rezerves zemes fonda valstij piekrītošo zemes vienību - “Centri”, Jaunsvirlaukas pagastā, Jelgavas novadā (zemes vienības kadastra apzīmējums 5456 011 0174) - un ierakstīt to zemesgrāmatā, izveidojot vienotu zemes un būvju nekustamo īpašumu, uz valsts vārda sabiedrības ar ierobežotu atbildību “Publisko aktīvu pārvaldītājs Possessor” personā, Publiskas personas mantas atsavināšanas likuma 5. panta 3.2 daļā noteiktā pienākuma izpildei.</w:t>
            </w:r>
          </w:p>
          <w:p w:rsidR="0016043A" w:rsidRPr="0016043A" w:rsidRDefault="0016043A" w:rsidP="0016043A">
            <w:pPr>
              <w:pStyle w:val="naisc"/>
              <w:tabs>
                <w:tab w:val="left" w:pos="1417"/>
              </w:tabs>
              <w:spacing w:before="0" w:after="0"/>
              <w:jc w:val="both"/>
              <w:rPr>
                <w:bCs/>
              </w:rPr>
            </w:pPr>
            <w:r w:rsidRPr="0016043A">
              <w:rPr>
                <w:bCs/>
              </w:rPr>
              <w:t>2.</w:t>
            </w:r>
            <w:r>
              <w:rPr>
                <w:bCs/>
              </w:rPr>
              <w:t xml:space="preserve"> </w:t>
            </w:r>
            <w:r w:rsidRPr="0016043A">
              <w:rPr>
                <w:bCs/>
              </w:rPr>
              <w:t>Saskaņā ar Publiskas personas mantas atsavināšanas likuma 5. panta pirmo daļu atļaut sabiedrībai ar ierobežotu atbildību “Publisko aktīvu pārvaldītājs Possessor” atsavināt šā rīkojuma 1. punktā minēto zemes vienību.</w:t>
            </w:r>
          </w:p>
        </w:tc>
        <w:tc>
          <w:tcPr>
            <w:tcW w:w="4253" w:type="dxa"/>
            <w:tcBorders>
              <w:top w:val="single" w:sz="6" w:space="0" w:color="000000"/>
              <w:left w:val="single" w:sz="6" w:space="0" w:color="000000"/>
              <w:bottom w:val="single" w:sz="6" w:space="0" w:color="000000"/>
              <w:right w:val="single" w:sz="6" w:space="0" w:color="000000"/>
            </w:tcBorders>
          </w:tcPr>
          <w:p w:rsidR="002B7FE9" w:rsidRDefault="00416907" w:rsidP="002B7FE9">
            <w:pPr>
              <w:pStyle w:val="ListParagraph"/>
              <w:tabs>
                <w:tab w:val="left" w:pos="993"/>
              </w:tabs>
              <w:spacing w:after="0" w:line="240" w:lineRule="auto"/>
              <w:ind w:left="0"/>
              <w:jc w:val="both"/>
              <w:rPr>
                <w:rFonts w:ascii="Times New Roman" w:hAnsi="Times New Roman"/>
                <w:b/>
                <w:sz w:val="24"/>
                <w:szCs w:val="24"/>
              </w:rPr>
            </w:pPr>
            <w:r w:rsidRPr="002B7FE9">
              <w:rPr>
                <w:rFonts w:ascii="Times New Roman" w:hAnsi="Times New Roman"/>
                <w:b/>
                <w:sz w:val="24"/>
                <w:szCs w:val="24"/>
              </w:rPr>
              <w:t xml:space="preserve">Finanšu ministrijas 1.iebildums: </w:t>
            </w:r>
          </w:p>
          <w:p w:rsidR="00416907" w:rsidRPr="002B7FE9" w:rsidRDefault="002B7FE9" w:rsidP="002B7FE9">
            <w:pPr>
              <w:pStyle w:val="ListParagraph"/>
              <w:tabs>
                <w:tab w:val="left" w:pos="993"/>
              </w:tabs>
              <w:spacing w:after="0" w:line="240" w:lineRule="auto"/>
              <w:ind w:left="0"/>
              <w:jc w:val="both"/>
              <w:rPr>
                <w:rFonts w:ascii="Times New Roman" w:hAnsi="Times New Roman"/>
                <w:sz w:val="24"/>
                <w:szCs w:val="24"/>
                <w:lang w:eastAsia="lv-LV"/>
              </w:rPr>
            </w:pPr>
            <w:r w:rsidRPr="002B7FE9">
              <w:rPr>
                <w:rFonts w:ascii="Times New Roman" w:hAnsi="Times New Roman"/>
                <w:kern w:val="1"/>
                <w:sz w:val="24"/>
                <w:szCs w:val="24"/>
              </w:rPr>
              <w:t xml:space="preserve">No Rīkojuma projekta anotācijas izriet, ka sagatavotais Rīkojuma projekts izstrādāts, lai saņemtu Ministru kabineta atļauju sabiedrībai ar ierobežotu atbildību “Publisko aktīvu pārvaldītājs Possessor” pārdot valstij piekrītošo būvju īpašumu kopā ar valstij piekrītošo zemesgabalu, kas funkcionāli nepieciešams būvju īpašuma uzturēšanai. Anotācijā ir norādīts, ka zemes vienība kopā ar būvju īpašumu reģistrējama vienota zemes un būvju īpašuma sastāvā, un kā vienots nekustamais īpašums atsavināms Publiskas personas mantas atsavināšanas likumā noteiktajā kārtībā. </w:t>
            </w:r>
            <w:r w:rsidRPr="002B7FE9">
              <w:rPr>
                <w:rFonts w:ascii="Times New Roman" w:hAnsi="Times New Roman"/>
                <w:kern w:val="1"/>
                <w:sz w:val="24"/>
                <w:szCs w:val="24"/>
                <w:u w:val="single"/>
              </w:rPr>
              <w:t xml:space="preserve">Vēršam uzmanību, ka sagatavotais Rīkojuma projekta 2.punkts neparedz šādu rīcību. </w:t>
            </w:r>
            <w:r w:rsidRPr="002B7FE9">
              <w:rPr>
                <w:rFonts w:ascii="Times New Roman" w:hAnsi="Times New Roman"/>
                <w:sz w:val="24"/>
                <w:szCs w:val="24"/>
                <w:lang w:eastAsia="lv-LV"/>
              </w:rPr>
              <w:t xml:space="preserve">Saskaņā ar Publiskas personas mantas atsavināšanas likuma 3.panta otro daļu publisku personu mantas atsavināšanas pamatveids ir mantas pārdošana izsolē un citus mantas atsavināšanas veidus var izmantot tikai šajā likumā paredzētajos gadījumos. Skaidrības nodrošināšanai un ievērojot vienotu praksi līdzīgu Ministru kabineta rīkojumu izstrādē, </w:t>
            </w:r>
            <w:r w:rsidRPr="002B7FE9">
              <w:rPr>
                <w:rFonts w:ascii="Times New Roman" w:hAnsi="Times New Roman"/>
                <w:sz w:val="24"/>
                <w:szCs w:val="24"/>
                <w:u w:val="single"/>
                <w:lang w:eastAsia="lv-LV"/>
              </w:rPr>
              <w:t>lūdzam precizēt Rīkojuma projekta redakciju, paredzot atļauju vienoto nekustamo īpašumu pārdot izsolē</w:t>
            </w:r>
            <w:r w:rsidRPr="002B7FE9">
              <w:rPr>
                <w:rFonts w:ascii="Times New Roman" w:hAnsi="Times New Roman"/>
                <w:sz w:val="24"/>
                <w:szCs w:val="24"/>
                <w:lang w:eastAsia="lv-LV"/>
              </w:rPr>
              <w:t xml:space="preserve">. </w:t>
            </w:r>
            <w:r w:rsidRPr="002B7FE9">
              <w:rPr>
                <w:rFonts w:ascii="Times New Roman" w:hAnsi="Times New Roman"/>
                <w:kern w:val="1"/>
                <w:sz w:val="24"/>
                <w:szCs w:val="24"/>
              </w:rPr>
              <w:t xml:space="preserve">Piemēram, lūdzam skatīt Ministru kabineta 2021.gada 31.maija rīkojumu Nr. 355 “Par nekustamo īpašumu </w:t>
            </w:r>
            <w:proofErr w:type="spellStart"/>
            <w:r w:rsidRPr="002B7FE9">
              <w:rPr>
                <w:rFonts w:ascii="Times New Roman" w:hAnsi="Times New Roman"/>
                <w:kern w:val="1"/>
                <w:sz w:val="24"/>
                <w:szCs w:val="24"/>
              </w:rPr>
              <w:t>Lauterē</w:t>
            </w:r>
            <w:proofErr w:type="spellEnd"/>
            <w:r w:rsidRPr="002B7FE9">
              <w:rPr>
                <w:rFonts w:ascii="Times New Roman" w:hAnsi="Times New Roman"/>
                <w:kern w:val="1"/>
                <w:sz w:val="24"/>
                <w:szCs w:val="24"/>
              </w:rPr>
              <w:t xml:space="preserve">, Aronas pagastā, Madonas novadā” (pieejams </w:t>
            </w:r>
            <w:hyperlink r:id="rId8" w:history="1">
              <w:r w:rsidRPr="002B7FE9">
                <w:rPr>
                  <w:rFonts w:ascii="Times New Roman" w:hAnsi="Times New Roman"/>
                  <w:color w:val="0000FF"/>
                  <w:kern w:val="1"/>
                  <w:sz w:val="24"/>
                  <w:szCs w:val="24"/>
                  <w:u w:val="single"/>
                </w:rPr>
                <w:t>https://likumi.lv/ta/id/323563-par-nekustamo-ipasumu-lautere-aronas-pagasta-madonas-novada</w:t>
              </w:r>
            </w:hyperlink>
            <w:r w:rsidRPr="002B7FE9">
              <w:rPr>
                <w:rFonts w:ascii="Times New Roman" w:hAnsi="Times New Roman"/>
                <w:color w:val="0000FF"/>
                <w:kern w:val="1"/>
                <w:sz w:val="24"/>
                <w:szCs w:val="24"/>
                <w:u w:val="single"/>
              </w:rPr>
              <w:t>).</w:t>
            </w:r>
          </w:p>
        </w:tc>
        <w:tc>
          <w:tcPr>
            <w:tcW w:w="3685" w:type="dxa"/>
            <w:gridSpan w:val="2"/>
            <w:tcBorders>
              <w:top w:val="single" w:sz="6" w:space="0" w:color="000000"/>
              <w:left w:val="single" w:sz="6" w:space="0" w:color="000000"/>
              <w:bottom w:val="single" w:sz="6" w:space="0" w:color="000000"/>
              <w:right w:val="single" w:sz="6" w:space="0" w:color="000000"/>
            </w:tcBorders>
          </w:tcPr>
          <w:p w:rsidR="00416907" w:rsidRDefault="004B52E8" w:rsidP="008D14D9">
            <w:pPr>
              <w:pStyle w:val="PlainText"/>
              <w:jc w:val="both"/>
              <w:rPr>
                <w:rFonts w:ascii="Times New Roman" w:hAnsi="Times New Roman"/>
                <w:sz w:val="24"/>
                <w:szCs w:val="24"/>
              </w:rPr>
            </w:pPr>
            <w:r>
              <w:rPr>
                <w:rFonts w:ascii="Times New Roman" w:hAnsi="Times New Roman"/>
                <w:b/>
                <w:bCs/>
                <w:sz w:val="24"/>
                <w:szCs w:val="24"/>
              </w:rPr>
              <w:t xml:space="preserve">Iebildums ņemts vērā </w:t>
            </w:r>
            <w:r w:rsidRPr="004B52E8">
              <w:rPr>
                <w:rFonts w:ascii="Times New Roman" w:hAnsi="Times New Roman"/>
                <w:sz w:val="24"/>
                <w:szCs w:val="24"/>
              </w:rPr>
              <w:t>un attiecīgi precizēts Rīkojuma projekts.</w:t>
            </w:r>
          </w:p>
          <w:p w:rsidR="00BB2119" w:rsidRDefault="00BB2119" w:rsidP="00E50F0A">
            <w:pPr>
              <w:ind w:right="12"/>
              <w:jc w:val="both"/>
            </w:pPr>
          </w:p>
          <w:p w:rsidR="009D20EC" w:rsidRPr="008D14D9" w:rsidRDefault="009D20EC" w:rsidP="008D14D9">
            <w:pPr>
              <w:pStyle w:val="PlainText"/>
              <w:jc w:val="both"/>
              <w:rPr>
                <w:rFonts w:ascii="Times New Roman" w:hAnsi="Times New Roman"/>
                <w:sz w:val="24"/>
                <w:szCs w:val="24"/>
              </w:rPr>
            </w:pPr>
          </w:p>
        </w:tc>
        <w:tc>
          <w:tcPr>
            <w:tcW w:w="3544" w:type="dxa"/>
            <w:tcBorders>
              <w:top w:val="single" w:sz="4" w:space="0" w:color="auto"/>
              <w:left w:val="single" w:sz="4" w:space="0" w:color="auto"/>
              <w:bottom w:val="single" w:sz="4" w:space="0" w:color="auto"/>
            </w:tcBorders>
          </w:tcPr>
          <w:p w:rsidR="00416907" w:rsidRDefault="00416907" w:rsidP="00416907">
            <w:pPr>
              <w:pStyle w:val="naisc"/>
              <w:spacing w:before="0" w:after="0"/>
              <w:jc w:val="both"/>
              <w:rPr>
                <w:b/>
              </w:rPr>
            </w:pPr>
            <w:r w:rsidRPr="004B52E8">
              <w:rPr>
                <w:b/>
              </w:rPr>
              <w:t>Rīkojuma projekt</w:t>
            </w:r>
            <w:r w:rsidR="004B52E8" w:rsidRPr="004B52E8">
              <w:rPr>
                <w:b/>
              </w:rPr>
              <w:t>a</w:t>
            </w:r>
            <w:r w:rsidR="004B52E8">
              <w:rPr>
                <w:b/>
              </w:rPr>
              <w:t xml:space="preserve"> 1., 2. un 3</w:t>
            </w:r>
            <w:r>
              <w:rPr>
                <w:b/>
              </w:rPr>
              <w:t>.</w:t>
            </w:r>
            <w:r w:rsidR="004B52E8">
              <w:rPr>
                <w:b/>
              </w:rPr>
              <w:t>punkts.</w:t>
            </w:r>
          </w:p>
          <w:p w:rsidR="0016043A" w:rsidRPr="0016043A" w:rsidRDefault="0016043A" w:rsidP="0016043A">
            <w:pPr>
              <w:pStyle w:val="naisc"/>
              <w:jc w:val="both"/>
              <w:rPr>
                <w:bCs/>
              </w:rPr>
            </w:pPr>
            <w:r w:rsidRPr="0016043A">
              <w:rPr>
                <w:bCs/>
              </w:rPr>
              <w:t>1.</w:t>
            </w:r>
            <w:r w:rsidRPr="0016043A">
              <w:rPr>
                <w:bCs/>
              </w:rPr>
              <w:tab/>
              <w:t>Saskaņā ar Zemes pārvaldības likuma 17. panta pirmo daļu un likuma "Par valsts un pašvaldību zemes īpašuma tiesībām un to nostiprināšanu zemesgrāmatās" 8. panta astoto daļu saglabāt valsts īpašumā un nodot sabiedrības ar ierobežotu atbildību “Publisko aktīvu pārvaldītājs Possessor” valdījumā nekustamo īpašumu - zemes vienību (zemes vienības kadastra apzīmējums 5456 011 0174) 0,67 ha platībā - “Centri”, Jaunsvirlaukas pagastā, Jelgavas novadā, kas nepieciešamas vienota nekustamā īpašuma izveidošanai.</w:t>
            </w:r>
          </w:p>
          <w:p w:rsidR="0016043A" w:rsidRPr="0016043A" w:rsidRDefault="0016043A" w:rsidP="0016043A">
            <w:pPr>
              <w:pStyle w:val="naisc"/>
              <w:jc w:val="both"/>
              <w:rPr>
                <w:bCs/>
              </w:rPr>
            </w:pPr>
            <w:r w:rsidRPr="0016043A">
              <w:rPr>
                <w:bCs/>
              </w:rPr>
              <w:t>2.</w:t>
            </w:r>
            <w:r w:rsidRPr="0016043A">
              <w:rPr>
                <w:bCs/>
              </w:rPr>
              <w:tab/>
              <w:t>Sabiedrībai ar ierobežotu atbildību “Publisko aktīvu pārvaldītājs Possessor” šā rīkojuma 1. punktā minēto zemes vienību ierakstīt zemesgrāmatā uz valsts vārda sabiedrības ar ierobežotu atbildību “Publisko aktīvu pārvaldītājs Possessor” personā vienlaikus ar valstij piekritīgo uz zemes vienības esošo būvi (būves kadastra apzīmējums 5456 011 0141 002), veidojot vienotu nekustamo īpašumu.</w:t>
            </w:r>
          </w:p>
          <w:p w:rsidR="0016043A" w:rsidRPr="0016043A" w:rsidRDefault="0016043A" w:rsidP="0016043A">
            <w:pPr>
              <w:pStyle w:val="naisc"/>
              <w:spacing w:before="0" w:after="0"/>
              <w:jc w:val="both"/>
              <w:rPr>
                <w:bCs/>
              </w:rPr>
            </w:pPr>
            <w:r w:rsidRPr="0016043A">
              <w:rPr>
                <w:bCs/>
              </w:rPr>
              <w:t>3.</w:t>
            </w:r>
            <w:r w:rsidRPr="0016043A">
              <w:rPr>
                <w:bCs/>
              </w:rPr>
              <w:tab/>
              <w:t xml:space="preserve">Pēc </w:t>
            </w:r>
            <w:r>
              <w:rPr>
                <w:bCs/>
              </w:rPr>
              <w:t>š</w:t>
            </w:r>
            <w:r w:rsidRPr="0016043A">
              <w:rPr>
                <w:bCs/>
              </w:rPr>
              <w:t>ā rīkojuma 2.punktā minētā uzdevuma izpildes atļaut sabiedrībai ar ierobežotu atbildību “Publisko aktīvu pārvaldītājs Possessor” saskaņā ar Publiskas personas mantas atsavināšanas likuma 5. panta pirmo daļu atsavināt valsts nekustamo īpašumu – zemes vienību (zemes vienības kadastra apzīmējums 5456 011 0174) 0,67 ha platībā un būvi (būves kadastra apzīmējums 5456 011 0141 002) - “Centri”, Jaunsvirlaukas pagastā, Jelgavas novadā.</w:t>
            </w:r>
          </w:p>
        </w:tc>
      </w:tr>
      <w:tr w:rsidR="00416907" w:rsidTr="00035DA1">
        <w:trPr>
          <w:trHeight w:val="1360"/>
        </w:trPr>
        <w:tc>
          <w:tcPr>
            <w:tcW w:w="708" w:type="dxa"/>
            <w:tcBorders>
              <w:top w:val="single" w:sz="6" w:space="0" w:color="000000"/>
              <w:left w:val="single" w:sz="6" w:space="0" w:color="000000"/>
              <w:bottom w:val="single" w:sz="6" w:space="0" w:color="000000"/>
              <w:right w:val="single" w:sz="6" w:space="0" w:color="000000"/>
            </w:tcBorders>
          </w:tcPr>
          <w:p w:rsidR="00416907" w:rsidRDefault="00416907" w:rsidP="00416907">
            <w:pPr>
              <w:pStyle w:val="naisc"/>
              <w:spacing w:before="0" w:after="0"/>
            </w:pPr>
            <w:r>
              <w:t>2</w:t>
            </w:r>
            <w:r w:rsidRPr="00035DA1">
              <w:t>.</w:t>
            </w:r>
          </w:p>
        </w:tc>
        <w:tc>
          <w:tcPr>
            <w:tcW w:w="2377" w:type="dxa"/>
            <w:tcBorders>
              <w:top w:val="single" w:sz="6" w:space="0" w:color="000000"/>
              <w:left w:val="single" w:sz="6" w:space="0" w:color="000000"/>
              <w:bottom w:val="single" w:sz="6" w:space="0" w:color="000000"/>
              <w:right w:val="single" w:sz="6" w:space="0" w:color="000000"/>
            </w:tcBorders>
          </w:tcPr>
          <w:p w:rsidR="00416907" w:rsidRDefault="00416907" w:rsidP="00416907">
            <w:pPr>
              <w:pStyle w:val="naisc"/>
              <w:tabs>
                <w:tab w:val="left" w:pos="1417"/>
              </w:tabs>
              <w:spacing w:before="0" w:after="0"/>
              <w:jc w:val="left"/>
              <w:rPr>
                <w:b/>
              </w:rPr>
            </w:pPr>
            <w:r w:rsidRPr="0016043A">
              <w:rPr>
                <w:b/>
              </w:rPr>
              <w:t>Rīkojuma projekt</w:t>
            </w:r>
            <w:r w:rsidR="0016043A" w:rsidRPr="0016043A">
              <w:rPr>
                <w:b/>
              </w:rPr>
              <w:t>a 1.punkts.</w:t>
            </w:r>
          </w:p>
          <w:p w:rsidR="0016043A" w:rsidRPr="0016043A" w:rsidRDefault="0016043A" w:rsidP="0016043A">
            <w:pPr>
              <w:pStyle w:val="naisc"/>
              <w:tabs>
                <w:tab w:val="left" w:pos="1417"/>
              </w:tabs>
              <w:jc w:val="both"/>
              <w:rPr>
                <w:bCs/>
              </w:rPr>
            </w:pPr>
            <w:r w:rsidRPr="0016043A">
              <w:rPr>
                <w:bCs/>
              </w:rPr>
              <w:t>1</w:t>
            </w:r>
            <w:r>
              <w:rPr>
                <w:bCs/>
              </w:rPr>
              <w:t xml:space="preserve">. </w:t>
            </w:r>
            <w:r w:rsidRPr="0016043A">
              <w:rPr>
                <w:bCs/>
              </w:rPr>
              <w:t>Saskaņā ar Zemes pārvaldības likuma 17. panta pirmo daļu un likuma "Par valsts un pašvaldību zemes īpašuma tiesībām un to nostiprināšanu zemesgrāmatās" 8. panta astoto daļu izņemt no rezerves zemes fonda valstij piekrītošo zemes vienību - “Centri”, Jaunsvirlaukas pagastā, Jelgavas novadā (zemes vienības kadastra apzīmējums 5456 011 0174) - un ierakstīt to zemesgrāmatā, izveidojot vienotu zemes un būvju nekustamo īpašumu, uz valsts vārda sabiedrības ar ierobežotu atbildību “Publisko aktīvu pārvaldītājs Possessor” personā, Publiskas personas mantas atsavināšanas likuma 5. panta 3.2 daļā noteiktā pienākuma izpildei.</w:t>
            </w:r>
          </w:p>
        </w:tc>
        <w:tc>
          <w:tcPr>
            <w:tcW w:w="4253" w:type="dxa"/>
            <w:tcBorders>
              <w:top w:val="single" w:sz="6" w:space="0" w:color="000000"/>
              <w:left w:val="single" w:sz="6" w:space="0" w:color="000000"/>
              <w:bottom w:val="single" w:sz="6" w:space="0" w:color="000000"/>
              <w:right w:val="single" w:sz="6" w:space="0" w:color="000000"/>
            </w:tcBorders>
          </w:tcPr>
          <w:p w:rsidR="00027407" w:rsidRDefault="00416907" w:rsidP="00027407">
            <w:pPr>
              <w:pStyle w:val="ListParagraph"/>
              <w:tabs>
                <w:tab w:val="left" w:pos="993"/>
              </w:tabs>
              <w:spacing w:after="0" w:line="240" w:lineRule="auto"/>
              <w:ind w:left="0"/>
              <w:jc w:val="both"/>
              <w:rPr>
                <w:rFonts w:ascii="Times New Roman" w:hAnsi="Times New Roman"/>
                <w:b/>
                <w:sz w:val="24"/>
                <w:szCs w:val="24"/>
              </w:rPr>
            </w:pPr>
            <w:r w:rsidRPr="00027407">
              <w:rPr>
                <w:rFonts w:ascii="Times New Roman" w:hAnsi="Times New Roman"/>
                <w:b/>
                <w:sz w:val="24"/>
                <w:szCs w:val="24"/>
              </w:rPr>
              <w:t xml:space="preserve">Finanšu ministrijas 2.iebildums: </w:t>
            </w:r>
          </w:p>
          <w:p w:rsidR="00416907" w:rsidRPr="00027407" w:rsidRDefault="00027407" w:rsidP="00027407">
            <w:pPr>
              <w:pStyle w:val="ListParagraph"/>
              <w:tabs>
                <w:tab w:val="left" w:pos="993"/>
              </w:tabs>
              <w:spacing w:after="0" w:line="240" w:lineRule="auto"/>
              <w:ind w:left="0"/>
              <w:jc w:val="both"/>
              <w:rPr>
                <w:rFonts w:ascii="Times New Roman" w:hAnsi="Times New Roman"/>
                <w:b/>
                <w:sz w:val="24"/>
                <w:szCs w:val="24"/>
              </w:rPr>
            </w:pPr>
            <w:r w:rsidRPr="00027407">
              <w:rPr>
                <w:rFonts w:ascii="Times New Roman" w:hAnsi="Times New Roman"/>
                <w:kern w:val="1"/>
                <w:sz w:val="24"/>
                <w:szCs w:val="24"/>
              </w:rPr>
              <w:t xml:space="preserve">Ņemot vērā, ka ar Rīkojuma projektu tiek paredzēts pārdot vienotu īpašumu, saņemot Ministru kabineta atļauju, </w:t>
            </w:r>
            <w:r w:rsidRPr="00027407">
              <w:rPr>
                <w:rFonts w:ascii="Times New Roman" w:hAnsi="Times New Roman"/>
                <w:kern w:val="1"/>
                <w:sz w:val="24"/>
                <w:szCs w:val="24"/>
                <w:u w:val="single"/>
              </w:rPr>
              <w:t xml:space="preserve">lūdzam no Rīkojuma projekta 1.punkta svītrot atsauci uz </w:t>
            </w:r>
            <w:hyperlink r:id="rId9" w:tgtFrame="_blank" w:history="1">
              <w:r w:rsidRPr="00027407">
                <w:rPr>
                  <w:rFonts w:ascii="Times New Roman" w:hAnsi="Times New Roman"/>
                  <w:kern w:val="1"/>
                  <w:sz w:val="24"/>
                  <w:szCs w:val="24"/>
                  <w:u w:val="single"/>
                </w:rPr>
                <w:t>Publiskas personas mantas atsavināšanas likum</w:t>
              </w:r>
            </w:hyperlink>
            <w:r w:rsidRPr="00027407">
              <w:rPr>
                <w:rFonts w:ascii="Times New Roman" w:hAnsi="Times New Roman"/>
                <w:kern w:val="1"/>
                <w:sz w:val="24"/>
                <w:szCs w:val="24"/>
                <w:u w:val="single"/>
              </w:rPr>
              <w:t>a 5. panta 3.</w:t>
            </w:r>
            <w:r w:rsidRPr="00027407">
              <w:rPr>
                <w:rFonts w:ascii="Times New Roman" w:hAnsi="Times New Roman"/>
                <w:kern w:val="1"/>
                <w:sz w:val="24"/>
                <w:szCs w:val="24"/>
                <w:u w:val="single"/>
                <w:vertAlign w:val="superscript"/>
              </w:rPr>
              <w:t>2</w:t>
            </w:r>
            <w:r w:rsidRPr="00027407">
              <w:rPr>
                <w:rFonts w:ascii="Times New Roman" w:hAnsi="Times New Roman"/>
                <w:kern w:val="1"/>
                <w:sz w:val="24"/>
                <w:szCs w:val="24"/>
                <w:u w:val="single"/>
              </w:rPr>
              <w:t> daļu, jo minētā daļa nosaka rīcību ar tādu nekustamo īpašumu, kura pārdošanai Ministru kabineta atļauja nav nepieciešama.</w:t>
            </w:r>
          </w:p>
        </w:tc>
        <w:tc>
          <w:tcPr>
            <w:tcW w:w="3685" w:type="dxa"/>
            <w:gridSpan w:val="2"/>
            <w:tcBorders>
              <w:top w:val="single" w:sz="6" w:space="0" w:color="000000"/>
              <w:left w:val="single" w:sz="6" w:space="0" w:color="000000"/>
              <w:bottom w:val="single" w:sz="6" w:space="0" w:color="000000"/>
              <w:right w:val="single" w:sz="6" w:space="0" w:color="000000"/>
            </w:tcBorders>
          </w:tcPr>
          <w:p w:rsidR="00416907" w:rsidRDefault="00416907" w:rsidP="00416907">
            <w:pPr>
              <w:pStyle w:val="naisc"/>
              <w:spacing w:before="0" w:after="0"/>
              <w:jc w:val="left"/>
              <w:rPr>
                <w:b/>
              </w:rPr>
            </w:pPr>
            <w:r w:rsidRPr="0016043A">
              <w:rPr>
                <w:b/>
              </w:rPr>
              <w:t xml:space="preserve">Iebildums ņemts vērā </w:t>
            </w:r>
            <w:r w:rsidR="0016043A" w:rsidRPr="0016043A">
              <w:rPr>
                <w:bCs/>
              </w:rPr>
              <w:t>un attiecīgi Rīkojuma projektā svītrota atsauce.</w:t>
            </w:r>
          </w:p>
          <w:p w:rsidR="00416907" w:rsidRPr="00035DA1" w:rsidRDefault="00416907" w:rsidP="009D20EC">
            <w:pPr>
              <w:ind w:right="12"/>
              <w:jc w:val="both"/>
            </w:pPr>
          </w:p>
        </w:tc>
        <w:tc>
          <w:tcPr>
            <w:tcW w:w="3544" w:type="dxa"/>
            <w:tcBorders>
              <w:top w:val="single" w:sz="4" w:space="0" w:color="auto"/>
              <w:left w:val="single" w:sz="4" w:space="0" w:color="auto"/>
              <w:bottom w:val="single" w:sz="4" w:space="0" w:color="auto"/>
            </w:tcBorders>
          </w:tcPr>
          <w:p w:rsidR="00416907" w:rsidRPr="0016043A" w:rsidRDefault="00416907" w:rsidP="00416907">
            <w:pPr>
              <w:pStyle w:val="naisc"/>
              <w:spacing w:before="0" w:after="0"/>
              <w:jc w:val="both"/>
              <w:rPr>
                <w:b/>
              </w:rPr>
            </w:pPr>
            <w:r w:rsidRPr="0016043A">
              <w:rPr>
                <w:b/>
              </w:rPr>
              <w:t xml:space="preserve">Rīkojuma projekta </w:t>
            </w:r>
            <w:r w:rsidR="0016043A" w:rsidRPr="0016043A">
              <w:rPr>
                <w:b/>
              </w:rPr>
              <w:t>1.punkts.</w:t>
            </w:r>
          </w:p>
          <w:p w:rsidR="0016043A" w:rsidRPr="0016043A" w:rsidRDefault="0016043A" w:rsidP="0016043A">
            <w:pPr>
              <w:pStyle w:val="naisc"/>
              <w:jc w:val="both"/>
              <w:rPr>
                <w:bCs/>
              </w:rPr>
            </w:pPr>
            <w:r w:rsidRPr="0016043A">
              <w:rPr>
                <w:bCs/>
              </w:rPr>
              <w:t>1.</w:t>
            </w:r>
            <w:r>
              <w:rPr>
                <w:bCs/>
              </w:rPr>
              <w:t xml:space="preserve"> </w:t>
            </w:r>
            <w:r w:rsidRPr="0016043A">
              <w:rPr>
                <w:bCs/>
              </w:rPr>
              <w:t>Saskaņā ar Zemes pārvaldības likuma 17. panta pirmo daļu un likuma "Par valsts un pašvaldību zemes īpašuma tiesībām un to nostiprināšanu zemesgrāmatās" 8. panta astoto daļu saglabāt valsts īpašumā un nodot sabiedrības ar ierobežotu atbildību “Publisko aktīvu pārvaldītājs Possessor” valdījumā nekustamo īpašumu - zemes vienību (zemes vienības kadastra apzīmējums 5456 011 0174) 0,67 ha platībā - “Centri”, Jaunsvirlaukas pagastā, Jelgavas novadā, kas nepieciešamas vienota nekustamā īpašuma izveidošanai.</w:t>
            </w:r>
          </w:p>
          <w:p w:rsidR="00416907" w:rsidRPr="000B7477" w:rsidRDefault="00416907" w:rsidP="00416907">
            <w:pPr>
              <w:ind w:right="27" w:firstLine="567"/>
              <w:jc w:val="both"/>
              <w:rPr>
                <w:color w:val="000000"/>
              </w:rPr>
            </w:pPr>
          </w:p>
        </w:tc>
      </w:tr>
      <w:tr w:rsidR="00416907" w:rsidTr="0016043A">
        <w:tc>
          <w:tcPr>
            <w:tcW w:w="708" w:type="dxa"/>
            <w:tcBorders>
              <w:top w:val="single" w:sz="6" w:space="0" w:color="000000"/>
              <w:left w:val="single" w:sz="6" w:space="0" w:color="000000"/>
              <w:bottom w:val="single" w:sz="6" w:space="0" w:color="000000"/>
              <w:right w:val="single" w:sz="6" w:space="0" w:color="000000"/>
            </w:tcBorders>
          </w:tcPr>
          <w:p w:rsidR="00416907" w:rsidRDefault="003F749E" w:rsidP="00416907">
            <w:pPr>
              <w:pStyle w:val="naisc"/>
              <w:spacing w:before="0" w:after="0"/>
            </w:pPr>
            <w:r>
              <w:t>3.</w:t>
            </w:r>
          </w:p>
        </w:tc>
        <w:tc>
          <w:tcPr>
            <w:tcW w:w="2377" w:type="dxa"/>
            <w:tcBorders>
              <w:top w:val="single" w:sz="6" w:space="0" w:color="000000"/>
              <w:left w:val="single" w:sz="6" w:space="0" w:color="000000"/>
              <w:bottom w:val="single" w:sz="6" w:space="0" w:color="000000"/>
              <w:right w:val="single" w:sz="6" w:space="0" w:color="000000"/>
            </w:tcBorders>
          </w:tcPr>
          <w:p w:rsidR="00416907" w:rsidRPr="003F749E" w:rsidRDefault="00416907" w:rsidP="00416907">
            <w:pPr>
              <w:pStyle w:val="naisc"/>
              <w:spacing w:before="0" w:after="0"/>
              <w:jc w:val="left"/>
              <w:rPr>
                <w:b/>
              </w:rPr>
            </w:pPr>
            <w:r w:rsidRPr="00BD7303">
              <w:rPr>
                <w:b/>
              </w:rPr>
              <w:t>Rīkojuma projekta anotācija</w:t>
            </w:r>
            <w:r w:rsidR="00BD7303" w:rsidRPr="00BD7303">
              <w:rPr>
                <w:b/>
              </w:rPr>
              <w:t>.</w:t>
            </w:r>
          </w:p>
          <w:p w:rsidR="00416907" w:rsidRPr="003F749E" w:rsidRDefault="00416907" w:rsidP="00416907">
            <w:pPr>
              <w:pStyle w:val="naisc"/>
              <w:spacing w:before="0" w:after="0"/>
              <w:jc w:val="left"/>
              <w:rPr>
                <w:b/>
              </w:rPr>
            </w:pPr>
          </w:p>
        </w:tc>
        <w:tc>
          <w:tcPr>
            <w:tcW w:w="4253" w:type="dxa"/>
            <w:tcBorders>
              <w:top w:val="single" w:sz="6" w:space="0" w:color="000000"/>
              <w:left w:val="single" w:sz="6" w:space="0" w:color="000000"/>
              <w:bottom w:val="single" w:sz="6" w:space="0" w:color="000000"/>
              <w:right w:val="single" w:sz="6" w:space="0" w:color="000000"/>
            </w:tcBorders>
          </w:tcPr>
          <w:p w:rsidR="00416907" w:rsidRDefault="008D14D9" w:rsidP="00416907">
            <w:pPr>
              <w:pStyle w:val="ListParagraph"/>
              <w:spacing w:after="0" w:line="252" w:lineRule="auto"/>
              <w:ind w:left="0"/>
              <w:jc w:val="both"/>
              <w:rPr>
                <w:rFonts w:ascii="Times New Roman" w:hAnsi="Times New Roman"/>
                <w:b/>
                <w:sz w:val="24"/>
                <w:szCs w:val="24"/>
              </w:rPr>
            </w:pPr>
            <w:r>
              <w:rPr>
                <w:rFonts w:ascii="Times New Roman" w:hAnsi="Times New Roman"/>
                <w:b/>
                <w:sz w:val="24"/>
                <w:szCs w:val="24"/>
              </w:rPr>
              <w:t>Finanšu</w:t>
            </w:r>
            <w:r w:rsidR="00416907" w:rsidRPr="003F749E">
              <w:rPr>
                <w:rFonts w:ascii="Times New Roman" w:hAnsi="Times New Roman"/>
                <w:b/>
                <w:sz w:val="24"/>
                <w:szCs w:val="24"/>
              </w:rPr>
              <w:t xml:space="preserve"> ministrijas </w:t>
            </w:r>
            <w:r>
              <w:rPr>
                <w:rFonts w:ascii="Times New Roman" w:hAnsi="Times New Roman"/>
                <w:b/>
                <w:sz w:val="24"/>
                <w:szCs w:val="24"/>
              </w:rPr>
              <w:t>3</w:t>
            </w:r>
            <w:r w:rsidR="00416907" w:rsidRPr="003F749E">
              <w:rPr>
                <w:rFonts w:ascii="Times New Roman" w:hAnsi="Times New Roman"/>
                <w:b/>
                <w:sz w:val="24"/>
                <w:szCs w:val="24"/>
              </w:rPr>
              <w:t>.iebildums:</w:t>
            </w:r>
          </w:p>
          <w:p w:rsidR="00027407" w:rsidRPr="00027407" w:rsidRDefault="00027407" w:rsidP="00027407">
            <w:pPr>
              <w:widowControl w:val="0"/>
              <w:suppressAutoHyphens/>
              <w:jc w:val="both"/>
              <w:rPr>
                <w:kern w:val="1"/>
              </w:rPr>
            </w:pPr>
            <w:r w:rsidRPr="009777D9">
              <w:rPr>
                <w:kern w:val="1"/>
              </w:rPr>
              <w:t>Saskaņā ar Nekustamā īpašuma valsts kadastra informācijas sistēmas datiem uz zemes vienības (zemes vienības kadastra apzīmējums 5456 011 0174) “Centri”, Jaunsvirlaukas pagastā, Jelgavas novadā, atrodas sabiedrības ar ierobežotu atbildību “Publisko aktīvu pārvaldītājs Possessor” tiesiskajā valdījumā esoša būve (būves kadastra apzīmējums apzīmējumu 5456 011 0141 002) dzīvojamā māja un vēl septiņas nenoskaidrotas piederības būves (būvju kadastra apzīmējumu 5456 011 0174 001, 5456 011 0174 002, 5456 011 0174 003, 5456 011 0174 004</w:t>
            </w:r>
            <w:r w:rsidRPr="009777D9">
              <w:rPr>
                <w:color w:val="333333"/>
                <w:kern w:val="1"/>
              </w:rPr>
              <w:t xml:space="preserve">, </w:t>
            </w:r>
            <w:r w:rsidRPr="009777D9">
              <w:rPr>
                <w:kern w:val="1"/>
              </w:rPr>
              <w:t xml:space="preserve">5456 011 0174 005, 5456 011 0174 006, 5456 011 0174 007). </w:t>
            </w:r>
            <w:r w:rsidRPr="009777D9">
              <w:rPr>
                <w:kern w:val="1"/>
                <w:u w:val="single"/>
              </w:rPr>
              <w:t>Lūdzam Rīkojuma projekta anotācijā skaidrot turpmāko rīcību ar iepriekš minētajām nenoskaidrotas piederības būvēm.</w:t>
            </w:r>
          </w:p>
        </w:tc>
        <w:tc>
          <w:tcPr>
            <w:tcW w:w="3685" w:type="dxa"/>
            <w:gridSpan w:val="2"/>
            <w:tcBorders>
              <w:top w:val="single" w:sz="6" w:space="0" w:color="000000"/>
              <w:left w:val="single" w:sz="6" w:space="0" w:color="000000"/>
              <w:bottom w:val="single" w:sz="6" w:space="0" w:color="000000"/>
              <w:right w:val="single" w:sz="6" w:space="0" w:color="000000"/>
            </w:tcBorders>
            <w:shd w:val="clear" w:color="auto" w:fill="auto"/>
          </w:tcPr>
          <w:p w:rsidR="00BD7303" w:rsidRDefault="00BD7303" w:rsidP="0016043A">
            <w:pPr>
              <w:pStyle w:val="naisc"/>
              <w:spacing w:before="0" w:after="0"/>
              <w:jc w:val="both"/>
              <w:rPr>
                <w:b/>
              </w:rPr>
            </w:pPr>
            <w:r>
              <w:rPr>
                <w:b/>
              </w:rPr>
              <w:t>Panākta vienošanās elektroniskās saskaņošanas laikā.</w:t>
            </w:r>
          </w:p>
          <w:p w:rsidR="009D20EC" w:rsidRPr="0016043A" w:rsidRDefault="00BD7303" w:rsidP="0016043A">
            <w:pPr>
              <w:pStyle w:val="naisc"/>
              <w:spacing w:before="0" w:after="0"/>
              <w:jc w:val="both"/>
              <w:rPr>
                <w:kern w:val="2"/>
              </w:rPr>
            </w:pPr>
            <w:r>
              <w:rPr>
                <w:bCs/>
              </w:rPr>
              <w:t>S</w:t>
            </w:r>
            <w:r w:rsidR="0016043A" w:rsidRPr="00BD7303">
              <w:rPr>
                <w:bCs/>
              </w:rPr>
              <w:t>kaidrojam,</w:t>
            </w:r>
            <w:r w:rsidR="009D20EC">
              <w:rPr>
                <w:kern w:val="2"/>
              </w:rPr>
              <w:t xml:space="preserve"> ka</w:t>
            </w:r>
            <w:r w:rsidR="009D20EC">
              <w:rPr>
                <w:color w:val="000000"/>
              </w:rPr>
              <w:t xml:space="preserve"> Rīgas pilsētas Vidzemes priekšpilsētas tiesas 2020.gada 23.janvāra spriedumā civillietā Nr.C30515519 par </w:t>
            </w:r>
            <w:proofErr w:type="spellStart"/>
            <w:r w:rsidR="009D20EC">
              <w:rPr>
                <w:color w:val="000000"/>
              </w:rPr>
              <w:t>bezīpašnieku</w:t>
            </w:r>
            <w:proofErr w:type="spellEnd"/>
            <w:r w:rsidR="009D20EC">
              <w:rPr>
                <w:color w:val="000000"/>
              </w:rPr>
              <w:t xml:space="preserve"> mantu tika atzīta vienīgi dzīvojamā māja </w:t>
            </w:r>
            <w:r w:rsidR="009D20EC">
              <w:rPr>
                <w:kern w:val="2"/>
              </w:rPr>
              <w:t xml:space="preserve">(būves kadastra apzīmējums apzīmējumu 54560110141002). </w:t>
            </w:r>
            <w:r w:rsidR="009D20EC" w:rsidRPr="0016043A">
              <w:rPr>
                <w:kern w:val="2"/>
              </w:rPr>
              <w:t>Possessor</w:t>
            </w:r>
            <w:r w:rsidR="009D20EC">
              <w:rPr>
                <w:kern w:val="2"/>
              </w:rPr>
              <w:t xml:space="preserve"> rīcībā nav informācijas, ka norādītās septiņas nenoskaidrotas piederības būves būtu funkcionāli saistītas ar dzīvojamo māju. Līdz ar to </w:t>
            </w:r>
            <w:r w:rsidR="009D20EC" w:rsidRPr="0016043A">
              <w:rPr>
                <w:kern w:val="2"/>
              </w:rPr>
              <w:t>Possessor</w:t>
            </w:r>
            <w:r w:rsidR="009D20EC">
              <w:rPr>
                <w:kern w:val="2"/>
              </w:rPr>
              <w:t xml:space="preserve"> neplāno veikt jebkādas darbības ar minētajām būvēm.</w:t>
            </w:r>
          </w:p>
          <w:p w:rsidR="009D20EC" w:rsidRPr="003F749E" w:rsidRDefault="009D20EC" w:rsidP="00416907">
            <w:pPr>
              <w:pStyle w:val="naisc"/>
              <w:spacing w:before="0" w:after="0"/>
              <w:jc w:val="left"/>
              <w:rPr>
                <w:b/>
              </w:rPr>
            </w:pPr>
          </w:p>
        </w:tc>
        <w:tc>
          <w:tcPr>
            <w:tcW w:w="3544" w:type="dxa"/>
            <w:tcBorders>
              <w:top w:val="single" w:sz="4" w:space="0" w:color="auto"/>
              <w:left w:val="single" w:sz="4" w:space="0" w:color="auto"/>
              <w:bottom w:val="single" w:sz="4" w:space="0" w:color="auto"/>
            </w:tcBorders>
          </w:tcPr>
          <w:p w:rsidR="00BD7303" w:rsidRDefault="00416907" w:rsidP="00BD7303">
            <w:pPr>
              <w:pStyle w:val="naisc"/>
              <w:spacing w:before="0" w:after="0"/>
              <w:jc w:val="left"/>
              <w:rPr>
                <w:b/>
              </w:rPr>
            </w:pPr>
            <w:r w:rsidRPr="00BD7303">
              <w:rPr>
                <w:b/>
              </w:rPr>
              <w:t xml:space="preserve">Rīkojuma projekta anotācijas </w:t>
            </w:r>
            <w:r w:rsidR="00BD7303">
              <w:rPr>
                <w:b/>
              </w:rPr>
              <w:t>papildinājums (2.lpp).</w:t>
            </w:r>
          </w:p>
          <w:p w:rsidR="00BD7303" w:rsidRPr="00BD7303" w:rsidRDefault="00BD7303" w:rsidP="00BD7303">
            <w:pPr>
              <w:pStyle w:val="naisc"/>
              <w:spacing w:before="0" w:after="0"/>
              <w:jc w:val="both"/>
              <w:rPr>
                <w:bCs/>
              </w:rPr>
            </w:pPr>
            <w:r w:rsidRPr="00BD7303">
              <w:rPr>
                <w:bCs/>
              </w:rPr>
              <w:t>Possessor rīcībā nav informācijas, ka norādītās septiņas nenoskaidrotas piederības būves būtu funkcionāli saistītas ar Dzīvojamo māju, līdz ar to Possessor neplāno veikt jebkādas darbības ar minētajām būvēm.</w:t>
            </w:r>
          </w:p>
          <w:p w:rsidR="00416907" w:rsidRPr="003F749E" w:rsidRDefault="00416907" w:rsidP="00416907">
            <w:pPr>
              <w:pStyle w:val="naisc"/>
              <w:spacing w:before="0" w:after="0"/>
              <w:jc w:val="left"/>
              <w:rPr>
                <w:b/>
              </w:rPr>
            </w:pPr>
          </w:p>
        </w:tc>
      </w:tr>
      <w:tr w:rsidR="003F749E" w:rsidTr="00035DA1">
        <w:tc>
          <w:tcPr>
            <w:tcW w:w="708" w:type="dxa"/>
            <w:tcBorders>
              <w:top w:val="single" w:sz="6" w:space="0" w:color="000000"/>
              <w:left w:val="single" w:sz="6" w:space="0" w:color="000000"/>
              <w:bottom w:val="single" w:sz="6" w:space="0" w:color="000000"/>
              <w:right w:val="single" w:sz="6" w:space="0" w:color="000000"/>
            </w:tcBorders>
          </w:tcPr>
          <w:p w:rsidR="003F749E" w:rsidRDefault="003F749E" w:rsidP="003F749E">
            <w:pPr>
              <w:pStyle w:val="naisc"/>
              <w:spacing w:before="0" w:after="0"/>
            </w:pPr>
            <w:r>
              <w:t>4.</w:t>
            </w:r>
          </w:p>
        </w:tc>
        <w:tc>
          <w:tcPr>
            <w:tcW w:w="2377" w:type="dxa"/>
            <w:tcBorders>
              <w:top w:val="single" w:sz="6" w:space="0" w:color="000000"/>
              <w:left w:val="single" w:sz="6" w:space="0" w:color="000000"/>
              <w:bottom w:val="single" w:sz="6" w:space="0" w:color="000000"/>
              <w:right w:val="single" w:sz="6" w:space="0" w:color="000000"/>
            </w:tcBorders>
          </w:tcPr>
          <w:p w:rsidR="003F749E" w:rsidRPr="003F749E" w:rsidRDefault="003F749E" w:rsidP="003F749E">
            <w:pPr>
              <w:pStyle w:val="naisc"/>
              <w:spacing w:before="0" w:after="0"/>
              <w:jc w:val="left"/>
              <w:rPr>
                <w:b/>
              </w:rPr>
            </w:pPr>
            <w:r w:rsidRPr="00775836">
              <w:rPr>
                <w:b/>
              </w:rPr>
              <w:t>Rīkojuma projekta anotācija.</w:t>
            </w:r>
          </w:p>
        </w:tc>
        <w:tc>
          <w:tcPr>
            <w:tcW w:w="4253" w:type="dxa"/>
            <w:tcBorders>
              <w:top w:val="single" w:sz="6" w:space="0" w:color="000000"/>
              <w:left w:val="single" w:sz="6" w:space="0" w:color="000000"/>
              <w:bottom w:val="single" w:sz="6" w:space="0" w:color="000000"/>
              <w:right w:val="single" w:sz="6" w:space="0" w:color="000000"/>
            </w:tcBorders>
          </w:tcPr>
          <w:p w:rsidR="003F749E" w:rsidRDefault="008D14D9" w:rsidP="003F749E">
            <w:pPr>
              <w:pStyle w:val="ListParagraph"/>
              <w:spacing w:after="0" w:line="252" w:lineRule="auto"/>
              <w:ind w:left="0"/>
              <w:jc w:val="both"/>
              <w:rPr>
                <w:rFonts w:ascii="Times New Roman" w:hAnsi="Times New Roman"/>
                <w:b/>
                <w:sz w:val="24"/>
                <w:szCs w:val="24"/>
              </w:rPr>
            </w:pPr>
            <w:r>
              <w:rPr>
                <w:rFonts w:ascii="Times New Roman" w:hAnsi="Times New Roman"/>
                <w:b/>
                <w:sz w:val="24"/>
                <w:szCs w:val="24"/>
              </w:rPr>
              <w:t>Finanšu</w:t>
            </w:r>
            <w:r w:rsidR="003F749E" w:rsidRPr="003F749E">
              <w:rPr>
                <w:rFonts w:ascii="Times New Roman" w:hAnsi="Times New Roman"/>
                <w:b/>
                <w:sz w:val="24"/>
                <w:szCs w:val="24"/>
              </w:rPr>
              <w:t xml:space="preserve"> ministrijas </w:t>
            </w:r>
            <w:r>
              <w:rPr>
                <w:rFonts w:ascii="Times New Roman" w:hAnsi="Times New Roman"/>
                <w:b/>
                <w:sz w:val="24"/>
                <w:szCs w:val="24"/>
              </w:rPr>
              <w:t>4</w:t>
            </w:r>
            <w:r w:rsidR="003F749E" w:rsidRPr="003F749E">
              <w:rPr>
                <w:rFonts w:ascii="Times New Roman" w:hAnsi="Times New Roman"/>
                <w:b/>
                <w:sz w:val="24"/>
                <w:szCs w:val="24"/>
              </w:rPr>
              <w:t xml:space="preserve">.iebildums: </w:t>
            </w:r>
          </w:p>
          <w:p w:rsidR="00027407" w:rsidRPr="00027407" w:rsidRDefault="00027407" w:rsidP="00027407">
            <w:pPr>
              <w:widowControl w:val="0"/>
              <w:suppressAutoHyphens/>
              <w:jc w:val="both"/>
              <w:rPr>
                <w:kern w:val="1"/>
              </w:rPr>
            </w:pPr>
            <w:r w:rsidRPr="009777D9">
              <w:t>Ievērojot vienotu praksi Ministru kabineta rīkojumu izstrādē</w:t>
            </w:r>
            <w:r w:rsidRPr="009777D9">
              <w:rPr>
                <w:kern w:val="1"/>
              </w:rPr>
              <w:t xml:space="preserve"> par valsts nekustamo īpašumu pārdošanā, </w:t>
            </w:r>
            <w:r w:rsidRPr="009777D9">
              <w:rPr>
                <w:kern w:val="1"/>
                <w:u w:val="single"/>
              </w:rPr>
              <w:t>aicinām Rīkojuma projekta anotācijā iekļaut atsavināmā nekustamā īpašuma raksturojušu informāciju</w:t>
            </w:r>
            <w:r w:rsidRPr="009777D9">
              <w:rPr>
                <w:kern w:val="1"/>
              </w:rPr>
              <w:t xml:space="preserve">, piemērām, kadastrālo vērtību, zemes lietošanas mērķi, noteiktos apgrūtinājumus, </w:t>
            </w:r>
            <w:r w:rsidRPr="00BD7303">
              <w:rPr>
                <w:kern w:val="1"/>
              </w:rPr>
              <w:t>informāciju par būves tehnisko stāvokli, kārtību, kādā tiks organizēta vienotā nekustamā īpašuma atsavināšanas procedūra, tai skaitā, kā tiks izlietoti valsts nekustamā īpašuma atsavināšanas rezultātā iegūtie līdzekļi (likuma “Par valsts budžetu 2021. gadam” 44.panta septītā daļa).</w:t>
            </w:r>
            <w:r w:rsidRPr="009777D9">
              <w:rPr>
                <w:kern w:val="1"/>
              </w:rPr>
              <w:t xml:space="preserve"> </w:t>
            </w:r>
          </w:p>
        </w:tc>
        <w:tc>
          <w:tcPr>
            <w:tcW w:w="3685" w:type="dxa"/>
            <w:gridSpan w:val="2"/>
            <w:tcBorders>
              <w:top w:val="single" w:sz="6" w:space="0" w:color="000000"/>
              <w:left w:val="single" w:sz="6" w:space="0" w:color="000000"/>
              <w:bottom w:val="single" w:sz="6" w:space="0" w:color="000000"/>
              <w:right w:val="single" w:sz="6" w:space="0" w:color="000000"/>
            </w:tcBorders>
          </w:tcPr>
          <w:p w:rsidR="003F749E" w:rsidRPr="00BD7303" w:rsidRDefault="00BD7303" w:rsidP="00BD7303">
            <w:pPr>
              <w:pStyle w:val="naisc"/>
              <w:spacing w:before="0" w:after="0"/>
              <w:jc w:val="both"/>
              <w:rPr>
                <w:b/>
              </w:rPr>
            </w:pPr>
            <w:r>
              <w:rPr>
                <w:b/>
              </w:rPr>
              <w:t xml:space="preserve">Panākta vienošanās elektroniskās saskaņošanas laikā </w:t>
            </w:r>
            <w:r w:rsidR="003F749E" w:rsidRPr="00775836">
              <w:rPr>
                <w:bCs/>
              </w:rPr>
              <w:t>un attiecīgi papildināta anotācija.</w:t>
            </w:r>
          </w:p>
          <w:p w:rsidR="003F749E" w:rsidRPr="003F749E" w:rsidRDefault="003F749E" w:rsidP="003F749E">
            <w:pPr>
              <w:pStyle w:val="naisc"/>
              <w:spacing w:before="0" w:after="0"/>
              <w:jc w:val="left"/>
              <w:rPr>
                <w:b/>
              </w:rPr>
            </w:pPr>
          </w:p>
        </w:tc>
        <w:tc>
          <w:tcPr>
            <w:tcW w:w="3544" w:type="dxa"/>
            <w:tcBorders>
              <w:top w:val="single" w:sz="4" w:space="0" w:color="auto"/>
              <w:left w:val="single" w:sz="4" w:space="0" w:color="auto"/>
              <w:bottom w:val="single" w:sz="4" w:space="0" w:color="auto"/>
            </w:tcBorders>
          </w:tcPr>
          <w:p w:rsidR="003F749E" w:rsidRDefault="003F749E" w:rsidP="003F749E">
            <w:pPr>
              <w:jc w:val="both"/>
              <w:rPr>
                <w:b/>
              </w:rPr>
            </w:pPr>
            <w:r w:rsidRPr="00775836">
              <w:rPr>
                <w:b/>
              </w:rPr>
              <w:t>Papildināta Rīkojuma projekta anotācija</w:t>
            </w:r>
            <w:r w:rsidR="009220A6" w:rsidRPr="00775836">
              <w:rPr>
                <w:b/>
              </w:rPr>
              <w:t xml:space="preserve"> (</w:t>
            </w:r>
            <w:r w:rsidR="00775836" w:rsidRPr="00775836">
              <w:rPr>
                <w:b/>
              </w:rPr>
              <w:t>2</w:t>
            </w:r>
            <w:r w:rsidR="00DB602E" w:rsidRPr="00775836">
              <w:rPr>
                <w:b/>
              </w:rPr>
              <w:t>.</w:t>
            </w:r>
            <w:r w:rsidR="009220A6" w:rsidRPr="00775836">
              <w:rPr>
                <w:b/>
              </w:rPr>
              <w:t>lpp)</w:t>
            </w:r>
            <w:r w:rsidRPr="00775836">
              <w:rPr>
                <w:b/>
              </w:rPr>
              <w:t>.</w:t>
            </w:r>
          </w:p>
          <w:p w:rsidR="00775836" w:rsidRDefault="00775836" w:rsidP="00775836">
            <w:pPr>
              <w:ind w:firstLine="567"/>
              <w:jc w:val="both"/>
            </w:pPr>
            <w:r>
              <w:t xml:space="preserve">Atbilstoši Nekustamā īpašuma valsts kadastra informācijas sistēmas (turpmāk – NĪVKIS) datiem Zemes vienības lietošanas mērķis ir “Zeme, uz kuras galvenā saimnieciskā darbība ir lauksaimniecība” (kods 0101) 0,67 ha platībā. Zemes vienībai apgrūtinājumi nav reģistrēti. Zemes vienības kadastrālā vērtība uz 2021. gada 1. janvārī ir 1060 </w:t>
            </w:r>
            <w:proofErr w:type="spellStart"/>
            <w:r>
              <w:rPr>
                <w:i/>
                <w:iCs/>
              </w:rPr>
              <w:t>euro</w:t>
            </w:r>
            <w:proofErr w:type="spellEnd"/>
            <w:r>
              <w:t xml:space="preserve">. </w:t>
            </w:r>
          </w:p>
          <w:p w:rsidR="003F749E" w:rsidRPr="00775836" w:rsidRDefault="00BD7303" w:rsidP="00BD7303">
            <w:pPr>
              <w:ind w:firstLine="567"/>
              <w:jc w:val="both"/>
            </w:pPr>
            <w:r>
              <w:t>Atbilstoši NĪVKIS datiem uz Zemes vienības ir reģistrētas septiņas nenoskaidrotas piederības būves ar kadastra apzīmējumiem 54560110174001, 54560110174002, 54560110174003, 54560110174004, 54560110174005, 54560110174006 un 54560110174007 un būve ar kadastra apzīmējumu 54560110141002 (Dzīvojamā māja).</w:t>
            </w:r>
          </w:p>
        </w:tc>
      </w:tr>
      <w:tr w:rsidR="00A63A21" w:rsidTr="00035DA1">
        <w:tc>
          <w:tcPr>
            <w:tcW w:w="708" w:type="dxa"/>
            <w:tcBorders>
              <w:top w:val="single" w:sz="6" w:space="0" w:color="000000"/>
              <w:left w:val="single" w:sz="6" w:space="0" w:color="000000"/>
              <w:bottom w:val="single" w:sz="6" w:space="0" w:color="000000"/>
              <w:right w:val="single" w:sz="6" w:space="0" w:color="000000"/>
            </w:tcBorders>
          </w:tcPr>
          <w:p w:rsidR="00A63A21" w:rsidRDefault="00A63A21" w:rsidP="003F749E">
            <w:pPr>
              <w:pStyle w:val="naisc"/>
              <w:spacing w:before="0" w:after="0"/>
            </w:pPr>
            <w:r>
              <w:t>5.</w:t>
            </w:r>
          </w:p>
        </w:tc>
        <w:tc>
          <w:tcPr>
            <w:tcW w:w="2377" w:type="dxa"/>
            <w:tcBorders>
              <w:top w:val="single" w:sz="6" w:space="0" w:color="000000"/>
              <w:left w:val="single" w:sz="6" w:space="0" w:color="000000"/>
              <w:bottom w:val="single" w:sz="6" w:space="0" w:color="000000"/>
              <w:right w:val="single" w:sz="6" w:space="0" w:color="000000"/>
            </w:tcBorders>
          </w:tcPr>
          <w:p w:rsidR="00A63A21" w:rsidRPr="00775836" w:rsidRDefault="0084420F" w:rsidP="003F749E">
            <w:pPr>
              <w:pStyle w:val="naisc"/>
              <w:spacing w:before="0" w:after="0"/>
              <w:jc w:val="left"/>
              <w:rPr>
                <w:b/>
              </w:rPr>
            </w:pPr>
            <w:r>
              <w:rPr>
                <w:b/>
              </w:rPr>
              <w:t>Rīkojuma projekts un anotācija.</w:t>
            </w:r>
          </w:p>
        </w:tc>
        <w:tc>
          <w:tcPr>
            <w:tcW w:w="4253" w:type="dxa"/>
            <w:tcBorders>
              <w:top w:val="single" w:sz="6" w:space="0" w:color="000000"/>
              <w:left w:val="single" w:sz="6" w:space="0" w:color="000000"/>
              <w:bottom w:val="single" w:sz="6" w:space="0" w:color="000000"/>
              <w:right w:val="single" w:sz="6" w:space="0" w:color="000000"/>
            </w:tcBorders>
          </w:tcPr>
          <w:p w:rsidR="00A63A21" w:rsidRDefault="009A6933" w:rsidP="003F749E">
            <w:pPr>
              <w:pStyle w:val="ListParagraph"/>
              <w:spacing w:after="0" w:line="252" w:lineRule="auto"/>
              <w:ind w:left="0"/>
              <w:jc w:val="both"/>
              <w:rPr>
                <w:rFonts w:ascii="Times New Roman" w:hAnsi="Times New Roman"/>
                <w:b/>
                <w:sz w:val="24"/>
                <w:szCs w:val="24"/>
              </w:rPr>
            </w:pPr>
            <w:r>
              <w:rPr>
                <w:rFonts w:ascii="Times New Roman" w:hAnsi="Times New Roman"/>
                <w:b/>
                <w:sz w:val="24"/>
                <w:szCs w:val="24"/>
              </w:rPr>
              <w:t>Finanšu ministrijas 22.09.2021. iebildums:</w:t>
            </w:r>
          </w:p>
          <w:p w:rsidR="009A6933" w:rsidRDefault="009A6933" w:rsidP="009A6933">
            <w:pPr>
              <w:ind w:firstLine="720"/>
              <w:jc w:val="both"/>
            </w:pPr>
            <w:r>
              <w:t>Rīkojuma projekta 1.punkts paredz saskaņā ar Zemes pārvaldības likuma 17. panta pirmo daļu un pārejas noteikumu 11.punktu un likuma "Par valsts un pašvaldību zemes īpašuma tiesībām un to nostiprināšanu zemesgrāmatās" 8. panta astoto daļu saglabāt valsts īpašumā un nodot sabiedrības ar ierobežotu atbildību “Publisko aktīvu pārvaldītājs Possessor” valdījumā nekustamo īpašumu - zemes vienību (zemes vienības kadastra apzīmējums 5456 011 0174) 0,67 ha platībā - “Centri”, Jaunsvirlaukas pagastā, Jelgavas novadā, kas nepieciešama vienota nekustamā īpašuma izveidošanai.</w:t>
            </w:r>
          </w:p>
          <w:p w:rsidR="009A6933" w:rsidRDefault="009A6933" w:rsidP="009A6933">
            <w:pPr>
              <w:ind w:firstLine="720"/>
              <w:jc w:val="both"/>
            </w:pPr>
            <w:r>
              <w:t xml:space="preserve">Zemes pārvaldības likuma pārejas noteikumu 11.punkts nosaka, ka </w:t>
            </w:r>
            <w:r>
              <w:rPr>
                <w:u w:val="single"/>
              </w:rPr>
              <w:t>Ministru kabineta rīkojumu par šā likuma </w:t>
            </w:r>
            <w:hyperlink r:id="rId10" w:anchor="p17" w:history="1">
              <w:r>
                <w:rPr>
                  <w:rStyle w:val="Hyperlink"/>
                  <w:color w:val="auto"/>
                </w:rPr>
                <w:t>17. panta</w:t>
              </w:r>
            </w:hyperlink>
            <w:r>
              <w:rPr>
                <w:u w:val="single"/>
              </w:rPr>
              <w:t> pirmajā daļā minētajiem zemes gabaliem, kuri Ministru kabineta noteiktajā kārtībā izvērtēti un Valsts zemes dienesta publicētajā rezerves zemes fondā ieskaitītās un īpašuma tiesību atjaunošanai neizmantotās zemes izvērtēšanas sarakstā atzīmēti kā valstij piederoši vai piekrītoši</w:t>
            </w:r>
            <w:r>
              <w:t>, var izdot arī pēc šā likuma </w:t>
            </w:r>
            <w:hyperlink r:id="rId11" w:anchor="p17" w:history="1">
              <w:r>
                <w:rPr>
                  <w:rStyle w:val="Hyperlink"/>
                  <w:color w:val="auto"/>
                </w:rPr>
                <w:t>17. panta</w:t>
              </w:r>
            </w:hyperlink>
            <w:r>
              <w:t> piektajā daļā noteiktā termiņa.</w:t>
            </w:r>
          </w:p>
          <w:p w:rsidR="009A6933" w:rsidRPr="009A6933" w:rsidRDefault="009A6933" w:rsidP="009A6933">
            <w:pPr>
              <w:ind w:firstLine="720"/>
              <w:jc w:val="both"/>
            </w:pPr>
            <w:r>
              <w:t>Ievērojot to, ka rīkojuma projektā minētā rezerves zemes fondā ieskaitītā zemes vienība izvērtēšanas sarakstos nav atzīmēta kā valstij piederoša vai piekrītoša, līdz ar to nav pamatoti rīkojuma projektā norādīt atsauci uz tiesību normu, kas neattiecas uz rīkojuma projektā minēto zemes vienību. Ievērojot minēto, lūdzam attiecīgi precizēt rīkojuma projektu un tā anotāciju.</w:t>
            </w:r>
          </w:p>
        </w:tc>
        <w:tc>
          <w:tcPr>
            <w:tcW w:w="3685" w:type="dxa"/>
            <w:gridSpan w:val="2"/>
            <w:tcBorders>
              <w:top w:val="single" w:sz="6" w:space="0" w:color="000000"/>
              <w:left w:val="single" w:sz="6" w:space="0" w:color="000000"/>
              <w:bottom w:val="single" w:sz="6" w:space="0" w:color="000000"/>
              <w:right w:val="single" w:sz="6" w:space="0" w:color="000000"/>
            </w:tcBorders>
          </w:tcPr>
          <w:p w:rsidR="00A63A21" w:rsidRDefault="00F65737" w:rsidP="00BD7303">
            <w:pPr>
              <w:pStyle w:val="naisc"/>
              <w:spacing w:before="0" w:after="0"/>
              <w:jc w:val="both"/>
              <w:rPr>
                <w:b/>
              </w:rPr>
            </w:pPr>
            <w:r w:rsidRPr="0098355F">
              <w:rPr>
                <w:b/>
              </w:rPr>
              <w:t xml:space="preserve">Iebildums ņemts vērā </w:t>
            </w:r>
            <w:r w:rsidRPr="0098355F">
              <w:rPr>
                <w:bCs/>
              </w:rPr>
              <w:t>un attiecīgi</w:t>
            </w:r>
            <w:r>
              <w:rPr>
                <w:b/>
              </w:rPr>
              <w:t xml:space="preserve"> </w:t>
            </w:r>
            <w:r w:rsidR="0084420F" w:rsidRPr="0084420F">
              <w:rPr>
                <w:bCs/>
              </w:rPr>
              <w:t>precizēts Rīkojuma projekts un anotācija.</w:t>
            </w:r>
          </w:p>
        </w:tc>
        <w:tc>
          <w:tcPr>
            <w:tcW w:w="3544" w:type="dxa"/>
            <w:tcBorders>
              <w:top w:val="single" w:sz="4" w:space="0" w:color="auto"/>
              <w:left w:val="single" w:sz="4" w:space="0" w:color="auto"/>
              <w:bottom w:val="single" w:sz="4" w:space="0" w:color="auto"/>
            </w:tcBorders>
          </w:tcPr>
          <w:p w:rsidR="00A63A21" w:rsidRDefault="0084420F" w:rsidP="003F749E">
            <w:pPr>
              <w:jc w:val="both"/>
              <w:rPr>
                <w:b/>
              </w:rPr>
            </w:pPr>
            <w:r>
              <w:rPr>
                <w:b/>
              </w:rPr>
              <w:t>Rīkojuma projekta 1.punkts:</w:t>
            </w:r>
          </w:p>
          <w:p w:rsidR="0084420F" w:rsidRDefault="0084420F" w:rsidP="003F749E">
            <w:pPr>
              <w:jc w:val="both"/>
              <w:rPr>
                <w:bCs/>
              </w:rPr>
            </w:pPr>
            <w:r w:rsidRPr="0084420F">
              <w:rPr>
                <w:bCs/>
              </w:rPr>
              <w:t>“1.</w:t>
            </w:r>
            <w:r w:rsidRPr="0084420F">
              <w:rPr>
                <w:bCs/>
              </w:rPr>
              <w:tab/>
              <w:t>Saskaņā ar Zemes pārvaldības likuma 17. panta pirmo daļu un likuma "Par valsts un pašvaldību zemes īpašuma tiesībām un to nostiprināšanu zemesgrāmatās" 8. panta astoto daļu saglabāt valsts īpašumā un nodot sabiedrības ar ierobežotu atbildību “Publisko aktīvu pārvaldītājs Possessor” valdījumā nekustamo īpašumu - zemes vienību (zemes vienības kadastra apzīmējums 5456 011 0174) 0,67 ha platībā - “Centri”, Jaunsvirlaukas pagastā, Jelgavas novadā, kas nepieciešamas vienota nekustamā īpašuma izveidošanai.”</w:t>
            </w:r>
          </w:p>
          <w:p w:rsidR="0084420F" w:rsidRPr="0084420F" w:rsidRDefault="0084420F" w:rsidP="003F749E">
            <w:pPr>
              <w:jc w:val="both"/>
              <w:rPr>
                <w:b/>
              </w:rPr>
            </w:pPr>
            <w:r>
              <w:rPr>
                <w:b/>
              </w:rPr>
              <w:t>Precizēta R</w:t>
            </w:r>
            <w:r w:rsidRPr="0084420F">
              <w:rPr>
                <w:b/>
              </w:rPr>
              <w:t>īkojuma projekta anotācija.</w:t>
            </w:r>
          </w:p>
        </w:tc>
      </w:tr>
      <w:tr w:rsidR="003F749E" w:rsidTr="00035DA1">
        <w:tc>
          <w:tcPr>
            <w:tcW w:w="708" w:type="dxa"/>
            <w:tcBorders>
              <w:top w:val="single" w:sz="6" w:space="0" w:color="000000"/>
              <w:left w:val="single" w:sz="6" w:space="0" w:color="000000"/>
              <w:bottom w:val="single" w:sz="6" w:space="0" w:color="000000"/>
              <w:right w:val="single" w:sz="6" w:space="0" w:color="000000"/>
            </w:tcBorders>
          </w:tcPr>
          <w:p w:rsidR="003F749E" w:rsidRDefault="00A63A21" w:rsidP="003F749E">
            <w:pPr>
              <w:pStyle w:val="naisc"/>
              <w:spacing w:before="0" w:after="0"/>
            </w:pPr>
            <w:r>
              <w:t>6</w:t>
            </w:r>
            <w:r w:rsidR="003F749E">
              <w:t>.</w:t>
            </w:r>
          </w:p>
        </w:tc>
        <w:tc>
          <w:tcPr>
            <w:tcW w:w="2377" w:type="dxa"/>
            <w:tcBorders>
              <w:top w:val="single" w:sz="6" w:space="0" w:color="000000"/>
              <w:left w:val="single" w:sz="6" w:space="0" w:color="000000"/>
              <w:bottom w:val="single" w:sz="6" w:space="0" w:color="000000"/>
              <w:right w:val="single" w:sz="6" w:space="0" w:color="000000"/>
            </w:tcBorders>
          </w:tcPr>
          <w:p w:rsidR="003F749E" w:rsidRPr="003F749E" w:rsidRDefault="003F749E" w:rsidP="003F749E">
            <w:pPr>
              <w:pStyle w:val="naisc"/>
              <w:spacing w:before="0" w:after="0"/>
              <w:jc w:val="left"/>
              <w:rPr>
                <w:b/>
              </w:rPr>
            </w:pPr>
            <w:r w:rsidRPr="00C86813">
              <w:rPr>
                <w:b/>
              </w:rPr>
              <w:t>Rīkojuma projekta anotācija.</w:t>
            </w:r>
          </w:p>
        </w:tc>
        <w:tc>
          <w:tcPr>
            <w:tcW w:w="4253" w:type="dxa"/>
            <w:tcBorders>
              <w:top w:val="single" w:sz="6" w:space="0" w:color="000000"/>
              <w:left w:val="single" w:sz="6" w:space="0" w:color="000000"/>
              <w:bottom w:val="single" w:sz="6" w:space="0" w:color="000000"/>
              <w:right w:val="single" w:sz="6" w:space="0" w:color="000000"/>
            </w:tcBorders>
          </w:tcPr>
          <w:p w:rsidR="003F749E" w:rsidRPr="002B7FE9" w:rsidRDefault="003F749E" w:rsidP="002B7FE9">
            <w:pPr>
              <w:pStyle w:val="naisc"/>
              <w:jc w:val="both"/>
            </w:pPr>
            <w:r w:rsidRPr="003F749E">
              <w:rPr>
                <w:b/>
              </w:rPr>
              <w:t>Tieslietu ministrijas iebildums:</w:t>
            </w:r>
            <w:r w:rsidR="002B7FE9">
              <w:rPr>
                <w:b/>
              </w:rPr>
              <w:t xml:space="preserve"> </w:t>
            </w:r>
            <w:r w:rsidR="002B7FE9" w:rsidRPr="000412FF">
              <w:rPr>
                <w:u w:val="single"/>
              </w:rPr>
              <w:t>Nevienā normatīvajā aktā nav paredzēts, ka valsts institūcijām un pašvaldībām zemes piekritības valstij vai pašvaldībām izvērtēšanai nepakļaujas tādas zemes vienības, uz kurām atrodošās ēkas (būves) atzītas par bezīpašnieka lietu</w:t>
            </w:r>
            <w:r w:rsidR="002B7FE9" w:rsidRPr="000412FF">
              <w:t xml:space="preserve">. Saskaņā ar Ministru kabineta 2016. gada 29. marta noteikumu Nr. 190 "Kārtība, kādā pieņem lēmumu par rezerves zemes fondā ieskaitīto zemes gabalu un īpašuma tiesību atjaunošanai neizmantoto zemes gabalu piederību vai piekritību" 5.1. apakšpunktu ministrijas izvērtē, kuras Valsts zemes dienesta sagatavoto Nekustamā īpašuma valsts kadastra informācijas sistēmā reģistrēto datu par rezerves zemes fondā ieskaitītiem zemes gabaliem un zemes gabaliem, kas nav izmantoti īpašuma tiesību atjaunošanai, tai skaitā par kopīpašumā esošajām domājamām daļām, kurām nav noteikta piederība vai piekritība katrā administratīvajā teritorijā, sarakstā norādītās zemes vienības piekrīt vai pieder valstij </w:t>
            </w:r>
            <w:r w:rsidR="002B7FE9" w:rsidRPr="000412FF">
              <w:rPr>
                <w:u w:val="single"/>
              </w:rPr>
              <w:t>un ir ierakstāmas zemesgrāmatā uz attiecīgās ministrijas vārda saskaņā ar likumu "Par valsts un pašvaldību zemes īpašuma tiesībām un to nostiprināšanu zemesgrāmatās" un izdara sarakstā par tām atzīmi.</w:t>
            </w:r>
            <w:r w:rsidR="002B7FE9" w:rsidRPr="000412FF">
              <w:t xml:space="preserve"> Zemes piekritības valstij vai pašvaldībām atbilstoši likumam "Par valsts un pašvaldību zemes īpašuma tiesībām un to nostiprināšanu zemesgrāmatās" izvērtēšana noteikta arī pirms zemes reformas pabeigšanas izdotā Ministru kabineta 2009. gada 1. septembra noteikumu Nr. 996 "Kārtība, kādā nosaka valstij un pašvaldībām piekrītošo lauku apvidu zemi, kura turpmāk izmantojama zemes reformas pabeigšanai, kā arī valstij un pašvaldībām piederošo un piekrītošo zemi" 2.2. apakšpunktā, kurā noteikts, ka Ministru kabinets izdod rīkojumu par zemes piederību vai piekritību valstij, ja zeme atbilstoši likumam "Par valsts un pašvaldību zemes īpašuma tiesībām un to nostiprināšanu zemesgrāmatās" zemes reformas laikā piekrīt valstij un ir ierakstāma zemesgrāmatās uz valsts vārda. Ņemot vērā minēto, lūdzam projekta sākotnējās ietekmes novērtējuma ziņojumā (anotācijā) (turpmāk – anotācija) norādīt likuma "Par valsts un pašvaldību zemes īpašuma tiesībām un to nostiprināšanu zemesgrāmatās" normu, saskaņā ar kuru  zemes vienība ar kadastra apzīmējumu 54560110174 (turpmāk – Zemes vienība) piekrīt valstij, it īpaši ņemot vērā, ka Zemes pārvaldības likuma 17. panta sestā daļa noteic, ka zemes gabali, par kuriem šā panta piektajā daļā noteiktajā termiņā pašvaldības un ministrijas Valsts zemes dienesta publicētajos rezerves zemes fondā ieskaitītās un īpašuma tiesību atjaunošanai neizmantotās zemes izvērtēšanas sarakstos nav izdarījušas atzīmi par zemes gabala piederību vai piekritību pašvaldībai vai valstij, </w:t>
            </w:r>
            <w:r w:rsidR="002B7FE9" w:rsidRPr="000412FF">
              <w:rPr>
                <w:u w:val="single"/>
              </w:rPr>
              <w:t>piekrīt vietējai pašvaldībai tās administratīvajā teritorijā.</w:t>
            </w:r>
            <w:r w:rsidR="002B7FE9" w:rsidRPr="000412FF">
              <w:t xml:space="preserve"> </w:t>
            </w:r>
            <w:r w:rsidR="002B7FE9" w:rsidRPr="000412FF">
              <w:rPr>
                <w:u w:val="single"/>
              </w:rPr>
              <w:t xml:space="preserve">Papildus jānorāda, ka Zemes vienības piekritību pašvaldībai nosaka likums, proti, </w:t>
            </w:r>
            <w:r w:rsidR="002B7FE9" w:rsidRPr="000412FF">
              <w:t>Zemes pārvaldības likuma 17.panta sestā daļa, nevis konkrētās pašvaldības lēmums vai tās piekrišana Zemes vienības ierakstīšanai zemesgrāmatā uz valsts vārda. Tādējādi, kamēr nav veikti grozījumi Zem</w:t>
            </w:r>
            <w:r w:rsidR="00D91606">
              <w:t>es</w:t>
            </w:r>
            <w:r w:rsidR="002B7FE9" w:rsidRPr="000412FF">
              <w:t xml:space="preserve"> pārvaldības likuma 17. panta sestajā daļā, Tieslietu ministrija nevar atbalstīt projekta tālāku virzību.</w:t>
            </w:r>
          </w:p>
        </w:tc>
        <w:tc>
          <w:tcPr>
            <w:tcW w:w="3685" w:type="dxa"/>
            <w:gridSpan w:val="2"/>
            <w:tcBorders>
              <w:top w:val="single" w:sz="6" w:space="0" w:color="000000"/>
              <w:left w:val="single" w:sz="6" w:space="0" w:color="000000"/>
              <w:bottom w:val="single" w:sz="6" w:space="0" w:color="000000"/>
              <w:right w:val="single" w:sz="6" w:space="0" w:color="000000"/>
            </w:tcBorders>
          </w:tcPr>
          <w:p w:rsidR="003F749E" w:rsidRDefault="009220A6" w:rsidP="00327646">
            <w:pPr>
              <w:pStyle w:val="PlainText"/>
              <w:jc w:val="both"/>
              <w:rPr>
                <w:rFonts w:ascii="Times New Roman" w:hAnsi="Times New Roman"/>
                <w:b/>
                <w:bCs/>
                <w:sz w:val="24"/>
                <w:szCs w:val="24"/>
              </w:rPr>
            </w:pPr>
            <w:r w:rsidRPr="007901A7">
              <w:rPr>
                <w:rFonts w:ascii="Times New Roman" w:hAnsi="Times New Roman"/>
                <w:b/>
                <w:bCs/>
                <w:sz w:val="24"/>
                <w:szCs w:val="24"/>
              </w:rPr>
              <w:t>Panākta vienošanās elektroniskās saskaņošanas laikā.</w:t>
            </w:r>
          </w:p>
          <w:p w:rsidR="00327646" w:rsidRDefault="00327646" w:rsidP="00327646">
            <w:pPr>
              <w:ind w:right="12" w:firstLine="457"/>
              <w:jc w:val="both"/>
            </w:pPr>
            <w:r>
              <w:rPr>
                <w:color w:val="000000"/>
              </w:rPr>
              <w:t xml:space="preserve">Rīgas pilsētas Vidzemes priekšpilsētas tiesas 2020.gada 23.janvāra spriedums civillietā Nr.C30515519, saskaņā ar kuru par bezīpašnieka mantu atzīts </w:t>
            </w:r>
            <w:r w:rsidR="007901A7">
              <w:rPr>
                <w:color w:val="000000"/>
              </w:rPr>
              <w:t>nekustamais</w:t>
            </w:r>
            <w:r>
              <w:rPr>
                <w:color w:val="000000"/>
              </w:rPr>
              <w:t xml:space="preserve"> īpašums  „Centri”, Jaunsvirlaukas pagastā, Jelgavas novadā (turpmāk – </w:t>
            </w:r>
            <w:r w:rsidR="007901A7">
              <w:rPr>
                <w:color w:val="000000"/>
              </w:rPr>
              <w:t>Dzīvojamā māja</w:t>
            </w:r>
            <w:r>
              <w:rPr>
                <w:color w:val="000000"/>
              </w:rPr>
              <w:t xml:space="preserve">), kas sastāv no dzīvojamās mājas stājās spēkā 2020.gada 13.februārī. </w:t>
            </w:r>
            <w:r>
              <w:t xml:space="preserve">Ministru kabinets rīkojumu, ar kuru pabeigta zemes reforma Jelgavas novadā, izdevis 2016.gada 28.janvārī. Neviena valsts institūcija, tostarp </w:t>
            </w:r>
            <w:r w:rsidRPr="007901A7">
              <w:t>Possessor</w:t>
            </w:r>
            <w:r>
              <w:t xml:space="preserve">, attiecībā uz zemes vienību ar kadastra apzīmējumu 54560110174 “Centri”, Jaunsvirlaukas pagastā, Jelgavas novadā (turpmāk - Zemes vienība) Valsts zemes dienesta publicētajā rezerves zemes fondā ieskaitītās un īpašuma tiesību atjaunošanai neizmantotās zemes izvērtēšanas sarakstā neizdarīja atzīmi par piekritību valstij, jo </w:t>
            </w:r>
            <w:r w:rsidR="007901A7">
              <w:t>Dzīvojamai mājai</w:t>
            </w:r>
            <w:r>
              <w:t xml:space="preserve"> nebija noteikts tiesiskais statuss – bezīpašnieka manta, kas piekrīt valstij. Tostarp atzīmi minētajā sarakstā nebija izdarījusi arī Jelgavas novada pašvaldība, piecus gadus pēc zemes reformas pabeigšanas tās administratīvajā teritorijā saglabājot Zemes vienībai statusu rezerves zemes fonds. </w:t>
            </w:r>
          </w:p>
          <w:p w:rsidR="00327646" w:rsidRDefault="00327646" w:rsidP="00327646">
            <w:pPr>
              <w:pStyle w:val="tv213"/>
              <w:spacing w:before="0" w:beforeAutospacing="0" w:after="0" w:afterAutospacing="0"/>
              <w:ind w:firstLine="457"/>
              <w:jc w:val="both"/>
            </w:pPr>
            <w:r>
              <w:t>Papildus vēr</w:t>
            </w:r>
            <w:r w:rsidR="007901A7">
              <w:t>šam</w:t>
            </w:r>
            <w:r>
              <w:t xml:space="preserve"> uzmanību, ka nepastāv strīds par to, ka Zemes vienība nav izmantota zemes reformas procesā paredzētajiem mērķiem. Vienīgais risināmais jautājums pēc zemes reformas pabeigšanas ir par piekritību valstij vai pašvaldībai. Pašvaldība ir piekritusi Zemes vienības nodošanai valsts īpašumā, kā arī nevienas citas personas tiesiskās intereses tādējādi netiek aizskartas. Tieši pretēji ar Rīkojuma projektu tiek novērsta dalītā īpašuma izveidošana, kas kā konceptuāls mērķis norādīts Ministru kabineta 2010.gada 13.septembra rīkojumā Nr.541 “Par Koncepciju par </w:t>
            </w:r>
            <w:r w:rsidRPr="00C86813">
              <w:t>Civillikuma</w:t>
            </w:r>
            <w:r>
              <w:t xml:space="preserve"> lietu tiesību daļas modernizāciju”.</w:t>
            </w:r>
          </w:p>
          <w:p w:rsidR="00327646" w:rsidRDefault="00327646" w:rsidP="00327646">
            <w:pPr>
              <w:pStyle w:val="tv213"/>
              <w:spacing w:before="0" w:beforeAutospacing="0" w:after="0" w:afterAutospacing="0"/>
              <w:ind w:firstLine="457"/>
              <w:jc w:val="both"/>
            </w:pPr>
            <w:r>
              <w:t>Tāpat vērš</w:t>
            </w:r>
            <w:r w:rsidR="00C86813">
              <w:t>am</w:t>
            </w:r>
            <w:r>
              <w:t xml:space="preserve"> uzmanību, ja faktiskās situācijas risināšanai nav atbilstoša normatīvā regulējuma, tas nevar būt par iemeslu Rīkojuma projektā paredzētās situācijas risināšanas atlikšanai. Katras situācijas definēšana normatīvā regulējumā veicina pārlieku lielu </w:t>
            </w:r>
            <w:proofErr w:type="spellStart"/>
            <w:r>
              <w:t>normatīvismu</w:t>
            </w:r>
            <w:proofErr w:type="spellEnd"/>
            <w:r>
              <w:t xml:space="preserve"> un tiesību pozitīvisms, kas savukārt izslēgtu tiesību normu interpretācijas kā specifiskas juridiskās metodes nozīmību.</w:t>
            </w:r>
          </w:p>
          <w:p w:rsidR="003F749E" w:rsidRPr="00327646" w:rsidRDefault="00327646" w:rsidP="00327646">
            <w:pPr>
              <w:autoSpaceDE w:val="0"/>
              <w:autoSpaceDN w:val="0"/>
              <w:adjustRightInd w:val="0"/>
              <w:ind w:firstLine="457"/>
              <w:jc w:val="both"/>
              <w:rPr>
                <w:rFonts w:eastAsia="Calibri"/>
              </w:rPr>
            </w:pPr>
            <w:r>
              <w:t xml:space="preserve">Tāpat </w:t>
            </w:r>
            <w:r w:rsidR="00C86813">
              <w:t>norādām</w:t>
            </w:r>
            <w:r>
              <w:t xml:space="preserve">, ka līdzīgā tiesiskā situācijā </w:t>
            </w:r>
            <w:r w:rsidRPr="00C86813">
              <w:t>Possessor</w:t>
            </w:r>
            <w:r>
              <w:t xml:space="preserve"> iesniegtais lūgums Zemgales rajona tiesā par </w:t>
            </w:r>
            <w:r w:rsidRPr="00327646">
              <w:rPr>
                <w:rFonts w:eastAsia="Calibri"/>
              </w:rPr>
              <w:t>patstāvīga būvju īpašuma "Nespējnieki", Jaunsvirlaukas pagastā, Jelgavas novadā, ierakstīšanu zemesgrāmatā un valsts īpašumā tiesību nostiprināšanu pamatojot to ar Rīgas pilsētas Vidzemes priekšpilsētas tiesas 2018.gada 27.augusta spriedumu lietā Nr.C30490718/24 atstāts bez ievērības, jo neatbilst likuma "Par atjaunotā Latvijas Republikas 1937.gada Civillikuma ievada, mantojuma tiesību un lietu tiesību spēkā stāšanās laiku un kārtību" 14.panta pirmajā daļā uzskaitīto izņēmumu no Civillikuma 968.pantā noteiktā zemes un ēkas vienotības principa.</w:t>
            </w:r>
          </w:p>
        </w:tc>
        <w:tc>
          <w:tcPr>
            <w:tcW w:w="3544" w:type="dxa"/>
            <w:tcBorders>
              <w:top w:val="single" w:sz="4" w:space="0" w:color="auto"/>
              <w:left w:val="single" w:sz="4" w:space="0" w:color="auto"/>
              <w:bottom w:val="single" w:sz="4" w:space="0" w:color="auto"/>
            </w:tcBorders>
          </w:tcPr>
          <w:p w:rsidR="003F749E" w:rsidRPr="008D14D9" w:rsidRDefault="003F749E" w:rsidP="003F749E">
            <w:pPr>
              <w:pStyle w:val="naisc"/>
              <w:spacing w:before="0" w:after="0"/>
              <w:jc w:val="left"/>
              <w:rPr>
                <w:b/>
                <w:highlight w:val="yellow"/>
              </w:rPr>
            </w:pPr>
            <w:r w:rsidRPr="00C86813">
              <w:rPr>
                <w:b/>
              </w:rPr>
              <w:t>Rīkojuma projekta anotācija.</w:t>
            </w:r>
          </w:p>
        </w:tc>
      </w:tr>
      <w:tr w:rsidR="00A63A21" w:rsidTr="00035DA1">
        <w:tc>
          <w:tcPr>
            <w:tcW w:w="708" w:type="dxa"/>
            <w:tcBorders>
              <w:top w:val="single" w:sz="6" w:space="0" w:color="000000"/>
              <w:left w:val="single" w:sz="6" w:space="0" w:color="000000"/>
              <w:bottom w:val="single" w:sz="6" w:space="0" w:color="000000"/>
              <w:right w:val="single" w:sz="6" w:space="0" w:color="000000"/>
            </w:tcBorders>
          </w:tcPr>
          <w:p w:rsidR="00A63A21" w:rsidRDefault="00114FF0" w:rsidP="003F749E">
            <w:pPr>
              <w:pStyle w:val="naisc"/>
              <w:spacing w:before="0" w:after="0"/>
            </w:pPr>
            <w:r>
              <w:t>7.</w:t>
            </w:r>
          </w:p>
        </w:tc>
        <w:tc>
          <w:tcPr>
            <w:tcW w:w="2377" w:type="dxa"/>
            <w:tcBorders>
              <w:top w:val="single" w:sz="6" w:space="0" w:color="000000"/>
              <w:left w:val="single" w:sz="6" w:space="0" w:color="000000"/>
              <w:bottom w:val="single" w:sz="6" w:space="0" w:color="000000"/>
              <w:right w:val="single" w:sz="6" w:space="0" w:color="000000"/>
            </w:tcBorders>
          </w:tcPr>
          <w:p w:rsidR="00A63A21" w:rsidRPr="00C86813" w:rsidRDefault="00D62DE2" w:rsidP="003F749E">
            <w:pPr>
              <w:pStyle w:val="naisc"/>
              <w:spacing w:before="0" w:after="0"/>
              <w:jc w:val="left"/>
              <w:rPr>
                <w:b/>
              </w:rPr>
            </w:pPr>
            <w:r>
              <w:rPr>
                <w:b/>
              </w:rPr>
              <w:t>Rīkojuma projekta anotācija.</w:t>
            </w:r>
          </w:p>
        </w:tc>
        <w:tc>
          <w:tcPr>
            <w:tcW w:w="4253" w:type="dxa"/>
            <w:tcBorders>
              <w:top w:val="single" w:sz="6" w:space="0" w:color="000000"/>
              <w:left w:val="single" w:sz="6" w:space="0" w:color="000000"/>
              <w:bottom w:val="single" w:sz="6" w:space="0" w:color="000000"/>
              <w:right w:val="single" w:sz="6" w:space="0" w:color="000000"/>
            </w:tcBorders>
          </w:tcPr>
          <w:p w:rsidR="00A63A21" w:rsidRDefault="00F65737" w:rsidP="00AD57FF">
            <w:pPr>
              <w:pStyle w:val="naisc"/>
              <w:spacing w:before="0" w:after="0"/>
              <w:contextualSpacing/>
              <w:jc w:val="both"/>
              <w:rPr>
                <w:b/>
              </w:rPr>
            </w:pPr>
            <w:r>
              <w:rPr>
                <w:b/>
              </w:rPr>
              <w:t>Tieslietu ministrijas 23.09.2021. iebildums</w:t>
            </w:r>
          </w:p>
          <w:p w:rsidR="00F65737" w:rsidRPr="00F65737" w:rsidRDefault="00F65737" w:rsidP="00AD57FF">
            <w:pPr>
              <w:pStyle w:val="naisc"/>
              <w:spacing w:before="0" w:after="0"/>
              <w:contextualSpacing/>
              <w:jc w:val="both"/>
              <w:rPr>
                <w:bCs/>
              </w:rPr>
            </w:pPr>
            <w:r w:rsidRPr="00F65737">
              <w:rPr>
                <w:bCs/>
              </w:rPr>
              <w:t xml:space="preserve">Saskaņā ar Ministru kabineta 2016. gada 29. marta noteikumu Nr. 190 "Kārtība, kādā pieņem lēmumu par rezerves zemes fondā ieskaitīto zemes gabalu un īpašuma tiesību atjaunošanai neizmantoto zemes gabalu piederību vai piekritību" 5.1. apakšpunktu ministrijas izvērtē, kuras Valsts zemes dienesta sagatavoto Nekustamā īpašuma valsts kadastra informācijas sistēmā reģistrēto datu par rezerves zemes fondā ieskaitītiem zemes gabaliem un zemes gabaliem, kas nav izmantoti īpašuma tiesību atjaunošanai, tai skaitā par kopīpašumā esošajām domājamām daļām, kurām nav noteikta piederība vai piekritība katrā administratīvajā teritorijā, sarakstā norādītās zemes vienības piekrīt vai pieder valstij </w:t>
            </w:r>
            <w:r w:rsidRPr="00F65737">
              <w:rPr>
                <w:bCs/>
                <w:u w:val="single"/>
              </w:rPr>
              <w:t>un ir ierakstāmas zemesgrāmatā uz attiecīgās ministrijas vārda saskaņā ar likumu "Par valsts un pašvaldību zemes īpašuma tiesībām un to nostiprināšanu zemesgrāmatās" un izdara sarakstā par tām atzīmi.</w:t>
            </w:r>
            <w:r w:rsidRPr="00F65737">
              <w:rPr>
                <w:bCs/>
              </w:rPr>
              <w:t xml:space="preserve"> Zemes piekritības valstij vai pašvaldībām atbilstoši likumam "Par valsts un pašvaldību zemes īpašuma tiesībām un to nostiprināšanu zemesgrāmatās" izvērtēšana noteikta arī pirms zemes reformas pabeigšanas izdotā Ministru kabineta 2009. gada 1. septembra noteikumu Nr. 996 "Kārtība, kādā nosaka valstij un pašvaldībām piekrītošo lauku apvidu zemi, kura turpmāk izmantojama zemes reformas pabeigšanai, kā arī valstij un pašvaldībām piederošo un piekrītošo zemi" 2.2. apakšpunktā, kurā noteikts, ka Ministru kabinets izdod rīkojumu par zemes piederību vai piekritību valstij, ja </w:t>
            </w:r>
            <w:r w:rsidRPr="00F65737">
              <w:rPr>
                <w:bCs/>
                <w:u w:val="single"/>
              </w:rPr>
              <w:t>zeme atbilstoši likumam "Par valsts un pašvaldību zemes īpašuma tiesībām un to nostiprināšanu zemesgrāmatās"</w:t>
            </w:r>
            <w:r w:rsidRPr="00F65737">
              <w:rPr>
                <w:bCs/>
              </w:rPr>
              <w:t xml:space="preserve"> zemes reformas laikā piekrīt valstij un ir ierakstāma zemesgrāmatās uz valsts vārda. Ņemot vērā minēto, atkārtoti lūdzam projekta sākotnējās ietekmes novērtējuma ziņojumā (anotācijā) norādīt </w:t>
            </w:r>
            <w:r w:rsidRPr="00F65737">
              <w:rPr>
                <w:bCs/>
                <w:u w:val="single"/>
              </w:rPr>
              <w:t>likuma "Par valsts un pašvaldību zemes īpašuma tiesībām un to nostiprināšanu zemesgrāmatās" normu</w:t>
            </w:r>
            <w:r w:rsidRPr="00F65737">
              <w:rPr>
                <w:bCs/>
              </w:rPr>
              <w:t>, saskaņā ar kuru  zemes vienība ar kadastra apzīmējumu 54560110174 piekrīt valstij.</w:t>
            </w:r>
          </w:p>
        </w:tc>
        <w:tc>
          <w:tcPr>
            <w:tcW w:w="3685" w:type="dxa"/>
            <w:gridSpan w:val="2"/>
            <w:tcBorders>
              <w:top w:val="single" w:sz="6" w:space="0" w:color="000000"/>
              <w:left w:val="single" w:sz="6" w:space="0" w:color="000000"/>
              <w:bottom w:val="single" w:sz="6" w:space="0" w:color="000000"/>
              <w:right w:val="single" w:sz="6" w:space="0" w:color="000000"/>
            </w:tcBorders>
          </w:tcPr>
          <w:p w:rsidR="00A63A21" w:rsidRPr="007901A7" w:rsidRDefault="00F65737" w:rsidP="00327646">
            <w:pPr>
              <w:pStyle w:val="PlainText"/>
              <w:jc w:val="both"/>
              <w:rPr>
                <w:rFonts w:ascii="Times New Roman" w:hAnsi="Times New Roman"/>
                <w:b/>
                <w:bCs/>
                <w:sz w:val="24"/>
                <w:szCs w:val="24"/>
              </w:rPr>
            </w:pPr>
            <w:r w:rsidRPr="00A22601">
              <w:rPr>
                <w:rFonts w:ascii="Times New Roman" w:hAnsi="Times New Roman"/>
                <w:b/>
                <w:bCs/>
                <w:sz w:val="24"/>
                <w:szCs w:val="24"/>
              </w:rPr>
              <w:t xml:space="preserve">Iebildums ņemts vērā </w:t>
            </w:r>
            <w:r w:rsidRPr="00A22601">
              <w:rPr>
                <w:rFonts w:ascii="Times New Roman" w:hAnsi="Times New Roman"/>
                <w:sz w:val="24"/>
                <w:szCs w:val="24"/>
              </w:rPr>
              <w:t>un attiecīgi</w:t>
            </w:r>
            <w:r>
              <w:rPr>
                <w:rFonts w:ascii="Times New Roman" w:hAnsi="Times New Roman"/>
                <w:b/>
                <w:bCs/>
                <w:sz w:val="24"/>
                <w:szCs w:val="24"/>
              </w:rPr>
              <w:t xml:space="preserve"> </w:t>
            </w:r>
            <w:r w:rsidR="00D62DE2" w:rsidRPr="00D62DE2">
              <w:rPr>
                <w:rFonts w:ascii="Times New Roman" w:hAnsi="Times New Roman"/>
                <w:sz w:val="24"/>
                <w:szCs w:val="24"/>
              </w:rPr>
              <w:t>papildināta anotācija.</w:t>
            </w:r>
          </w:p>
        </w:tc>
        <w:tc>
          <w:tcPr>
            <w:tcW w:w="3544" w:type="dxa"/>
            <w:tcBorders>
              <w:top w:val="single" w:sz="4" w:space="0" w:color="auto"/>
              <w:left w:val="single" w:sz="4" w:space="0" w:color="auto"/>
              <w:bottom w:val="single" w:sz="4" w:space="0" w:color="auto"/>
            </w:tcBorders>
          </w:tcPr>
          <w:p w:rsidR="00A63A21" w:rsidRDefault="00D62DE2" w:rsidP="003F749E">
            <w:pPr>
              <w:pStyle w:val="naisc"/>
              <w:spacing w:before="0" w:after="0"/>
              <w:jc w:val="left"/>
              <w:rPr>
                <w:b/>
              </w:rPr>
            </w:pPr>
            <w:r>
              <w:rPr>
                <w:b/>
              </w:rPr>
              <w:t>Papildinājums Rīkojuma projekta anotācijā (3.lpp.):</w:t>
            </w:r>
          </w:p>
          <w:p w:rsidR="00D62DE2" w:rsidRPr="00D62DE2" w:rsidRDefault="00D62DE2" w:rsidP="00D62DE2">
            <w:pPr>
              <w:pStyle w:val="naisc"/>
              <w:jc w:val="both"/>
              <w:rPr>
                <w:bCs/>
              </w:rPr>
            </w:pPr>
            <w:r w:rsidRPr="00D62DE2">
              <w:rPr>
                <w:bCs/>
              </w:rPr>
              <w:t>“Ņemot vērā, ka zemes reforma konkrētajā administratīvajā teritorijā ir pabeigta, un par Zemes vienību nepastāv strīds ar citām ministrijām un attiecīgo pašvaldību, kā arī to, ka zemes piederības 1940.gada 21.jūlijā noskaidrošana rada papildu finanšu, administratīvos un laika resursus, nav lietderīgi noskaidrot Zemes vienības vēsturisko piederību uz 1940.gada 21.jūliju.</w:t>
            </w:r>
            <w:r>
              <w:rPr>
                <w:bCs/>
              </w:rPr>
              <w:t xml:space="preserve"> </w:t>
            </w:r>
            <w:r w:rsidRPr="00D62DE2">
              <w:rPr>
                <w:bCs/>
              </w:rPr>
              <w:t>Attiecīgi, ņemot vērā minēto, un to, ka uz Zemes vienības atrodas būve, kas piekrīt valstij Possessor personā, Zemes vienība uzskatāma par piekritīgu valstij saskaņā ar likuma „Par valsts un pašvaldību zemes īpašuma tiesībām un to nostiprināšanu zemesgrāmatās” 4</w:t>
            </w:r>
            <w:r w:rsidRPr="0015411C">
              <w:rPr>
                <w:bCs/>
                <w:vertAlign w:val="superscript"/>
              </w:rPr>
              <w:t>1</w:t>
            </w:r>
            <w:r w:rsidRPr="00D62DE2">
              <w:rPr>
                <w:bCs/>
              </w:rPr>
              <w:t>. panta pirmo daļu un nododama Possessor valdījumā, lai izveidotu vienotu nekustamo īpašumu.”</w:t>
            </w:r>
          </w:p>
        </w:tc>
      </w:tr>
      <w:tr w:rsidR="003F749E" w:rsidTr="00035DA1">
        <w:tc>
          <w:tcPr>
            <w:tcW w:w="708" w:type="dxa"/>
            <w:tcBorders>
              <w:top w:val="single" w:sz="6" w:space="0" w:color="000000"/>
              <w:left w:val="single" w:sz="6" w:space="0" w:color="000000"/>
              <w:bottom w:val="single" w:sz="6" w:space="0" w:color="000000"/>
              <w:right w:val="single" w:sz="6" w:space="0" w:color="000000"/>
            </w:tcBorders>
          </w:tcPr>
          <w:p w:rsidR="003F749E" w:rsidRPr="008E1ED9" w:rsidRDefault="00114FF0" w:rsidP="003F749E">
            <w:pPr>
              <w:pStyle w:val="naisc"/>
              <w:spacing w:before="0" w:after="0"/>
            </w:pPr>
            <w:r>
              <w:t>8</w:t>
            </w:r>
            <w:r w:rsidR="003F749E" w:rsidRPr="000B7477">
              <w:t>.</w:t>
            </w:r>
          </w:p>
        </w:tc>
        <w:tc>
          <w:tcPr>
            <w:tcW w:w="2377" w:type="dxa"/>
            <w:tcBorders>
              <w:top w:val="single" w:sz="6" w:space="0" w:color="000000"/>
              <w:left w:val="single" w:sz="6" w:space="0" w:color="000000"/>
              <w:bottom w:val="single" w:sz="6" w:space="0" w:color="000000"/>
              <w:right w:val="single" w:sz="6" w:space="0" w:color="000000"/>
            </w:tcBorders>
          </w:tcPr>
          <w:p w:rsidR="003F749E" w:rsidRDefault="003F749E" w:rsidP="003F749E">
            <w:pPr>
              <w:pStyle w:val="naisc"/>
              <w:spacing w:before="0" w:after="0"/>
              <w:jc w:val="left"/>
              <w:rPr>
                <w:b/>
              </w:rPr>
            </w:pPr>
            <w:r w:rsidRPr="00775836">
              <w:rPr>
                <w:b/>
              </w:rPr>
              <w:t>Rīkojuma projekta anotācija.</w:t>
            </w:r>
          </w:p>
          <w:p w:rsidR="00775836" w:rsidRPr="00607E5E" w:rsidRDefault="00775836" w:rsidP="003F749E">
            <w:pPr>
              <w:pStyle w:val="naisc"/>
              <w:spacing w:before="0" w:after="0"/>
              <w:jc w:val="left"/>
              <w:rPr>
                <w:b/>
              </w:rPr>
            </w:pPr>
            <w:r>
              <w:t xml:space="preserve">Būvju īpašums saistīts ar zemes vienību ar kadastra apzīmējumu 5456 011 0174 “Centri”, Jaunsvirlaukas pagastā, Jelgavas novadā (turpmāk - Zemes vienība). Zemes vienības platība </w:t>
            </w:r>
            <w:r w:rsidRPr="00775836">
              <w:t>ir 0,</w:t>
            </w:r>
            <w:r>
              <w:t>82 ha.</w:t>
            </w:r>
          </w:p>
        </w:tc>
        <w:tc>
          <w:tcPr>
            <w:tcW w:w="4253" w:type="dxa"/>
            <w:tcBorders>
              <w:top w:val="single" w:sz="6" w:space="0" w:color="000000"/>
              <w:left w:val="single" w:sz="6" w:space="0" w:color="000000"/>
              <w:bottom w:val="single" w:sz="6" w:space="0" w:color="000000"/>
              <w:right w:val="single" w:sz="6" w:space="0" w:color="000000"/>
            </w:tcBorders>
          </w:tcPr>
          <w:p w:rsidR="003F749E" w:rsidRPr="00607E5E" w:rsidRDefault="008D14D9" w:rsidP="008D14D9">
            <w:pPr>
              <w:pStyle w:val="ListParagraph"/>
              <w:spacing w:after="0" w:line="252" w:lineRule="auto"/>
              <w:ind w:left="0"/>
              <w:jc w:val="both"/>
            </w:pPr>
            <w:r>
              <w:rPr>
                <w:rFonts w:ascii="Times New Roman" w:hAnsi="Times New Roman"/>
                <w:b/>
                <w:sz w:val="24"/>
                <w:szCs w:val="24"/>
              </w:rPr>
              <w:t>Tieslietu</w:t>
            </w:r>
            <w:r w:rsidR="003F749E" w:rsidRPr="00607E5E">
              <w:rPr>
                <w:rFonts w:ascii="Times New Roman" w:hAnsi="Times New Roman"/>
                <w:b/>
                <w:sz w:val="24"/>
                <w:szCs w:val="24"/>
              </w:rPr>
              <w:t xml:space="preserve"> ministrijas 1.</w:t>
            </w:r>
            <w:r w:rsidR="003F749E">
              <w:rPr>
                <w:rFonts w:ascii="Times New Roman" w:hAnsi="Times New Roman"/>
                <w:b/>
                <w:sz w:val="24"/>
                <w:szCs w:val="24"/>
              </w:rPr>
              <w:t>priekšlikums</w:t>
            </w:r>
            <w:r w:rsidR="003F749E" w:rsidRPr="00607E5E">
              <w:rPr>
                <w:rFonts w:ascii="Times New Roman" w:hAnsi="Times New Roman"/>
                <w:b/>
                <w:sz w:val="24"/>
                <w:szCs w:val="24"/>
              </w:rPr>
              <w:t xml:space="preserve">: </w:t>
            </w:r>
            <w:r w:rsidR="002B7FE9" w:rsidRPr="002B7FE9">
              <w:rPr>
                <w:rFonts w:ascii="Times New Roman" w:hAnsi="Times New Roman"/>
                <w:bCs/>
                <w:sz w:val="24"/>
                <w:szCs w:val="24"/>
              </w:rPr>
              <w:t>Aicinām precizēt projekta anotācijas I sadaļas 2. punktā Zemes vienības norādīto platību no 0,82 ha uz 0,67 ha atbilstoši Nekustamā īpašuma valsts kadastra informācijas sistēmas (turpmāk – Kadastra informācijas sistēmā) datiem.</w:t>
            </w:r>
          </w:p>
        </w:tc>
        <w:tc>
          <w:tcPr>
            <w:tcW w:w="3685" w:type="dxa"/>
            <w:gridSpan w:val="2"/>
            <w:tcBorders>
              <w:top w:val="single" w:sz="6" w:space="0" w:color="000000"/>
              <w:left w:val="single" w:sz="6" w:space="0" w:color="000000"/>
              <w:bottom w:val="single" w:sz="6" w:space="0" w:color="000000"/>
              <w:right w:val="single" w:sz="6" w:space="0" w:color="000000"/>
            </w:tcBorders>
          </w:tcPr>
          <w:p w:rsidR="003F749E" w:rsidRPr="00775836" w:rsidRDefault="00A84CB3" w:rsidP="009220A6">
            <w:pPr>
              <w:pStyle w:val="naisc"/>
              <w:spacing w:before="0" w:after="0"/>
              <w:jc w:val="both"/>
              <w:rPr>
                <w:b/>
              </w:rPr>
            </w:pPr>
            <w:r w:rsidRPr="00775836">
              <w:rPr>
                <w:b/>
              </w:rPr>
              <w:t xml:space="preserve">Priekšlikums atbalstīts </w:t>
            </w:r>
            <w:r w:rsidRPr="00775836">
              <w:rPr>
                <w:bCs/>
              </w:rPr>
              <w:t>un attiecīgi precizēta anotācija.</w:t>
            </w:r>
            <w:r w:rsidR="009220A6" w:rsidRPr="00775836">
              <w:rPr>
                <w:b/>
              </w:rPr>
              <w:t xml:space="preserve"> </w:t>
            </w:r>
          </w:p>
        </w:tc>
        <w:tc>
          <w:tcPr>
            <w:tcW w:w="3544" w:type="dxa"/>
            <w:tcBorders>
              <w:top w:val="single" w:sz="4" w:space="0" w:color="auto"/>
              <w:left w:val="single" w:sz="4" w:space="0" w:color="auto"/>
              <w:bottom w:val="single" w:sz="4" w:space="0" w:color="auto"/>
            </w:tcBorders>
          </w:tcPr>
          <w:p w:rsidR="003F749E" w:rsidRDefault="003F749E" w:rsidP="003F749E">
            <w:pPr>
              <w:pStyle w:val="naisc"/>
              <w:spacing w:before="0" w:after="0"/>
              <w:jc w:val="left"/>
              <w:rPr>
                <w:b/>
              </w:rPr>
            </w:pPr>
            <w:r w:rsidRPr="00775836">
              <w:rPr>
                <w:b/>
              </w:rPr>
              <w:t>Rīkojuma projekta anotācija</w:t>
            </w:r>
            <w:r w:rsidR="00775836">
              <w:rPr>
                <w:b/>
              </w:rPr>
              <w:t xml:space="preserve"> (2.lpp)</w:t>
            </w:r>
            <w:r>
              <w:rPr>
                <w:b/>
              </w:rPr>
              <w:t>.</w:t>
            </w:r>
          </w:p>
          <w:p w:rsidR="00775836" w:rsidRPr="00607E5E" w:rsidRDefault="00775836" w:rsidP="003F749E">
            <w:pPr>
              <w:pStyle w:val="naisc"/>
              <w:spacing w:before="0" w:after="0"/>
              <w:jc w:val="left"/>
              <w:rPr>
                <w:b/>
              </w:rPr>
            </w:pPr>
            <w:r>
              <w:t xml:space="preserve">Būvju īpašums saistīts ar zemes vienību ar kadastra apzīmējumu 5456 011 0174 “Centri”, Jaunsvirlaukas pagastā, Jelgavas novadā (turpmāk - Zemes vienība). Zemes vienības platība ir </w:t>
            </w:r>
            <w:r w:rsidRPr="00775836">
              <w:t>0</w:t>
            </w:r>
            <w:r w:rsidRPr="00775836">
              <w:rPr>
                <w:u w:val="single"/>
              </w:rPr>
              <w:t>,67</w:t>
            </w:r>
            <w:r>
              <w:t> ha.</w:t>
            </w:r>
          </w:p>
        </w:tc>
      </w:tr>
      <w:tr w:rsidR="003F749E" w:rsidTr="00035DA1">
        <w:tc>
          <w:tcPr>
            <w:tcW w:w="708" w:type="dxa"/>
            <w:tcBorders>
              <w:top w:val="single" w:sz="6" w:space="0" w:color="000000"/>
              <w:left w:val="single" w:sz="6" w:space="0" w:color="000000"/>
              <w:bottom w:val="single" w:sz="6" w:space="0" w:color="000000"/>
              <w:right w:val="single" w:sz="6" w:space="0" w:color="000000"/>
            </w:tcBorders>
          </w:tcPr>
          <w:p w:rsidR="003F749E" w:rsidRDefault="00114FF0" w:rsidP="003F749E">
            <w:pPr>
              <w:pStyle w:val="naisc"/>
              <w:spacing w:before="0" w:after="0"/>
            </w:pPr>
            <w:r>
              <w:t>9</w:t>
            </w:r>
            <w:r w:rsidR="003F749E" w:rsidRPr="000B7477">
              <w:t>.</w:t>
            </w:r>
          </w:p>
        </w:tc>
        <w:tc>
          <w:tcPr>
            <w:tcW w:w="2377" w:type="dxa"/>
            <w:tcBorders>
              <w:top w:val="single" w:sz="6" w:space="0" w:color="000000"/>
              <w:left w:val="single" w:sz="6" w:space="0" w:color="000000"/>
              <w:bottom w:val="single" w:sz="6" w:space="0" w:color="000000"/>
              <w:right w:val="single" w:sz="6" w:space="0" w:color="000000"/>
            </w:tcBorders>
          </w:tcPr>
          <w:p w:rsidR="003F749E" w:rsidRPr="00E23C3E" w:rsidRDefault="003F749E" w:rsidP="003F749E">
            <w:pPr>
              <w:pStyle w:val="naisc"/>
              <w:spacing w:before="0" w:after="0"/>
              <w:jc w:val="left"/>
              <w:rPr>
                <w:b/>
              </w:rPr>
            </w:pPr>
            <w:r w:rsidRPr="00775836">
              <w:rPr>
                <w:b/>
              </w:rPr>
              <w:t>Rīkojuma projekta anotācija.</w:t>
            </w:r>
          </w:p>
        </w:tc>
        <w:tc>
          <w:tcPr>
            <w:tcW w:w="4253" w:type="dxa"/>
            <w:tcBorders>
              <w:top w:val="single" w:sz="6" w:space="0" w:color="000000"/>
              <w:left w:val="single" w:sz="6" w:space="0" w:color="000000"/>
              <w:bottom w:val="single" w:sz="6" w:space="0" w:color="000000"/>
              <w:right w:val="single" w:sz="6" w:space="0" w:color="000000"/>
            </w:tcBorders>
          </w:tcPr>
          <w:p w:rsidR="003F749E" w:rsidRPr="00607E5E" w:rsidRDefault="008D14D9" w:rsidP="003F749E">
            <w:pPr>
              <w:pStyle w:val="ListParagraph"/>
              <w:spacing w:after="160" w:line="252" w:lineRule="auto"/>
              <w:ind w:left="0"/>
              <w:jc w:val="both"/>
              <w:rPr>
                <w:rFonts w:ascii="Times New Roman" w:hAnsi="Times New Roman"/>
                <w:sz w:val="24"/>
                <w:szCs w:val="24"/>
                <w:lang w:eastAsia="lv-LV"/>
              </w:rPr>
            </w:pPr>
            <w:r>
              <w:rPr>
                <w:rFonts w:ascii="Times New Roman" w:hAnsi="Times New Roman"/>
                <w:b/>
                <w:sz w:val="24"/>
                <w:szCs w:val="24"/>
              </w:rPr>
              <w:t>Tieslietu</w:t>
            </w:r>
            <w:r w:rsidR="003F749E" w:rsidRPr="00607E5E">
              <w:rPr>
                <w:rFonts w:ascii="Times New Roman" w:hAnsi="Times New Roman"/>
                <w:b/>
                <w:sz w:val="24"/>
                <w:szCs w:val="24"/>
              </w:rPr>
              <w:t xml:space="preserve"> ministrijas 2.priekšlikums: </w:t>
            </w:r>
            <w:r w:rsidR="002B7FE9" w:rsidRPr="002B7FE9">
              <w:rPr>
                <w:rFonts w:ascii="Times New Roman" w:hAnsi="Times New Roman"/>
                <w:bCs/>
                <w:sz w:val="24"/>
                <w:szCs w:val="24"/>
              </w:rPr>
              <w:t xml:space="preserve">Lūdzam papildināt projekta anotāciju ar informāciju, kas plašāk raksturotu Zemes vienību, iekļaujot tādu informāciju, kā, piemēram, kadastrālā vērtība (uz 2021. gada 1. janvārī ir 1060 </w:t>
            </w:r>
            <w:proofErr w:type="spellStart"/>
            <w:r w:rsidR="002B7FE9" w:rsidRPr="002B7FE9">
              <w:rPr>
                <w:rFonts w:ascii="Times New Roman" w:hAnsi="Times New Roman"/>
                <w:bCs/>
                <w:sz w:val="24"/>
                <w:szCs w:val="24"/>
              </w:rPr>
              <w:t>euro</w:t>
            </w:r>
            <w:proofErr w:type="spellEnd"/>
            <w:r w:rsidR="002B7FE9" w:rsidRPr="002B7FE9">
              <w:rPr>
                <w:rFonts w:ascii="Times New Roman" w:hAnsi="Times New Roman"/>
                <w:bCs/>
                <w:sz w:val="24"/>
                <w:szCs w:val="24"/>
              </w:rPr>
              <w:t>), lietošanas mērķis (0101 – Zeme, uz kuras galvenā saimnieciskā darbība ir lauksaimniecība), apgrūtinājumi (Kadastra informācijas sistēmā Zemes vienībai apgrūtinājumi nav reģistrēti), kā arī norādīt informāciju, ka Kadastra informācijas sistēmā uz Zemes vienības ir reģistrētas astoņas būves ar kadastra apzīmējumiem 54560110141002 (turpmāk – Dzīvojamā ēka), 54560110174001, 54560110174002, 54560110174003, 54560110174004, 54560110174005, 54560110174006 un 54560110174007.</w:t>
            </w:r>
          </w:p>
        </w:tc>
        <w:tc>
          <w:tcPr>
            <w:tcW w:w="3685" w:type="dxa"/>
            <w:gridSpan w:val="2"/>
            <w:tcBorders>
              <w:top w:val="single" w:sz="6" w:space="0" w:color="000000"/>
              <w:left w:val="single" w:sz="6" w:space="0" w:color="000000"/>
              <w:bottom w:val="single" w:sz="6" w:space="0" w:color="000000"/>
              <w:right w:val="single" w:sz="6" w:space="0" w:color="000000"/>
            </w:tcBorders>
          </w:tcPr>
          <w:p w:rsidR="003F749E" w:rsidRPr="00775836" w:rsidRDefault="00775836" w:rsidP="008D14D9">
            <w:pPr>
              <w:pStyle w:val="PlainText"/>
              <w:jc w:val="both"/>
              <w:rPr>
                <w:rFonts w:ascii="Times New Roman" w:hAnsi="Times New Roman"/>
                <w:sz w:val="24"/>
                <w:szCs w:val="24"/>
              </w:rPr>
            </w:pPr>
            <w:r>
              <w:rPr>
                <w:rFonts w:ascii="Times New Roman" w:hAnsi="Times New Roman"/>
                <w:b/>
                <w:bCs/>
                <w:sz w:val="24"/>
                <w:szCs w:val="24"/>
              </w:rPr>
              <w:t xml:space="preserve">Priekšlikums atbalstīts </w:t>
            </w:r>
            <w:r w:rsidRPr="00775836">
              <w:rPr>
                <w:rFonts w:ascii="Times New Roman" w:hAnsi="Times New Roman"/>
                <w:sz w:val="24"/>
                <w:szCs w:val="24"/>
              </w:rPr>
              <w:t>un attiecīgi papildināta anotācija.</w:t>
            </w:r>
          </w:p>
          <w:p w:rsidR="00A84CB3" w:rsidRPr="00A84CB3" w:rsidRDefault="00A84CB3" w:rsidP="00A84CB3">
            <w:pPr>
              <w:ind w:right="12" w:firstLine="720"/>
            </w:pPr>
          </w:p>
        </w:tc>
        <w:tc>
          <w:tcPr>
            <w:tcW w:w="3544" w:type="dxa"/>
            <w:tcBorders>
              <w:top w:val="single" w:sz="6" w:space="0" w:color="000000"/>
              <w:left w:val="single" w:sz="6" w:space="0" w:color="000000"/>
              <w:bottom w:val="single" w:sz="6" w:space="0" w:color="000000"/>
              <w:right w:val="single" w:sz="6" w:space="0" w:color="000000"/>
            </w:tcBorders>
          </w:tcPr>
          <w:p w:rsidR="003F749E" w:rsidRPr="00775836" w:rsidRDefault="003F749E" w:rsidP="003F749E">
            <w:pPr>
              <w:jc w:val="both"/>
              <w:rPr>
                <w:b/>
              </w:rPr>
            </w:pPr>
            <w:r w:rsidRPr="00775836">
              <w:rPr>
                <w:b/>
              </w:rPr>
              <w:t>Rīkojuma projekta anotācija</w:t>
            </w:r>
            <w:r w:rsidR="00775836" w:rsidRPr="00775836">
              <w:rPr>
                <w:b/>
              </w:rPr>
              <w:t xml:space="preserve"> (2.lpp)</w:t>
            </w:r>
            <w:r w:rsidRPr="00775836">
              <w:rPr>
                <w:b/>
              </w:rPr>
              <w:t>.</w:t>
            </w:r>
          </w:p>
          <w:p w:rsidR="00775836" w:rsidRDefault="00775836" w:rsidP="00775836">
            <w:pPr>
              <w:ind w:firstLine="567"/>
              <w:jc w:val="both"/>
            </w:pPr>
            <w:r>
              <w:t xml:space="preserve">Atbilstoši Nekustamā īpašuma valsts kadastra informācijas sistēmas (turpmāk – NĪVKIS) datiem Zemes vienības lietošanas mērķis ir “Zeme, uz kuras galvenā saimnieciskā darbība ir lauksaimniecība” (kods 0101) 0,67 ha platībā. Zemes vienībai apgrūtinājumi nav reģistrēti. Zemes vienības kadastrālā vērtība uz 2021. gada 1. janvārī ir 1060 </w:t>
            </w:r>
            <w:proofErr w:type="spellStart"/>
            <w:r>
              <w:rPr>
                <w:i/>
                <w:iCs/>
              </w:rPr>
              <w:t>euro</w:t>
            </w:r>
            <w:proofErr w:type="spellEnd"/>
            <w:r>
              <w:t xml:space="preserve">. </w:t>
            </w:r>
          </w:p>
          <w:p w:rsidR="003F749E" w:rsidRPr="00775836" w:rsidRDefault="00BD7303" w:rsidP="00BD7303">
            <w:pPr>
              <w:ind w:firstLine="567"/>
              <w:jc w:val="both"/>
            </w:pPr>
            <w:r>
              <w:t>Atbilstoši NĪVKIS datiem uz Zemes vienības ir reģistrētas septiņas nenoskaidrotas piederības būves ar kadastra apzīmējumiem 54560110174001, 54560110174002, 54560110174003, 54560110174004, 54560110174005, 54560110174006 un 54560110174007 un būve ar kadastra apzīmējumu 54560110141002 (Dzīvojamā māja).</w:t>
            </w:r>
          </w:p>
        </w:tc>
      </w:tr>
      <w:tr w:rsidR="003F749E" w:rsidTr="00035DA1">
        <w:tc>
          <w:tcPr>
            <w:tcW w:w="708" w:type="dxa"/>
            <w:tcBorders>
              <w:top w:val="single" w:sz="6" w:space="0" w:color="000000"/>
              <w:left w:val="single" w:sz="6" w:space="0" w:color="000000"/>
              <w:bottom w:val="single" w:sz="6" w:space="0" w:color="000000"/>
              <w:right w:val="single" w:sz="6" w:space="0" w:color="000000"/>
            </w:tcBorders>
          </w:tcPr>
          <w:p w:rsidR="003F749E" w:rsidRDefault="00114FF0" w:rsidP="00114FF0">
            <w:pPr>
              <w:pStyle w:val="naisc"/>
              <w:spacing w:before="0" w:after="0"/>
            </w:pPr>
            <w:r>
              <w:t>10</w:t>
            </w:r>
            <w:r w:rsidR="003F749E">
              <w:t>.</w:t>
            </w:r>
          </w:p>
        </w:tc>
        <w:tc>
          <w:tcPr>
            <w:tcW w:w="2377" w:type="dxa"/>
            <w:tcBorders>
              <w:top w:val="single" w:sz="6" w:space="0" w:color="000000"/>
              <w:left w:val="single" w:sz="6" w:space="0" w:color="000000"/>
              <w:bottom w:val="single" w:sz="6" w:space="0" w:color="000000"/>
              <w:right w:val="single" w:sz="6" w:space="0" w:color="000000"/>
            </w:tcBorders>
          </w:tcPr>
          <w:p w:rsidR="003F749E" w:rsidRPr="006A08B0" w:rsidRDefault="003F749E" w:rsidP="003F749E">
            <w:pPr>
              <w:pStyle w:val="naisc"/>
              <w:spacing w:before="0" w:after="0"/>
              <w:contextualSpacing/>
              <w:jc w:val="both"/>
              <w:rPr>
                <w:b/>
              </w:rPr>
            </w:pPr>
            <w:r w:rsidRPr="008E4A5D">
              <w:rPr>
                <w:b/>
              </w:rPr>
              <w:t>Rīkojuma projekta anotācija.</w:t>
            </w:r>
          </w:p>
        </w:tc>
        <w:tc>
          <w:tcPr>
            <w:tcW w:w="4253" w:type="dxa"/>
            <w:tcBorders>
              <w:top w:val="single" w:sz="6" w:space="0" w:color="000000"/>
              <w:left w:val="single" w:sz="6" w:space="0" w:color="000000"/>
              <w:bottom w:val="single" w:sz="6" w:space="0" w:color="000000"/>
              <w:right w:val="single" w:sz="6" w:space="0" w:color="000000"/>
            </w:tcBorders>
          </w:tcPr>
          <w:p w:rsidR="003F749E" w:rsidRDefault="003F749E" w:rsidP="003F749E">
            <w:pPr>
              <w:ind w:right="-1"/>
              <w:jc w:val="both"/>
              <w:rPr>
                <w:b/>
              </w:rPr>
            </w:pPr>
            <w:r>
              <w:rPr>
                <w:b/>
              </w:rPr>
              <w:t xml:space="preserve">Tieslietu ministrijas </w:t>
            </w:r>
            <w:r w:rsidR="008D14D9">
              <w:rPr>
                <w:b/>
              </w:rPr>
              <w:t>3.</w:t>
            </w:r>
            <w:r>
              <w:rPr>
                <w:b/>
              </w:rPr>
              <w:t xml:space="preserve">priekšlikums: </w:t>
            </w:r>
            <w:r w:rsidR="002B7FE9" w:rsidRPr="002B7FE9">
              <w:rPr>
                <w:bCs/>
              </w:rPr>
              <w:t>Projekta anotācijas I. sadaļas 2. punktā vārdiem “būvju īpašums „Centri”, Jaunsvirlaukas pagastā, Jelgavas novadā ar kadastra apzīmējumu 5456 011 0141 002”, kas pēc būtības ir Dzīvojamā ēka jeb būve ar kadastra apzīmējumu 54560110141002, ir izveidots saīsinājums “Būvju īpašums”. Paskaidrojam, ka Kadastra informācijas sistēmā Dzīvojamā ēka nav reģistrēta neviena nekustamā īpašuma sastāvā, t. sk. tā nav iekļauta neviena būvju īpašuma sastāvā atbilstoši Nekustamā īpašuma valsts kadastra likuma izpratnei. Ņemot vērā minēto, ierosinām precizēt norādīto informāciju un attiecībā uz Dzīvojamo ēku lietot citu saīsinājumu, piemēram, Dzīvojamā ēka, Būve vai tamlīdzīgi.</w:t>
            </w:r>
          </w:p>
        </w:tc>
        <w:tc>
          <w:tcPr>
            <w:tcW w:w="3685" w:type="dxa"/>
            <w:gridSpan w:val="2"/>
            <w:tcBorders>
              <w:top w:val="single" w:sz="6" w:space="0" w:color="000000"/>
              <w:left w:val="single" w:sz="6" w:space="0" w:color="000000"/>
              <w:bottom w:val="single" w:sz="6" w:space="0" w:color="000000"/>
              <w:right w:val="single" w:sz="6" w:space="0" w:color="000000"/>
            </w:tcBorders>
          </w:tcPr>
          <w:p w:rsidR="003F749E" w:rsidRPr="008D14D9" w:rsidRDefault="003F749E" w:rsidP="00A84CB3">
            <w:pPr>
              <w:pStyle w:val="naisc"/>
              <w:jc w:val="both"/>
              <w:rPr>
                <w:b/>
                <w:highlight w:val="yellow"/>
              </w:rPr>
            </w:pPr>
            <w:r w:rsidRPr="008E4A5D">
              <w:rPr>
                <w:b/>
              </w:rPr>
              <w:t xml:space="preserve">Priekšlikums </w:t>
            </w:r>
            <w:r w:rsidR="009220A6" w:rsidRPr="008E4A5D">
              <w:rPr>
                <w:b/>
              </w:rPr>
              <w:t xml:space="preserve">atbalstīts </w:t>
            </w:r>
            <w:r w:rsidR="009220A6" w:rsidRPr="008E4A5D">
              <w:rPr>
                <w:bCs/>
              </w:rPr>
              <w:t>un attiecīgi precizēt</w:t>
            </w:r>
            <w:r w:rsidR="00A424EE" w:rsidRPr="008E4A5D">
              <w:rPr>
                <w:bCs/>
              </w:rPr>
              <w:t>a</w:t>
            </w:r>
            <w:r w:rsidR="009220A6" w:rsidRPr="008E4A5D">
              <w:rPr>
                <w:bCs/>
              </w:rPr>
              <w:t xml:space="preserve"> anotācija</w:t>
            </w:r>
            <w:r w:rsidR="008E4A5D">
              <w:rPr>
                <w:bCs/>
              </w:rPr>
              <w:t xml:space="preserve"> aizstājot anotācijas tekstā saīsinājumu “Būvju īpašums” uz saīsinājumu “Dzīvojamā māja”.</w:t>
            </w:r>
          </w:p>
        </w:tc>
        <w:tc>
          <w:tcPr>
            <w:tcW w:w="3544" w:type="dxa"/>
            <w:tcBorders>
              <w:top w:val="single" w:sz="6" w:space="0" w:color="000000"/>
              <w:left w:val="single" w:sz="6" w:space="0" w:color="000000"/>
              <w:bottom w:val="single" w:sz="6" w:space="0" w:color="000000"/>
              <w:right w:val="single" w:sz="6" w:space="0" w:color="000000"/>
            </w:tcBorders>
          </w:tcPr>
          <w:p w:rsidR="003F749E" w:rsidRPr="008D14D9" w:rsidRDefault="008E4A5D" w:rsidP="003F749E">
            <w:pPr>
              <w:jc w:val="both"/>
              <w:rPr>
                <w:b/>
                <w:highlight w:val="yellow"/>
              </w:rPr>
            </w:pPr>
            <w:r w:rsidRPr="008E4A5D">
              <w:rPr>
                <w:b/>
              </w:rPr>
              <w:t>Precizēta Rīkojuma projekta anotācija.</w:t>
            </w:r>
            <w:r w:rsidR="009220A6" w:rsidRPr="008E4A5D">
              <w:rPr>
                <w:b/>
              </w:rPr>
              <w:t xml:space="preserve"> </w:t>
            </w:r>
          </w:p>
        </w:tc>
      </w:tr>
      <w:tr w:rsidR="003F749E" w:rsidTr="00035DA1">
        <w:tc>
          <w:tcPr>
            <w:tcW w:w="708" w:type="dxa"/>
            <w:tcBorders>
              <w:top w:val="single" w:sz="6" w:space="0" w:color="000000"/>
              <w:left w:val="single" w:sz="6" w:space="0" w:color="000000"/>
              <w:bottom w:val="single" w:sz="6" w:space="0" w:color="000000"/>
              <w:right w:val="single" w:sz="6" w:space="0" w:color="000000"/>
            </w:tcBorders>
          </w:tcPr>
          <w:p w:rsidR="003F749E" w:rsidRDefault="00114FF0" w:rsidP="00114FF0">
            <w:pPr>
              <w:pStyle w:val="naisc"/>
              <w:spacing w:before="0" w:after="0"/>
            </w:pPr>
            <w:r>
              <w:t>11</w:t>
            </w:r>
            <w:r w:rsidR="003F749E" w:rsidRPr="003A22E4">
              <w:t>.</w:t>
            </w:r>
          </w:p>
        </w:tc>
        <w:tc>
          <w:tcPr>
            <w:tcW w:w="2377" w:type="dxa"/>
            <w:tcBorders>
              <w:top w:val="single" w:sz="6" w:space="0" w:color="000000"/>
              <w:left w:val="single" w:sz="6" w:space="0" w:color="000000"/>
              <w:bottom w:val="single" w:sz="6" w:space="0" w:color="000000"/>
              <w:right w:val="single" w:sz="6" w:space="0" w:color="000000"/>
            </w:tcBorders>
          </w:tcPr>
          <w:p w:rsidR="003F749E" w:rsidRPr="00E23C3E" w:rsidRDefault="003F749E" w:rsidP="003F749E">
            <w:pPr>
              <w:pStyle w:val="naisc"/>
              <w:spacing w:before="0" w:after="0"/>
              <w:jc w:val="left"/>
              <w:rPr>
                <w:b/>
              </w:rPr>
            </w:pPr>
            <w:r w:rsidRPr="00B22794">
              <w:rPr>
                <w:b/>
              </w:rPr>
              <w:t xml:space="preserve">Rīkojuma </w:t>
            </w:r>
            <w:r w:rsidR="00B22794">
              <w:rPr>
                <w:b/>
              </w:rPr>
              <w:t>projekta anotācija.</w:t>
            </w:r>
          </w:p>
        </w:tc>
        <w:tc>
          <w:tcPr>
            <w:tcW w:w="4253" w:type="dxa"/>
            <w:tcBorders>
              <w:top w:val="single" w:sz="6" w:space="0" w:color="000000"/>
              <w:left w:val="single" w:sz="6" w:space="0" w:color="000000"/>
              <w:bottom w:val="single" w:sz="6" w:space="0" w:color="000000"/>
              <w:right w:val="single" w:sz="6" w:space="0" w:color="000000"/>
            </w:tcBorders>
          </w:tcPr>
          <w:p w:rsidR="003F749E" w:rsidRPr="00B9212A" w:rsidRDefault="002B7FE9" w:rsidP="003F749E">
            <w:pPr>
              <w:jc w:val="both"/>
            </w:pPr>
            <w:r>
              <w:rPr>
                <w:b/>
              </w:rPr>
              <w:t>Tieslietu</w:t>
            </w:r>
            <w:r w:rsidR="003F749E">
              <w:rPr>
                <w:b/>
              </w:rPr>
              <w:t xml:space="preserve"> ministrijas </w:t>
            </w:r>
            <w:r>
              <w:rPr>
                <w:b/>
              </w:rPr>
              <w:t>4</w:t>
            </w:r>
            <w:r w:rsidR="003F749E">
              <w:rPr>
                <w:b/>
              </w:rPr>
              <w:t>.priekšlikums:</w:t>
            </w:r>
            <w:r>
              <w:rPr>
                <w:b/>
              </w:rPr>
              <w:t xml:space="preserve"> </w:t>
            </w:r>
            <w:r w:rsidRPr="002B7FE9">
              <w:rPr>
                <w:bCs/>
              </w:rPr>
              <w:t>Saskaņā ar Publikas personas mantas atsavināšanas likuma 44. panta pirmo daļu publiskas personas zemi var iegūt īpašumā personas, kuras saskaņā ar likumu var būt zemes īpašuma tiesību subjekti. Ņemot vērā minēto, lūdzam anotāciju papildināt ar informāciju, vai attiecībā uz Zemes vienību attiecināmi likumā "Par zemes privatizāciju lauku apvidos" noteiktie ierobežojumi darījumiem ar zemes īpašumiem.</w:t>
            </w:r>
          </w:p>
        </w:tc>
        <w:tc>
          <w:tcPr>
            <w:tcW w:w="3685" w:type="dxa"/>
            <w:gridSpan w:val="2"/>
            <w:tcBorders>
              <w:top w:val="single" w:sz="6" w:space="0" w:color="000000"/>
              <w:left w:val="single" w:sz="6" w:space="0" w:color="000000"/>
              <w:bottom w:val="single" w:sz="6" w:space="0" w:color="000000"/>
              <w:right w:val="single" w:sz="6" w:space="0" w:color="000000"/>
            </w:tcBorders>
          </w:tcPr>
          <w:p w:rsidR="00A84CB3" w:rsidRPr="00A84CB3" w:rsidRDefault="009220A6" w:rsidP="00A84CB3">
            <w:pPr>
              <w:pStyle w:val="naisc"/>
              <w:jc w:val="both"/>
              <w:rPr>
                <w:b/>
                <w:highlight w:val="yellow"/>
              </w:rPr>
            </w:pPr>
            <w:r w:rsidRPr="00B22794">
              <w:rPr>
                <w:b/>
              </w:rPr>
              <w:t>Attiecībā uz p</w:t>
            </w:r>
            <w:r w:rsidR="003F749E" w:rsidRPr="00B22794">
              <w:rPr>
                <w:b/>
              </w:rPr>
              <w:t>riekšliku</w:t>
            </w:r>
            <w:r w:rsidRPr="00B22794">
              <w:rPr>
                <w:b/>
              </w:rPr>
              <w:t>mu</w:t>
            </w:r>
            <w:r w:rsidR="003F749E" w:rsidRPr="00B22794">
              <w:rPr>
                <w:b/>
              </w:rPr>
              <w:t>,</w:t>
            </w:r>
            <w:r w:rsidR="00A84CB3">
              <w:rPr>
                <w:b/>
              </w:rPr>
              <w:t xml:space="preserve"> </w:t>
            </w:r>
            <w:r w:rsidR="00A84CB3">
              <w:t>skaidrojam, ka atsavināšanas process notiek atbilstoši Publiskas personas mantas atsavināšanas likumā noteiktajai kārtībai. Atsavināšanas procesā tiek izvērtēti ierobežojumi, kas noteikti atsevišķiem subjektiem darījumiem ar zemes īpašumiem. Līdz ar to nav nepieciešams Rīkojuma projekta anotācijā skaidrot visus teorētiski iespējamos atsavināšanas procesā risināmos jautājumus.</w:t>
            </w:r>
          </w:p>
        </w:tc>
        <w:tc>
          <w:tcPr>
            <w:tcW w:w="3544" w:type="dxa"/>
            <w:tcBorders>
              <w:top w:val="single" w:sz="6" w:space="0" w:color="000000"/>
              <w:left w:val="single" w:sz="6" w:space="0" w:color="000000"/>
              <w:bottom w:val="single" w:sz="6" w:space="0" w:color="000000"/>
              <w:right w:val="single" w:sz="6" w:space="0" w:color="000000"/>
            </w:tcBorders>
          </w:tcPr>
          <w:p w:rsidR="003F749E" w:rsidRPr="002B7FE9" w:rsidRDefault="003F749E" w:rsidP="003F749E">
            <w:pPr>
              <w:jc w:val="both"/>
              <w:rPr>
                <w:b/>
                <w:highlight w:val="yellow"/>
              </w:rPr>
            </w:pPr>
            <w:r w:rsidRPr="00B22794">
              <w:rPr>
                <w:b/>
              </w:rPr>
              <w:t xml:space="preserve">Rīkojuma </w:t>
            </w:r>
            <w:r w:rsidR="00B22794" w:rsidRPr="00B22794">
              <w:rPr>
                <w:b/>
              </w:rPr>
              <w:t>projekta anotācija</w:t>
            </w:r>
            <w:r w:rsidRPr="00B22794">
              <w:rPr>
                <w:b/>
              </w:rPr>
              <w:t>.</w:t>
            </w:r>
          </w:p>
        </w:tc>
      </w:tr>
      <w:tr w:rsidR="003F749E" w:rsidTr="00035DA1">
        <w:tc>
          <w:tcPr>
            <w:tcW w:w="708" w:type="dxa"/>
            <w:tcBorders>
              <w:top w:val="single" w:sz="6" w:space="0" w:color="000000"/>
              <w:left w:val="single" w:sz="6" w:space="0" w:color="000000"/>
              <w:bottom w:val="single" w:sz="6" w:space="0" w:color="000000"/>
              <w:right w:val="single" w:sz="6" w:space="0" w:color="000000"/>
            </w:tcBorders>
          </w:tcPr>
          <w:p w:rsidR="003F749E" w:rsidRDefault="003F749E" w:rsidP="003F749E">
            <w:pPr>
              <w:pStyle w:val="naisc"/>
              <w:spacing w:before="0" w:after="0"/>
            </w:pPr>
            <w:r>
              <w:t>1</w:t>
            </w:r>
            <w:r w:rsidR="00114FF0">
              <w:t>2</w:t>
            </w:r>
            <w:r>
              <w:t>.</w:t>
            </w:r>
          </w:p>
        </w:tc>
        <w:tc>
          <w:tcPr>
            <w:tcW w:w="2377" w:type="dxa"/>
            <w:tcBorders>
              <w:top w:val="single" w:sz="6" w:space="0" w:color="000000"/>
              <w:left w:val="single" w:sz="6" w:space="0" w:color="000000"/>
              <w:bottom w:val="single" w:sz="6" w:space="0" w:color="000000"/>
              <w:right w:val="single" w:sz="6" w:space="0" w:color="000000"/>
            </w:tcBorders>
          </w:tcPr>
          <w:p w:rsidR="003F749E" w:rsidRPr="00A76CD5" w:rsidRDefault="007901A7" w:rsidP="003F749E">
            <w:pPr>
              <w:pStyle w:val="naisc"/>
              <w:spacing w:before="0" w:after="0"/>
              <w:contextualSpacing/>
              <w:jc w:val="both"/>
              <w:rPr>
                <w:b/>
              </w:rPr>
            </w:pPr>
            <w:r w:rsidRPr="00A76CD5">
              <w:rPr>
                <w:b/>
              </w:rPr>
              <w:t>Rīkojuma projekta nosaukums.</w:t>
            </w:r>
          </w:p>
          <w:p w:rsidR="003F749E" w:rsidRPr="00E23C3E" w:rsidRDefault="003F749E" w:rsidP="003F749E">
            <w:pPr>
              <w:pStyle w:val="naisc"/>
              <w:spacing w:before="0" w:after="0"/>
              <w:jc w:val="left"/>
              <w:rPr>
                <w:b/>
              </w:rPr>
            </w:pPr>
          </w:p>
        </w:tc>
        <w:tc>
          <w:tcPr>
            <w:tcW w:w="4253" w:type="dxa"/>
            <w:tcBorders>
              <w:top w:val="single" w:sz="6" w:space="0" w:color="000000"/>
              <w:left w:val="single" w:sz="6" w:space="0" w:color="000000"/>
              <w:bottom w:val="single" w:sz="6" w:space="0" w:color="000000"/>
              <w:right w:val="single" w:sz="6" w:space="0" w:color="000000"/>
            </w:tcBorders>
          </w:tcPr>
          <w:p w:rsidR="003F749E" w:rsidRPr="00B9212A" w:rsidRDefault="002B7FE9" w:rsidP="003F749E">
            <w:pPr>
              <w:jc w:val="both"/>
            </w:pPr>
            <w:r>
              <w:rPr>
                <w:b/>
              </w:rPr>
              <w:t>Tieslietu</w:t>
            </w:r>
            <w:r w:rsidR="003F749E">
              <w:rPr>
                <w:b/>
              </w:rPr>
              <w:t xml:space="preserve"> ministrijas </w:t>
            </w:r>
            <w:r>
              <w:rPr>
                <w:b/>
              </w:rPr>
              <w:t>5</w:t>
            </w:r>
            <w:r w:rsidR="003F749E">
              <w:rPr>
                <w:b/>
              </w:rPr>
              <w:t xml:space="preserve">.priekšlikums: </w:t>
            </w:r>
            <w:r w:rsidRPr="002B7FE9">
              <w:rPr>
                <w:bCs/>
              </w:rPr>
              <w:t>Tiesiskās skaidrības un attiecīgu Ministru kabineta rīkojuma projektu izstrādes vienotas prakses nodrošināšanai lūdzam projekta nosaukumā identificēt Zemes vienību.</w:t>
            </w:r>
          </w:p>
        </w:tc>
        <w:tc>
          <w:tcPr>
            <w:tcW w:w="3685" w:type="dxa"/>
            <w:gridSpan w:val="2"/>
            <w:tcBorders>
              <w:top w:val="single" w:sz="6" w:space="0" w:color="000000"/>
              <w:left w:val="single" w:sz="6" w:space="0" w:color="000000"/>
              <w:bottom w:val="single" w:sz="6" w:space="0" w:color="000000"/>
              <w:right w:val="single" w:sz="6" w:space="0" w:color="000000"/>
            </w:tcBorders>
          </w:tcPr>
          <w:p w:rsidR="003F749E" w:rsidRPr="002B7FE9" w:rsidRDefault="003F749E" w:rsidP="003F749E">
            <w:pPr>
              <w:pStyle w:val="naisc"/>
              <w:jc w:val="both"/>
              <w:rPr>
                <w:b/>
                <w:highlight w:val="yellow"/>
              </w:rPr>
            </w:pPr>
            <w:r w:rsidRPr="00A76CD5">
              <w:rPr>
                <w:b/>
              </w:rPr>
              <w:t xml:space="preserve">Priekšlikums </w:t>
            </w:r>
            <w:r w:rsidR="00A76CD5" w:rsidRPr="00A76CD5">
              <w:rPr>
                <w:b/>
              </w:rPr>
              <w:t>izvērtēts</w:t>
            </w:r>
            <w:r w:rsidR="009220A6" w:rsidRPr="00A76CD5">
              <w:rPr>
                <w:b/>
              </w:rPr>
              <w:t xml:space="preserve"> </w:t>
            </w:r>
            <w:r w:rsidR="009220A6" w:rsidRPr="00A76CD5">
              <w:rPr>
                <w:bCs/>
              </w:rPr>
              <w:t xml:space="preserve">un </w:t>
            </w:r>
            <w:r w:rsidR="00A76CD5" w:rsidRPr="00A76CD5">
              <w:rPr>
                <w:bCs/>
              </w:rPr>
              <w:t>norādām, ka priekšlikums tiks ņemts vērā izstrādājot turpmākos Ministru kabineta rīkojuma projektus.</w:t>
            </w:r>
          </w:p>
        </w:tc>
        <w:tc>
          <w:tcPr>
            <w:tcW w:w="3544" w:type="dxa"/>
            <w:tcBorders>
              <w:top w:val="single" w:sz="6" w:space="0" w:color="000000"/>
              <w:left w:val="single" w:sz="6" w:space="0" w:color="000000"/>
              <w:bottom w:val="single" w:sz="6" w:space="0" w:color="000000"/>
              <w:right w:val="single" w:sz="6" w:space="0" w:color="000000"/>
            </w:tcBorders>
          </w:tcPr>
          <w:p w:rsidR="007901A7" w:rsidRPr="00A76CD5" w:rsidRDefault="007901A7" w:rsidP="007901A7">
            <w:pPr>
              <w:pStyle w:val="naisc"/>
              <w:spacing w:before="0" w:after="0"/>
              <w:contextualSpacing/>
              <w:jc w:val="both"/>
              <w:rPr>
                <w:b/>
              </w:rPr>
            </w:pPr>
            <w:r w:rsidRPr="00A76CD5">
              <w:rPr>
                <w:b/>
              </w:rPr>
              <w:t>Rīkojuma projekta nosaukums.</w:t>
            </w:r>
          </w:p>
          <w:p w:rsidR="003F749E" w:rsidRPr="002B7FE9" w:rsidRDefault="003F749E" w:rsidP="003F749E">
            <w:pPr>
              <w:jc w:val="both"/>
              <w:rPr>
                <w:b/>
                <w:highlight w:val="yellow"/>
              </w:rPr>
            </w:pPr>
          </w:p>
        </w:tc>
      </w:tr>
      <w:tr w:rsidR="0094137A" w:rsidTr="00035DA1">
        <w:tc>
          <w:tcPr>
            <w:tcW w:w="708" w:type="dxa"/>
            <w:tcBorders>
              <w:top w:val="single" w:sz="6" w:space="0" w:color="000000"/>
              <w:left w:val="single" w:sz="6" w:space="0" w:color="000000"/>
              <w:bottom w:val="single" w:sz="6" w:space="0" w:color="000000"/>
              <w:right w:val="single" w:sz="6" w:space="0" w:color="000000"/>
            </w:tcBorders>
          </w:tcPr>
          <w:p w:rsidR="0094137A" w:rsidRDefault="0094137A" w:rsidP="0094137A">
            <w:pPr>
              <w:pStyle w:val="naisc"/>
              <w:spacing w:before="0" w:after="0"/>
            </w:pPr>
            <w:r>
              <w:t>1</w:t>
            </w:r>
            <w:r w:rsidR="00114FF0">
              <w:t>3</w:t>
            </w:r>
            <w:r>
              <w:t>.</w:t>
            </w:r>
          </w:p>
        </w:tc>
        <w:tc>
          <w:tcPr>
            <w:tcW w:w="2377" w:type="dxa"/>
            <w:tcBorders>
              <w:top w:val="single" w:sz="6" w:space="0" w:color="000000"/>
              <w:left w:val="single" w:sz="6" w:space="0" w:color="000000"/>
              <w:bottom w:val="single" w:sz="6" w:space="0" w:color="000000"/>
              <w:right w:val="single" w:sz="6" w:space="0" w:color="000000"/>
            </w:tcBorders>
          </w:tcPr>
          <w:p w:rsidR="0094137A" w:rsidRPr="0094137A" w:rsidRDefault="0094137A" w:rsidP="0094137A">
            <w:pPr>
              <w:pStyle w:val="naisc"/>
              <w:spacing w:before="0" w:after="0"/>
              <w:contextualSpacing/>
              <w:jc w:val="both"/>
              <w:rPr>
                <w:b/>
              </w:rPr>
            </w:pPr>
            <w:r w:rsidRPr="0094137A">
              <w:rPr>
                <w:b/>
              </w:rPr>
              <w:t>Rīkojuma projekta anotācija (4.lpp):</w:t>
            </w:r>
          </w:p>
          <w:p w:rsidR="0094137A" w:rsidRPr="002B7FE9" w:rsidRDefault="0094137A" w:rsidP="0094137A">
            <w:pPr>
              <w:pStyle w:val="naisc"/>
              <w:spacing w:before="0" w:after="0"/>
              <w:contextualSpacing/>
              <w:jc w:val="both"/>
              <w:rPr>
                <w:b/>
                <w:highlight w:val="yellow"/>
              </w:rPr>
            </w:pPr>
            <w:r w:rsidRPr="0094137A">
              <w:rPr>
                <w:bCs/>
              </w:rPr>
              <w:t>“</w:t>
            </w:r>
            <w:r w:rsidRPr="001A433B">
              <w:rPr>
                <w:color w:val="000000"/>
              </w:rPr>
              <w:t>Savukārt Ministru kabineta 2011.gada 1.februāra noteikumu Nr.109 „Kārtība, kādā atsavināma publiskās personas manta” (turpmāk - Noteikumi Nr.109) 12.punkts noteic, lai noskaidrotu, vai atsavināmais valsts nekustamais īpašums nav nepieciešams citai valsts iestādei funkciju nodrošināšanai, ministrija noteiktā kārtībā iesniedz izsludināšanai Valsts sekretāru sanāksmē Ministru kabineta rīkojuma projektu par valsts nekustamā īpašuma atsavināšanu.</w:t>
            </w:r>
            <w:r w:rsidRPr="0094137A">
              <w:rPr>
                <w:bCs/>
              </w:rPr>
              <w:t>”</w:t>
            </w:r>
          </w:p>
        </w:tc>
        <w:tc>
          <w:tcPr>
            <w:tcW w:w="4253" w:type="dxa"/>
            <w:tcBorders>
              <w:top w:val="single" w:sz="6" w:space="0" w:color="000000"/>
              <w:left w:val="single" w:sz="6" w:space="0" w:color="000000"/>
              <w:bottom w:val="single" w:sz="6" w:space="0" w:color="000000"/>
              <w:right w:val="single" w:sz="6" w:space="0" w:color="000000"/>
            </w:tcBorders>
          </w:tcPr>
          <w:p w:rsidR="0094137A" w:rsidRDefault="0094137A" w:rsidP="0094137A">
            <w:pPr>
              <w:jc w:val="both"/>
              <w:rPr>
                <w:b/>
              </w:rPr>
            </w:pPr>
            <w:r>
              <w:rPr>
                <w:b/>
              </w:rPr>
              <w:t xml:space="preserve">Tieslietu ministrijas 6.priekšlikums: </w:t>
            </w:r>
          </w:p>
          <w:p w:rsidR="0094137A" w:rsidRPr="002B7FE9" w:rsidRDefault="0094137A" w:rsidP="0094137A">
            <w:pPr>
              <w:jc w:val="both"/>
              <w:rPr>
                <w:bCs/>
              </w:rPr>
            </w:pPr>
            <w:r w:rsidRPr="002B7FE9">
              <w:rPr>
                <w:bCs/>
              </w:rPr>
              <w:t>Ņemot vērā, ka anotācijā atsauce uz Ministru kabineta 2011. gada 1. februāra noteikumiem Nr.109 „Kārtība, kādā atsavināma publiskās personas manta” ietverta tikai vienreiz, aicinām anotācijas I sadaļas 2. punktā (4. lpp.) kā lieku svītrot tekstu iekavās "(turpmāk - Noteikumi Nr.109)".</w:t>
            </w:r>
          </w:p>
        </w:tc>
        <w:tc>
          <w:tcPr>
            <w:tcW w:w="3685" w:type="dxa"/>
            <w:gridSpan w:val="2"/>
            <w:tcBorders>
              <w:top w:val="single" w:sz="6" w:space="0" w:color="000000"/>
              <w:left w:val="single" w:sz="6" w:space="0" w:color="000000"/>
              <w:bottom w:val="single" w:sz="6" w:space="0" w:color="000000"/>
              <w:right w:val="single" w:sz="6" w:space="0" w:color="000000"/>
            </w:tcBorders>
          </w:tcPr>
          <w:p w:rsidR="0094137A" w:rsidRPr="0094137A" w:rsidRDefault="0094137A" w:rsidP="0094137A">
            <w:pPr>
              <w:pStyle w:val="naisc"/>
              <w:jc w:val="both"/>
              <w:rPr>
                <w:b/>
                <w:highlight w:val="yellow"/>
              </w:rPr>
            </w:pPr>
            <w:r w:rsidRPr="0094137A">
              <w:rPr>
                <w:b/>
              </w:rPr>
              <w:t xml:space="preserve">Priekšlikums atbalstīts </w:t>
            </w:r>
            <w:r w:rsidRPr="0094137A">
              <w:rPr>
                <w:bCs/>
              </w:rPr>
              <w:t>un attiecīgi  precizēta anotācija.</w:t>
            </w:r>
          </w:p>
        </w:tc>
        <w:tc>
          <w:tcPr>
            <w:tcW w:w="3544" w:type="dxa"/>
            <w:tcBorders>
              <w:top w:val="single" w:sz="6" w:space="0" w:color="000000"/>
              <w:left w:val="single" w:sz="6" w:space="0" w:color="000000"/>
              <w:bottom w:val="single" w:sz="6" w:space="0" w:color="000000"/>
              <w:right w:val="single" w:sz="6" w:space="0" w:color="000000"/>
            </w:tcBorders>
          </w:tcPr>
          <w:p w:rsidR="0094137A" w:rsidRPr="0094137A" w:rsidRDefault="0094137A" w:rsidP="0094137A">
            <w:pPr>
              <w:pStyle w:val="naisc"/>
              <w:spacing w:before="0" w:after="0"/>
              <w:contextualSpacing/>
              <w:jc w:val="both"/>
              <w:rPr>
                <w:b/>
              </w:rPr>
            </w:pPr>
            <w:r w:rsidRPr="0094137A">
              <w:rPr>
                <w:b/>
              </w:rPr>
              <w:t>Rīkojuma projekta anotācija (</w:t>
            </w:r>
            <w:r w:rsidR="00D62DE2">
              <w:rPr>
                <w:b/>
              </w:rPr>
              <w:t>5</w:t>
            </w:r>
            <w:r w:rsidRPr="0094137A">
              <w:rPr>
                <w:b/>
              </w:rPr>
              <w:t>.lpp):</w:t>
            </w:r>
          </w:p>
          <w:p w:rsidR="0094137A" w:rsidRPr="002B7FE9" w:rsidRDefault="0094137A" w:rsidP="0094137A">
            <w:pPr>
              <w:pStyle w:val="naisc"/>
              <w:spacing w:before="0" w:after="0"/>
              <w:contextualSpacing/>
              <w:jc w:val="both"/>
              <w:rPr>
                <w:b/>
                <w:highlight w:val="yellow"/>
              </w:rPr>
            </w:pPr>
            <w:r w:rsidRPr="0094137A">
              <w:rPr>
                <w:bCs/>
              </w:rPr>
              <w:t>“</w:t>
            </w:r>
            <w:r w:rsidRPr="001A433B">
              <w:rPr>
                <w:color w:val="000000"/>
              </w:rPr>
              <w:t>Savukārt Ministru kabineta 2011.gada 1.februāra noteikumu Nr.109 „Kārtība, kādā atsavināma publiskās personas manta”</w:t>
            </w:r>
            <w:r>
              <w:rPr>
                <w:color w:val="000000"/>
              </w:rPr>
              <w:t xml:space="preserve"> </w:t>
            </w:r>
            <w:r w:rsidRPr="001A433B">
              <w:rPr>
                <w:color w:val="000000"/>
              </w:rPr>
              <w:t>12.punkts noteic, lai noskaidrotu, vai atsavināmais valsts nekustamais īpašums nav nepieciešams citai valsts iestādei funkciju nodrošināšanai, ministrija noteiktā kārtībā iesniedz izsludināšanai Valsts sekretāru sanāksmē Ministru kabineta rīkojuma projektu par valsts nekustamā īpašuma atsavināšanu.</w:t>
            </w:r>
            <w:r w:rsidRPr="0094137A">
              <w:rPr>
                <w:bCs/>
              </w:rPr>
              <w:t>”</w:t>
            </w:r>
          </w:p>
        </w:tc>
      </w:tr>
      <w:tr w:rsidR="0094137A" w:rsidRPr="00406D9E" w:rsidTr="00035DA1">
        <w:tblPrEx>
          <w:tblBorders>
            <w:top w:val="none" w:sz="0" w:space="0" w:color="auto"/>
            <w:left w:val="none" w:sz="0" w:space="0" w:color="auto"/>
            <w:bottom w:val="none" w:sz="0" w:space="0" w:color="auto"/>
            <w:right w:val="none" w:sz="0" w:space="0" w:color="auto"/>
          </w:tblBorders>
        </w:tblPrEx>
        <w:trPr>
          <w:gridAfter w:val="2"/>
          <w:wAfter w:w="5280" w:type="dxa"/>
        </w:trPr>
        <w:tc>
          <w:tcPr>
            <w:tcW w:w="7338" w:type="dxa"/>
            <w:gridSpan w:val="3"/>
          </w:tcPr>
          <w:p w:rsidR="0094137A" w:rsidRPr="00406D9E" w:rsidRDefault="0094137A" w:rsidP="0094137A">
            <w:pPr>
              <w:pStyle w:val="naiskr"/>
              <w:spacing w:before="0" w:after="0"/>
            </w:pPr>
            <w:r w:rsidRPr="00406D9E">
              <w:t>Atbildīgā amatpersona</w:t>
            </w:r>
          </w:p>
          <w:p w:rsidR="0094137A" w:rsidRPr="00406D9E" w:rsidRDefault="0094137A" w:rsidP="0094137A">
            <w:pPr>
              <w:pStyle w:val="naiskr"/>
              <w:spacing w:before="0" w:after="0"/>
            </w:pPr>
            <w:r w:rsidRPr="00406D9E">
              <w:t>Kaspars Lore</w:t>
            </w:r>
          </w:p>
          <w:p w:rsidR="0094137A" w:rsidRPr="00406D9E" w:rsidRDefault="0094137A" w:rsidP="0094137A">
            <w:pPr>
              <w:pStyle w:val="naiskr"/>
              <w:spacing w:before="0" w:after="0"/>
            </w:pPr>
            <w:r w:rsidRPr="00406D9E">
              <w:t>Ekonomikas ministrijas Juridiskā departamenta direktors</w:t>
            </w:r>
          </w:p>
          <w:p w:rsidR="0094137A" w:rsidRPr="00406D9E" w:rsidRDefault="0094137A" w:rsidP="0094137A">
            <w:pPr>
              <w:pStyle w:val="naiskr"/>
              <w:spacing w:before="0" w:after="0"/>
              <w:rPr>
                <w:b/>
                <w:bCs/>
              </w:rPr>
            </w:pPr>
            <w:r w:rsidRPr="00406D9E">
              <w:t>tālr. 67013207, Kaspars.Lore@em.gov.lv</w:t>
            </w:r>
          </w:p>
        </w:tc>
        <w:tc>
          <w:tcPr>
            <w:tcW w:w="1949" w:type="dxa"/>
          </w:tcPr>
          <w:p w:rsidR="0094137A" w:rsidRPr="00406D9E" w:rsidRDefault="0094137A" w:rsidP="0094137A">
            <w:pPr>
              <w:pStyle w:val="naiskr"/>
              <w:spacing w:before="0" w:after="0"/>
              <w:ind w:firstLine="720"/>
              <w:rPr>
                <w:b/>
                <w:bCs/>
              </w:rPr>
            </w:pPr>
            <w:r w:rsidRPr="00406D9E">
              <w:rPr>
                <w:b/>
                <w:bCs/>
              </w:rPr>
              <w:t>  </w:t>
            </w:r>
          </w:p>
        </w:tc>
      </w:tr>
    </w:tbl>
    <w:p w:rsidR="00406D9E" w:rsidRPr="00160F60" w:rsidRDefault="00406D9E" w:rsidP="00015C84">
      <w:pPr>
        <w:pStyle w:val="naisf"/>
        <w:spacing w:before="0" w:after="0"/>
        <w:ind w:firstLine="0"/>
        <w:jc w:val="left"/>
        <w:rPr>
          <w:sz w:val="16"/>
          <w:szCs w:val="16"/>
        </w:rPr>
      </w:pPr>
    </w:p>
    <w:sectPr w:rsidR="00406D9E" w:rsidRPr="00160F60" w:rsidSect="00794FC4">
      <w:headerReference w:type="even" r:id="rId12"/>
      <w:headerReference w:type="default" r:id="rId13"/>
      <w:footerReference w:type="default" r:id="rId14"/>
      <w:footerReference w:type="first" r:id="rId15"/>
      <w:pgSz w:w="16838" w:h="11906" w:orient="landscape"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0A71" w:rsidRDefault="00BF0A71">
      <w:r>
        <w:separator/>
      </w:r>
    </w:p>
  </w:endnote>
  <w:endnote w:type="continuationSeparator" w:id="0">
    <w:p w:rsidR="00BF0A71" w:rsidRDefault="00BF0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D3C" w:rsidRPr="00091586" w:rsidRDefault="00091586" w:rsidP="00091586">
    <w:pPr>
      <w:pStyle w:val="Footer"/>
      <w:rPr>
        <w:sz w:val="20"/>
        <w:szCs w:val="20"/>
      </w:rPr>
    </w:pPr>
    <w:r>
      <w:rPr>
        <w:sz w:val="20"/>
        <w:szCs w:val="20"/>
      </w:rPr>
      <w:t>EMIzz_VSS-4</w:t>
    </w:r>
    <w:r w:rsidR="00242D28">
      <w:rPr>
        <w:sz w:val="20"/>
        <w:szCs w:val="20"/>
      </w:rPr>
      <w:t>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55E7" w:rsidRPr="00015C84" w:rsidRDefault="00A50705" w:rsidP="00364BB6">
    <w:pPr>
      <w:pStyle w:val="Footer"/>
      <w:rPr>
        <w:sz w:val="20"/>
        <w:szCs w:val="20"/>
      </w:rPr>
    </w:pPr>
    <w:r>
      <w:rPr>
        <w:sz w:val="20"/>
        <w:szCs w:val="20"/>
      </w:rPr>
      <w:t>EMIzz</w:t>
    </w:r>
    <w:r w:rsidR="00091586">
      <w:rPr>
        <w:sz w:val="20"/>
        <w:szCs w:val="20"/>
      </w:rPr>
      <w:t>_</w:t>
    </w:r>
    <w:r w:rsidR="005E5C09">
      <w:rPr>
        <w:sz w:val="20"/>
        <w:szCs w:val="20"/>
      </w:rPr>
      <w:t>VSS</w:t>
    </w:r>
    <w:r w:rsidR="00091586">
      <w:rPr>
        <w:sz w:val="20"/>
        <w:szCs w:val="20"/>
      </w:rPr>
      <w:t>-</w:t>
    </w:r>
    <w:r w:rsidR="00607E5E">
      <w:rPr>
        <w:sz w:val="20"/>
        <w:szCs w:val="20"/>
      </w:rPr>
      <w:t>4</w:t>
    </w:r>
    <w:r w:rsidR="0027110F">
      <w:rPr>
        <w:sz w:val="20"/>
        <w:szCs w:val="20"/>
      </w:rPr>
      <w:t>95</w:t>
    </w:r>
    <w:r w:rsidR="00675E24">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0A71" w:rsidRDefault="00BF0A71">
      <w:r>
        <w:separator/>
      </w:r>
    </w:p>
  </w:footnote>
  <w:footnote w:type="continuationSeparator" w:id="0">
    <w:p w:rsidR="00BF0A71" w:rsidRDefault="00BF0A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55E7" w:rsidRDefault="006455E7"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455E7" w:rsidRDefault="00645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5E24" w:rsidRDefault="00675E24">
    <w:pPr>
      <w:pStyle w:val="Header"/>
      <w:jc w:val="center"/>
    </w:pPr>
    <w:r>
      <w:fldChar w:fldCharType="begin"/>
    </w:r>
    <w:r>
      <w:instrText xml:space="preserve"> PAGE   \* MERGEFORMAT </w:instrText>
    </w:r>
    <w:r>
      <w:fldChar w:fldCharType="separate"/>
    </w:r>
    <w:r w:rsidR="00160F60">
      <w:rPr>
        <w:noProof/>
      </w:rPr>
      <w:t>3</w:t>
    </w:r>
    <w:r>
      <w:rPr>
        <w:noProof/>
      </w:rPr>
      <w:fldChar w:fldCharType="end"/>
    </w:r>
  </w:p>
  <w:p w:rsidR="006455E7" w:rsidRDefault="00645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D188F"/>
    <w:multiLevelType w:val="hybridMultilevel"/>
    <w:tmpl w:val="E9B66B04"/>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295BB4"/>
    <w:multiLevelType w:val="hybridMultilevel"/>
    <w:tmpl w:val="9C1C83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1">
    <w:nsid w:val="11785861"/>
    <w:multiLevelType w:val="hybridMultilevel"/>
    <w:tmpl w:val="E4E270E0"/>
    <w:lvl w:ilvl="0" w:tplc="928A3928">
      <w:start w:val="1"/>
      <w:numFmt w:val="decimal"/>
      <w:lvlText w:val="%1."/>
      <w:lvlJc w:val="left"/>
      <w:pPr>
        <w:ind w:left="720" w:hanging="360"/>
      </w:pPr>
      <w:rPr>
        <w:rFonts w:hint="default"/>
        <w:b w:val="0"/>
        <w:u w:val="none"/>
      </w:rPr>
    </w:lvl>
    <w:lvl w:ilvl="1" w:tplc="0D6EAF24" w:tentative="1">
      <w:start w:val="1"/>
      <w:numFmt w:val="lowerLetter"/>
      <w:lvlText w:val="%2."/>
      <w:lvlJc w:val="left"/>
      <w:pPr>
        <w:ind w:left="1440" w:hanging="360"/>
      </w:pPr>
    </w:lvl>
    <w:lvl w:ilvl="2" w:tplc="80547816" w:tentative="1">
      <w:start w:val="1"/>
      <w:numFmt w:val="lowerRoman"/>
      <w:lvlText w:val="%3."/>
      <w:lvlJc w:val="right"/>
      <w:pPr>
        <w:ind w:left="2160" w:hanging="180"/>
      </w:pPr>
    </w:lvl>
    <w:lvl w:ilvl="3" w:tplc="6A329600" w:tentative="1">
      <w:start w:val="1"/>
      <w:numFmt w:val="decimal"/>
      <w:lvlText w:val="%4."/>
      <w:lvlJc w:val="left"/>
      <w:pPr>
        <w:ind w:left="2880" w:hanging="360"/>
      </w:pPr>
    </w:lvl>
    <w:lvl w:ilvl="4" w:tplc="F3B6333E" w:tentative="1">
      <w:start w:val="1"/>
      <w:numFmt w:val="lowerLetter"/>
      <w:lvlText w:val="%5."/>
      <w:lvlJc w:val="left"/>
      <w:pPr>
        <w:ind w:left="3600" w:hanging="360"/>
      </w:pPr>
    </w:lvl>
    <w:lvl w:ilvl="5" w:tplc="4426C85C" w:tentative="1">
      <w:start w:val="1"/>
      <w:numFmt w:val="lowerRoman"/>
      <w:lvlText w:val="%6."/>
      <w:lvlJc w:val="right"/>
      <w:pPr>
        <w:ind w:left="4320" w:hanging="180"/>
      </w:pPr>
    </w:lvl>
    <w:lvl w:ilvl="6" w:tplc="E6F85962" w:tentative="1">
      <w:start w:val="1"/>
      <w:numFmt w:val="decimal"/>
      <w:lvlText w:val="%7."/>
      <w:lvlJc w:val="left"/>
      <w:pPr>
        <w:ind w:left="5040" w:hanging="360"/>
      </w:pPr>
    </w:lvl>
    <w:lvl w:ilvl="7" w:tplc="6C14A8B4" w:tentative="1">
      <w:start w:val="1"/>
      <w:numFmt w:val="lowerLetter"/>
      <w:lvlText w:val="%8."/>
      <w:lvlJc w:val="left"/>
      <w:pPr>
        <w:ind w:left="5760" w:hanging="360"/>
      </w:pPr>
    </w:lvl>
    <w:lvl w:ilvl="8" w:tplc="8A28AF1C" w:tentative="1">
      <w:start w:val="1"/>
      <w:numFmt w:val="lowerRoman"/>
      <w:lvlText w:val="%9."/>
      <w:lvlJc w:val="right"/>
      <w:pPr>
        <w:ind w:left="6480" w:hanging="180"/>
      </w:pPr>
    </w:lvl>
  </w:abstractNum>
  <w:abstractNum w:abstractNumId="3" w15:restartNumberingAfterBreak="1">
    <w:nsid w:val="14DB59B6"/>
    <w:multiLevelType w:val="hybridMultilevel"/>
    <w:tmpl w:val="8BB423E0"/>
    <w:lvl w:ilvl="0" w:tplc="7C484BE2">
      <w:start w:val="1"/>
      <w:numFmt w:val="decimal"/>
      <w:lvlText w:val="%1."/>
      <w:lvlJc w:val="left"/>
      <w:pPr>
        <w:ind w:left="1080" w:hanging="360"/>
      </w:pPr>
      <w:rPr>
        <w:rFonts w:hint="default"/>
      </w:rPr>
    </w:lvl>
    <w:lvl w:ilvl="1" w:tplc="85EAD8A2" w:tentative="1">
      <w:start w:val="1"/>
      <w:numFmt w:val="lowerLetter"/>
      <w:lvlText w:val="%2."/>
      <w:lvlJc w:val="left"/>
      <w:pPr>
        <w:ind w:left="1800" w:hanging="360"/>
      </w:pPr>
    </w:lvl>
    <w:lvl w:ilvl="2" w:tplc="79566F58" w:tentative="1">
      <w:start w:val="1"/>
      <w:numFmt w:val="lowerRoman"/>
      <w:lvlText w:val="%3."/>
      <w:lvlJc w:val="right"/>
      <w:pPr>
        <w:ind w:left="2520" w:hanging="180"/>
      </w:pPr>
    </w:lvl>
    <w:lvl w:ilvl="3" w:tplc="1464B7B0" w:tentative="1">
      <w:start w:val="1"/>
      <w:numFmt w:val="decimal"/>
      <w:lvlText w:val="%4."/>
      <w:lvlJc w:val="left"/>
      <w:pPr>
        <w:ind w:left="3240" w:hanging="360"/>
      </w:pPr>
    </w:lvl>
    <w:lvl w:ilvl="4" w:tplc="530EBA60" w:tentative="1">
      <w:start w:val="1"/>
      <w:numFmt w:val="lowerLetter"/>
      <w:lvlText w:val="%5."/>
      <w:lvlJc w:val="left"/>
      <w:pPr>
        <w:ind w:left="3960" w:hanging="360"/>
      </w:pPr>
    </w:lvl>
    <w:lvl w:ilvl="5" w:tplc="7B061DC0" w:tentative="1">
      <w:start w:val="1"/>
      <w:numFmt w:val="lowerRoman"/>
      <w:lvlText w:val="%6."/>
      <w:lvlJc w:val="right"/>
      <w:pPr>
        <w:ind w:left="4680" w:hanging="180"/>
      </w:pPr>
    </w:lvl>
    <w:lvl w:ilvl="6" w:tplc="B1B2A2A4" w:tentative="1">
      <w:start w:val="1"/>
      <w:numFmt w:val="decimal"/>
      <w:lvlText w:val="%7."/>
      <w:lvlJc w:val="left"/>
      <w:pPr>
        <w:ind w:left="5400" w:hanging="360"/>
      </w:pPr>
    </w:lvl>
    <w:lvl w:ilvl="7" w:tplc="EBD4B688" w:tentative="1">
      <w:start w:val="1"/>
      <w:numFmt w:val="lowerLetter"/>
      <w:lvlText w:val="%8."/>
      <w:lvlJc w:val="left"/>
      <w:pPr>
        <w:ind w:left="6120" w:hanging="360"/>
      </w:pPr>
    </w:lvl>
    <w:lvl w:ilvl="8" w:tplc="F61C2EB4" w:tentative="1">
      <w:start w:val="1"/>
      <w:numFmt w:val="lowerRoman"/>
      <w:lvlText w:val="%9."/>
      <w:lvlJc w:val="right"/>
      <w:pPr>
        <w:ind w:left="6840" w:hanging="180"/>
      </w:pPr>
    </w:lvl>
  </w:abstractNum>
  <w:abstractNum w:abstractNumId="4" w15:restartNumberingAfterBreak="0">
    <w:nsid w:val="3B1016D4"/>
    <w:multiLevelType w:val="hybridMultilevel"/>
    <w:tmpl w:val="2040862E"/>
    <w:lvl w:ilvl="0" w:tplc="10BA2D3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40E26D71"/>
    <w:multiLevelType w:val="hybridMultilevel"/>
    <w:tmpl w:val="DB54DC4A"/>
    <w:lvl w:ilvl="0" w:tplc="E424F580">
      <w:start w:val="1"/>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1">
    <w:nsid w:val="446B0E5F"/>
    <w:multiLevelType w:val="hybridMultilevel"/>
    <w:tmpl w:val="F5044578"/>
    <w:lvl w:ilvl="0" w:tplc="FF9E0124">
      <w:start w:val="1"/>
      <w:numFmt w:val="decimal"/>
      <w:lvlText w:val="%1."/>
      <w:lvlJc w:val="left"/>
      <w:pPr>
        <w:ind w:left="720" w:hanging="360"/>
      </w:pPr>
      <w:rPr>
        <w:rFonts w:hint="default"/>
      </w:rPr>
    </w:lvl>
    <w:lvl w:ilvl="1" w:tplc="FCB6951E" w:tentative="1">
      <w:start w:val="1"/>
      <w:numFmt w:val="lowerLetter"/>
      <w:lvlText w:val="%2."/>
      <w:lvlJc w:val="left"/>
      <w:pPr>
        <w:ind w:left="1440" w:hanging="360"/>
      </w:pPr>
    </w:lvl>
    <w:lvl w:ilvl="2" w:tplc="186EB3F0" w:tentative="1">
      <w:start w:val="1"/>
      <w:numFmt w:val="lowerRoman"/>
      <w:lvlText w:val="%3."/>
      <w:lvlJc w:val="right"/>
      <w:pPr>
        <w:ind w:left="2160" w:hanging="180"/>
      </w:pPr>
    </w:lvl>
    <w:lvl w:ilvl="3" w:tplc="72A472DA" w:tentative="1">
      <w:start w:val="1"/>
      <w:numFmt w:val="decimal"/>
      <w:lvlText w:val="%4."/>
      <w:lvlJc w:val="left"/>
      <w:pPr>
        <w:ind w:left="2880" w:hanging="360"/>
      </w:pPr>
    </w:lvl>
    <w:lvl w:ilvl="4" w:tplc="869A585E" w:tentative="1">
      <w:start w:val="1"/>
      <w:numFmt w:val="lowerLetter"/>
      <w:lvlText w:val="%5."/>
      <w:lvlJc w:val="left"/>
      <w:pPr>
        <w:ind w:left="3600" w:hanging="360"/>
      </w:pPr>
    </w:lvl>
    <w:lvl w:ilvl="5" w:tplc="8A7C559A" w:tentative="1">
      <w:start w:val="1"/>
      <w:numFmt w:val="lowerRoman"/>
      <w:lvlText w:val="%6."/>
      <w:lvlJc w:val="right"/>
      <w:pPr>
        <w:ind w:left="4320" w:hanging="180"/>
      </w:pPr>
    </w:lvl>
    <w:lvl w:ilvl="6" w:tplc="6996FDC2" w:tentative="1">
      <w:start w:val="1"/>
      <w:numFmt w:val="decimal"/>
      <w:lvlText w:val="%7."/>
      <w:lvlJc w:val="left"/>
      <w:pPr>
        <w:ind w:left="5040" w:hanging="360"/>
      </w:pPr>
    </w:lvl>
    <w:lvl w:ilvl="7" w:tplc="874022AA" w:tentative="1">
      <w:start w:val="1"/>
      <w:numFmt w:val="lowerLetter"/>
      <w:lvlText w:val="%8."/>
      <w:lvlJc w:val="left"/>
      <w:pPr>
        <w:ind w:left="5760" w:hanging="360"/>
      </w:pPr>
    </w:lvl>
    <w:lvl w:ilvl="8" w:tplc="2A9AAF3E" w:tentative="1">
      <w:start w:val="1"/>
      <w:numFmt w:val="lowerRoman"/>
      <w:lvlText w:val="%9."/>
      <w:lvlJc w:val="right"/>
      <w:pPr>
        <w:ind w:left="6480" w:hanging="180"/>
      </w:pPr>
    </w:lvl>
  </w:abstractNum>
  <w:abstractNum w:abstractNumId="7" w15:restartNumberingAfterBreak="1">
    <w:nsid w:val="4A084869"/>
    <w:multiLevelType w:val="hybridMultilevel"/>
    <w:tmpl w:val="FEFE04DE"/>
    <w:lvl w:ilvl="0" w:tplc="27FC404A">
      <w:start w:val="1"/>
      <w:numFmt w:val="decimal"/>
      <w:lvlText w:val="%1)"/>
      <w:lvlJc w:val="left"/>
      <w:pPr>
        <w:ind w:left="720" w:hanging="360"/>
      </w:pPr>
      <w:rPr>
        <w:rFonts w:hint="default"/>
      </w:rPr>
    </w:lvl>
    <w:lvl w:ilvl="1" w:tplc="C34A893A" w:tentative="1">
      <w:start w:val="1"/>
      <w:numFmt w:val="lowerLetter"/>
      <w:lvlText w:val="%2."/>
      <w:lvlJc w:val="left"/>
      <w:pPr>
        <w:ind w:left="1440" w:hanging="360"/>
      </w:pPr>
    </w:lvl>
    <w:lvl w:ilvl="2" w:tplc="FE0256A4" w:tentative="1">
      <w:start w:val="1"/>
      <w:numFmt w:val="lowerRoman"/>
      <w:lvlText w:val="%3."/>
      <w:lvlJc w:val="right"/>
      <w:pPr>
        <w:ind w:left="2160" w:hanging="180"/>
      </w:pPr>
    </w:lvl>
    <w:lvl w:ilvl="3" w:tplc="2DCAF9FA" w:tentative="1">
      <w:start w:val="1"/>
      <w:numFmt w:val="decimal"/>
      <w:lvlText w:val="%4."/>
      <w:lvlJc w:val="left"/>
      <w:pPr>
        <w:ind w:left="2880" w:hanging="360"/>
      </w:pPr>
    </w:lvl>
    <w:lvl w:ilvl="4" w:tplc="B0EE4146" w:tentative="1">
      <w:start w:val="1"/>
      <w:numFmt w:val="lowerLetter"/>
      <w:lvlText w:val="%5."/>
      <w:lvlJc w:val="left"/>
      <w:pPr>
        <w:ind w:left="3600" w:hanging="360"/>
      </w:pPr>
    </w:lvl>
    <w:lvl w:ilvl="5" w:tplc="9BF8E74C" w:tentative="1">
      <w:start w:val="1"/>
      <w:numFmt w:val="lowerRoman"/>
      <w:lvlText w:val="%6."/>
      <w:lvlJc w:val="right"/>
      <w:pPr>
        <w:ind w:left="4320" w:hanging="180"/>
      </w:pPr>
    </w:lvl>
    <w:lvl w:ilvl="6" w:tplc="F8EE4EF2" w:tentative="1">
      <w:start w:val="1"/>
      <w:numFmt w:val="decimal"/>
      <w:lvlText w:val="%7."/>
      <w:lvlJc w:val="left"/>
      <w:pPr>
        <w:ind w:left="5040" w:hanging="360"/>
      </w:pPr>
    </w:lvl>
    <w:lvl w:ilvl="7" w:tplc="14347E72" w:tentative="1">
      <w:start w:val="1"/>
      <w:numFmt w:val="lowerLetter"/>
      <w:lvlText w:val="%8."/>
      <w:lvlJc w:val="left"/>
      <w:pPr>
        <w:ind w:left="5760" w:hanging="360"/>
      </w:pPr>
    </w:lvl>
    <w:lvl w:ilvl="8" w:tplc="77CA2712" w:tentative="1">
      <w:start w:val="1"/>
      <w:numFmt w:val="lowerRoman"/>
      <w:lvlText w:val="%9."/>
      <w:lvlJc w:val="right"/>
      <w:pPr>
        <w:ind w:left="6480" w:hanging="180"/>
      </w:pPr>
    </w:lvl>
  </w:abstractNum>
  <w:abstractNum w:abstractNumId="8" w15:restartNumberingAfterBreak="1">
    <w:nsid w:val="4D8F33AA"/>
    <w:multiLevelType w:val="hybridMultilevel"/>
    <w:tmpl w:val="0F080876"/>
    <w:lvl w:ilvl="0" w:tplc="6526D14E">
      <w:start w:val="8"/>
      <w:numFmt w:val="bullet"/>
      <w:lvlText w:val=""/>
      <w:lvlJc w:val="left"/>
      <w:pPr>
        <w:ind w:left="720" w:hanging="360"/>
      </w:pPr>
      <w:rPr>
        <w:rFonts w:ascii="Symbol" w:eastAsia="Times New Roman" w:hAnsi="Symbol" w:hint="default"/>
      </w:rPr>
    </w:lvl>
    <w:lvl w:ilvl="1" w:tplc="12E418FA" w:tentative="1">
      <w:start w:val="1"/>
      <w:numFmt w:val="bullet"/>
      <w:lvlText w:val="o"/>
      <w:lvlJc w:val="left"/>
      <w:pPr>
        <w:ind w:left="1440" w:hanging="360"/>
      </w:pPr>
      <w:rPr>
        <w:rFonts w:ascii="Courier New" w:hAnsi="Courier New" w:hint="default"/>
      </w:rPr>
    </w:lvl>
    <w:lvl w:ilvl="2" w:tplc="8E94360A" w:tentative="1">
      <w:start w:val="1"/>
      <w:numFmt w:val="bullet"/>
      <w:lvlText w:val=""/>
      <w:lvlJc w:val="left"/>
      <w:pPr>
        <w:ind w:left="2160" w:hanging="360"/>
      </w:pPr>
      <w:rPr>
        <w:rFonts w:ascii="Wingdings" w:hAnsi="Wingdings" w:hint="default"/>
      </w:rPr>
    </w:lvl>
    <w:lvl w:ilvl="3" w:tplc="7A42B932" w:tentative="1">
      <w:start w:val="1"/>
      <w:numFmt w:val="bullet"/>
      <w:lvlText w:val=""/>
      <w:lvlJc w:val="left"/>
      <w:pPr>
        <w:ind w:left="2880" w:hanging="360"/>
      </w:pPr>
      <w:rPr>
        <w:rFonts w:ascii="Symbol" w:hAnsi="Symbol" w:hint="default"/>
      </w:rPr>
    </w:lvl>
    <w:lvl w:ilvl="4" w:tplc="359CE8B2" w:tentative="1">
      <w:start w:val="1"/>
      <w:numFmt w:val="bullet"/>
      <w:lvlText w:val="o"/>
      <w:lvlJc w:val="left"/>
      <w:pPr>
        <w:ind w:left="3600" w:hanging="360"/>
      </w:pPr>
      <w:rPr>
        <w:rFonts w:ascii="Courier New" w:hAnsi="Courier New" w:hint="default"/>
      </w:rPr>
    </w:lvl>
    <w:lvl w:ilvl="5" w:tplc="A22018DC" w:tentative="1">
      <w:start w:val="1"/>
      <w:numFmt w:val="bullet"/>
      <w:lvlText w:val=""/>
      <w:lvlJc w:val="left"/>
      <w:pPr>
        <w:ind w:left="4320" w:hanging="360"/>
      </w:pPr>
      <w:rPr>
        <w:rFonts w:ascii="Wingdings" w:hAnsi="Wingdings" w:hint="default"/>
      </w:rPr>
    </w:lvl>
    <w:lvl w:ilvl="6" w:tplc="31504D52" w:tentative="1">
      <w:start w:val="1"/>
      <w:numFmt w:val="bullet"/>
      <w:lvlText w:val=""/>
      <w:lvlJc w:val="left"/>
      <w:pPr>
        <w:ind w:left="5040" w:hanging="360"/>
      </w:pPr>
      <w:rPr>
        <w:rFonts w:ascii="Symbol" w:hAnsi="Symbol" w:hint="default"/>
      </w:rPr>
    </w:lvl>
    <w:lvl w:ilvl="7" w:tplc="CC242EE0" w:tentative="1">
      <w:start w:val="1"/>
      <w:numFmt w:val="bullet"/>
      <w:lvlText w:val="o"/>
      <w:lvlJc w:val="left"/>
      <w:pPr>
        <w:ind w:left="5760" w:hanging="360"/>
      </w:pPr>
      <w:rPr>
        <w:rFonts w:ascii="Courier New" w:hAnsi="Courier New" w:hint="default"/>
      </w:rPr>
    </w:lvl>
    <w:lvl w:ilvl="8" w:tplc="D10669E0" w:tentative="1">
      <w:start w:val="1"/>
      <w:numFmt w:val="bullet"/>
      <w:lvlText w:val=""/>
      <w:lvlJc w:val="left"/>
      <w:pPr>
        <w:ind w:left="6480" w:hanging="360"/>
      </w:pPr>
      <w:rPr>
        <w:rFonts w:ascii="Wingdings" w:hAnsi="Wingdings" w:hint="default"/>
      </w:rPr>
    </w:lvl>
  </w:abstractNum>
  <w:abstractNum w:abstractNumId="9" w15:restartNumberingAfterBreak="1">
    <w:nsid w:val="595726DE"/>
    <w:multiLevelType w:val="hybridMultilevel"/>
    <w:tmpl w:val="13089126"/>
    <w:lvl w:ilvl="0" w:tplc="1124F132">
      <w:start w:val="1"/>
      <w:numFmt w:val="decimal"/>
      <w:lvlText w:val="%1."/>
      <w:lvlJc w:val="left"/>
      <w:pPr>
        <w:tabs>
          <w:tab w:val="num" w:pos="720"/>
        </w:tabs>
        <w:ind w:left="720" w:hanging="360"/>
      </w:pPr>
      <w:rPr>
        <w:rFonts w:cs="Times New Roman" w:hint="default"/>
      </w:rPr>
    </w:lvl>
    <w:lvl w:ilvl="1" w:tplc="A0682534" w:tentative="1">
      <w:start w:val="1"/>
      <w:numFmt w:val="lowerLetter"/>
      <w:lvlText w:val="%2."/>
      <w:lvlJc w:val="left"/>
      <w:pPr>
        <w:tabs>
          <w:tab w:val="num" w:pos="1440"/>
        </w:tabs>
        <w:ind w:left="1440" w:hanging="360"/>
      </w:pPr>
      <w:rPr>
        <w:rFonts w:cs="Times New Roman"/>
      </w:rPr>
    </w:lvl>
    <w:lvl w:ilvl="2" w:tplc="9A72B65A" w:tentative="1">
      <w:start w:val="1"/>
      <w:numFmt w:val="lowerRoman"/>
      <w:lvlText w:val="%3."/>
      <w:lvlJc w:val="right"/>
      <w:pPr>
        <w:tabs>
          <w:tab w:val="num" w:pos="2160"/>
        </w:tabs>
        <w:ind w:left="2160" w:hanging="180"/>
      </w:pPr>
      <w:rPr>
        <w:rFonts w:cs="Times New Roman"/>
      </w:rPr>
    </w:lvl>
    <w:lvl w:ilvl="3" w:tplc="0F627DF0" w:tentative="1">
      <w:start w:val="1"/>
      <w:numFmt w:val="decimal"/>
      <w:lvlText w:val="%4."/>
      <w:lvlJc w:val="left"/>
      <w:pPr>
        <w:tabs>
          <w:tab w:val="num" w:pos="2880"/>
        </w:tabs>
        <w:ind w:left="2880" w:hanging="360"/>
      </w:pPr>
      <w:rPr>
        <w:rFonts w:cs="Times New Roman"/>
      </w:rPr>
    </w:lvl>
    <w:lvl w:ilvl="4" w:tplc="CC1E355C" w:tentative="1">
      <w:start w:val="1"/>
      <w:numFmt w:val="lowerLetter"/>
      <w:lvlText w:val="%5."/>
      <w:lvlJc w:val="left"/>
      <w:pPr>
        <w:tabs>
          <w:tab w:val="num" w:pos="3600"/>
        </w:tabs>
        <w:ind w:left="3600" w:hanging="360"/>
      </w:pPr>
      <w:rPr>
        <w:rFonts w:cs="Times New Roman"/>
      </w:rPr>
    </w:lvl>
    <w:lvl w:ilvl="5" w:tplc="83746694" w:tentative="1">
      <w:start w:val="1"/>
      <w:numFmt w:val="lowerRoman"/>
      <w:lvlText w:val="%6."/>
      <w:lvlJc w:val="right"/>
      <w:pPr>
        <w:tabs>
          <w:tab w:val="num" w:pos="4320"/>
        </w:tabs>
        <w:ind w:left="4320" w:hanging="180"/>
      </w:pPr>
      <w:rPr>
        <w:rFonts w:cs="Times New Roman"/>
      </w:rPr>
    </w:lvl>
    <w:lvl w:ilvl="6" w:tplc="C968175E" w:tentative="1">
      <w:start w:val="1"/>
      <w:numFmt w:val="decimal"/>
      <w:lvlText w:val="%7."/>
      <w:lvlJc w:val="left"/>
      <w:pPr>
        <w:tabs>
          <w:tab w:val="num" w:pos="5040"/>
        </w:tabs>
        <w:ind w:left="5040" w:hanging="360"/>
      </w:pPr>
      <w:rPr>
        <w:rFonts w:cs="Times New Roman"/>
      </w:rPr>
    </w:lvl>
    <w:lvl w:ilvl="7" w:tplc="C3FE8010" w:tentative="1">
      <w:start w:val="1"/>
      <w:numFmt w:val="lowerLetter"/>
      <w:lvlText w:val="%8."/>
      <w:lvlJc w:val="left"/>
      <w:pPr>
        <w:tabs>
          <w:tab w:val="num" w:pos="5760"/>
        </w:tabs>
        <w:ind w:left="5760" w:hanging="360"/>
      </w:pPr>
      <w:rPr>
        <w:rFonts w:cs="Times New Roman"/>
      </w:rPr>
    </w:lvl>
    <w:lvl w:ilvl="8" w:tplc="82067FF0" w:tentative="1">
      <w:start w:val="1"/>
      <w:numFmt w:val="lowerRoman"/>
      <w:lvlText w:val="%9."/>
      <w:lvlJc w:val="right"/>
      <w:pPr>
        <w:tabs>
          <w:tab w:val="num" w:pos="6480"/>
        </w:tabs>
        <w:ind w:left="6480" w:hanging="180"/>
      </w:pPr>
      <w:rPr>
        <w:rFonts w:cs="Times New Roman"/>
      </w:rPr>
    </w:lvl>
  </w:abstractNum>
  <w:abstractNum w:abstractNumId="10" w15:restartNumberingAfterBreak="1">
    <w:nsid w:val="64D03A30"/>
    <w:multiLevelType w:val="hybridMultilevel"/>
    <w:tmpl w:val="C2DE7140"/>
    <w:lvl w:ilvl="0" w:tplc="FA566546">
      <w:start w:val="1"/>
      <w:numFmt w:val="decimal"/>
      <w:lvlText w:val="%1."/>
      <w:lvlJc w:val="left"/>
      <w:pPr>
        <w:tabs>
          <w:tab w:val="num" w:pos="720"/>
        </w:tabs>
        <w:ind w:left="720" w:hanging="360"/>
      </w:pPr>
      <w:rPr>
        <w:rFonts w:cs="Times New Roman" w:hint="default"/>
      </w:rPr>
    </w:lvl>
    <w:lvl w:ilvl="1" w:tplc="955EC5E6" w:tentative="1">
      <w:start w:val="1"/>
      <w:numFmt w:val="lowerLetter"/>
      <w:lvlText w:val="%2."/>
      <w:lvlJc w:val="left"/>
      <w:pPr>
        <w:tabs>
          <w:tab w:val="num" w:pos="1440"/>
        </w:tabs>
        <w:ind w:left="1440" w:hanging="360"/>
      </w:pPr>
      <w:rPr>
        <w:rFonts w:cs="Times New Roman"/>
      </w:rPr>
    </w:lvl>
    <w:lvl w:ilvl="2" w:tplc="988E09D2" w:tentative="1">
      <w:start w:val="1"/>
      <w:numFmt w:val="lowerRoman"/>
      <w:lvlText w:val="%3."/>
      <w:lvlJc w:val="right"/>
      <w:pPr>
        <w:tabs>
          <w:tab w:val="num" w:pos="2160"/>
        </w:tabs>
        <w:ind w:left="2160" w:hanging="180"/>
      </w:pPr>
      <w:rPr>
        <w:rFonts w:cs="Times New Roman"/>
      </w:rPr>
    </w:lvl>
    <w:lvl w:ilvl="3" w:tplc="022214EE" w:tentative="1">
      <w:start w:val="1"/>
      <w:numFmt w:val="decimal"/>
      <w:lvlText w:val="%4."/>
      <w:lvlJc w:val="left"/>
      <w:pPr>
        <w:tabs>
          <w:tab w:val="num" w:pos="2880"/>
        </w:tabs>
        <w:ind w:left="2880" w:hanging="360"/>
      </w:pPr>
      <w:rPr>
        <w:rFonts w:cs="Times New Roman"/>
      </w:rPr>
    </w:lvl>
    <w:lvl w:ilvl="4" w:tplc="54D03174" w:tentative="1">
      <w:start w:val="1"/>
      <w:numFmt w:val="lowerLetter"/>
      <w:lvlText w:val="%5."/>
      <w:lvlJc w:val="left"/>
      <w:pPr>
        <w:tabs>
          <w:tab w:val="num" w:pos="3600"/>
        </w:tabs>
        <w:ind w:left="3600" w:hanging="360"/>
      </w:pPr>
      <w:rPr>
        <w:rFonts w:cs="Times New Roman"/>
      </w:rPr>
    </w:lvl>
    <w:lvl w:ilvl="5" w:tplc="75060224" w:tentative="1">
      <w:start w:val="1"/>
      <w:numFmt w:val="lowerRoman"/>
      <w:lvlText w:val="%6."/>
      <w:lvlJc w:val="right"/>
      <w:pPr>
        <w:tabs>
          <w:tab w:val="num" w:pos="4320"/>
        </w:tabs>
        <w:ind w:left="4320" w:hanging="180"/>
      </w:pPr>
      <w:rPr>
        <w:rFonts w:cs="Times New Roman"/>
      </w:rPr>
    </w:lvl>
    <w:lvl w:ilvl="6" w:tplc="86BA16FE" w:tentative="1">
      <w:start w:val="1"/>
      <w:numFmt w:val="decimal"/>
      <w:lvlText w:val="%7."/>
      <w:lvlJc w:val="left"/>
      <w:pPr>
        <w:tabs>
          <w:tab w:val="num" w:pos="5040"/>
        </w:tabs>
        <w:ind w:left="5040" w:hanging="360"/>
      </w:pPr>
      <w:rPr>
        <w:rFonts w:cs="Times New Roman"/>
      </w:rPr>
    </w:lvl>
    <w:lvl w:ilvl="7" w:tplc="4C245CFE" w:tentative="1">
      <w:start w:val="1"/>
      <w:numFmt w:val="lowerLetter"/>
      <w:lvlText w:val="%8."/>
      <w:lvlJc w:val="left"/>
      <w:pPr>
        <w:tabs>
          <w:tab w:val="num" w:pos="5760"/>
        </w:tabs>
        <w:ind w:left="5760" w:hanging="360"/>
      </w:pPr>
      <w:rPr>
        <w:rFonts w:cs="Times New Roman"/>
      </w:rPr>
    </w:lvl>
    <w:lvl w:ilvl="8" w:tplc="CEFAD1B6" w:tentative="1">
      <w:start w:val="1"/>
      <w:numFmt w:val="lowerRoman"/>
      <w:lvlText w:val="%9."/>
      <w:lvlJc w:val="right"/>
      <w:pPr>
        <w:tabs>
          <w:tab w:val="num" w:pos="6480"/>
        </w:tabs>
        <w:ind w:left="6480" w:hanging="180"/>
      </w:pPr>
      <w:rPr>
        <w:rFonts w:cs="Times New Roman"/>
      </w:rPr>
    </w:lvl>
  </w:abstractNum>
  <w:abstractNum w:abstractNumId="11" w15:restartNumberingAfterBreak="0">
    <w:nsid w:val="678A60CC"/>
    <w:multiLevelType w:val="hybridMultilevel"/>
    <w:tmpl w:val="BA3AE552"/>
    <w:lvl w:ilvl="0" w:tplc="E31E815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1">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3" w15:restartNumberingAfterBreak="1">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2"/>
  </w:num>
  <w:num w:numId="3">
    <w:abstractNumId w:val="10"/>
  </w:num>
  <w:num w:numId="4">
    <w:abstractNumId w:val="9"/>
  </w:num>
  <w:num w:numId="5">
    <w:abstractNumId w:val="8"/>
  </w:num>
  <w:num w:numId="6">
    <w:abstractNumId w:val="2"/>
  </w:num>
  <w:num w:numId="7">
    <w:abstractNumId w:val="6"/>
  </w:num>
  <w:num w:numId="8">
    <w:abstractNumId w:val="7"/>
  </w:num>
  <w:num w:numId="9">
    <w:abstractNumId w:val="3"/>
  </w:num>
  <w:num w:numId="10">
    <w:abstractNumId w:val="11"/>
  </w:num>
  <w:num w:numId="11">
    <w:abstractNumId w:val="0"/>
  </w:num>
  <w:num w:numId="12">
    <w:abstractNumId w:val="4"/>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E4"/>
    <w:rsid w:val="00000037"/>
    <w:rsid w:val="00001F89"/>
    <w:rsid w:val="00003C53"/>
    <w:rsid w:val="0000456E"/>
    <w:rsid w:val="000055EA"/>
    <w:rsid w:val="00006BF1"/>
    <w:rsid w:val="0001046C"/>
    <w:rsid w:val="0001118D"/>
    <w:rsid w:val="0001131F"/>
    <w:rsid w:val="00011663"/>
    <w:rsid w:val="0001249F"/>
    <w:rsid w:val="000125C0"/>
    <w:rsid w:val="0001270C"/>
    <w:rsid w:val="00013340"/>
    <w:rsid w:val="000136AA"/>
    <w:rsid w:val="00013B4C"/>
    <w:rsid w:val="00013BF6"/>
    <w:rsid w:val="000148CA"/>
    <w:rsid w:val="00015533"/>
    <w:rsid w:val="0001554C"/>
    <w:rsid w:val="00015B94"/>
    <w:rsid w:val="00015C84"/>
    <w:rsid w:val="00015DE5"/>
    <w:rsid w:val="00015E28"/>
    <w:rsid w:val="000172E2"/>
    <w:rsid w:val="00017449"/>
    <w:rsid w:val="00020249"/>
    <w:rsid w:val="00022338"/>
    <w:rsid w:val="0002296A"/>
    <w:rsid w:val="00022B0F"/>
    <w:rsid w:val="00022B9A"/>
    <w:rsid w:val="00023A80"/>
    <w:rsid w:val="00023FD6"/>
    <w:rsid w:val="0002416A"/>
    <w:rsid w:val="00024CCD"/>
    <w:rsid w:val="00024D20"/>
    <w:rsid w:val="000253DB"/>
    <w:rsid w:val="00027407"/>
    <w:rsid w:val="000276AE"/>
    <w:rsid w:val="000278E7"/>
    <w:rsid w:val="00027A63"/>
    <w:rsid w:val="00027F9D"/>
    <w:rsid w:val="000307B5"/>
    <w:rsid w:val="00032457"/>
    <w:rsid w:val="0003413A"/>
    <w:rsid w:val="000349CA"/>
    <w:rsid w:val="0003557A"/>
    <w:rsid w:val="00035C06"/>
    <w:rsid w:val="00035DA1"/>
    <w:rsid w:val="000366DF"/>
    <w:rsid w:val="000376CD"/>
    <w:rsid w:val="00040A5C"/>
    <w:rsid w:val="00043005"/>
    <w:rsid w:val="0004345F"/>
    <w:rsid w:val="00044026"/>
    <w:rsid w:val="00046075"/>
    <w:rsid w:val="00046CAD"/>
    <w:rsid w:val="00046F5C"/>
    <w:rsid w:val="000472FA"/>
    <w:rsid w:val="00047385"/>
    <w:rsid w:val="00050554"/>
    <w:rsid w:val="00050587"/>
    <w:rsid w:val="00052F33"/>
    <w:rsid w:val="00053706"/>
    <w:rsid w:val="00053E04"/>
    <w:rsid w:val="000568BA"/>
    <w:rsid w:val="000579E6"/>
    <w:rsid w:val="000607DB"/>
    <w:rsid w:val="00060E03"/>
    <w:rsid w:val="000641CE"/>
    <w:rsid w:val="00065271"/>
    <w:rsid w:val="00066176"/>
    <w:rsid w:val="0006618D"/>
    <w:rsid w:val="00066885"/>
    <w:rsid w:val="0006694E"/>
    <w:rsid w:val="00066977"/>
    <w:rsid w:val="00066A37"/>
    <w:rsid w:val="00066F05"/>
    <w:rsid w:val="00072628"/>
    <w:rsid w:val="000728ED"/>
    <w:rsid w:val="000733F5"/>
    <w:rsid w:val="000733FF"/>
    <w:rsid w:val="000747C0"/>
    <w:rsid w:val="0007577A"/>
    <w:rsid w:val="00076DE0"/>
    <w:rsid w:val="000775D0"/>
    <w:rsid w:val="00081B0F"/>
    <w:rsid w:val="0008283D"/>
    <w:rsid w:val="00083090"/>
    <w:rsid w:val="00083214"/>
    <w:rsid w:val="00083B8F"/>
    <w:rsid w:val="00084B11"/>
    <w:rsid w:val="00085322"/>
    <w:rsid w:val="0008656F"/>
    <w:rsid w:val="000865A5"/>
    <w:rsid w:val="00086AB9"/>
    <w:rsid w:val="00086BCE"/>
    <w:rsid w:val="00086F36"/>
    <w:rsid w:val="00087244"/>
    <w:rsid w:val="00090168"/>
    <w:rsid w:val="00090C76"/>
    <w:rsid w:val="00091033"/>
    <w:rsid w:val="00091586"/>
    <w:rsid w:val="00091F10"/>
    <w:rsid w:val="0009302B"/>
    <w:rsid w:val="00093EC2"/>
    <w:rsid w:val="00094FC5"/>
    <w:rsid w:val="000958A2"/>
    <w:rsid w:val="000965E7"/>
    <w:rsid w:val="000A0041"/>
    <w:rsid w:val="000A06FC"/>
    <w:rsid w:val="000A1A02"/>
    <w:rsid w:val="000A4035"/>
    <w:rsid w:val="000A483A"/>
    <w:rsid w:val="000A55D2"/>
    <w:rsid w:val="000A64D3"/>
    <w:rsid w:val="000A77B9"/>
    <w:rsid w:val="000A7EA7"/>
    <w:rsid w:val="000B0403"/>
    <w:rsid w:val="000B057B"/>
    <w:rsid w:val="000B06E7"/>
    <w:rsid w:val="000B0C94"/>
    <w:rsid w:val="000B15E5"/>
    <w:rsid w:val="000B2382"/>
    <w:rsid w:val="000B3171"/>
    <w:rsid w:val="000B34A5"/>
    <w:rsid w:val="000B4746"/>
    <w:rsid w:val="000B7477"/>
    <w:rsid w:val="000B7966"/>
    <w:rsid w:val="000B7CB1"/>
    <w:rsid w:val="000C0AE6"/>
    <w:rsid w:val="000C0D0D"/>
    <w:rsid w:val="000C2555"/>
    <w:rsid w:val="000C3545"/>
    <w:rsid w:val="000C498A"/>
    <w:rsid w:val="000C4C16"/>
    <w:rsid w:val="000C56FC"/>
    <w:rsid w:val="000C5A79"/>
    <w:rsid w:val="000C7907"/>
    <w:rsid w:val="000C7A11"/>
    <w:rsid w:val="000C7F5E"/>
    <w:rsid w:val="000D00AC"/>
    <w:rsid w:val="000D0AED"/>
    <w:rsid w:val="000D3602"/>
    <w:rsid w:val="000D4D89"/>
    <w:rsid w:val="000D6BBD"/>
    <w:rsid w:val="000D7751"/>
    <w:rsid w:val="000D7C23"/>
    <w:rsid w:val="000E0A16"/>
    <w:rsid w:val="000E1BFA"/>
    <w:rsid w:val="000E2142"/>
    <w:rsid w:val="000E21D0"/>
    <w:rsid w:val="000E2A38"/>
    <w:rsid w:val="000E2ACC"/>
    <w:rsid w:val="000E5509"/>
    <w:rsid w:val="000E585F"/>
    <w:rsid w:val="000E66F8"/>
    <w:rsid w:val="000F054F"/>
    <w:rsid w:val="000F079D"/>
    <w:rsid w:val="000F0D9D"/>
    <w:rsid w:val="000F1D56"/>
    <w:rsid w:val="000F2534"/>
    <w:rsid w:val="000F28D9"/>
    <w:rsid w:val="000F2D43"/>
    <w:rsid w:val="000F2F9A"/>
    <w:rsid w:val="000F3AA0"/>
    <w:rsid w:val="000F4AEB"/>
    <w:rsid w:val="000F4B40"/>
    <w:rsid w:val="000F4C3B"/>
    <w:rsid w:val="000F4E7B"/>
    <w:rsid w:val="000F57C3"/>
    <w:rsid w:val="000F5C37"/>
    <w:rsid w:val="000F5DF0"/>
    <w:rsid w:val="000F6A0B"/>
    <w:rsid w:val="000F7695"/>
    <w:rsid w:val="001012E3"/>
    <w:rsid w:val="00101EEB"/>
    <w:rsid w:val="0010375A"/>
    <w:rsid w:val="001038ED"/>
    <w:rsid w:val="001042B0"/>
    <w:rsid w:val="0010533D"/>
    <w:rsid w:val="00106981"/>
    <w:rsid w:val="00106F4F"/>
    <w:rsid w:val="001071D3"/>
    <w:rsid w:val="001075A8"/>
    <w:rsid w:val="00110259"/>
    <w:rsid w:val="00110AA9"/>
    <w:rsid w:val="0011254D"/>
    <w:rsid w:val="001139C2"/>
    <w:rsid w:val="00114559"/>
    <w:rsid w:val="00114EA9"/>
    <w:rsid w:val="00114FF0"/>
    <w:rsid w:val="00115ED0"/>
    <w:rsid w:val="0011683C"/>
    <w:rsid w:val="001179E8"/>
    <w:rsid w:val="001200F2"/>
    <w:rsid w:val="0012021B"/>
    <w:rsid w:val="0012222D"/>
    <w:rsid w:val="001255E6"/>
    <w:rsid w:val="0013053A"/>
    <w:rsid w:val="0013066A"/>
    <w:rsid w:val="001315EF"/>
    <w:rsid w:val="00131934"/>
    <w:rsid w:val="00131A09"/>
    <w:rsid w:val="00131F39"/>
    <w:rsid w:val="001321D4"/>
    <w:rsid w:val="00132375"/>
    <w:rsid w:val="00132E73"/>
    <w:rsid w:val="00133505"/>
    <w:rsid w:val="00134188"/>
    <w:rsid w:val="0013532A"/>
    <w:rsid w:val="00137036"/>
    <w:rsid w:val="00137403"/>
    <w:rsid w:val="00140706"/>
    <w:rsid w:val="0014122A"/>
    <w:rsid w:val="00141E85"/>
    <w:rsid w:val="0014319C"/>
    <w:rsid w:val="001436B3"/>
    <w:rsid w:val="00143976"/>
    <w:rsid w:val="00143DAC"/>
    <w:rsid w:val="001442F7"/>
    <w:rsid w:val="00144622"/>
    <w:rsid w:val="00144781"/>
    <w:rsid w:val="00144917"/>
    <w:rsid w:val="00144CFF"/>
    <w:rsid w:val="00144FFD"/>
    <w:rsid w:val="0014702D"/>
    <w:rsid w:val="00147596"/>
    <w:rsid w:val="00152718"/>
    <w:rsid w:val="001530CF"/>
    <w:rsid w:val="00153F12"/>
    <w:rsid w:val="0015411C"/>
    <w:rsid w:val="001543DB"/>
    <w:rsid w:val="00154D0B"/>
    <w:rsid w:val="00155473"/>
    <w:rsid w:val="00155DC2"/>
    <w:rsid w:val="00156D90"/>
    <w:rsid w:val="00156E9F"/>
    <w:rsid w:val="00157A57"/>
    <w:rsid w:val="00157DB6"/>
    <w:rsid w:val="00157EC2"/>
    <w:rsid w:val="0016043A"/>
    <w:rsid w:val="00160F60"/>
    <w:rsid w:val="00162A68"/>
    <w:rsid w:val="00162E08"/>
    <w:rsid w:val="001633F1"/>
    <w:rsid w:val="0016531E"/>
    <w:rsid w:val="0016565C"/>
    <w:rsid w:val="00166314"/>
    <w:rsid w:val="00166746"/>
    <w:rsid w:val="00167590"/>
    <w:rsid w:val="00167918"/>
    <w:rsid w:val="00167C1E"/>
    <w:rsid w:val="0017043B"/>
    <w:rsid w:val="001706A1"/>
    <w:rsid w:val="00170914"/>
    <w:rsid w:val="00170DF2"/>
    <w:rsid w:val="00174700"/>
    <w:rsid w:val="00174841"/>
    <w:rsid w:val="00175185"/>
    <w:rsid w:val="00175A4D"/>
    <w:rsid w:val="001761FD"/>
    <w:rsid w:val="0017730A"/>
    <w:rsid w:val="00177D61"/>
    <w:rsid w:val="00180125"/>
    <w:rsid w:val="001808CA"/>
    <w:rsid w:val="00180923"/>
    <w:rsid w:val="00180CE5"/>
    <w:rsid w:val="00181BAA"/>
    <w:rsid w:val="00181D2D"/>
    <w:rsid w:val="0018210A"/>
    <w:rsid w:val="00182DE0"/>
    <w:rsid w:val="0018386C"/>
    <w:rsid w:val="00184479"/>
    <w:rsid w:val="0018472C"/>
    <w:rsid w:val="00184838"/>
    <w:rsid w:val="00185755"/>
    <w:rsid w:val="00185F2F"/>
    <w:rsid w:val="00187398"/>
    <w:rsid w:val="00187F73"/>
    <w:rsid w:val="00187FB0"/>
    <w:rsid w:val="001902E9"/>
    <w:rsid w:val="00190327"/>
    <w:rsid w:val="00190A0A"/>
    <w:rsid w:val="001926F2"/>
    <w:rsid w:val="00193BCE"/>
    <w:rsid w:val="00194B87"/>
    <w:rsid w:val="0019569A"/>
    <w:rsid w:val="00195962"/>
    <w:rsid w:val="00195CCC"/>
    <w:rsid w:val="00197533"/>
    <w:rsid w:val="001977E7"/>
    <w:rsid w:val="00197CCA"/>
    <w:rsid w:val="001A00B4"/>
    <w:rsid w:val="001A0D8A"/>
    <w:rsid w:val="001A192D"/>
    <w:rsid w:val="001A5045"/>
    <w:rsid w:val="001A7C72"/>
    <w:rsid w:val="001B084B"/>
    <w:rsid w:val="001B0CEC"/>
    <w:rsid w:val="001B0FFC"/>
    <w:rsid w:val="001B1123"/>
    <w:rsid w:val="001B1CF2"/>
    <w:rsid w:val="001B4388"/>
    <w:rsid w:val="001B463E"/>
    <w:rsid w:val="001B49E0"/>
    <w:rsid w:val="001B5377"/>
    <w:rsid w:val="001B6553"/>
    <w:rsid w:val="001B6647"/>
    <w:rsid w:val="001B6A47"/>
    <w:rsid w:val="001B6B0A"/>
    <w:rsid w:val="001B6C3C"/>
    <w:rsid w:val="001C0824"/>
    <w:rsid w:val="001C0B83"/>
    <w:rsid w:val="001C1510"/>
    <w:rsid w:val="001C1989"/>
    <w:rsid w:val="001C28FD"/>
    <w:rsid w:val="001C3349"/>
    <w:rsid w:val="001C4783"/>
    <w:rsid w:val="001C4ABA"/>
    <w:rsid w:val="001C5121"/>
    <w:rsid w:val="001C546B"/>
    <w:rsid w:val="001C5EA2"/>
    <w:rsid w:val="001C61A7"/>
    <w:rsid w:val="001C6608"/>
    <w:rsid w:val="001C6C7D"/>
    <w:rsid w:val="001D1CB1"/>
    <w:rsid w:val="001D2AC0"/>
    <w:rsid w:val="001D2DBA"/>
    <w:rsid w:val="001D2FD0"/>
    <w:rsid w:val="001D3830"/>
    <w:rsid w:val="001D3BA6"/>
    <w:rsid w:val="001D474A"/>
    <w:rsid w:val="001D5564"/>
    <w:rsid w:val="001D5B1E"/>
    <w:rsid w:val="001D6FAA"/>
    <w:rsid w:val="001D70FA"/>
    <w:rsid w:val="001D7BA9"/>
    <w:rsid w:val="001E039D"/>
    <w:rsid w:val="001E22E7"/>
    <w:rsid w:val="001E2714"/>
    <w:rsid w:val="001E398C"/>
    <w:rsid w:val="001E4456"/>
    <w:rsid w:val="001E4DDC"/>
    <w:rsid w:val="001E6E17"/>
    <w:rsid w:val="001E774F"/>
    <w:rsid w:val="001E7C1D"/>
    <w:rsid w:val="001F073F"/>
    <w:rsid w:val="001F3009"/>
    <w:rsid w:val="001F3358"/>
    <w:rsid w:val="001F35CB"/>
    <w:rsid w:val="001F390F"/>
    <w:rsid w:val="001F46A8"/>
    <w:rsid w:val="001F5CD1"/>
    <w:rsid w:val="001F7257"/>
    <w:rsid w:val="001F7739"/>
    <w:rsid w:val="0020011B"/>
    <w:rsid w:val="0020187E"/>
    <w:rsid w:val="00201DC6"/>
    <w:rsid w:val="00202375"/>
    <w:rsid w:val="002025EA"/>
    <w:rsid w:val="00202884"/>
    <w:rsid w:val="00202E44"/>
    <w:rsid w:val="00203556"/>
    <w:rsid w:val="00204D0F"/>
    <w:rsid w:val="00204DB6"/>
    <w:rsid w:val="002056ED"/>
    <w:rsid w:val="00205C3A"/>
    <w:rsid w:val="00211793"/>
    <w:rsid w:val="00211C11"/>
    <w:rsid w:val="00212345"/>
    <w:rsid w:val="00214809"/>
    <w:rsid w:val="002149A1"/>
    <w:rsid w:val="00214E7A"/>
    <w:rsid w:val="00215BFE"/>
    <w:rsid w:val="00215C44"/>
    <w:rsid w:val="00216E73"/>
    <w:rsid w:val="0021774C"/>
    <w:rsid w:val="00217FF6"/>
    <w:rsid w:val="00222386"/>
    <w:rsid w:val="00222F51"/>
    <w:rsid w:val="002230E1"/>
    <w:rsid w:val="00223361"/>
    <w:rsid w:val="002244BA"/>
    <w:rsid w:val="002247AA"/>
    <w:rsid w:val="00224DA7"/>
    <w:rsid w:val="002261CB"/>
    <w:rsid w:val="002268BF"/>
    <w:rsid w:val="00226D75"/>
    <w:rsid w:val="00227BDE"/>
    <w:rsid w:val="00230045"/>
    <w:rsid w:val="0023014E"/>
    <w:rsid w:val="002308FA"/>
    <w:rsid w:val="0023132F"/>
    <w:rsid w:val="00231775"/>
    <w:rsid w:val="00231AA5"/>
    <w:rsid w:val="00231F75"/>
    <w:rsid w:val="00232863"/>
    <w:rsid w:val="00232F90"/>
    <w:rsid w:val="0023339B"/>
    <w:rsid w:val="0023469C"/>
    <w:rsid w:val="00234C71"/>
    <w:rsid w:val="00235511"/>
    <w:rsid w:val="002366E0"/>
    <w:rsid w:val="00236DE1"/>
    <w:rsid w:val="002372EE"/>
    <w:rsid w:val="002372FD"/>
    <w:rsid w:val="0023764D"/>
    <w:rsid w:val="002415BC"/>
    <w:rsid w:val="00242D28"/>
    <w:rsid w:val="00243008"/>
    <w:rsid w:val="002434B2"/>
    <w:rsid w:val="002442F4"/>
    <w:rsid w:val="002445EA"/>
    <w:rsid w:val="00244ECE"/>
    <w:rsid w:val="00244FC5"/>
    <w:rsid w:val="00245D1D"/>
    <w:rsid w:val="00250EDA"/>
    <w:rsid w:val="00251502"/>
    <w:rsid w:val="002518E8"/>
    <w:rsid w:val="00251C10"/>
    <w:rsid w:val="00252E1E"/>
    <w:rsid w:val="002538BA"/>
    <w:rsid w:val="00254281"/>
    <w:rsid w:val="0025469D"/>
    <w:rsid w:val="002552B1"/>
    <w:rsid w:val="0025577D"/>
    <w:rsid w:val="00255D01"/>
    <w:rsid w:val="00256E55"/>
    <w:rsid w:val="00257E0E"/>
    <w:rsid w:val="00257FF4"/>
    <w:rsid w:val="00260FCB"/>
    <w:rsid w:val="002615F5"/>
    <w:rsid w:val="002616B9"/>
    <w:rsid w:val="0026217B"/>
    <w:rsid w:val="002629E4"/>
    <w:rsid w:val="00263FE3"/>
    <w:rsid w:val="00265593"/>
    <w:rsid w:val="0026728C"/>
    <w:rsid w:val="002675EA"/>
    <w:rsid w:val="00267BC5"/>
    <w:rsid w:val="00267CBE"/>
    <w:rsid w:val="00267E0B"/>
    <w:rsid w:val="00270680"/>
    <w:rsid w:val="00271103"/>
    <w:rsid w:val="0027110F"/>
    <w:rsid w:val="002721FA"/>
    <w:rsid w:val="0027224B"/>
    <w:rsid w:val="0027230C"/>
    <w:rsid w:val="00272B99"/>
    <w:rsid w:val="002732D8"/>
    <w:rsid w:val="0027380D"/>
    <w:rsid w:val="0027468E"/>
    <w:rsid w:val="00274826"/>
    <w:rsid w:val="00275005"/>
    <w:rsid w:val="002752AB"/>
    <w:rsid w:val="002756D6"/>
    <w:rsid w:val="0027573C"/>
    <w:rsid w:val="002815D0"/>
    <w:rsid w:val="002820A7"/>
    <w:rsid w:val="00283B82"/>
    <w:rsid w:val="00283E13"/>
    <w:rsid w:val="00286478"/>
    <w:rsid w:val="00287EDD"/>
    <w:rsid w:val="0029141B"/>
    <w:rsid w:val="002927D3"/>
    <w:rsid w:val="00294BDE"/>
    <w:rsid w:val="00295DB6"/>
    <w:rsid w:val="00296760"/>
    <w:rsid w:val="0029788B"/>
    <w:rsid w:val="00297D1B"/>
    <w:rsid w:val="00297F4D"/>
    <w:rsid w:val="002A0226"/>
    <w:rsid w:val="002A0390"/>
    <w:rsid w:val="002A0661"/>
    <w:rsid w:val="002A1CF2"/>
    <w:rsid w:val="002A2548"/>
    <w:rsid w:val="002A2ED0"/>
    <w:rsid w:val="002A3A84"/>
    <w:rsid w:val="002A4C3E"/>
    <w:rsid w:val="002A56BC"/>
    <w:rsid w:val="002A5C53"/>
    <w:rsid w:val="002A6AD6"/>
    <w:rsid w:val="002A72CC"/>
    <w:rsid w:val="002A76AB"/>
    <w:rsid w:val="002A7A4F"/>
    <w:rsid w:val="002A7AFE"/>
    <w:rsid w:val="002B01DB"/>
    <w:rsid w:val="002B09C0"/>
    <w:rsid w:val="002B13B3"/>
    <w:rsid w:val="002B16B8"/>
    <w:rsid w:val="002B183D"/>
    <w:rsid w:val="002B1DBF"/>
    <w:rsid w:val="002B207F"/>
    <w:rsid w:val="002B2A48"/>
    <w:rsid w:val="002B2BEE"/>
    <w:rsid w:val="002B31AD"/>
    <w:rsid w:val="002B3EA7"/>
    <w:rsid w:val="002B4BAE"/>
    <w:rsid w:val="002B538B"/>
    <w:rsid w:val="002B581B"/>
    <w:rsid w:val="002B7FE9"/>
    <w:rsid w:val="002C2892"/>
    <w:rsid w:val="002C451D"/>
    <w:rsid w:val="002C58AB"/>
    <w:rsid w:val="002C6D84"/>
    <w:rsid w:val="002C7D21"/>
    <w:rsid w:val="002D1564"/>
    <w:rsid w:val="002D1BCD"/>
    <w:rsid w:val="002D1CA4"/>
    <w:rsid w:val="002D2C09"/>
    <w:rsid w:val="002D2C45"/>
    <w:rsid w:val="002D4969"/>
    <w:rsid w:val="002D4B89"/>
    <w:rsid w:val="002D4EE1"/>
    <w:rsid w:val="002D4F49"/>
    <w:rsid w:val="002D778E"/>
    <w:rsid w:val="002E04D7"/>
    <w:rsid w:val="002E06DD"/>
    <w:rsid w:val="002E171A"/>
    <w:rsid w:val="002E2A24"/>
    <w:rsid w:val="002E3D66"/>
    <w:rsid w:val="002E3F11"/>
    <w:rsid w:val="002E4B11"/>
    <w:rsid w:val="002E4F70"/>
    <w:rsid w:val="002E5886"/>
    <w:rsid w:val="002E5AD3"/>
    <w:rsid w:val="002E635D"/>
    <w:rsid w:val="002E7562"/>
    <w:rsid w:val="002F071F"/>
    <w:rsid w:val="002F16D5"/>
    <w:rsid w:val="002F1A90"/>
    <w:rsid w:val="002F1C2F"/>
    <w:rsid w:val="002F37EF"/>
    <w:rsid w:val="002F3D1C"/>
    <w:rsid w:val="002F4EA1"/>
    <w:rsid w:val="002F52DE"/>
    <w:rsid w:val="002F55C1"/>
    <w:rsid w:val="002F7400"/>
    <w:rsid w:val="002F797A"/>
    <w:rsid w:val="00300483"/>
    <w:rsid w:val="00301C91"/>
    <w:rsid w:val="00303F2B"/>
    <w:rsid w:val="00304607"/>
    <w:rsid w:val="0030467A"/>
    <w:rsid w:val="00304D4E"/>
    <w:rsid w:val="00304FFD"/>
    <w:rsid w:val="00305608"/>
    <w:rsid w:val="00305B72"/>
    <w:rsid w:val="0030610A"/>
    <w:rsid w:val="00306627"/>
    <w:rsid w:val="003069DD"/>
    <w:rsid w:val="00306CAB"/>
    <w:rsid w:val="0031146F"/>
    <w:rsid w:val="00311795"/>
    <w:rsid w:val="003117B1"/>
    <w:rsid w:val="00311B70"/>
    <w:rsid w:val="00311CBE"/>
    <w:rsid w:val="00312280"/>
    <w:rsid w:val="00312CD0"/>
    <w:rsid w:val="0031449F"/>
    <w:rsid w:val="003145A5"/>
    <w:rsid w:val="003148B9"/>
    <w:rsid w:val="00314A2E"/>
    <w:rsid w:val="00315266"/>
    <w:rsid w:val="0031693B"/>
    <w:rsid w:val="003169CE"/>
    <w:rsid w:val="00316F0A"/>
    <w:rsid w:val="00317DC7"/>
    <w:rsid w:val="003200F9"/>
    <w:rsid w:val="00320F38"/>
    <w:rsid w:val="00321183"/>
    <w:rsid w:val="00321694"/>
    <w:rsid w:val="00321F0A"/>
    <w:rsid w:val="003223CE"/>
    <w:rsid w:val="00322A2D"/>
    <w:rsid w:val="00322E80"/>
    <w:rsid w:val="00324D5B"/>
    <w:rsid w:val="00325045"/>
    <w:rsid w:val="00325D91"/>
    <w:rsid w:val="003267B4"/>
    <w:rsid w:val="00327646"/>
    <w:rsid w:val="00331193"/>
    <w:rsid w:val="003333D4"/>
    <w:rsid w:val="0033434C"/>
    <w:rsid w:val="00334951"/>
    <w:rsid w:val="00336411"/>
    <w:rsid w:val="0033678D"/>
    <w:rsid w:val="0033720D"/>
    <w:rsid w:val="003373E8"/>
    <w:rsid w:val="003443DD"/>
    <w:rsid w:val="00344D5A"/>
    <w:rsid w:val="00346EB6"/>
    <w:rsid w:val="00347EDB"/>
    <w:rsid w:val="00350797"/>
    <w:rsid w:val="00351A85"/>
    <w:rsid w:val="003522E8"/>
    <w:rsid w:val="00353989"/>
    <w:rsid w:val="0035541B"/>
    <w:rsid w:val="00355B7A"/>
    <w:rsid w:val="0035617C"/>
    <w:rsid w:val="00356E7E"/>
    <w:rsid w:val="00356EB8"/>
    <w:rsid w:val="00356F0D"/>
    <w:rsid w:val="00357B83"/>
    <w:rsid w:val="00357D7C"/>
    <w:rsid w:val="003614A8"/>
    <w:rsid w:val="0036160E"/>
    <w:rsid w:val="00362610"/>
    <w:rsid w:val="00363830"/>
    <w:rsid w:val="00363D2D"/>
    <w:rsid w:val="00364BB6"/>
    <w:rsid w:val="00364D6B"/>
    <w:rsid w:val="00364E23"/>
    <w:rsid w:val="00365408"/>
    <w:rsid w:val="00365CC0"/>
    <w:rsid w:val="003668DF"/>
    <w:rsid w:val="00367688"/>
    <w:rsid w:val="0037088D"/>
    <w:rsid w:val="00372221"/>
    <w:rsid w:val="00372CF2"/>
    <w:rsid w:val="00374C7E"/>
    <w:rsid w:val="00377353"/>
    <w:rsid w:val="0037736B"/>
    <w:rsid w:val="003803D4"/>
    <w:rsid w:val="00381F57"/>
    <w:rsid w:val="0038216E"/>
    <w:rsid w:val="003822E5"/>
    <w:rsid w:val="003830B8"/>
    <w:rsid w:val="00383262"/>
    <w:rsid w:val="003868B0"/>
    <w:rsid w:val="00394FC0"/>
    <w:rsid w:val="003A157A"/>
    <w:rsid w:val="003A1C03"/>
    <w:rsid w:val="003A22E4"/>
    <w:rsid w:val="003A283F"/>
    <w:rsid w:val="003A2A16"/>
    <w:rsid w:val="003A2FDD"/>
    <w:rsid w:val="003A3C43"/>
    <w:rsid w:val="003A5CCC"/>
    <w:rsid w:val="003A6D14"/>
    <w:rsid w:val="003A70FF"/>
    <w:rsid w:val="003A74D2"/>
    <w:rsid w:val="003A756B"/>
    <w:rsid w:val="003A7902"/>
    <w:rsid w:val="003B0449"/>
    <w:rsid w:val="003B23D7"/>
    <w:rsid w:val="003B34CB"/>
    <w:rsid w:val="003B38BB"/>
    <w:rsid w:val="003B3AB4"/>
    <w:rsid w:val="003B3CA8"/>
    <w:rsid w:val="003B45D5"/>
    <w:rsid w:val="003B52FE"/>
    <w:rsid w:val="003B572A"/>
    <w:rsid w:val="003B6325"/>
    <w:rsid w:val="003B71E0"/>
    <w:rsid w:val="003B78A4"/>
    <w:rsid w:val="003C144E"/>
    <w:rsid w:val="003C1A07"/>
    <w:rsid w:val="003C1E74"/>
    <w:rsid w:val="003C20A2"/>
    <w:rsid w:val="003C2673"/>
    <w:rsid w:val="003C27A2"/>
    <w:rsid w:val="003C567C"/>
    <w:rsid w:val="003C5926"/>
    <w:rsid w:val="003C59B8"/>
    <w:rsid w:val="003C6809"/>
    <w:rsid w:val="003C7897"/>
    <w:rsid w:val="003D0937"/>
    <w:rsid w:val="003D17E6"/>
    <w:rsid w:val="003D1A20"/>
    <w:rsid w:val="003D1AC9"/>
    <w:rsid w:val="003D2AC9"/>
    <w:rsid w:val="003D2CD8"/>
    <w:rsid w:val="003D3724"/>
    <w:rsid w:val="003D46A7"/>
    <w:rsid w:val="003D53F2"/>
    <w:rsid w:val="003D5815"/>
    <w:rsid w:val="003D6376"/>
    <w:rsid w:val="003D7753"/>
    <w:rsid w:val="003E1235"/>
    <w:rsid w:val="003E2A35"/>
    <w:rsid w:val="003E2B56"/>
    <w:rsid w:val="003E2CE1"/>
    <w:rsid w:val="003E2DCB"/>
    <w:rsid w:val="003E4C3F"/>
    <w:rsid w:val="003E4D7C"/>
    <w:rsid w:val="003E5FA8"/>
    <w:rsid w:val="003E6252"/>
    <w:rsid w:val="003F1200"/>
    <w:rsid w:val="003F1421"/>
    <w:rsid w:val="003F1844"/>
    <w:rsid w:val="003F241E"/>
    <w:rsid w:val="003F28C0"/>
    <w:rsid w:val="003F52B2"/>
    <w:rsid w:val="003F716E"/>
    <w:rsid w:val="003F749E"/>
    <w:rsid w:val="003F7E12"/>
    <w:rsid w:val="00400061"/>
    <w:rsid w:val="0040068A"/>
    <w:rsid w:val="00400813"/>
    <w:rsid w:val="004013AD"/>
    <w:rsid w:val="00402215"/>
    <w:rsid w:val="00402C35"/>
    <w:rsid w:val="0040405B"/>
    <w:rsid w:val="00404195"/>
    <w:rsid w:val="00404211"/>
    <w:rsid w:val="004042A4"/>
    <w:rsid w:val="00404346"/>
    <w:rsid w:val="004043F3"/>
    <w:rsid w:val="00404DAA"/>
    <w:rsid w:val="00404DDD"/>
    <w:rsid w:val="0040578B"/>
    <w:rsid w:val="004065D6"/>
    <w:rsid w:val="0040687D"/>
    <w:rsid w:val="00406D9E"/>
    <w:rsid w:val="0040709D"/>
    <w:rsid w:val="0040713F"/>
    <w:rsid w:val="004075A3"/>
    <w:rsid w:val="00410C48"/>
    <w:rsid w:val="004142FC"/>
    <w:rsid w:val="00414C27"/>
    <w:rsid w:val="00416277"/>
    <w:rsid w:val="00416907"/>
    <w:rsid w:val="00416E24"/>
    <w:rsid w:val="0042063D"/>
    <w:rsid w:val="00422B23"/>
    <w:rsid w:val="00423A60"/>
    <w:rsid w:val="00424A60"/>
    <w:rsid w:val="0042651C"/>
    <w:rsid w:val="00426E9B"/>
    <w:rsid w:val="00427D55"/>
    <w:rsid w:val="0043233C"/>
    <w:rsid w:val="004345A6"/>
    <w:rsid w:val="00435B2F"/>
    <w:rsid w:val="00435E03"/>
    <w:rsid w:val="004373E1"/>
    <w:rsid w:val="004374A3"/>
    <w:rsid w:val="00437A7E"/>
    <w:rsid w:val="00437B6C"/>
    <w:rsid w:val="00440144"/>
    <w:rsid w:val="0044064E"/>
    <w:rsid w:val="00440805"/>
    <w:rsid w:val="00440BF7"/>
    <w:rsid w:val="004412E1"/>
    <w:rsid w:val="00441554"/>
    <w:rsid w:val="00442E48"/>
    <w:rsid w:val="00443DCD"/>
    <w:rsid w:val="00443E7E"/>
    <w:rsid w:val="00444C06"/>
    <w:rsid w:val="004454DF"/>
    <w:rsid w:val="00446804"/>
    <w:rsid w:val="004478D4"/>
    <w:rsid w:val="00450380"/>
    <w:rsid w:val="004505C6"/>
    <w:rsid w:val="00451FD2"/>
    <w:rsid w:val="004520CD"/>
    <w:rsid w:val="00452383"/>
    <w:rsid w:val="00452DF3"/>
    <w:rsid w:val="004534F5"/>
    <w:rsid w:val="00453765"/>
    <w:rsid w:val="00454EC3"/>
    <w:rsid w:val="0045530A"/>
    <w:rsid w:val="004554AE"/>
    <w:rsid w:val="004554C3"/>
    <w:rsid w:val="00455FB6"/>
    <w:rsid w:val="00457197"/>
    <w:rsid w:val="00457555"/>
    <w:rsid w:val="00457971"/>
    <w:rsid w:val="00457DD8"/>
    <w:rsid w:val="004603D0"/>
    <w:rsid w:val="00462034"/>
    <w:rsid w:val="004624AE"/>
    <w:rsid w:val="0046250E"/>
    <w:rsid w:val="00462E9C"/>
    <w:rsid w:val="00464B48"/>
    <w:rsid w:val="00465231"/>
    <w:rsid w:val="004662AD"/>
    <w:rsid w:val="00466516"/>
    <w:rsid w:val="00467B65"/>
    <w:rsid w:val="00471EA5"/>
    <w:rsid w:val="004720C9"/>
    <w:rsid w:val="00472257"/>
    <w:rsid w:val="00472E49"/>
    <w:rsid w:val="004732BB"/>
    <w:rsid w:val="00473983"/>
    <w:rsid w:val="00474C60"/>
    <w:rsid w:val="00475944"/>
    <w:rsid w:val="00475DF0"/>
    <w:rsid w:val="00476525"/>
    <w:rsid w:val="004772E2"/>
    <w:rsid w:val="0047739F"/>
    <w:rsid w:val="00477F97"/>
    <w:rsid w:val="00480A2D"/>
    <w:rsid w:val="00480AFB"/>
    <w:rsid w:val="00481247"/>
    <w:rsid w:val="004828DC"/>
    <w:rsid w:val="00482FF7"/>
    <w:rsid w:val="00483098"/>
    <w:rsid w:val="00483AFB"/>
    <w:rsid w:val="0048402B"/>
    <w:rsid w:val="0048414A"/>
    <w:rsid w:val="00485C56"/>
    <w:rsid w:val="0048698F"/>
    <w:rsid w:val="00486B79"/>
    <w:rsid w:val="00486CA2"/>
    <w:rsid w:val="00490B25"/>
    <w:rsid w:val="00490FD6"/>
    <w:rsid w:val="004911C4"/>
    <w:rsid w:val="00491EFE"/>
    <w:rsid w:val="0049235E"/>
    <w:rsid w:val="00494CC8"/>
    <w:rsid w:val="004955E7"/>
    <w:rsid w:val="004956D8"/>
    <w:rsid w:val="0049589C"/>
    <w:rsid w:val="00495EF1"/>
    <w:rsid w:val="00496ED4"/>
    <w:rsid w:val="00497D4A"/>
    <w:rsid w:val="004A0441"/>
    <w:rsid w:val="004A084C"/>
    <w:rsid w:val="004A0F99"/>
    <w:rsid w:val="004A15B3"/>
    <w:rsid w:val="004A1D01"/>
    <w:rsid w:val="004A2A54"/>
    <w:rsid w:val="004A2EF3"/>
    <w:rsid w:val="004A3B0D"/>
    <w:rsid w:val="004A40B2"/>
    <w:rsid w:val="004A52F5"/>
    <w:rsid w:val="004A5D3A"/>
    <w:rsid w:val="004A6897"/>
    <w:rsid w:val="004A692B"/>
    <w:rsid w:val="004A6EB6"/>
    <w:rsid w:val="004A794C"/>
    <w:rsid w:val="004B3EC7"/>
    <w:rsid w:val="004B52E8"/>
    <w:rsid w:val="004B55DB"/>
    <w:rsid w:val="004B5664"/>
    <w:rsid w:val="004C2107"/>
    <w:rsid w:val="004C5FC6"/>
    <w:rsid w:val="004C6435"/>
    <w:rsid w:val="004C649B"/>
    <w:rsid w:val="004C656B"/>
    <w:rsid w:val="004C6FBA"/>
    <w:rsid w:val="004C7B9C"/>
    <w:rsid w:val="004C7D55"/>
    <w:rsid w:val="004D089A"/>
    <w:rsid w:val="004D3184"/>
    <w:rsid w:val="004D48E7"/>
    <w:rsid w:val="004D5030"/>
    <w:rsid w:val="004D6045"/>
    <w:rsid w:val="004D7546"/>
    <w:rsid w:val="004D7EC5"/>
    <w:rsid w:val="004E02B0"/>
    <w:rsid w:val="004E06C4"/>
    <w:rsid w:val="004E0B29"/>
    <w:rsid w:val="004E0E11"/>
    <w:rsid w:val="004E0F08"/>
    <w:rsid w:val="004E1546"/>
    <w:rsid w:val="004E19DC"/>
    <w:rsid w:val="004E2978"/>
    <w:rsid w:val="004E29D2"/>
    <w:rsid w:val="004E35E8"/>
    <w:rsid w:val="004E50F0"/>
    <w:rsid w:val="004E6A03"/>
    <w:rsid w:val="004F0070"/>
    <w:rsid w:val="004F0468"/>
    <w:rsid w:val="004F0C51"/>
    <w:rsid w:val="004F263C"/>
    <w:rsid w:val="004F2BB1"/>
    <w:rsid w:val="004F2EC7"/>
    <w:rsid w:val="004F3CE8"/>
    <w:rsid w:val="004F6BFB"/>
    <w:rsid w:val="004F7E4A"/>
    <w:rsid w:val="0050147C"/>
    <w:rsid w:val="0050182B"/>
    <w:rsid w:val="00502579"/>
    <w:rsid w:val="005029F7"/>
    <w:rsid w:val="00503D4C"/>
    <w:rsid w:val="00504C0C"/>
    <w:rsid w:val="00504E48"/>
    <w:rsid w:val="005070FF"/>
    <w:rsid w:val="00507592"/>
    <w:rsid w:val="00507764"/>
    <w:rsid w:val="00512BBC"/>
    <w:rsid w:val="005134FB"/>
    <w:rsid w:val="005135FD"/>
    <w:rsid w:val="0051366C"/>
    <w:rsid w:val="0051684F"/>
    <w:rsid w:val="00516A92"/>
    <w:rsid w:val="00516B9F"/>
    <w:rsid w:val="00517693"/>
    <w:rsid w:val="005205AB"/>
    <w:rsid w:val="00523378"/>
    <w:rsid w:val="0052550F"/>
    <w:rsid w:val="00526C0F"/>
    <w:rsid w:val="0052702A"/>
    <w:rsid w:val="00530397"/>
    <w:rsid w:val="00530F73"/>
    <w:rsid w:val="0053157D"/>
    <w:rsid w:val="00533B8E"/>
    <w:rsid w:val="00535417"/>
    <w:rsid w:val="00535833"/>
    <w:rsid w:val="00536D28"/>
    <w:rsid w:val="005372C5"/>
    <w:rsid w:val="00537A26"/>
    <w:rsid w:val="00540E47"/>
    <w:rsid w:val="00543283"/>
    <w:rsid w:val="0054364C"/>
    <w:rsid w:val="00546747"/>
    <w:rsid w:val="00547510"/>
    <w:rsid w:val="00547ECC"/>
    <w:rsid w:val="00551D5A"/>
    <w:rsid w:val="00551EC3"/>
    <w:rsid w:val="00554A44"/>
    <w:rsid w:val="00554C53"/>
    <w:rsid w:val="00554F18"/>
    <w:rsid w:val="00555220"/>
    <w:rsid w:val="005555F0"/>
    <w:rsid w:val="00555739"/>
    <w:rsid w:val="00556E75"/>
    <w:rsid w:val="00556F2D"/>
    <w:rsid w:val="0056069A"/>
    <w:rsid w:val="00560C3B"/>
    <w:rsid w:val="00561D3C"/>
    <w:rsid w:val="00561EA1"/>
    <w:rsid w:val="00562799"/>
    <w:rsid w:val="00564804"/>
    <w:rsid w:val="00565598"/>
    <w:rsid w:val="00565B5A"/>
    <w:rsid w:val="00567E8F"/>
    <w:rsid w:val="005702D6"/>
    <w:rsid w:val="00570728"/>
    <w:rsid w:val="00570D70"/>
    <w:rsid w:val="00571090"/>
    <w:rsid w:val="00572588"/>
    <w:rsid w:val="00573A50"/>
    <w:rsid w:val="005746D2"/>
    <w:rsid w:val="00574C9F"/>
    <w:rsid w:val="00574E8A"/>
    <w:rsid w:val="00577775"/>
    <w:rsid w:val="0058121A"/>
    <w:rsid w:val="00581863"/>
    <w:rsid w:val="00581EA3"/>
    <w:rsid w:val="0058205A"/>
    <w:rsid w:val="005822A1"/>
    <w:rsid w:val="0058260B"/>
    <w:rsid w:val="00584D1E"/>
    <w:rsid w:val="00586795"/>
    <w:rsid w:val="00586B82"/>
    <w:rsid w:val="00587E13"/>
    <w:rsid w:val="005933AA"/>
    <w:rsid w:val="005940AA"/>
    <w:rsid w:val="00594614"/>
    <w:rsid w:val="00594E10"/>
    <w:rsid w:val="00596306"/>
    <w:rsid w:val="00596487"/>
    <w:rsid w:val="005A0809"/>
    <w:rsid w:val="005A0B91"/>
    <w:rsid w:val="005A1494"/>
    <w:rsid w:val="005A3590"/>
    <w:rsid w:val="005A4A1C"/>
    <w:rsid w:val="005A5851"/>
    <w:rsid w:val="005A5BD8"/>
    <w:rsid w:val="005A692A"/>
    <w:rsid w:val="005A6AB8"/>
    <w:rsid w:val="005B11C2"/>
    <w:rsid w:val="005B180A"/>
    <w:rsid w:val="005B382C"/>
    <w:rsid w:val="005B3C11"/>
    <w:rsid w:val="005B40DA"/>
    <w:rsid w:val="005B4226"/>
    <w:rsid w:val="005B5AA4"/>
    <w:rsid w:val="005B656B"/>
    <w:rsid w:val="005B71B3"/>
    <w:rsid w:val="005B76A4"/>
    <w:rsid w:val="005C04A7"/>
    <w:rsid w:val="005C17A4"/>
    <w:rsid w:val="005C27CC"/>
    <w:rsid w:val="005C370D"/>
    <w:rsid w:val="005C504E"/>
    <w:rsid w:val="005C6153"/>
    <w:rsid w:val="005C78B0"/>
    <w:rsid w:val="005C7B95"/>
    <w:rsid w:val="005D01EB"/>
    <w:rsid w:val="005D0DFB"/>
    <w:rsid w:val="005D1112"/>
    <w:rsid w:val="005D237C"/>
    <w:rsid w:val="005D25E2"/>
    <w:rsid w:val="005D25FF"/>
    <w:rsid w:val="005D2632"/>
    <w:rsid w:val="005D38E0"/>
    <w:rsid w:val="005D3F32"/>
    <w:rsid w:val="005D4E3E"/>
    <w:rsid w:val="005D567D"/>
    <w:rsid w:val="005D67F7"/>
    <w:rsid w:val="005D7D7E"/>
    <w:rsid w:val="005E0B59"/>
    <w:rsid w:val="005E1105"/>
    <w:rsid w:val="005E162F"/>
    <w:rsid w:val="005E1934"/>
    <w:rsid w:val="005E27FA"/>
    <w:rsid w:val="005E2C60"/>
    <w:rsid w:val="005E31F6"/>
    <w:rsid w:val="005E3622"/>
    <w:rsid w:val="005E5C09"/>
    <w:rsid w:val="005E5C48"/>
    <w:rsid w:val="005E60B3"/>
    <w:rsid w:val="005E676C"/>
    <w:rsid w:val="005E6CB9"/>
    <w:rsid w:val="005E7F14"/>
    <w:rsid w:val="005F0154"/>
    <w:rsid w:val="005F0176"/>
    <w:rsid w:val="005F021D"/>
    <w:rsid w:val="005F1EAC"/>
    <w:rsid w:val="005F308F"/>
    <w:rsid w:val="005F4869"/>
    <w:rsid w:val="005F4BFD"/>
    <w:rsid w:val="005F5748"/>
    <w:rsid w:val="005F5834"/>
    <w:rsid w:val="005F5E11"/>
    <w:rsid w:val="005F7511"/>
    <w:rsid w:val="005F7972"/>
    <w:rsid w:val="006003E5"/>
    <w:rsid w:val="00600E63"/>
    <w:rsid w:val="00601561"/>
    <w:rsid w:val="00601E55"/>
    <w:rsid w:val="00602037"/>
    <w:rsid w:val="006029DD"/>
    <w:rsid w:val="00602C6A"/>
    <w:rsid w:val="00603AF5"/>
    <w:rsid w:val="00606C66"/>
    <w:rsid w:val="00607E5E"/>
    <w:rsid w:val="00610145"/>
    <w:rsid w:val="00610D1F"/>
    <w:rsid w:val="00611B5F"/>
    <w:rsid w:val="006123C6"/>
    <w:rsid w:val="00612C02"/>
    <w:rsid w:val="00612CDD"/>
    <w:rsid w:val="0061562E"/>
    <w:rsid w:val="00616D41"/>
    <w:rsid w:val="00617292"/>
    <w:rsid w:val="006200A9"/>
    <w:rsid w:val="00621ACE"/>
    <w:rsid w:val="00621AD4"/>
    <w:rsid w:val="00622225"/>
    <w:rsid w:val="00622D03"/>
    <w:rsid w:val="00622DCD"/>
    <w:rsid w:val="00622F57"/>
    <w:rsid w:val="00623DD5"/>
    <w:rsid w:val="00624269"/>
    <w:rsid w:val="00624A34"/>
    <w:rsid w:val="0062568D"/>
    <w:rsid w:val="006256D3"/>
    <w:rsid w:val="00626502"/>
    <w:rsid w:val="006267F5"/>
    <w:rsid w:val="0062685E"/>
    <w:rsid w:val="00627337"/>
    <w:rsid w:val="006275DA"/>
    <w:rsid w:val="00630069"/>
    <w:rsid w:val="00630583"/>
    <w:rsid w:val="00630D2E"/>
    <w:rsid w:val="00630D39"/>
    <w:rsid w:val="00630FB6"/>
    <w:rsid w:val="00631E19"/>
    <w:rsid w:val="00633E76"/>
    <w:rsid w:val="00633EC9"/>
    <w:rsid w:val="006340F5"/>
    <w:rsid w:val="00634542"/>
    <w:rsid w:val="00635E4D"/>
    <w:rsid w:val="0063620C"/>
    <w:rsid w:val="00636C41"/>
    <w:rsid w:val="00637E18"/>
    <w:rsid w:val="0064032E"/>
    <w:rsid w:val="0064038D"/>
    <w:rsid w:val="00641A0B"/>
    <w:rsid w:val="00641D5A"/>
    <w:rsid w:val="00641E06"/>
    <w:rsid w:val="00643007"/>
    <w:rsid w:val="006431D0"/>
    <w:rsid w:val="006432C5"/>
    <w:rsid w:val="006436FA"/>
    <w:rsid w:val="00643852"/>
    <w:rsid w:val="00643C27"/>
    <w:rsid w:val="006455E7"/>
    <w:rsid w:val="00645758"/>
    <w:rsid w:val="00645FF0"/>
    <w:rsid w:val="006461A1"/>
    <w:rsid w:val="00647422"/>
    <w:rsid w:val="00647E6B"/>
    <w:rsid w:val="0065008F"/>
    <w:rsid w:val="00650E84"/>
    <w:rsid w:val="0065198B"/>
    <w:rsid w:val="006525AF"/>
    <w:rsid w:val="0065266A"/>
    <w:rsid w:val="00653F9C"/>
    <w:rsid w:val="00655470"/>
    <w:rsid w:val="00656FEE"/>
    <w:rsid w:val="0065758F"/>
    <w:rsid w:val="00657DAF"/>
    <w:rsid w:val="00660897"/>
    <w:rsid w:val="00661028"/>
    <w:rsid w:val="006617BD"/>
    <w:rsid w:val="0066194D"/>
    <w:rsid w:val="00664695"/>
    <w:rsid w:val="00664840"/>
    <w:rsid w:val="00664B44"/>
    <w:rsid w:val="006652BF"/>
    <w:rsid w:val="0066616A"/>
    <w:rsid w:val="0066630C"/>
    <w:rsid w:val="0066663D"/>
    <w:rsid w:val="00667BBD"/>
    <w:rsid w:val="00671149"/>
    <w:rsid w:val="00671615"/>
    <w:rsid w:val="00671741"/>
    <w:rsid w:val="00671766"/>
    <w:rsid w:val="00672914"/>
    <w:rsid w:val="006744C3"/>
    <w:rsid w:val="0067537F"/>
    <w:rsid w:val="00675E24"/>
    <w:rsid w:val="00676410"/>
    <w:rsid w:val="00680509"/>
    <w:rsid w:val="006805CB"/>
    <w:rsid w:val="00681CC1"/>
    <w:rsid w:val="00682085"/>
    <w:rsid w:val="0068233B"/>
    <w:rsid w:val="00682E11"/>
    <w:rsid w:val="00683081"/>
    <w:rsid w:val="00684C95"/>
    <w:rsid w:val="006850D3"/>
    <w:rsid w:val="00685249"/>
    <w:rsid w:val="006856B9"/>
    <w:rsid w:val="00685BDE"/>
    <w:rsid w:val="00686085"/>
    <w:rsid w:val="00687C0D"/>
    <w:rsid w:val="00691237"/>
    <w:rsid w:val="006920E6"/>
    <w:rsid w:val="00692555"/>
    <w:rsid w:val="00696566"/>
    <w:rsid w:val="006966BA"/>
    <w:rsid w:val="0069722D"/>
    <w:rsid w:val="006A0052"/>
    <w:rsid w:val="006A08B0"/>
    <w:rsid w:val="006A0A9E"/>
    <w:rsid w:val="006A1F1C"/>
    <w:rsid w:val="006A31B1"/>
    <w:rsid w:val="006A3836"/>
    <w:rsid w:val="006A3DD3"/>
    <w:rsid w:val="006A4625"/>
    <w:rsid w:val="006A47AE"/>
    <w:rsid w:val="006A5B5E"/>
    <w:rsid w:val="006A67CB"/>
    <w:rsid w:val="006A6E68"/>
    <w:rsid w:val="006B0368"/>
    <w:rsid w:val="006B0F6E"/>
    <w:rsid w:val="006B1D7B"/>
    <w:rsid w:val="006B27D4"/>
    <w:rsid w:val="006B2C9C"/>
    <w:rsid w:val="006B48EB"/>
    <w:rsid w:val="006B4C00"/>
    <w:rsid w:val="006B56FC"/>
    <w:rsid w:val="006B6DDA"/>
    <w:rsid w:val="006B73D9"/>
    <w:rsid w:val="006B7DF0"/>
    <w:rsid w:val="006B7E74"/>
    <w:rsid w:val="006C0D75"/>
    <w:rsid w:val="006C1C48"/>
    <w:rsid w:val="006C3C1D"/>
    <w:rsid w:val="006C41FF"/>
    <w:rsid w:val="006C5145"/>
    <w:rsid w:val="006C65A8"/>
    <w:rsid w:val="006D05AD"/>
    <w:rsid w:val="006D0EC1"/>
    <w:rsid w:val="006D16F8"/>
    <w:rsid w:val="006D1813"/>
    <w:rsid w:val="006D24A9"/>
    <w:rsid w:val="006D2AF3"/>
    <w:rsid w:val="006D4D79"/>
    <w:rsid w:val="006D4FBD"/>
    <w:rsid w:val="006D5879"/>
    <w:rsid w:val="006D63FD"/>
    <w:rsid w:val="006D65B4"/>
    <w:rsid w:val="006D754A"/>
    <w:rsid w:val="006D7B9C"/>
    <w:rsid w:val="006E04C6"/>
    <w:rsid w:val="006E0A65"/>
    <w:rsid w:val="006E1B01"/>
    <w:rsid w:val="006E3E3D"/>
    <w:rsid w:val="006E4836"/>
    <w:rsid w:val="006E5DDD"/>
    <w:rsid w:val="006E76C5"/>
    <w:rsid w:val="006E7811"/>
    <w:rsid w:val="006F04DA"/>
    <w:rsid w:val="006F0557"/>
    <w:rsid w:val="006F0EA3"/>
    <w:rsid w:val="006F1B5D"/>
    <w:rsid w:val="006F212B"/>
    <w:rsid w:val="006F37F7"/>
    <w:rsid w:val="006F4A61"/>
    <w:rsid w:val="006F4ADC"/>
    <w:rsid w:val="006F643D"/>
    <w:rsid w:val="006F675C"/>
    <w:rsid w:val="006F6D13"/>
    <w:rsid w:val="006F7759"/>
    <w:rsid w:val="006F7D95"/>
    <w:rsid w:val="00700D41"/>
    <w:rsid w:val="00701B21"/>
    <w:rsid w:val="00702384"/>
    <w:rsid w:val="0070444D"/>
    <w:rsid w:val="00704BAE"/>
    <w:rsid w:val="00705807"/>
    <w:rsid w:val="00705C74"/>
    <w:rsid w:val="00705C78"/>
    <w:rsid w:val="007060E1"/>
    <w:rsid w:val="00706824"/>
    <w:rsid w:val="00706B85"/>
    <w:rsid w:val="007071FC"/>
    <w:rsid w:val="00707C84"/>
    <w:rsid w:val="00707DD8"/>
    <w:rsid w:val="00710A59"/>
    <w:rsid w:val="00710FDE"/>
    <w:rsid w:val="007116C7"/>
    <w:rsid w:val="00711C5A"/>
    <w:rsid w:val="00712B66"/>
    <w:rsid w:val="00713C31"/>
    <w:rsid w:val="0071428D"/>
    <w:rsid w:val="007144C9"/>
    <w:rsid w:val="00716B3C"/>
    <w:rsid w:val="007170C2"/>
    <w:rsid w:val="00717EE4"/>
    <w:rsid w:val="00717F2D"/>
    <w:rsid w:val="00720453"/>
    <w:rsid w:val="00720853"/>
    <w:rsid w:val="00722129"/>
    <w:rsid w:val="00724173"/>
    <w:rsid w:val="00726730"/>
    <w:rsid w:val="00730598"/>
    <w:rsid w:val="00731C24"/>
    <w:rsid w:val="00732471"/>
    <w:rsid w:val="0073257E"/>
    <w:rsid w:val="00732A32"/>
    <w:rsid w:val="00733066"/>
    <w:rsid w:val="00733469"/>
    <w:rsid w:val="00733539"/>
    <w:rsid w:val="00735557"/>
    <w:rsid w:val="00737108"/>
    <w:rsid w:val="007373E0"/>
    <w:rsid w:val="007379CE"/>
    <w:rsid w:val="007419A7"/>
    <w:rsid w:val="00741B21"/>
    <w:rsid w:val="00741DD8"/>
    <w:rsid w:val="00741E49"/>
    <w:rsid w:val="0074250D"/>
    <w:rsid w:val="00743363"/>
    <w:rsid w:val="00743E9B"/>
    <w:rsid w:val="007445E2"/>
    <w:rsid w:val="00745496"/>
    <w:rsid w:val="007460DA"/>
    <w:rsid w:val="0074705B"/>
    <w:rsid w:val="007470EC"/>
    <w:rsid w:val="0075020B"/>
    <w:rsid w:val="00751017"/>
    <w:rsid w:val="00751960"/>
    <w:rsid w:val="007535C7"/>
    <w:rsid w:val="00756551"/>
    <w:rsid w:val="00757769"/>
    <w:rsid w:val="0076067E"/>
    <w:rsid w:val="00761BFD"/>
    <w:rsid w:val="00761D5C"/>
    <w:rsid w:val="00761FE5"/>
    <w:rsid w:val="00762476"/>
    <w:rsid w:val="00762A18"/>
    <w:rsid w:val="00763AE2"/>
    <w:rsid w:val="0076467D"/>
    <w:rsid w:val="00766D90"/>
    <w:rsid w:val="00767BF3"/>
    <w:rsid w:val="00767C19"/>
    <w:rsid w:val="00767D4E"/>
    <w:rsid w:val="00767D73"/>
    <w:rsid w:val="00771067"/>
    <w:rsid w:val="007722ED"/>
    <w:rsid w:val="00772649"/>
    <w:rsid w:val="0077408B"/>
    <w:rsid w:val="00774AF6"/>
    <w:rsid w:val="00774EC8"/>
    <w:rsid w:val="00775836"/>
    <w:rsid w:val="00776781"/>
    <w:rsid w:val="007776CC"/>
    <w:rsid w:val="00777CE9"/>
    <w:rsid w:val="00780D05"/>
    <w:rsid w:val="0078118A"/>
    <w:rsid w:val="00783C7B"/>
    <w:rsid w:val="0078556C"/>
    <w:rsid w:val="007855C5"/>
    <w:rsid w:val="007856D3"/>
    <w:rsid w:val="00785ABD"/>
    <w:rsid w:val="007860C6"/>
    <w:rsid w:val="00786254"/>
    <w:rsid w:val="00786DB0"/>
    <w:rsid w:val="007872EA"/>
    <w:rsid w:val="00787D47"/>
    <w:rsid w:val="0079014E"/>
    <w:rsid w:val="007901A7"/>
    <w:rsid w:val="00790521"/>
    <w:rsid w:val="0079148B"/>
    <w:rsid w:val="00792971"/>
    <w:rsid w:val="007935C6"/>
    <w:rsid w:val="00793F2C"/>
    <w:rsid w:val="00794129"/>
    <w:rsid w:val="00794516"/>
    <w:rsid w:val="00794878"/>
    <w:rsid w:val="00794FC4"/>
    <w:rsid w:val="00795512"/>
    <w:rsid w:val="00795AB7"/>
    <w:rsid w:val="00795E37"/>
    <w:rsid w:val="007961BA"/>
    <w:rsid w:val="0079694C"/>
    <w:rsid w:val="00796D89"/>
    <w:rsid w:val="00796DA2"/>
    <w:rsid w:val="007A0415"/>
    <w:rsid w:val="007A06BA"/>
    <w:rsid w:val="007A27BD"/>
    <w:rsid w:val="007A294A"/>
    <w:rsid w:val="007A4C96"/>
    <w:rsid w:val="007A51A6"/>
    <w:rsid w:val="007A523D"/>
    <w:rsid w:val="007A5629"/>
    <w:rsid w:val="007A56E5"/>
    <w:rsid w:val="007A60CA"/>
    <w:rsid w:val="007A6F0F"/>
    <w:rsid w:val="007A708C"/>
    <w:rsid w:val="007A75B5"/>
    <w:rsid w:val="007A7985"/>
    <w:rsid w:val="007A7ABE"/>
    <w:rsid w:val="007B03C5"/>
    <w:rsid w:val="007B26E1"/>
    <w:rsid w:val="007B3045"/>
    <w:rsid w:val="007B4C0F"/>
    <w:rsid w:val="007B5E25"/>
    <w:rsid w:val="007B6E0E"/>
    <w:rsid w:val="007C27FB"/>
    <w:rsid w:val="007C2CBB"/>
    <w:rsid w:val="007C309C"/>
    <w:rsid w:val="007C4209"/>
    <w:rsid w:val="007C5EB9"/>
    <w:rsid w:val="007C719B"/>
    <w:rsid w:val="007C7449"/>
    <w:rsid w:val="007C7EA5"/>
    <w:rsid w:val="007D1A95"/>
    <w:rsid w:val="007D245E"/>
    <w:rsid w:val="007D3764"/>
    <w:rsid w:val="007D42C8"/>
    <w:rsid w:val="007D485A"/>
    <w:rsid w:val="007D54FF"/>
    <w:rsid w:val="007D57D4"/>
    <w:rsid w:val="007D6315"/>
    <w:rsid w:val="007D724A"/>
    <w:rsid w:val="007D75A3"/>
    <w:rsid w:val="007E16E2"/>
    <w:rsid w:val="007E19FE"/>
    <w:rsid w:val="007E1AAC"/>
    <w:rsid w:val="007E3068"/>
    <w:rsid w:val="007E3B9C"/>
    <w:rsid w:val="007E4A2F"/>
    <w:rsid w:val="007E5C4A"/>
    <w:rsid w:val="007E6386"/>
    <w:rsid w:val="007E6915"/>
    <w:rsid w:val="007E74CA"/>
    <w:rsid w:val="007E7AD3"/>
    <w:rsid w:val="007F0070"/>
    <w:rsid w:val="007F0441"/>
    <w:rsid w:val="007F0E99"/>
    <w:rsid w:val="007F20F1"/>
    <w:rsid w:val="007F4224"/>
    <w:rsid w:val="007F4B31"/>
    <w:rsid w:val="007F4DD2"/>
    <w:rsid w:val="007F4FB9"/>
    <w:rsid w:val="007F7022"/>
    <w:rsid w:val="007F7690"/>
    <w:rsid w:val="008011CC"/>
    <w:rsid w:val="00801404"/>
    <w:rsid w:val="008017AA"/>
    <w:rsid w:val="00801CBA"/>
    <w:rsid w:val="00801D92"/>
    <w:rsid w:val="00804BCF"/>
    <w:rsid w:val="00804FA4"/>
    <w:rsid w:val="00805275"/>
    <w:rsid w:val="00806A62"/>
    <w:rsid w:val="00806E55"/>
    <w:rsid w:val="008075CE"/>
    <w:rsid w:val="00812179"/>
    <w:rsid w:val="008122AF"/>
    <w:rsid w:val="008124E2"/>
    <w:rsid w:val="00813928"/>
    <w:rsid w:val="00815321"/>
    <w:rsid w:val="008166DB"/>
    <w:rsid w:val="008173E0"/>
    <w:rsid w:val="008175C1"/>
    <w:rsid w:val="008200D4"/>
    <w:rsid w:val="00820370"/>
    <w:rsid w:val="00820CC6"/>
    <w:rsid w:val="00822C41"/>
    <w:rsid w:val="00825043"/>
    <w:rsid w:val="00825267"/>
    <w:rsid w:val="0082590A"/>
    <w:rsid w:val="008264EC"/>
    <w:rsid w:val="00827C0D"/>
    <w:rsid w:val="00830642"/>
    <w:rsid w:val="00831250"/>
    <w:rsid w:val="00831D8D"/>
    <w:rsid w:val="008333B7"/>
    <w:rsid w:val="008336EC"/>
    <w:rsid w:val="008337B9"/>
    <w:rsid w:val="00834BD4"/>
    <w:rsid w:val="00834FD2"/>
    <w:rsid w:val="00835084"/>
    <w:rsid w:val="00835184"/>
    <w:rsid w:val="0083551B"/>
    <w:rsid w:val="00835569"/>
    <w:rsid w:val="00835802"/>
    <w:rsid w:val="00836295"/>
    <w:rsid w:val="008370EE"/>
    <w:rsid w:val="0084093F"/>
    <w:rsid w:val="0084098A"/>
    <w:rsid w:val="00840DB0"/>
    <w:rsid w:val="00840EDE"/>
    <w:rsid w:val="0084138D"/>
    <w:rsid w:val="008418A5"/>
    <w:rsid w:val="00842DAA"/>
    <w:rsid w:val="00843548"/>
    <w:rsid w:val="0084383C"/>
    <w:rsid w:val="00843CC0"/>
    <w:rsid w:val="0084420F"/>
    <w:rsid w:val="00844ADD"/>
    <w:rsid w:val="0084534E"/>
    <w:rsid w:val="00846062"/>
    <w:rsid w:val="008462AF"/>
    <w:rsid w:val="008474C1"/>
    <w:rsid w:val="00847C1C"/>
    <w:rsid w:val="0085055E"/>
    <w:rsid w:val="00850C3B"/>
    <w:rsid w:val="00851605"/>
    <w:rsid w:val="00852CA0"/>
    <w:rsid w:val="00852D85"/>
    <w:rsid w:val="00852F6C"/>
    <w:rsid w:val="0085465C"/>
    <w:rsid w:val="00854881"/>
    <w:rsid w:val="00854967"/>
    <w:rsid w:val="0085540B"/>
    <w:rsid w:val="00855511"/>
    <w:rsid w:val="0085582C"/>
    <w:rsid w:val="00855FD3"/>
    <w:rsid w:val="00857086"/>
    <w:rsid w:val="00857572"/>
    <w:rsid w:val="00860F4D"/>
    <w:rsid w:val="008611DE"/>
    <w:rsid w:val="00861375"/>
    <w:rsid w:val="00861C56"/>
    <w:rsid w:val="00861F29"/>
    <w:rsid w:val="008620A2"/>
    <w:rsid w:val="00862741"/>
    <w:rsid w:val="00862BBD"/>
    <w:rsid w:val="00863C9F"/>
    <w:rsid w:val="008645D6"/>
    <w:rsid w:val="0086552B"/>
    <w:rsid w:val="008655A2"/>
    <w:rsid w:val="0086584F"/>
    <w:rsid w:val="00866188"/>
    <w:rsid w:val="008671C7"/>
    <w:rsid w:val="00867EB8"/>
    <w:rsid w:val="00870335"/>
    <w:rsid w:val="00870AA2"/>
    <w:rsid w:val="00871CFF"/>
    <w:rsid w:val="00872A59"/>
    <w:rsid w:val="00873D88"/>
    <w:rsid w:val="0087433B"/>
    <w:rsid w:val="00876201"/>
    <w:rsid w:val="0087621E"/>
    <w:rsid w:val="008767B2"/>
    <w:rsid w:val="00877328"/>
    <w:rsid w:val="0087787A"/>
    <w:rsid w:val="008802F0"/>
    <w:rsid w:val="00880992"/>
    <w:rsid w:val="008810B3"/>
    <w:rsid w:val="00881692"/>
    <w:rsid w:val="00883143"/>
    <w:rsid w:val="00884EC8"/>
    <w:rsid w:val="00886154"/>
    <w:rsid w:val="00886537"/>
    <w:rsid w:val="00890277"/>
    <w:rsid w:val="0089061A"/>
    <w:rsid w:val="008915C6"/>
    <w:rsid w:val="00891677"/>
    <w:rsid w:val="00892DB5"/>
    <w:rsid w:val="00894B61"/>
    <w:rsid w:val="00895255"/>
    <w:rsid w:val="00895DF1"/>
    <w:rsid w:val="00896645"/>
    <w:rsid w:val="008975D2"/>
    <w:rsid w:val="008A035B"/>
    <w:rsid w:val="008A0459"/>
    <w:rsid w:val="008A1218"/>
    <w:rsid w:val="008A15B6"/>
    <w:rsid w:val="008A1A6E"/>
    <w:rsid w:val="008A202A"/>
    <w:rsid w:val="008A36C9"/>
    <w:rsid w:val="008A5AF9"/>
    <w:rsid w:val="008B16DE"/>
    <w:rsid w:val="008B251F"/>
    <w:rsid w:val="008B2602"/>
    <w:rsid w:val="008B2727"/>
    <w:rsid w:val="008B316B"/>
    <w:rsid w:val="008B5059"/>
    <w:rsid w:val="008B53ED"/>
    <w:rsid w:val="008B5BF2"/>
    <w:rsid w:val="008B6934"/>
    <w:rsid w:val="008B6CF8"/>
    <w:rsid w:val="008B72F6"/>
    <w:rsid w:val="008C119E"/>
    <w:rsid w:val="008C1E24"/>
    <w:rsid w:val="008C296B"/>
    <w:rsid w:val="008C2A46"/>
    <w:rsid w:val="008C3024"/>
    <w:rsid w:val="008C4278"/>
    <w:rsid w:val="008C520E"/>
    <w:rsid w:val="008C563B"/>
    <w:rsid w:val="008C567E"/>
    <w:rsid w:val="008C5DEE"/>
    <w:rsid w:val="008C6285"/>
    <w:rsid w:val="008C7182"/>
    <w:rsid w:val="008C7268"/>
    <w:rsid w:val="008C7CA5"/>
    <w:rsid w:val="008C7D9D"/>
    <w:rsid w:val="008D0416"/>
    <w:rsid w:val="008D13C6"/>
    <w:rsid w:val="008D14D9"/>
    <w:rsid w:val="008D1B04"/>
    <w:rsid w:val="008D1B8C"/>
    <w:rsid w:val="008D3235"/>
    <w:rsid w:val="008D33C8"/>
    <w:rsid w:val="008D3893"/>
    <w:rsid w:val="008D45CD"/>
    <w:rsid w:val="008D4D70"/>
    <w:rsid w:val="008D55F1"/>
    <w:rsid w:val="008D5CD7"/>
    <w:rsid w:val="008D718E"/>
    <w:rsid w:val="008E09C5"/>
    <w:rsid w:val="008E0AA7"/>
    <w:rsid w:val="008E1ED9"/>
    <w:rsid w:val="008E2355"/>
    <w:rsid w:val="008E3151"/>
    <w:rsid w:val="008E3386"/>
    <w:rsid w:val="008E4A5D"/>
    <w:rsid w:val="008E5410"/>
    <w:rsid w:val="008E5A3F"/>
    <w:rsid w:val="008E5B1A"/>
    <w:rsid w:val="008E7209"/>
    <w:rsid w:val="008E7448"/>
    <w:rsid w:val="008F0E37"/>
    <w:rsid w:val="008F11BB"/>
    <w:rsid w:val="008F16FF"/>
    <w:rsid w:val="008F182F"/>
    <w:rsid w:val="008F1C09"/>
    <w:rsid w:val="008F1E95"/>
    <w:rsid w:val="008F2304"/>
    <w:rsid w:val="008F57DD"/>
    <w:rsid w:val="008F5AEE"/>
    <w:rsid w:val="008F6EAA"/>
    <w:rsid w:val="008F7800"/>
    <w:rsid w:val="008F7BCA"/>
    <w:rsid w:val="00900F4D"/>
    <w:rsid w:val="0090167B"/>
    <w:rsid w:val="0090196E"/>
    <w:rsid w:val="00902DEC"/>
    <w:rsid w:val="0090342E"/>
    <w:rsid w:val="00903D3A"/>
    <w:rsid w:val="009044B9"/>
    <w:rsid w:val="009047B1"/>
    <w:rsid w:val="00904C86"/>
    <w:rsid w:val="0090680D"/>
    <w:rsid w:val="0091045D"/>
    <w:rsid w:val="0091281A"/>
    <w:rsid w:val="00912B24"/>
    <w:rsid w:val="009139B5"/>
    <w:rsid w:val="00914514"/>
    <w:rsid w:val="00914549"/>
    <w:rsid w:val="00914C08"/>
    <w:rsid w:val="00914F2F"/>
    <w:rsid w:val="00916057"/>
    <w:rsid w:val="00916AD1"/>
    <w:rsid w:val="00917637"/>
    <w:rsid w:val="00917FEE"/>
    <w:rsid w:val="0092023D"/>
    <w:rsid w:val="00920472"/>
    <w:rsid w:val="00921251"/>
    <w:rsid w:val="00921861"/>
    <w:rsid w:val="0092189E"/>
    <w:rsid w:val="009219FD"/>
    <w:rsid w:val="00921DF7"/>
    <w:rsid w:val="009220A6"/>
    <w:rsid w:val="009257B0"/>
    <w:rsid w:val="009258BD"/>
    <w:rsid w:val="00925DEB"/>
    <w:rsid w:val="009263C0"/>
    <w:rsid w:val="009302D4"/>
    <w:rsid w:val="009307F2"/>
    <w:rsid w:val="00930CEC"/>
    <w:rsid w:val="00930F4A"/>
    <w:rsid w:val="0093375E"/>
    <w:rsid w:val="00933BEF"/>
    <w:rsid w:val="0093787E"/>
    <w:rsid w:val="009412CC"/>
    <w:rsid w:val="0094137A"/>
    <w:rsid w:val="0094388B"/>
    <w:rsid w:val="00943D09"/>
    <w:rsid w:val="00944826"/>
    <w:rsid w:val="009457A1"/>
    <w:rsid w:val="00947C5D"/>
    <w:rsid w:val="00947CA9"/>
    <w:rsid w:val="00950478"/>
    <w:rsid w:val="00950888"/>
    <w:rsid w:val="00950AF9"/>
    <w:rsid w:val="00950B5F"/>
    <w:rsid w:val="00950D35"/>
    <w:rsid w:val="0095144C"/>
    <w:rsid w:val="0095165B"/>
    <w:rsid w:val="00951B17"/>
    <w:rsid w:val="00951B8D"/>
    <w:rsid w:val="009536A8"/>
    <w:rsid w:val="00954596"/>
    <w:rsid w:val="00955851"/>
    <w:rsid w:val="00955C63"/>
    <w:rsid w:val="00957E23"/>
    <w:rsid w:val="00961487"/>
    <w:rsid w:val="00961BA7"/>
    <w:rsid w:val="00961DA5"/>
    <w:rsid w:val="00961F01"/>
    <w:rsid w:val="00962162"/>
    <w:rsid w:val="009623BC"/>
    <w:rsid w:val="009628BE"/>
    <w:rsid w:val="009631C8"/>
    <w:rsid w:val="0096346B"/>
    <w:rsid w:val="00963AE4"/>
    <w:rsid w:val="00963C14"/>
    <w:rsid w:val="009645CD"/>
    <w:rsid w:val="00965940"/>
    <w:rsid w:val="00965A4E"/>
    <w:rsid w:val="00966BE5"/>
    <w:rsid w:val="00966EB0"/>
    <w:rsid w:val="00971116"/>
    <w:rsid w:val="00972E28"/>
    <w:rsid w:val="00973030"/>
    <w:rsid w:val="009733F3"/>
    <w:rsid w:val="009748E4"/>
    <w:rsid w:val="00975EC7"/>
    <w:rsid w:val="00976D65"/>
    <w:rsid w:val="00977CE6"/>
    <w:rsid w:val="009807AC"/>
    <w:rsid w:val="00980C18"/>
    <w:rsid w:val="009810E9"/>
    <w:rsid w:val="0098141C"/>
    <w:rsid w:val="00981AA9"/>
    <w:rsid w:val="00981C91"/>
    <w:rsid w:val="00983132"/>
    <w:rsid w:val="00983314"/>
    <w:rsid w:val="0098355F"/>
    <w:rsid w:val="00983A3C"/>
    <w:rsid w:val="00983DF2"/>
    <w:rsid w:val="0098433A"/>
    <w:rsid w:val="00985675"/>
    <w:rsid w:val="00985939"/>
    <w:rsid w:val="00986226"/>
    <w:rsid w:val="0098637F"/>
    <w:rsid w:val="00986A9B"/>
    <w:rsid w:val="00986B9C"/>
    <w:rsid w:val="00987BAB"/>
    <w:rsid w:val="009906BF"/>
    <w:rsid w:val="009913F3"/>
    <w:rsid w:val="00991DA1"/>
    <w:rsid w:val="00991DE4"/>
    <w:rsid w:val="009927F1"/>
    <w:rsid w:val="009936C4"/>
    <w:rsid w:val="009948ED"/>
    <w:rsid w:val="00995ADA"/>
    <w:rsid w:val="0099643A"/>
    <w:rsid w:val="00997959"/>
    <w:rsid w:val="009A0BAF"/>
    <w:rsid w:val="009A1431"/>
    <w:rsid w:val="009A153D"/>
    <w:rsid w:val="009A1634"/>
    <w:rsid w:val="009A3A34"/>
    <w:rsid w:val="009A3FE2"/>
    <w:rsid w:val="009A400C"/>
    <w:rsid w:val="009A4B2C"/>
    <w:rsid w:val="009A5592"/>
    <w:rsid w:val="009A59BA"/>
    <w:rsid w:val="009A6417"/>
    <w:rsid w:val="009A6933"/>
    <w:rsid w:val="009B01DF"/>
    <w:rsid w:val="009B020D"/>
    <w:rsid w:val="009B072F"/>
    <w:rsid w:val="009B07A1"/>
    <w:rsid w:val="009B09CC"/>
    <w:rsid w:val="009B0E56"/>
    <w:rsid w:val="009B173B"/>
    <w:rsid w:val="009B1A1A"/>
    <w:rsid w:val="009B2608"/>
    <w:rsid w:val="009B2A71"/>
    <w:rsid w:val="009B4027"/>
    <w:rsid w:val="009B4975"/>
    <w:rsid w:val="009B561F"/>
    <w:rsid w:val="009B5773"/>
    <w:rsid w:val="009B5D2D"/>
    <w:rsid w:val="009C058F"/>
    <w:rsid w:val="009C2B3E"/>
    <w:rsid w:val="009C2EA2"/>
    <w:rsid w:val="009C3721"/>
    <w:rsid w:val="009C4141"/>
    <w:rsid w:val="009C4417"/>
    <w:rsid w:val="009C4B55"/>
    <w:rsid w:val="009C5FCC"/>
    <w:rsid w:val="009C61A2"/>
    <w:rsid w:val="009C6DF6"/>
    <w:rsid w:val="009C6E92"/>
    <w:rsid w:val="009D04F7"/>
    <w:rsid w:val="009D1589"/>
    <w:rsid w:val="009D2003"/>
    <w:rsid w:val="009D20EC"/>
    <w:rsid w:val="009D38C2"/>
    <w:rsid w:val="009D417F"/>
    <w:rsid w:val="009D45E5"/>
    <w:rsid w:val="009D4B85"/>
    <w:rsid w:val="009D535B"/>
    <w:rsid w:val="009D630B"/>
    <w:rsid w:val="009D6CAA"/>
    <w:rsid w:val="009D6CF6"/>
    <w:rsid w:val="009D6E69"/>
    <w:rsid w:val="009E02DC"/>
    <w:rsid w:val="009E2040"/>
    <w:rsid w:val="009E3CD6"/>
    <w:rsid w:val="009E49AE"/>
    <w:rsid w:val="009E4DC7"/>
    <w:rsid w:val="009E660A"/>
    <w:rsid w:val="009E6B64"/>
    <w:rsid w:val="009E72E5"/>
    <w:rsid w:val="009F2EBB"/>
    <w:rsid w:val="009F46C8"/>
    <w:rsid w:val="009F4F2A"/>
    <w:rsid w:val="009F660B"/>
    <w:rsid w:val="009F671E"/>
    <w:rsid w:val="009F7ED1"/>
    <w:rsid w:val="00A0149B"/>
    <w:rsid w:val="00A01607"/>
    <w:rsid w:val="00A018D4"/>
    <w:rsid w:val="00A01B77"/>
    <w:rsid w:val="00A02F9D"/>
    <w:rsid w:val="00A03767"/>
    <w:rsid w:val="00A04834"/>
    <w:rsid w:val="00A05628"/>
    <w:rsid w:val="00A07DCF"/>
    <w:rsid w:val="00A12979"/>
    <w:rsid w:val="00A12AF0"/>
    <w:rsid w:val="00A131A9"/>
    <w:rsid w:val="00A1496E"/>
    <w:rsid w:val="00A14F84"/>
    <w:rsid w:val="00A16D6D"/>
    <w:rsid w:val="00A17C75"/>
    <w:rsid w:val="00A211C8"/>
    <w:rsid w:val="00A2121E"/>
    <w:rsid w:val="00A21E31"/>
    <w:rsid w:val="00A21EAC"/>
    <w:rsid w:val="00A221DE"/>
    <w:rsid w:val="00A22601"/>
    <w:rsid w:val="00A22CB2"/>
    <w:rsid w:val="00A23138"/>
    <w:rsid w:val="00A23940"/>
    <w:rsid w:val="00A23ECC"/>
    <w:rsid w:val="00A24CD3"/>
    <w:rsid w:val="00A25461"/>
    <w:rsid w:val="00A26367"/>
    <w:rsid w:val="00A2678A"/>
    <w:rsid w:val="00A269E1"/>
    <w:rsid w:val="00A27C1C"/>
    <w:rsid w:val="00A30F6A"/>
    <w:rsid w:val="00A32AEA"/>
    <w:rsid w:val="00A32F32"/>
    <w:rsid w:val="00A33E80"/>
    <w:rsid w:val="00A33EFE"/>
    <w:rsid w:val="00A4148D"/>
    <w:rsid w:val="00A424EE"/>
    <w:rsid w:val="00A44D0E"/>
    <w:rsid w:val="00A4621D"/>
    <w:rsid w:val="00A5041B"/>
    <w:rsid w:val="00A50705"/>
    <w:rsid w:val="00A509FB"/>
    <w:rsid w:val="00A51C19"/>
    <w:rsid w:val="00A51E04"/>
    <w:rsid w:val="00A522B5"/>
    <w:rsid w:val="00A52C31"/>
    <w:rsid w:val="00A52F37"/>
    <w:rsid w:val="00A533C5"/>
    <w:rsid w:val="00A5388C"/>
    <w:rsid w:val="00A5397B"/>
    <w:rsid w:val="00A53BE1"/>
    <w:rsid w:val="00A53D67"/>
    <w:rsid w:val="00A54644"/>
    <w:rsid w:val="00A55921"/>
    <w:rsid w:val="00A560E3"/>
    <w:rsid w:val="00A5628F"/>
    <w:rsid w:val="00A564AF"/>
    <w:rsid w:val="00A5669B"/>
    <w:rsid w:val="00A566A8"/>
    <w:rsid w:val="00A56D0B"/>
    <w:rsid w:val="00A5749D"/>
    <w:rsid w:val="00A5775C"/>
    <w:rsid w:val="00A60E72"/>
    <w:rsid w:val="00A61F0C"/>
    <w:rsid w:val="00A61FF0"/>
    <w:rsid w:val="00A62580"/>
    <w:rsid w:val="00A63A21"/>
    <w:rsid w:val="00A63AC9"/>
    <w:rsid w:val="00A64502"/>
    <w:rsid w:val="00A64B5F"/>
    <w:rsid w:val="00A65EA0"/>
    <w:rsid w:val="00A66517"/>
    <w:rsid w:val="00A67B0E"/>
    <w:rsid w:val="00A718EF"/>
    <w:rsid w:val="00A72134"/>
    <w:rsid w:val="00A726A8"/>
    <w:rsid w:val="00A72951"/>
    <w:rsid w:val="00A73505"/>
    <w:rsid w:val="00A75E02"/>
    <w:rsid w:val="00A76258"/>
    <w:rsid w:val="00A76CD5"/>
    <w:rsid w:val="00A76E79"/>
    <w:rsid w:val="00A76FA8"/>
    <w:rsid w:val="00A7771B"/>
    <w:rsid w:val="00A77B53"/>
    <w:rsid w:val="00A811F1"/>
    <w:rsid w:val="00A81825"/>
    <w:rsid w:val="00A82887"/>
    <w:rsid w:val="00A83010"/>
    <w:rsid w:val="00A8340A"/>
    <w:rsid w:val="00A83BF5"/>
    <w:rsid w:val="00A84CB3"/>
    <w:rsid w:val="00A84CD1"/>
    <w:rsid w:val="00A85E2E"/>
    <w:rsid w:val="00A861F3"/>
    <w:rsid w:val="00A8728F"/>
    <w:rsid w:val="00A8756A"/>
    <w:rsid w:val="00A87F7D"/>
    <w:rsid w:val="00A906B7"/>
    <w:rsid w:val="00A9070E"/>
    <w:rsid w:val="00A92DD4"/>
    <w:rsid w:val="00A94D0F"/>
    <w:rsid w:val="00A94F13"/>
    <w:rsid w:val="00A9568C"/>
    <w:rsid w:val="00A95BED"/>
    <w:rsid w:val="00A95EA2"/>
    <w:rsid w:val="00A9787E"/>
    <w:rsid w:val="00A97AF9"/>
    <w:rsid w:val="00AA08E8"/>
    <w:rsid w:val="00AA0DB4"/>
    <w:rsid w:val="00AA11C5"/>
    <w:rsid w:val="00AA17E2"/>
    <w:rsid w:val="00AA21B7"/>
    <w:rsid w:val="00AA3827"/>
    <w:rsid w:val="00AA382D"/>
    <w:rsid w:val="00AA4A2C"/>
    <w:rsid w:val="00AA59A6"/>
    <w:rsid w:val="00AA619A"/>
    <w:rsid w:val="00AA6299"/>
    <w:rsid w:val="00AA6E05"/>
    <w:rsid w:val="00AB0262"/>
    <w:rsid w:val="00AB0781"/>
    <w:rsid w:val="00AB14A1"/>
    <w:rsid w:val="00AB202A"/>
    <w:rsid w:val="00AB5555"/>
    <w:rsid w:val="00AB55AD"/>
    <w:rsid w:val="00AB5D1B"/>
    <w:rsid w:val="00AB6918"/>
    <w:rsid w:val="00AB6B40"/>
    <w:rsid w:val="00AB740A"/>
    <w:rsid w:val="00AC1DA5"/>
    <w:rsid w:val="00AC216B"/>
    <w:rsid w:val="00AC26B1"/>
    <w:rsid w:val="00AC2F28"/>
    <w:rsid w:val="00AC42B8"/>
    <w:rsid w:val="00AC45C5"/>
    <w:rsid w:val="00AC4791"/>
    <w:rsid w:val="00AC4FB6"/>
    <w:rsid w:val="00AC4FD1"/>
    <w:rsid w:val="00AC518C"/>
    <w:rsid w:val="00AC5FEF"/>
    <w:rsid w:val="00AC6036"/>
    <w:rsid w:val="00AD0328"/>
    <w:rsid w:val="00AD11DC"/>
    <w:rsid w:val="00AD1966"/>
    <w:rsid w:val="00AD19E8"/>
    <w:rsid w:val="00AD22E0"/>
    <w:rsid w:val="00AD28BB"/>
    <w:rsid w:val="00AD2B03"/>
    <w:rsid w:val="00AD2E07"/>
    <w:rsid w:val="00AD38A9"/>
    <w:rsid w:val="00AD4071"/>
    <w:rsid w:val="00AD44EA"/>
    <w:rsid w:val="00AD4782"/>
    <w:rsid w:val="00AD5236"/>
    <w:rsid w:val="00AD527D"/>
    <w:rsid w:val="00AD54E0"/>
    <w:rsid w:val="00AD57FF"/>
    <w:rsid w:val="00AD758E"/>
    <w:rsid w:val="00AD7AB5"/>
    <w:rsid w:val="00AE08B7"/>
    <w:rsid w:val="00AE0DBA"/>
    <w:rsid w:val="00AE160F"/>
    <w:rsid w:val="00AE21DC"/>
    <w:rsid w:val="00AE239B"/>
    <w:rsid w:val="00AE25D2"/>
    <w:rsid w:val="00AE2B47"/>
    <w:rsid w:val="00AE2CAD"/>
    <w:rsid w:val="00AE3090"/>
    <w:rsid w:val="00AE380E"/>
    <w:rsid w:val="00AE3AAD"/>
    <w:rsid w:val="00AE4189"/>
    <w:rsid w:val="00AE503A"/>
    <w:rsid w:val="00AE506B"/>
    <w:rsid w:val="00AE68E2"/>
    <w:rsid w:val="00AE70F0"/>
    <w:rsid w:val="00AE7C5E"/>
    <w:rsid w:val="00AF0157"/>
    <w:rsid w:val="00AF1B2E"/>
    <w:rsid w:val="00AF2EC7"/>
    <w:rsid w:val="00AF3AC0"/>
    <w:rsid w:val="00AF4F4A"/>
    <w:rsid w:val="00AF5773"/>
    <w:rsid w:val="00B008E4"/>
    <w:rsid w:val="00B00C24"/>
    <w:rsid w:val="00B00F93"/>
    <w:rsid w:val="00B01BBE"/>
    <w:rsid w:val="00B02AFD"/>
    <w:rsid w:val="00B03D88"/>
    <w:rsid w:val="00B03F92"/>
    <w:rsid w:val="00B055D0"/>
    <w:rsid w:val="00B055D8"/>
    <w:rsid w:val="00B069DA"/>
    <w:rsid w:val="00B06CD6"/>
    <w:rsid w:val="00B06EBC"/>
    <w:rsid w:val="00B11D2D"/>
    <w:rsid w:val="00B123F0"/>
    <w:rsid w:val="00B12891"/>
    <w:rsid w:val="00B13817"/>
    <w:rsid w:val="00B146C1"/>
    <w:rsid w:val="00B146E7"/>
    <w:rsid w:val="00B156DF"/>
    <w:rsid w:val="00B15ABB"/>
    <w:rsid w:val="00B16973"/>
    <w:rsid w:val="00B2036A"/>
    <w:rsid w:val="00B21057"/>
    <w:rsid w:val="00B2202B"/>
    <w:rsid w:val="00B22794"/>
    <w:rsid w:val="00B23088"/>
    <w:rsid w:val="00B23422"/>
    <w:rsid w:val="00B24948"/>
    <w:rsid w:val="00B24CBD"/>
    <w:rsid w:val="00B25CA3"/>
    <w:rsid w:val="00B30028"/>
    <w:rsid w:val="00B31E8D"/>
    <w:rsid w:val="00B31F98"/>
    <w:rsid w:val="00B3313B"/>
    <w:rsid w:val="00B331E8"/>
    <w:rsid w:val="00B331EA"/>
    <w:rsid w:val="00B34295"/>
    <w:rsid w:val="00B34732"/>
    <w:rsid w:val="00B353B8"/>
    <w:rsid w:val="00B35C56"/>
    <w:rsid w:val="00B36F17"/>
    <w:rsid w:val="00B372ED"/>
    <w:rsid w:val="00B40603"/>
    <w:rsid w:val="00B40AF6"/>
    <w:rsid w:val="00B41071"/>
    <w:rsid w:val="00B425C0"/>
    <w:rsid w:val="00B42DB6"/>
    <w:rsid w:val="00B4652B"/>
    <w:rsid w:val="00B46957"/>
    <w:rsid w:val="00B47994"/>
    <w:rsid w:val="00B47B54"/>
    <w:rsid w:val="00B50E99"/>
    <w:rsid w:val="00B51926"/>
    <w:rsid w:val="00B51F9A"/>
    <w:rsid w:val="00B54DA7"/>
    <w:rsid w:val="00B600C6"/>
    <w:rsid w:val="00B60167"/>
    <w:rsid w:val="00B60E8F"/>
    <w:rsid w:val="00B60FC0"/>
    <w:rsid w:val="00B61665"/>
    <w:rsid w:val="00B62281"/>
    <w:rsid w:val="00B63528"/>
    <w:rsid w:val="00B63DAF"/>
    <w:rsid w:val="00B63E98"/>
    <w:rsid w:val="00B65754"/>
    <w:rsid w:val="00B65DC5"/>
    <w:rsid w:val="00B661AA"/>
    <w:rsid w:val="00B66242"/>
    <w:rsid w:val="00B66403"/>
    <w:rsid w:val="00B670D3"/>
    <w:rsid w:val="00B67958"/>
    <w:rsid w:val="00B701D1"/>
    <w:rsid w:val="00B716BB"/>
    <w:rsid w:val="00B716FD"/>
    <w:rsid w:val="00B734C2"/>
    <w:rsid w:val="00B73BDA"/>
    <w:rsid w:val="00B74053"/>
    <w:rsid w:val="00B765A0"/>
    <w:rsid w:val="00B76A87"/>
    <w:rsid w:val="00B76C02"/>
    <w:rsid w:val="00B77BD2"/>
    <w:rsid w:val="00B814CB"/>
    <w:rsid w:val="00B81B6A"/>
    <w:rsid w:val="00B820F4"/>
    <w:rsid w:val="00B835E0"/>
    <w:rsid w:val="00B8396D"/>
    <w:rsid w:val="00B90331"/>
    <w:rsid w:val="00B903ED"/>
    <w:rsid w:val="00B90B2D"/>
    <w:rsid w:val="00B90C4D"/>
    <w:rsid w:val="00B9212A"/>
    <w:rsid w:val="00B935A1"/>
    <w:rsid w:val="00B95DAD"/>
    <w:rsid w:val="00B9639F"/>
    <w:rsid w:val="00B96C0C"/>
    <w:rsid w:val="00B9734D"/>
    <w:rsid w:val="00B9761B"/>
    <w:rsid w:val="00B97732"/>
    <w:rsid w:val="00BA27F4"/>
    <w:rsid w:val="00BA2E40"/>
    <w:rsid w:val="00BA3CB7"/>
    <w:rsid w:val="00BA41DE"/>
    <w:rsid w:val="00BA556C"/>
    <w:rsid w:val="00BB0F31"/>
    <w:rsid w:val="00BB15AB"/>
    <w:rsid w:val="00BB189B"/>
    <w:rsid w:val="00BB1D21"/>
    <w:rsid w:val="00BB205E"/>
    <w:rsid w:val="00BB2119"/>
    <w:rsid w:val="00BB2E51"/>
    <w:rsid w:val="00BB4BEA"/>
    <w:rsid w:val="00BB4C1A"/>
    <w:rsid w:val="00BB50AB"/>
    <w:rsid w:val="00BB6664"/>
    <w:rsid w:val="00BC01FC"/>
    <w:rsid w:val="00BC1F79"/>
    <w:rsid w:val="00BC2049"/>
    <w:rsid w:val="00BC2201"/>
    <w:rsid w:val="00BC3C7A"/>
    <w:rsid w:val="00BC7DC6"/>
    <w:rsid w:val="00BD1039"/>
    <w:rsid w:val="00BD13B5"/>
    <w:rsid w:val="00BD2EFC"/>
    <w:rsid w:val="00BD340E"/>
    <w:rsid w:val="00BD60AD"/>
    <w:rsid w:val="00BD6C02"/>
    <w:rsid w:val="00BD7303"/>
    <w:rsid w:val="00BE1244"/>
    <w:rsid w:val="00BE165D"/>
    <w:rsid w:val="00BE1D49"/>
    <w:rsid w:val="00BE2394"/>
    <w:rsid w:val="00BE2702"/>
    <w:rsid w:val="00BE4326"/>
    <w:rsid w:val="00BE55BC"/>
    <w:rsid w:val="00BE5F4F"/>
    <w:rsid w:val="00BE60DB"/>
    <w:rsid w:val="00BF0191"/>
    <w:rsid w:val="00BF0274"/>
    <w:rsid w:val="00BF0A71"/>
    <w:rsid w:val="00BF13EC"/>
    <w:rsid w:val="00BF1C07"/>
    <w:rsid w:val="00BF3DEE"/>
    <w:rsid w:val="00BF52F0"/>
    <w:rsid w:val="00BF54AC"/>
    <w:rsid w:val="00BF54BD"/>
    <w:rsid w:val="00BF6B8E"/>
    <w:rsid w:val="00C025A5"/>
    <w:rsid w:val="00C03C78"/>
    <w:rsid w:val="00C04FD3"/>
    <w:rsid w:val="00C065A2"/>
    <w:rsid w:val="00C07919"/>
    <w:rsid w:val="00C103F9"/>
    <w:rsid w:val="00C104AC"/>
    <w:rsid w:val="00C110E1"/>
    <w:rsid w:val="00C1198F"/>
    <w:rsid w:val="00C11FA1"/>
    <w:rsid w:val="00C12E21"/>
    <w:rsid w:val="00C12E65"/>
    <w:rsid w:val="00C13C20"/>
    <w:rsid w:val="00C13F74"/>
    <w:rsid w:val="00C146D3"/>
    <w:rsid w:val="00C1511C"/>
    <w:rsid w:val="00C164C9"/>
    <w:rsid w:val="00C16BE0"/>
    <w:rsid w:val="00C21C39"/>
    <w:rsid w:val="00C2325C"/>
    <w:rsid w:val="00C239ED"/>
    <w:rsid w:val="00C24D9D"/>
    <w:rsid w:val="00C25CF3"/>
    <w:rsid w:val="00C263E9"/>
    <w:rsid w:val="00C2775A"/>
    <w:rsid w:val="00C3063A"/>
    <w:rsid w:val="00C30BAD"/>
    <w:rsid w:val="00C31E8F"/>
    <w:rsid w:val="00C335DA"/>
    <w:rsid w:val="00C33D3E"/>
    <w:rsid w:val="00C34DBB"/>
    <w:rsid w:val="00C351A7"/>
    <w:rsid w:val="00C362E0"/>
    <w:rsid w:val="00C36ED4"/>
    <w:rsid w:val="00C376CC"/>
    <w:rsid w:val="00C379E9"/>
    <w:rsid w:val="00C400F7"/>
    <w:rsid w:val="00C40EC6"/>
    <w:rsid w:val="00C419AD"/>
    <w:rsid w:val="00C41B5F"/>
    <w:rsid w:val="00C437BA"/>
    <w:rsid w:val="00C44395"/>
    <w:rsid w:val="00C443B3"/>
    <w:rsid w:val="00C45434"/>
    <w:rsid w:val="00C45CE8"/>
    <w:rsid w:val="00C46F06"/>
    <w:rsid w:val="00C47DA6"/>
    <w:rsid w:val="00C50394"/>
    <w:rsid w:val="00C50986"/>
    <w:rsid w:val="00C50ABF"/>
    <w:rsid w:val="00C50EF2"/>
    <w:rsid w:val="00C51256"/>
    <w:rsid w:val="00C51566"/>
    <w:rsid w:val="00C516B7"/>
    <w:rsid w:val="00C516C4"/>
    <w:rsid w:val="00C51C1F"/>
    <w:rsid w:val="00C52433"/>
    <w:rsid w:val="00C52D62"/>
    <w:rsid w:val="00C52EF3"/>
    <w:rsid w:val="00C533D4"/>
    <w:rsid w:val="00C53A4C"/>
    <w:rsid w:val="00C5448D"/>
    <w:rsid w:val="00C5477F"/>
    <w:rsid w:val="00C547B7"/>
    <w:rsid w:val="00C5503B"/>
    <w:rsid w:val="00C55A32"/>
    <w:rsid w:val="00C564F2"/>
    <w:rsid w:val="00C56F11"/>
    <w:rsid w:val="00C61F3A"/>
    <w:rsid w:val="00C629CB"/>
    <w:rsid w:val="00C62B75"/>
    <w:rsid w:val="00C63F35"/>
    <w:rsid w:val="00C657B5"/>
    <w:rsid w:val="00C661E1"/>
    <w:rsid w:val="00C66686"/>
    <w:rsid w:val="00C678C4"/>
    <w:rsid w:val="00C71215"/>
    <w:rsid w:val="00C7216B"/>
    <w:rsid w:val="00C727BE"/>
    <w:rsid w:val="00C732A9"/>
    <w:rsid w:val="00C73448"/>
    <w:rsid w:val="00C73E2E"/>
    <w:rsid w:val="00C74546"/>
    <w:rsid w:val="00C748E2"/>
    <w:rsid w:val="00C7776C"/>
    <w:rsid w:val="00C8398D"/>
    <w:rsid w:val="00C84BC2"/>
    <w:rsid w:val="00C85139"/>
    <w:rsid w:val="00C85657"/>
    <w:rsid w:val="00C86813"/>
    <w:rsid w:val="00C91C88"/>
    <w:rsid w:val="00C939C3"/>
    <w:rsid w:val="00C94228"/>
    <w:rsid w:val="00C9431A"/>
    <w:rsid w:val="00C96D56"/>
    <w:rsid w:val="00C977E6"/>
    <w:rsid w:val="00CA0020"/>
    <w:rsid w:val="00CA0B2E"/>
    <w:rsid w:val="00CA18CA"/>
    <w:rsid w:val="00CA2557"/>
    <w:rsid w:val="00CA5413"/>
    <w:rsid w:val="00CA5674"/>
    <w:rsid w:val="00CA5BDA"/>
    <w:rsid w:val="00CA5C1A"/>
    <w:rsid w:val="00CA633F"/>
    <w:rsid w:val="00CA641E"/>
    <w:rsid w:val="00CA7558"/>
    <w:rsid w:val="00CA785F"/>
    <w:rsid w:val="00CA792A"/>
    <w:rsid w:val="00CA7949"/>
    <w:rsid w:val="00CB0400"/>
    <w:rsid w:val="00CB0C6E"/>
    <w:rsid w:val="00CB0C89"/>
    <w:rsid w:val="00CB226B"/>
    <w:rsid w:val="00CB229B"/>
    <w:rsid w:val="00CB33B4"/>
    <w:rsid w:val="00CB3D93"/>
    <w:rsid w:val="00CB4441"/>
    <w:rsid w:val="00CB4B1A"/>
    <w:rsid w:val="00CB4E1F"/>
    <w:rsid w:val="00CC152E"/>
    <w:rsid w:val="00CC245B"/>
    <w:rsid w:val="00CC2493"/>
    <w:rsid w:val="00CC3222"/>
    <w:rsid w:val="00CC35F1"/>
    <w:rsid w:val="00CC35FF"/>
    <w:rsid w:val="00CD0E6E"/>
    <w:rsid w:val="00CD23AE"/>
    <w:rsid w:val="00CD27DF"/>
    <w:rsid w:val="00CD2CA6"/>
    <w:rsid w:val="00CD2D8A"/>
    <w:rsid w:val="00CD3BAC"/>
    <w:rsid w:val="00CD3FF2"/>
    <w:rsid w:val="00CD4A65"/>
    <w:rsid w:val="00CD531F"/>
    <w:rsid w:val="00CD6FA3"/>
    <w:rsid w:val="00CE2184"/>
    <w:rsid w:val="00CE3B7F"/>
    <w:rsid w:val="00CE3FA2"/>
    <w:rsid w:val="00CE41A0"/>
    <w:rsid w:val="00CE4958"/>
    <w:rsid w:val="00CE68E2"/>
    <w:rsid w:val="00CE706E"/>
    <w:rsid w:val="00CE70B1"/>
    <w:rsid w:val="00CE7AE4"/>
    <w:rsid w:val="00CF0A4C"/>
    <w:rsid w:val="00CF150A"/>
    <w:rsid w:val="00CF2225"/>
    <w:rsid w:val="00CF25E7"/>
    <w:rsid w:val="00CF3C77"/>
    <w:rsid w:val="00CF45A2"/>
    <w:rsid w:val="00CF52E7"/>
    <w:rsid w:val="00CF64B5"/>
    <w:rsid w:val="00CF654E"/>
    <w:rsid w:val="00CF7853"/>
    <w:rsid w:val="00D004ED"/>
    <w:rsid w:val="00D0260F"/>
    <w:rsid w:val="00D03708"/>
    <w:rsid w:val="00D06776"/>
    <w:rsid w:val="00D06E46"/>
    <w:rsid w:val="00D06F5F"/>
    <w:rsid w:val="00D06F95"/>
    <w:rsid w:val="00D1158C"/>
    <w:rsid w:val="00D11600"/>
    <w:rsid w:val="00D119A2"/>
    <w:rsid w:val="00D11DB6"/>
    <w:rsid w:val="00D12E31"/>
    <w:rsid w:val="00D137F9"/>
    <w:rsid w:val="00D1458C"/>
    <w:rsid w:val="00D1620E"/>
    <w:rsid w:val="00D16867"/>
    <w:rsid w:val="00D16EEC"/>
    <w:rsid w:val="00D2047A"/>
    <w:rsid w:val="00D20631"/>
    <w:rsid w:val="00D207FC"/>
    <w:rsid w:val="00D2260B"/>
    <w:rsid w:val="00D22D49"/>
    <w:rsid w:val="00D23930"/>
    <w:rsid w:val="00D23A23"/>
    <w:rsid w:val="00D24D8A"/>
    <w:rsid w:val="00D24DA4"/>
    <w:rsid w:val="00D25235"/>
    <w:rsid w:val="00D25383"/>
    <w:rsid w:val="00D25670"/>
    <w:rsid w:val="00D301FF"/>
    <w:rsid w:val="00D3257F"/>
    <w:rsid w:val="00D325C7"/>
    <w:rsid w:val="00D340E2"/>
    <w:rsid w:val="00D36887"/>
    <w:rsid w:val="00D37563"/>
    <w:rsid w:val="00D379EB"/>
    <w:rsid w:val="00D400B8"/>
    <w:rsid w:val="00D4022C"/>
    <w:rsid w:val="00D41023"/>
    <w:rsid w:val="00D41C6C"/>
    <w:rsid w:val="00D42465"/>
    <w:rsid w:val="00D42E5B"/>
    <w:rsid w:val="00D439D1"/>
    <w:rsid w:val="00D43C68"/>
    <w:rsid w:val="00D444B2"/>
    <w:rsid w:val="00D453E4"/>
    <w:rsid w:val="00D46D27"/>
    <w:rsid w:val="00D47226"/>
    <w:rsid w:val="00D50B21"/>
    <w:rsid w:val="00D51349"/>
    <w:rsid w:val="00D527AF"/>
    <w:rsid w:val="00D529E1"/>
    <w:rsid w:val="00D534C2"/>
    <w:rsid w:val="00D5410F"/>
    <w:rsid w:val="00D5491B"/>
    <w:rsid w:val="00D564DF"/>
    <w:rsid w:val="00D576DD"/>
    <w:rsid w:val="00D57CB4"/>
    <w:rsid w:val="00D6036F"/>
    <w:rsid w:val="00D60569"/>
    <w:rsid w:val="00D61477"/>
    <w:rsid w:val="00D619E2"/>
    <w:rsid w:val="00D62036"/>
    <w:rsid w:val="00D620CC"/>
    <w:rsid w:val="00D62DE2"/>
    <w:rsid w:val="00D634B8"/>
    <w:rsid w:val="00D63EF3"/>
    <w:rsid w:val="00D64441"/>
    <w:rsid w:val="00D64FB0"/>
    <w:rsid w:val="00D65497"/>
    <w:rsid w:val="00D654DA"/>
    <w:rsid w:val="00D6609E"/>
    <w:rsid w:val="00D67462"/>
    <w:rsid w:val="00D67A9F"/>
    <w:rsid w:val="00D67C20"/>
    <w:rsid w:val="00D70C1B"/>
    <w:rsid w:val="00D70E5C"/>
    <w:rsid w:val="00D7146C"/>
    <w:rsid w:val="00D71774"/>
    <w:rsid w:val="00D718CD"/>
    <w:rsid w:val="00D7416F"/>
    <w:rsid w:val="00D755F2"/>
    <w:rsid w:val="00D762AC"/>
    <w:rsid w:val="00D775E7"/>
    <w:rsid w:val="00D77B9E"/>
    <w:rsid w:val="00D80B87"/>
    <w:rsid w:val="00D81CA9"/>
    <w:rsid w:val="00D82CDC"/>
    <w:rsid w:val="00D839D8"/>
    <w:rsid w:val="00D83A62"/>
    <w:rsid w:val="00D83F9E"/>
    <w:rsid w:val="00D840C2"/>
    <w:rsid w:val="00D84562"/>
    <w:rsid w:val="00D85C16"/>
    <w:rsid w:val="00D86169"/>
    <w:rsid w:val="00D8732E"/>
    <w:rsid w:val="00D91294"/>
    <w:rsid w:val="00D91606"/>
    <w:rsid w:val="00D9186A"/>
    <w:rsid w:val="00D92D47"/>
    <w:rsid w:val="00D94213"/>
    <w:rsid w:val="00D94BEB"/>
    <w:rsid w:val="00D94EA5"/>
    <w:rsid w:val="00D95F32"/>
    <w:rsid w:val="00D97BC4"/>
    <w:rsid w:val="00DA024A"/>
    <w:rsid w:val="00DA07EE"/>
    <w:rsid w:val="00DA0A58"/>
    <w:rsid w:val="00DA1C85"/>
    <w:rsid w:val="00DA1CC9"/>
    <w:rsid w:val="00DA2E58"/>
    <w:rsid w:val="00DA328E"/>
    <w:rsid w:val="00DA345B"/>
    <w:rsid w:val="00DA3AA6"/>
    <w:rsid w:val="00DA3B52"/>
    <w:rsid w:val="00DA46C1"/>
    <w:rsid w:val="00DA70DD"/>
    <w:rsid w:val="00DB088F"/>
    <w:rsid w:val="00DB0B4A"/>
    <w:rsid w:val="00DB1487"/>
    <w:rsid w:val="00DB19B4"/>
    <w:rsid w:val="00DB19F1"/>
    <w:rsid w:val="00DB26AE"/>
    <w:rsid w:val="00DB4411"/>
    <w:rsid w:val="00DB466D"/>
    <w:rsid w:val="00DB5FD0"/>
    <w:rsid w:val="00DB602E"/>
    <w:rsid w:val="00DB7395"/>
    <w:rsid w:val="00DB75C2"/>
    <w:rsid w:val="00DB7E2C"/>
    <w:rsid w:val="00DC027B"/>
    <w:rsid w:val="00DC0A64"/>
    <w:rsid w:val="00DC0FC4"/>
    <w:rsid w:val="00DC1B9A"/>
    <w:rsid w:val="00DC1F65"/>
    <w:rsid w:val="00DC2344"/>
    <w:rsid w:val="00DC2E4F"/>
    <w:rsid w:val="00DC384C"/>
    <w:rsid w:val="00DC40C4"/>
    <w:rsid w:val="00DC4AFD"/>
    <w:rsid w:val="00DC4D87"/>
    <w:rsid w:val="00DC4D8A"/>
    <w:rsid w:val="00DC6DF6"/>
    <w:rsid w:val="00DC7BFE"/>
    <w:rsid w:val="00DD08C7"/>
    <w:rsid w:val="00DD1A10"/>
    <w:rsid w:val="00DD200D"/>
    <w:rsid w:val="00DD2990"/>
    <w:rsid w:val="00DD2FE9"/>
    <w:rsid w:val="00DD39A1"/>
    <w:rsid w:val="00DD39B1"/>
    <w:rsid w:val="00DD3A7E"/>
    <w:rsid w:val="00DD434E"/>
    <w:rsid w:val="00DD4402"/>
    <w:rsid w:val="00DD60D0"/>
    <w:rsid w:val="00DD6200"/>
    <w:rsid w:val="00DD686C"/>
    <w:rsid w:val="00DD6E86"/>
    <w:rsid w:val="00DD6F86"/>
    <w:rsid w:val="00DE0E5D"/>
    <w:rsid w:val="00DE43E8"/>
    <w:rsid w:val="00DE447F"/>
    <w:rsid w:val="00DE48F0"/>
    <w:rsid w:val="00DE4A77"/>
    <w:rsid w:val="00DE68EE"/>
    <w:rsid w:val="00DE6D24"/>
    <w:rsid w:val="00DE7285"/>
    <w:rsid w:val="00DE7C40"/>
    <w:rsid w:val="00DF0EA5"/>
    <w:rsid w:val="00DF12EF"/>
    <w:rsid w:val="00DF1F1D"/>
    <w:rsid w:val="00DF23A5"/>
    <w:rsid w:val="00DF4C6E"/>
    <w:rsid w:val="00DF6666"/>
    <w:rsid w:val="00DF745E"/>
    <w:rsid w:val="00DF762E"/>
    <w:rsid w:val="00DF78C2"/>
    <w:rsid w:val="00E0044E"/>
    <w:rsid w:val="00E00816"/>
    <w:rsid w:val="00E0239F"/>
    <w:rsid w:val="00E0267B"/>
    <w:rsid w:val="00E04441"/>
    <w:rsid w:val="00E05F03"/>
    <w:rsid w:val="00E06370"/>
    <w:rsid w:val="00E06B7B"/>
    <w:rsid w:val="00E06E20"/>
    <w:rsid w:val="00E07DD9"/>
    <w:rsid w:val="00E102F8"/>
    <w:rsid w:val="00E12FCF"/>
    <w:rsid w:val="00E13273"/>
    <w:rsid w:val="00E13379"/>
    <w:rsid w:val="00E139EE"/>
    <w:rsid w:val="00E14D83"/>
    <w:rsid w:val="00E14FA6"/>
    <w:rsid w:val="00E15A0D"/>
    <w:rsid w:val="00E16640"/>
    <w:rsid w:val="00E1740F"/>
    <w:rsid w:val="00E200CF"/>
    <w:rsid w:val="00E23C3E"/>
    <w:rsid w:val="00E24287"/>
    <w:rsid w:val="00E31367"/>
    <w:rsid w:val="00E3181C"/>
    <w:rsid w:val="00E32EF3"/>
    <w:rsid w:val="00E33E21"/>
    <w:rsid w:val="00E34BC4"/>
    <w:rsid w:val="00E3540C"/>
    <w:rsid w:val="00E36187"/>
    <w:rsid w:val="00E36332"/>
    <w:rsid w:val="00E36C9B"/>
    <w:rsid w:val="00E37638"/>
    <w:rsid w:val="00E37E9D"/>
    <w:rsid w:val="00E41B71"/>
    <w:rsid w:val="00E42569"/>
    <w:rsid w:val="00E434A0"/>
    <w:rsid w:val="00E44D30"/>
    <w:rsid w:val="00E4597F"/>
    <w:rsid w:val="00E46CB7"/>
    <w:rsid w:val="00E4723D"/>
    <w:rsid w:val="00E5077C"/>
    <w:rsid w:val="00E50EC8"/>
    <w:rsid w:val="00E50F0A"/>
    <w:rsid w:val="00E5159B"/>
    <w:rsid w:val="00E515C6"/>
    <w:rsid w:val="00E527E4"/>
    <w:rsid w:val="00E52E0D"/>
    <w:rsid w:val="00E52FE2"/>
    <w:rsid w:val="00E54629"/>
    <w:rsid w:val="00E54715"/>
    <w:rsid w:val="00E54D6B"/>
    <w:rsid w:val="00E54E6F"/>
    <w:rsid w:val="00E55338"/>
    <w:rsid w:val="00E569AF"/>
    <w:rsid w:val="00E5774E"/>
    <w:rsid w:val="00E57EEB"/>
    <w:rsid w:val="00E57F36"/>
    <w:rsid w:val="00E60318"/>
    <w:rsid w:val="00E60BA8"/>
    <w:rsid w:val="00E61BBF"/>
    <w:rsid w:val="00E61E25"/>
    <w:rsid w:val="00E61E28"/>
    <w:rsid w:val="00E628E4"/>
    <w:rsid w:val="00E647F7"/>
    <w:rsid w:val="00E65FF5"/>
    <w:rsid w:val="00E66857"/>
    <w:rsid w:val="00E67556"/>
    <w:rsid w:val="00E7252F"/>
    <w:rsid w:val="00E73FC2"/>
    <w:rsid w:val="00E74481"/>
    <w:rsid w:val="00E74517"/>
    <w:rsid w:val="00E755D7"/>
    <w:rsid w:val="00E7566D"/>
    <w:rsid w:val="00E76E91"/>
    <w:rsid w:val="00E774B4"/>
    <w:rsid w:val="00E778F5"/>
    <w:rsid w:val="00E80E7C"/>
    <w:rsid w:val="00E8157D"/>
    <w:rsid w:val="00E81779"/>
    <w:rsid w:val="00E8205B"/>
    <w:rsid w:val="00E82444"/>
    <w:rsid w:val="00E8341C"/>
    <w:rsid w:val="00E8602B"/>
    <w:rsid w:val="00E86B5F"/>
    <w:rsid w:val="00E87D05"/>
    <w:rsid w:val="00E9087A"/>
    <w:rsid w:val="00E91F96"/>
    <w:rsid w:val="00E92E99"/>
    <w:rsid w:val="00E968FD"/>
    <w:rsid w:val="00E96D55"/>
    <w:rsid w:val="00E97993"/>
    <w:rsid w:val="00EA0D5D"/>
    <w:rsid w:val="00EA1192"/>
    <w:rsid w:val="00EA153F"/>
    <w:rsid w:val="00EA2788"/>
    <w:rsid w:val="00EA2C6E"/>
    <w:rsid w:val="00EA35CF"/>
    <w:rsid w:val="00EA4964"/>
    <w:rsid w:val="00EA4F1A"/>
    <w:rsid w:val="00EB013A"/>
    <w:rsid w:val="00EB02DE"/>
    <w:rsid w:val="00EB0A07"/>
    <w:rsid w:val="00EB1B69"/>
    <w:rsid w:val="00EB1C78"/>
    <w:rsid w:val="00EB3B46"/>
    <w:rsid w:val="00EB4F08"/>
    <w:rsid w:val="00EC2E07"/>
    <w:rsid w:val="00EC43C7"/>
    <w:rsid w:val="00EC465D"/>
    <w:rsid w:val="00EC5C89"/>
    <w:rsid w:val="00EC66D2"/>
    <w:rsid w:val="00EC67E7"/>
    <w:rsid w:val="00ED0A1B"/>
    <w:rsid w:val="00ED21BC"/>
    <w:rsid w:val="00ED239D"/>
    <w:rsid w:val="00ED2FEC"/>
    <w:rsid w:val="00ED3F67"/>
    <w:rsid w:val="00ED440A"/>
    <w:rsid w:val="00ED4568"/>
    <w:rsid w:val="00ED7971"/>
    <w:rsid w:val="00EE0748"/>
    <w:rsid w:val="00EE29A0"/>
    <w:rsid w:val="00EE2CEA"/>
    <w:rsid w:val="00EE3365"/>
    <w:rsid w:val="00EE48DF"/>
    <w:rsid w:val="00EE4AB3"/>
    <w:rsid w:val="00EE7405"/>
    <w:rsid w:val="00EF033E"/>
    <w:rsid w:val="00EF06EC"/>
    <w:rsid w:val="00EF14FF"/>
    <w:rsid w:val="00EF2BFE"/>
    <w:rsid w:val="00EF2D85"/>
    <w:rsid w:val="00EF402C"/>
    <w:rsid w:val="00EF45E0"/>
    <w:rsid w:val="00EF4E6F"/>
    <w:rsid w:val="00EF5A4D"/>
    <w:rsid w:val="00EF5C82"/>
    <w:rsid w:val="00EF73DC"/>
    <w:rsid w:val="00EF7A15"/>
    <w:rsid w:val="00F0121A"/>
    <w:rsid w:val="00F01F8C"/>
    <w:rsid w:val="00F035A6"/>
    <w:rsid w:val="00F04AD0"/>
    <w:rsid w:val="00F10033"/>
    <w:rsid w:val="00F10848"/>
    <w:rsid w:val="00F10B68"/>
    <w:rsid w:val="00F11F55"/>
    <w:rsid w:val="00F12DEC"/>
    <w:rsid w:val="00F13151"/>
    <w:rsid w:val="00F15523"/>
    <w:rsid w:val="00F1632E"/>
    <w:rsid w:val="00F16391"/>
    <w:rsid w:val="00F2062B"/>
    <w:rsid w:val="00F21A18"/>
    <w:rsid w:val="00F21C13"/>
    <w:rsid w:val="00F21E61"/>
    <w:rsid w:val="00F220EA"/>
    <w:rsid w:val="00F222CD"/>
    <w:rsid w:val="00F24EA4"/>
    <w:rsid w:val="00F25B34"/>
    <w:rsid w:val="00F2625A"/>
    <w:rsid w:val="00F3093C"/>
    <w:rsid w:val="00F31A03"/>
    <w:rsid w:val="00F3283C"/>
    <w:rsid w:val="00F32D0F"/>
    <w:rsid w:val="00F334DA"/>
    <w:rsid w:val="00F343F0"/>
    <w:rsid w:val="00F34620"/>
    <w:rsid w:val="00F34AAB"/>
    <w:rsid w:val="00F34C4D"/>
    <w:rsid w:val="00F350CF"/>
    <w:rsid w:val="00F35582"/>
    <w:rsid w:val="00F37004"/>
    <w:rsid w:val="00F376A1"/>
    <w:rsid w:val="00F37B8E"/>
    <w:rsid w:val="00F41746"/>
    <w:rsid w:val="00F41E79"/>
    <w:rsid w:val="00F4315F"/>
    <w:rsid w:val="00F445F6"/>
    <w:rsid w:val="00F4512F"/>
    <w:rsid w:val="00F45763"/>
    <w:rsid w:val="00F45BCF"/>
    <w:rsid w:val="00F45BEA"/>
    <w:rsid w:val="00F45CFE"/>
    <w:rsid w:val="00F46877"/>
    <w:rsid w:val="00F47F3E"/>
    <w:rsid w:val="00F51B24"/>
    <w:rsid w:val="00F523D7"/>
    <w:rsid w:val="00F530E6"/>
    <w:rsid w:val="00F532C7"/>
    <w:rsid w:val="00F54EE5"/>
    <w:rsid w:val="00F55358"/>
    <w:rsid w:val="00F5603C"/>
    <w:rsid w:val="00F5605C"/>
    <w:rsid w:val="00F564B9"/>
    <w:rsid w:val="00F57909"/>
    <w:rsid w:val="00F6114E"/>
    <w:rsid w:val="00F612D6"/>
    <w:rsid w:val="00F63400"/>
    <w:rsid w:val="00F636C6"/>
    <w:rsid w:val="00F6433D"/>
    <w:rsid w:val="00F65226"/>
    <w:rsid w:val="00F65737"/>
    <w:rsid w:val="00F6573E"/>
    <w:rsid w:val="00F662EB"/>
    <w:rsid w:val="00F67606"/>
    <w:rsid w:val="00F70327"/>
    <w:rsid w:val="00F70FEF"/>
    <w:rsid w:val="00F72FA8"/>
    <w:rsid w:val="00F75415"/>
    <w:rsid w:val="00F76257"/>
    <w:rsid w:val="00F773F9"/>
    <w:rsid w:val="00F806EE"/>
    <w:rsid w:val="00F8101C"/>
    <w:rsid w:val="00F81266"/>
    <w:rsid w:val="00F817B9"/>
    <w:rsid w:val="00F81CB7"/>
    <w:rsid w:val="00F82280"/>
    <w:rsid w:val="00F8235F"/>
    <w:rsid w:val="00F83A22"/>
    <w:rsid w:val="00F83A97"/>
    <w:rsid w:val="00F844F0"/>
    <w:rsid w:val="00F84895"/>
    <w:rsid w:val="00F84E9D"/>
    <w:rsid w:val="00F8659E"/>
    <w:rsid w:val="00F86CE4"/>
    <w:rsid w:val="00F86F42"/>
    <w:rsid w:val="00F91941"/>
    <w:rsid w:val="00F92E3F"/>
    <w:rsid w:val="00F938D2"/>
    <w:rsid w:val="00F96389"/>
    <w:rsid w:val="00F9650E"/>
    <w:rsid w:val="00F96B73"/>
    <w:rsid w:val="00F977C7"/>
    <w:rsid w:val="00FA0890"/>
    <w:rsid w:val="00FA164A"/>
    <w:rsid w:val="00FA3F3E"/>
    <w:rsid w:val="00FA3F65"/>
    <w:rsid w:val="00FA4272"/>
    <w:rsid w:val="00FA4855"/>
    <w:rsid w:val="00FA4ACD"/>
    <w:rsid w:val="00FA6428"/>
    <w:rsid w:val="00FA7144"/>
    <w:rsid w:val="00FA7184"/>
    <w:rsid w:val="00FB1D9D"/>
    <w:rsid w:val="00FB3304"/>
    <w:rsid w:val="00FB46B8"/>
    <w:rsid w:val="00FB4B38"/>
    <w:rsid w:val="00FB5259"/>
    <w:rsid w:val="00FB54BB"/>
    <w:rsid w:val="00FB5AC0"/>
    <w:rsid w:val="00FB6C91"/>
    <w:rsid w:val="00FB74E8"/>
    <w:rsid w:val="00FC0263"/>
    <w:rsid w:val="00FC0348"/>
    <w:rsid w:val="00FC0FB5"/>
    <w:rsid w:val="00FC102A"/>
    <w:rsid w:val="00FC154C"/>
    <w:rsid w:val="00FC1DBC"/>
    <w:rsid w:val="00FC2637"/>
    <w:rsid w:val="00FC393B"/>
    <w:rsid w:val="00FC4052"/>
    <w:rsid w:val="00FC5252"/>
    <w:rsid w:val="00FC5ED0"/>
    <w:rsid w:val="00FC6356"/>
    <w:rsid w:val="00FC709B"/>
    <w:rsid w:val="00FC7D01"/>
    <w:rsid w:val="00FD0130"/>
    <w:rsid w:val="00FD0373"/>
    <w:rsid w:val="00FD0582"/>
    <w:rsid w:val="00FD0C93"/>
    <w:rsid w:val="00FD1062"/>
    <w:rsid w:val="00FD2589"/>
    <w:rsid w:val="00FD3226"/>
    <w:rsid w:val="00FD4128"/>
    <w:rsid w:val="00FD4876"/>
    <w:rsid w:val="00FD52A3"/>
    <w:rsid w:val="00FD52F1"/>
    <w:rsid w:val="00FD68D4"/>
    <w:rsid w:val="00FE00D9"/>
    <w:rsid w:val="00FE1186"/>
    <w:rsid w:val="00FE177A"/>
    <w:rsid w:val="00FE240A"/>
    <w:rsid w:val="00FE3E3C"/>
    <w:rsid w:val="00FE43E7"/>
    <w:rsid w:val="00FE4B66"/>
    <w:rsid w:val="00FE4F6E"/>
    <w:rsid w:val="00FE544B"/>
    <w:rsid w:val="00FE583F"/>
    <w:rsid w:val="00FE5CC4"/>
    <w:rsid w:val="00FE6B13"/>
    <w:rsid w:val="00FE7575"/>
    <w:rsid w:val="00FF1070"/>
    <w:rsid w:val="00FF13E2"/>
    <w:rsid w:val="00FF15B5"/>
    <w:rsid w:val="00FF2237"/>
    <w:rsid w:val="00FF4953"/>
    <w:rsid w:val="00FF5FA3"/>
    <w:rsid w:val="00FF5FCE"/>
    <w:rsid w:val="00FF6177"/>
    <w:rsid w:val="00FF6AD9"/>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2342A2"/>
  <w15:chartTrackingRefBased/>
  <w15:docId w15:val="{78C21F44-0D22-486D-89CF-E77BA55A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826"/>
    <w:rPr>
      <w:sz w:val="24"/>
      <w:szCs w:val="24"/>
    </w:rPr>
  </w:style>
  <w:style w:type="paragraph" w:styleId="Heading1">
    <w:name w:val="heading 1"/>
    <w:basedOn w:val="Normal"/>
    <w:link w:val="Heading1Char"/>
    <w:uiPriority w:val="99"/>
    <w:qFormat/>
    <w:rsid w:val="0094482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44826"/>
    <w:rPr>
      <w:rFonts w:ascii="Cambria" w:hAnsi="Cambria" w:cs="Times New Roman"/>
      <w:b/>
      <w:bCs/>
      <w:color w:val="365F91"/>
      <w:sz w:val="28"/>
      <w:szCs w:val="28"/>
    </w:rPr>
  </w:style>
  <w:style w:type="character" w:styleId="Hyperlink">
    <w:name w:val="Hyperlink"/>
    <w:uiPriority w:val="99"/>
    <w:semiHidden/>
    <w:rsid w:val="00944826"/>
    <w:rPr>
      <w:rFonts w:cs="Times New Roman"/>
      <w:color w:val="0000FF"/>
      <w:u w:val="single"/>
    </w:rPr>
  </w:style>
  <w:style w:type="character" w:styleId="FollowedHyperlink">
    <w:name w:val="FollowedHyperlink"/>
    <w:uiPriority w:val="99"/>
    <w:semiHidden/>
    <w:rsid w:val="00944826"/>
    <w:rPr>
      <w:rFonts w:cs="Times New Roman"/>
      <w:color w:val="800080"/>
      <w:u w:val="single"/>
    </w:rPr>
  </w:style>
  <w:style w:type="paragraph" w:customStyle="1" w:styleId="h1">
    <w:name w:val="h1"/>
    <w:basedOn w:val="Normal"/>
    <w:uiPriority w:val="99"/>
    <w:rsid w:val="00944826"/>
    <w:pPr>
      <w:spacing w:after="150"/>
    </w:pPr>
    <w:rPr>
      <w:color w:val="306060"/>
      <w:sz w:val="31"/>
      <w:szCs w:val="31"/>
    </w:rPr>
  </w:style>
  <w:style w:type="paragraph" w:customStyle="1" w:styleId="h2">
    <w:name w:val="h2"/>
    <w:basedOn w:val="Normal"/>
    <w:uiPriority w:val="99"/>
    <w:rsid w:val="00944826"/>
    <w:pPr>
      <w:spacing w:before="100" w:beforeAutospacing="1" w:after="100" w:afterAutospacing="1"/>
    </w:pPr>
    <w:rPr>
      <w:color w:val="306060"/>
    </w:rPr>
  </w:style>
  <w:style w:type="paragraph" w:customStyle="1" w:styleId="a">
    <w:name w:val="a"/>
    <w:basedOn w:val="Normal"/>
    <w:uiPriority w:val="99"/>
    <w:rsid w:val="00944826"/>
    <w:pPr>
      <w:spacing w:before="100" w:beforeAutospacing="1" w:after="100" w:afterAutospacing="1"/>
    </w:pPr>
    <w:rPr>
      <w:color w:val="306060"/>
    </w:rPr>
  </w:style>
  <w:style w:type="paragraph" w:customStyle="1" w:styleId="b">
    <w:name w:val="b"/>
    <w:basedOn w:val="Normal"/>
    <w:uiPriority w:val="99"/>
    <w:rsid w:val="00944826"/>
    <w:pPr>
      <w:spacing w:before="100" w:beforeAutospacing="1" w:after="100" w:afterAutospacing="1"/>
    </w:pPr>
    <w:rPr>
      <w:color w:val="306060"/>
    </w:rPr>
  </w:style>
  <w:style w:type="paragraph" w:customStyle="1" w:styleId="body">
    <w:name w:val="body"/>
    <w:basedOn w:val="Normal"/>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Normal"/>
    <w:uiPriority w:val="99"/>
    <w:rsid w:val="00944826"/>
    <w:pPr>
      <w:spacing w:before="100" w:beforeAutospacing="1" w:after="100" w:afterAutospacing="1"/>
    </w:pPr>
    <w:rPr>
      <w:color w:val="F0F8F8"/>
    </w:rPr>
  </w:style>
  <w:style w:type="paragraph" w:customStyle="1" w:styleId="radio">
    <w:name w:val="radio"/>
    <w:basedOn w:val="Normal"/>
    <w:uiPriority w:val="99"/>
    <w:rsid w:val="00944826"/>
    <w:pPr>
      <w:spacing w:before="100" w:beforeAutospacing="1" w:after="100" w:afterAutospacing="1"/>
    </w:pPr>
  </w:style>
  <w:style w:type="paragraph" w:customStyle="1" w:styleId="headcol">
    <w:name w:val="headcol"/>
    <w:basedOn w:val="Normal"/>
    <w:uiPriority w:val="99"/>
    <w:rsid w:val="00944826"/>
    <w:pPr>
      <w:spacing w:before="100" w:beforeAutospacing="1" w:after="100" w:afterAutospacing="1"/>
    </w:pPr>
    <w:rPr>
      <w:color w:val="F0F8F8"/>
    </w:rPr>
  </w:style>
  <w:style w:type="paragraph" w:customStyle="1" w:styleId="titlecol">
    <w:name w:val="titlecol"/>
    <w:basedOn w:val="Normal"/>
    <w:uiPriority w:val="99"/>
    <w:rsid w:val="00944826"/>
    <w:pPr>
      <w:spacing w:before="100" w:beforeAutospacing="1" w:after="100" w:afterAutospacing="1"/>
      <w:jc w:val="right"/>
    </w:pPr>
    <w:rPr>
      <w:b/>
      <w:bCs/>
    </w:rPr>
  </w:style>
  <w:style w:type="paragraph" w:customStyle="1" w:styleId="th">
    <w:name w:val="th"/>
    <w:basedOn w:val="Normal"/>
    <w:uiPriority w:val="99"/>
    <w:rsid w:val="00944826"/>
    <w:pPr>
      <w:spacing w:before="100" w:beforeAutospacing="1" w:after="100" w:afterAutospacing="1"/>
    </w:pPr>
    <w:rPr>
      <w:b/>
      <w:bCs/>
      <w:color w:val="333333"/>
    </w:rPr>
  </w:style>
  <w:style w:type="paragraph" w:customStyle="1" w:styleId="thr">
    <w:name w:val="thr"/>
    <w:basedOn w:val="Normal"/>
    <w:uiPriority w:val="99"/>
    <w:rsid w:val="00944826"/>
    <w:pPr>
      <w:spacing w:before="100" w:beforeAutospacing="1" w:after="100" w:afterAutospacing="1"/>
      <w:jc w:val="right"/>
    </w:pPr>
  </w:style>
  <w:style w:type="paragraph" w:customStyle="1" w:styleId="bdc">
    <w:name w:val="bdc"/>
    <w:basedOn w:val="Normal"/>
    <w:uiPriority w:val="99"/>
    <w:rsid w:val="00944826"/>
    <w:pPr>
      <w:spacing w:before="100" w:beforeAutospacing="1" w:after="100" w:afterAutospacing="1"/>
    </w:pPr>
    <w:rPr>
      <w:b/>
      <w:bCs/>
    </w:rPr>
  </w:style>
  <w:style w:type="paragraph" w:customStyle="1" w:styleId="input">
    <w:name w:val="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Normal"/>
    <w:uiPriority w:val="99"/>
    <w:rsid w:val="00944826"/>
    <w:pPr>
      <w:shd w:val="clear" w:color="auto" w:fill="F0F8F8"/>
      <w:spacing w:before="100" w:beforeAutospacing="1" w:after="100" w:afterAutospacing="1"/>
    </w:pPr>
    <w:rPr>
      <w:color w:val="333333"/>
    </w:rPr>
  </w:style>
  <w:style w:type="paragraph" w:customStyle="1" w:styleId="top1">
    <w:name w:val="top1"/>
    <w:basedOn w:val="Normal"/>
    <w:uiPriority w:val="99"/>
    <w:rsid w:val="00944826"/>
    <w:pPr>
      <w:spacing w:before="100" w:beforeAutospacing="1" w:after="100" w:afterAutospacing="1"/>
    </w:pPr>
  </w:style>
  <w:style w:type="paragraph" w:customStyle="1" w:styleId="logo">
    <w:name w:val="logo"/>
    <w:basedOn w:val="Normal"/>
    <w:uiPriority w:val="99"/>
    <w:rsid w:val="00944826"/>
    <w:pPr>
      <w:spacing w:before="100" w:beforeAutospacing="1" w:after="100" w:afterAutospacing="1"/>
    </w:pPr>
  </w:style>
  <w:style w:type="paragraph" w:customStyle="1" w:styleId="top2">
    <w:name w:val="top2"/>
    <w:basedOn w:val="Normal"/>
    <w:uiPriority w:val="99"/>
    <w:rsid w:val="00944826"/>
    <w:pPr>
      <w:spacing w:before="100" w:beforeAutospacing="1" w:after="100" w:afterAutospacing="1"/>
    </w:pPr>
  </w:style>
  <w:style w:type="paragraph" w:customStyle="1" w:styleId="hline">
    <w:name w:val="hline"/>
    <w:basedOn w:val="Normal"/>
    <w:uiPriority w:val="99"/>
    <w:rsid w:val="00944826"/>
    <w:pPr>
      <w:spacing w:before="100" w:beforeAutospacing="1" w:after="100" w:afterAutospacing="1"/>
    </w:pPr>
  </w:style>
  <w:style w:type="paragraph" w:customStyle="1" w:styleId="vline">
    <w:name w:val="vline"/>
    <w:basedOn w:val="Normal"/>
    <w:uiPriority w:val="99"/>
    <w:rsid w:val="00944826"/>
    <w:pPr>
      <w:spacing w:before="100" w:beforeAutospacing="1" w:after="100" w:afterAutospacing="1"/>
    </w:pPr>
  </w:style>
  <w:style w:type="paragraph" w:customStyle="1" w:styleId="zvabri">
    <w:name w:val="zvabri"/>
    <w:basedOn w:val="Normal"/>
    <w:uiPriority w:val="99"/>
    <w:rsid w:val="00944826"/>
    <w:pPr>
      <w:spacing w:before="100" w:beforeAutospacing="1" w:after="100" w:afterAutospacing="1"/>
    </w:pPr>
    <w:rPr>
      <w:color w:val="FF0000"/>
    </w:rPr>
  </w:style>
  <w:style w:type="paragraph" w:styleId="z-TopofForm">
    <w:name w:val="HTML Top of Form"/>
    <w:basedOn w:val="Normal"/>
    <w:next w:val="Normal"/>
    <w:link w:val="z-TopofFormChar"/>
    <w:hidden/>
    <w:uiPriority w:val="99"/>
    <w:semiHidden/>
    <w:rsid w:val="00944826"/>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semiHidden/>
    <w:locked/>
    <w:rsid w:val="00944826"/>
    <w:rPr>
      <w:rFonts w:ascii="Arial" w:hAnsi="Arial" w:cs="Arial"/>
      <w:vanish/>
      <w:sz w:val="16"/>
      <w:szCs w:val="16"/>
    </w:rPr>
  </w:style>
  <w:style w:type="paragraph" w:styleId="z-BottomofForm">
    <w:name w:val="HTML Bottom of Form"/>
    <w:basedOn w:val="Normal"/>
    <w:next w:val="Normal"/>
    <w:link w:val="z-BottomofFormChar"/>
    <w:hidden/>
    <w:uiPriority w:val="99"/>
    <w:rsid w:val="00944826"/>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locked/>
    <w:rsid w:val="00944826"/>
    <w:rPr>
      <w:rFonts w:ascii="Arial" w:hAnsi="Arial" w:cs="Arial"/>
      <w:vanish/>
      <w:sz w:val="16"/>
      <w:szCs w:val="16"/>
    </w:rPr>
  </w:style>
  <w:style w:type="paragraph" w:styleId="NormalWeb">
    <w:name w:val="Normal (Web)"/>
    <w:basedOn w:val="Normal"/>
    <w:uiPriority w:val="99"/>
    <w:rsid w:val="00944826"/>
    <w:pPr>
      <w:spacing w:before="100" w:beforeAutospacing="1" w:after="100" w:afterAutospacing="1"/>
    </w:pPr>
  </w:style>
  <w:style w:type="paragraph" w:customStyle="1" w:styleId="naisf">
    <w:name w:val="naisf"/>
    <w:basedOn w:val="Normal"/>
    <w:rsid w:val="00944826"/>
    <w:pPr>
      <w:spacing w:before="75" w:after="75"/>
      <w:ind w:firstLine="375"/>
      <w:jc w:val="both"/>
    </w:pPr>
  </w:style>
  <w:style w:type="paragraph" w:customStyle="1" w:styleId="nais1">
    <w:name w:val="nais1"/>
    <w:basedOn w:val="Normal"/>
    <w:uiPriority w:val="99"/>
    <w:rsid w:val="00944826"/>
    <w:pPr>
      <w:spacing w:before="75" w:after="75"/>
      <w:ind w:left="450" w:firstLine="375"/>
      <w:jc w:val="both"/>
    </w:pPr>
  </w:style>
  <w:style w:type="paragraph" w:customStyle="1" w:styleId="nais2">
    <w:name w:val="nais2"/>
    <w:basedOn w:val="Normal"/>
    <w:uiPriority w:val="99"/>
    <w:rsid w:val="00944826"/>
    <w:pPr>
      <w:spacing w:before="75" w:after="75"/>
      <w:ind w:left="900" w:firstLine="375"/>
      <w:jc w:val="both"/>
    </w:pPr>
  </w:style>
  <w:style w:type="paragraph" w:customStyle="1" w:styleId="naispant">
    <w:name w:val="naispant"/>
    <w:basedOn w:val="Normal"/>
    <w:uiPriority w:val="99"/>
    <w:rsid w:val="00944826"/>
    <w:pPr>
      <w:spacing w:before="75" w:after="75"/>
      <w:ind w:left="375" w:firstLine="375"/>
      <w:jc w:val="both"/>
    </w:pPr>
    <w:rPr>
      <w:b/>
      <w:bCs/>
    </w:rPr>
  </w:style>
  <w:style w:type="paragraph" w:customStyle="1" w:styleId="naisvisr">
    <w:name w:val="naisvisr"/>
    <w:basedOn w:val="Normal"/>
    <w:uiPriority w:val="99"/>
    <w:rsid w:val="00944826"/>
    <w:pPr>
      <w:spacing w:before="150" w:after="150"/>
      <w:jc w:val="center"/>
    </w:pPr>
    <w:rPr>
      <w:b/>
      <w:bCs/>
      <w:sz w:val="28"/>
      <w:szCs w:val="28"/>
    </w:rPr>
  </w:style>
  <w:style w:type="paragraph" w:customStyle="1" w:styleId="naisnod">
    <w:name w:val="naisnod"/>
    <w:basedOn w:val="Normal"/>
    <w:uiPriority w:val="99"/>
    <w:rsid w:val="00944826"/>
    <w:pPr>
      <w:spacing w:before="150" w:after="150"/>
      <w:jc w:val="center"/>
    </w:pPr>
    <w:rPr>
      <w:b/>
      <w:bCs/>
    </w:rPr>
  </w:style>
  <w:style w:type="paragraph" w:customStyle="1" w:styleId="naislab">
    <w:name w:val="naislab"/>
    <w:basedOn w:val="Normal"/>
    <w:uiPriority w:val="99"/>
    <w:rsid w:val="00944826"/>
    <w:pPr>
      <w:spacing w:before="75" w:after="75"/>
      <w:jc w:val="right"/>
    </w:pPr>
  </w:style>
  <w:style w:type="paragraph" w:customStyle="1" w:styleId="naiskr">
    <w:name w:val="naiskr"/>
    <w:basedOn w:val="Normal"/>
    <w:rsid w:val="00944826"/>
    <w:pPr>
      <w:spacing w:before="75" w:after="75"/>
    </w:pPr>
  </w:style>
  <w:style w:type="paragraph" w:customStyle="1" w:styleId="naisc">
    <w:name w:val="naisc"/>
    <w:basedOn w:val="Normal"/>
    <w:rsid w:val="00944826"/>
    <w:pPr>
      <w:spacing w:before="75" w:after="75"/>
      <w:jc w:val="center"/>
    </w:pPr>
  </w:style>
  <w:style w:type="character" w:styleId="Strong">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Emphasis">
    <w:name w:val="Emphasis"/>
    <w:uiPriority w:val="99"/>
    <w:qFormat/>
    <w:rsid w:val="00944826"/>
    <w:rPr>
      <w:rFonts w:cs="Times New Roman"/>
      <w:i/>
      <w:iCs/>
    </w:rPr>
  </w:style>
  <w:style w:type="paragraph" w:styleId="BalloonText">
    <w:name w:val="Balloon Text"/>
    <w:basedOn w:val="Normal"/>
    <w:link w:val="BalloonTextChar"/>
    <w:uiPriority w:val="99"/>
    <w:semiHidden/>
    <w:rsid w:val="002308FA"/>
    <w:rPr>
      <w:rFonts w:ascii="Tahoma" w:hAnsi="Tahoma" w:cs="Tahoma"/>
      <w:sz w:val="16"/>
      <w:szCs w:val="16"/>
    </w:rPr>
  </w:style>
  <w:style w:type="character" w:customStyle="1" w:styleId="BalloonTextChar">
    <w:name w:val="Balloon Text Char"/>
    <w:link w:val="BalloonText"/>
    <w:uiPriority w:val="99"/>
    <w:semiHidden/>
    <w:locked/>
    <w:rsid w:val="002308FA"/>
    <w:rPr>
      <w:rFonts w:ascii="Tahoma" w:hAnsi="Tahoma" w:cs="Tahoma"/>
      <w:sz w:val="16"/>
      <w:szCs w:val="16"/>
    </w:rPr>
  </w:style>
  <w:style w:type="table" w:styleId="TableGrid">
    <w:name w:val="Table Grid"/>
    <w:basedOn w:val="TableNormal"/>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6D24A9"/>
    <w:pPr>
      <w:ind w:firstLine="709"/>
      <w:jc w:val="both"/>
    </w:pPr>
    <w:rPr>
      <w:sz w:val="28"/>
      <w:szCs w:val="28"/>
      <w:lang w:eastAsia="en-US"/>
    </w:rPr>
  </w:style>
  <w:style w:type="character" w:customStyle="1" w:styleId="BodyTextIndent3Char">
    <w:name w:val="Body Text Indent 3 Char"/>
    <w:link w:val="BodyTextIndent3"/>
    <w:uiPriority w:val="99"/>
    <w:locked/>
    <w:rsid w:val="006D24A9"/>
    <w:rPr>
      <w:rFonts w:cs="Times New Roman"/>
      <w:sz w:val="28"/>
      <w:szCs w:val="28"/>
      <w:lang w:val="lv-LV"/>
    </w:rPr>
  </w:style>
  <w:style w:type="paragraph" w:styleId="Header">
    <w:name w:val="header"/>
    <w:basedOn w:val="Normal"/>
    <w:link w:val="HeaderChar"/>
    <w:uiPriority w:val="99"/>
    <w:rsid w:val="00745496"/>
    <w:pPr>
      <w:tabs>
        <w:tab w:val="center" w:pos="4153"/>
        <w:tab w:val="right" w:pos="8306"/>
      </w:tabs>
    </w:pPr>
  </w:style>
  <w:style w:type="character" w:customStyle="1" w:styleId="HeaderChar">
    <w:name w:val="Header Char"/>
    <w:link w:val="Header"/>
    <w:uiPriority w:val="99"/>
    <w:locked/>
    <w:rsid w:val="009A1431"/>
    <w:rPr>
      <w:rFonts w:cs="Times New Roman"/>
      <w:sz w:val="24"/>
      <w:szCs w:val="24"/>
      <w:lang w:val="lv-LV" w:eastAsia="lv-LV"/>
    </w:rPr>
  </w:style>
  <w:style w:type="character" w:styleId="PageNumber">
    <w:name w:val="page number"/>
    <w:uiPriority w:val="99"/>
    <w:rsid w:val="00745496"/>
    <w:rPr>
      <w:rFonts w:cs="Times New Roman"/>
    </w:rPr>
  </w:style>
  <w:style w:type="paragraph" w:styleId="Footer">
    <w:name w:val="footer"/>
    <w:basedOn w:val="Normal"/>
    <w:link w:val="FooterChar"/>
    <w:uiPriority w:val="99"/>
    <w:rsid w:val="00745496"/>
    <w:pPr>
      <w:tabs>
        <w:tab w:val="center" w:pos="4153"/>
        <w:tab w:val="right" w:pos="8306"/>
      </w:tabs>
    </w:pPr>
  </w:style>
  <w:style w:type="character" w:customStyle="1" w:styleId="FooterChar">
    <w:name w:val="Footer Char"/>
    <w:link w:val="Footer"/>
    <w:uiPriority w:val="99"/>
    <w:semiHidden/>
    <w:locked/>
    <w:rsid w:val="009A1431"/>
    <w:rPr>
      <w:rFonts w:cs="Times New Roman"/>
      <w:sz w:val="24"/>
      <w:szCs w:val="24"/>
      <w:lang w:val="lv-LV" w:eastAsia="lv-LV"/>
    </w:rPr>
  </w:style>
  <w:style w:type="paragraph" w:styleId="ListParagraph">
    <w:name w:val="List Paragraph"/>
    <w:basedOn w:val="Normal"/>
    <w:uiPriority w:val="34"/>
    <w:qFormat/>
    <w:rsid w:val="00426E9B"/>
    <w:pPr>
      <w:spacing w:after="200" w:line="276" w:lineRule="auto"/>
      <w:ind w:left="720"/>
      <w:contextualSpacing/>
    </w:pPr>
    <w:rPr>
      <w:rFonts w:ascii="Calibri" w:hAnsi="Calibri"/>
      <w:sz w:val="22"/>
      <w:szCs w:val="22"/>
      <w:lang w:eastAsia="en-US"/>
    </w:rPr>
  </w:style>
  <w:style w:type="character" w:styleId="CommentReference">
    <w:name w:val="annotation reference"/>
    <w:uiPriority w:val="99"/>
    <w:semiHidden/>
    <w:unhideWhenUsed/>
    <w:rsid w:val="00FE43E7"/>
    <w:rPr>
      <w:sz w:val="16"/>
      <w:szCs w:val="16"/>
    </w:rPr>
  </w:style>
  <w:style w:type="paragraph" w:styleId="CommentText">
    <w:name w:val="annotation text"/>
    <w:basedOn w:val="Normal"/>
    <w:link w:val="CommentTextChar"/>
    <w:uiPriority w:val="99"/>
    <w:unhideWhenUsed/>
    <w:rsid w:val="00FE43E7"/>
    <w:rPr>
      <w:sz w:val="20"/>
      <w:szCs w:val="20"/>
    </w:rPr>
  </w:style>
  <w:style w:type="character" w:customStyle="1" w:styleId="CommentTextChar">
    <w:name w:val="Comment Text Char"/>
    <w:basedOn w:val="DefaultParagraphFont"/>
    <w:link w:val="CommentText"/>
    <w:uiPriority w:val="99"/>
    <w:rsid w:val="00FE43E7"/>
  </w:style>
  <w:style w:type="paragraph" w:styleId="CommentSubject">
    <w:name w:val="annotation subject"/>
    <w:basedOn w:val="CommentText"/>
    <w:next w:val="CommentText"/>
    <w:link w:val="CommentSubjectChar"/>
    <w:uiPriority w:val="99"/>
    <w:semiHidden/>
    <w:unhideWhenUsed/>
    <w:rsid w:val="00FE43E7"/>
    <w:rPr>
      <w:b/>
      <w:bCs/>
    </w:rPr>
  </w:style>
  <w:style w:type="character" w:customStyle="1" w:styleId="CommentSubjectChar">
    <w:name w:val="Comment Subject Char"/>
    <w:link w:val="CommentSubject"/>
    <w:uiPriority w:val="99"/>
    <w:semiHidden/>
    <w:rsid w:val="00FE43E7"/>
    <w:rPr>
      <w:b/>
      <w:bCs/>
    </w:rPr>
  </w:style>
  <w:style w:type="paragraph" w:styleId="NoSpacing">
    <w:name w:val="No Spacing"/>
    <w:uiPriority w:val="1"/>
    <w:qFormat/>
    <w:rsid w:val="00675E24"/>
    <w:rPr>
      <w:rFonts w:ascii="Calibri" w:eastAsia="Calibri" w:hAnsi="Calibri"/>
      <w:sz w:val="22"/>
      <w:szCs w:val="22"/>
      <w:lang w:eastAsia="en-US"/>
    </w:rPr>
  </w:style>
  <w:style w:type="paragraph" w:styleId="BodyTextIndent2">
    <w:name w:val="Body Text Indent 2"/>
    <w:basedOn w:val="Normal"/>
    <w:link w:val="BodyTextIndent2Char"/>
    <w:uiPriority w:val="99"/>
    <w:semiHidden/>
    <w:unhideWhenUsed/>
    <w:rsid w:val="00F1632E"/>
    <w:pPr>
      <w:spacing w:after="120" w:line="480" w:lineRule="auto"/>
      <w:ind w:left="283"/>
    </w:pPr>
  </w:style>
  <w:style w:type="character" w:customStyle="1" w:styleId="BodyTextIndent2Char">
    <w:name w:val="Body Text Indent 2 Char"/>
    <w:link w:val="BodyTextIndent2"/>
    <w:uiPriority w:val="99"/>
    <w:semiHidden/>
    <w:rsid w:val="00F1632E"/>
    <w:rPr>
      <w:sz w:val="24"/>
      <w:szCs w:val="24"/>
    </w:rPr>
  </w:style>
  <w:style w:type="paragraph" w:styleId="BodyText">
    <w:name w:val="Body Text"/>
    <w:basedOn w:val="Normal"/>
    <w:link w:val="BodyTextChar"/>
    <w:uiPriority w:val="99"/>
    <w:semiHidden/>
    <w:unhideWhenUsed/>
    <w:rsid w:val="00DD39A1"/>
    <w:pPr>
      <w:spacing w:after="120"/>
    </w:pPr>
  </w:style>
  <w:style w:type="character" w:customStyle="1" w:styleId="BodyTextChar">
    <w:name w:val="Body Text Char"/>
    <w:link w:val="BodyText"/>
    <w:uiPriority w:val="99"/>
    <w:semiHidden/>
    <w:rsid w:val="00DD39A1"/>
    <w:rPr>
      <w:sz w:val="24"/>
      <w:szCs w:val="24"/>
    </w:rPr>
  </w:style>
  <w:style w:type="character" w:styleId="UnresolvedMention">
    <w:name w:val="Unresolved Mention"/>
    <w:uiPriority w:val="99"/>
    <w:semiHidden/>
    <w:unhideWhenUsed/>
    <w:rsid w:val="00986226"/>
    <w:rPr>
      <w:color w:val="605E5C"/>
      <w:shd w:val="clear" w:color="auto" w:fill="E1DFDD"/>
    </w:rPr>
  </w:style>
  <w:style w:type="paragraph" w:styleId="BodyText3">
    <w:name w:val="Body Text 3"/>
    <w:basedOn w:val="Normal"/>
    <w:link w:val="BodyText3Char"/>
    <w:unhideWhenUsed/>
    <w:rsid w:val="009F2EBB"/>
    <w:pPr>
      <w:spacing w:after="120"/>
    </w:pPr>
    <w:rPr>
      <w:sz w:val="16"/>
      <w:szCs w:val="16"/>
      <w:lang w:val="en-AU"/>
    </w:rPr>
  </w:style>
  <w:style w:type="character" w:customStyle="1" w:styleId="BodyText3Char">
    <w:name w:val="Body Text 3 Char"/>
    <w:link w:val="BodyText3"/>
    <w:rsid w:val="009F2EBB"/>
    <w:rPr>
      <w:sz w:val="16"/>
      <w:szCs w:val="16"/>
      <w:lang w:val="en-AU"/>
    </w:rPr>
  </w:style>
  <w:style w:type="paragraph" w:styleId="PlainText">
    <w:name w:val="Plain Text"/>
    <w:basedOn w:val="Normal"/>
    <w:link w:val="PlainTextChar"/>
    <w:uiPriority w:val="99"/>
    <w:unhideWhenUsed/>
    <w:rsid w:val="00DA3B52"/>
    <w:rPr>
      <w:rFonts w:ascii="Calibri" w:eastAsia="Calibri" w:hAnsi="Calibri"/>
      <w:sz w:val="22"/>
      <w:szCs w:val="21"/>
      <w:lang w:eastAsia="en-US"/>
    </w:rPr>
  </w:style>
  <w:style w:type="character" w:customStyle="1" w:styleId="PlainTextChar">
    <w:name w:val="Plain Text Char"/>
    <w:link w:val="PlainText"/>
    <w:uiPriority w:val="99"/>
    <w:rsid w:val="00DA3B52"/>
    <w:rPr>
      <w:rFonts w:ascii="Calibri" w:eastAsia="Calibri" w:hAnsi="Calibri"/>
      <w:sz w:val="22"/>
      <w:szCs w:val="21"/>
      <w:lang w:eastAsia="en-US"/>
    </w:rPr>
  </w:style>
  <w:style w:type="paragraph" w:customStyle="1" w:styleId="tv213">
    <w:name w:val="tv213"/>
    <w:basedOn w:val="Normal"/>
    <w:rsid w:val="0032764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71524">
      <w:bodyDiv w:val="1"/>
      <w:marLeft w:val="0"/>
      <w:marRight w:val="0"/>
      <w:marTop w:val="0"/>
      <w:marBottom w:val="0"/>
      <w:divBdr>
        <w:top w:val="none" w:sz="0" w:space="0" w:color="auto"/>
        <w:left w:val="none" w:sz="0" w:space="0" w:color="auto"/>
        <w:bottom w:val="none" w:sz="0" w:space="0" w:color="auto"/>
        <w:right w:val="none" w:sz="0" w:space="0" w:color="auto"/>
      </w:divBdr>
    </w:div>
    <w:div w:id="85007334">
      <w:bodyDiv w:val="1"/>
      <w:marLeft w:val="0"/>
      <w:marRight w:val="0"/>
      <w:marTop w:val="0"/>
      <w:marBottom w:val="0"/>
      <w:divBdr>
        <w:top w:val="none" w:sz="0" w:space="0" w:color="auto"/>
        <w:left w:val="none" w:sz="0" w:space="0" w:color="auto"/>
        <w:bottom w:val="none" w:sz="0" w:space="0" w:color="auto"/>
        <w:right w:val="none" w:sz="0" w:space="0" w:color="auto"/>
      </w:divBdr>
    </w:div>
    <w:div w:id="140733123">
      <w:bodyDiv w:val="1"/>
      <w:marLeft w:val="0"/>
      <w:marRight w:val="0"/>
      <w:marTop w:val="0"/>
      <w:marBottom w:val="0"/>
      <w:divBdr>
        <w:top w:val="none" w:sz="0" w:space="0" w:color="auto"/>
        <w:left w:val="none" w:sz="0" w:space="0" w:color="auto"/>
        <w:bottom w:val="none" w:sz="0" w:space="0" w:color="auto"/>
        <w:right w:val="none" w:sz="0" w:space="0" w:color="auto"/>
      </w:divBdr>
    </w:div>
    <w:div w:id="141238291">
      <w:bodyDiv w:val="1"/>
      <w:marLeft w:val="0"/>
      <w:marRight w:val="0"/>
      <w:marTop w:val="0"/>
      <w:marBottom w:val="0"/>
      <w:divBdr>
        <w:top w:val="none" w:sz="0" w:space="0" w:color="auto"/>
        <w:left w:val="none" w:sz="0" w:space="0" w:color="auto"/>
        <w:bottom w:val="none" w:sz="0" w:space="0" w:color="auto"/>
        <w:right w:val="none" w:sz="0" w:space="0" w:color="auto"/>
      </w:divBdr>
    </w:div>
    <w:div w:id="202714747">
      <w:bodyDiv w:val="1"/>
      <w:marLeft w:val="0"/>
      <w:marRight w:val="0"/>
      <w:marTop w:val="0"/>
      <w:marBottom w:val="0"/>
      <w:divBdr>
        <w:top w:val="none" w:sz="0" w:space="0" w:color="auto"/>
        <w:left w:val="none" w:sz="0" w:space="0" w:color="auto"/>
        <w:bottom w:val="none" w:sz="0" w:space="0" w:color="auto"/>
        <w:right w:val="none" w:sz="0" w:space="0" w:color="auto"/>
      </w:divBdr>
    </w:div>
    <w:div w:id="205416305">
      <w:bodyDiv w:val="1"/>
      <w:marLeft w:val="0"/>
      <w:marRight w:val="0"/>
      <w:marTop w:val="0"/>
      <w:marBottom w:val="0"/>
      <w:divBdr>
        <w:top w:val="none" w:sz="0" w:space="0" w:color="auto"/>
        <w:left w:val="none" w:sz="0" w:space="0" w:color="auto"/>
        <w:bottom w:val="none" w:sz="0" w:space="0" w:color="auto"/>
        <w:right w:val="none" w:sz="0" w:space="0" w:color="auto"/>
      </w:divBdr>
    </w:div>
    <w:div w:id="318046842">
      <w:bodyDiv w:val="1"/>
      <w:marLeft w:val="0"/>
      <w:marRight w:val="0"/>
      <w:marTop w:val="0"/>
      <w:marBottom w:val="0"/>
      <w:divBdr>
        <w:top w:val="none" w:sz="0" w:space="0" w:color="auto"/>
        <w:left w:val="none" w:sz="0" w:space="0" w:color="auto"/>
        <w:bottom w:val="none" w:sz="0" w:space="0" w:color="auto"/>
        <w:right w:val="none" w:sz="0" w:space="0" w:color="auto"/>
      </w:divBdr>
    </w:div>
    <w:div w:id="352343930">
      <w:bodyDiv w:val="1"/>
      <w:marLeft w:val="0"/>
      <w:marRight w:val="0"/>
      <w:marTop w:val="0"/>
      <w:marBottom w:val="0"/>
      <w:divBdr>
        <w:top w:val="none" w:sz="0" w:space="0" w:color="auto"/>
        <w:left w:val="none" w:sz="0" w:space="0" w:color="auto"/>
        <w:bottom w:val="none" w:sz="0" w:space="0" w:color="auto"/>
        <w:right w:val="none" w:sz="0" w:space="0" w:color="auto"/>
      </w:divBdr>
    </w:div>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495727504">
      <w:bodyDiv w:val="1"/>
      <w:marLeft w:val="0"/>
      <w:marRight w:val="0"/>
      <w:marTop w:val="0"/>
      <w:marBottom w:val="0"/>
      <w:divBdr>
        <w:top w:val="none" w:sz="0" w:space="0" w:color="auto"/>
        <w:left w:val="none" w:sz="0" w:space="0" w:color="auto"/>
        <w:bottom w:val="none" w:sz="0" w:space="0" w:color="auto"/>
        <w:right w:val="none" w:sz="0" w:space="0" w:color="auto"/>
      </w:divBdr>
    </w:div>
    <w:div w:id="503476350">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725687644">
      <w:bodyDiv w:val="1"/>
      <w:marLeft w:val="0"/>
      <w:marRight w:val="0"/>
      <w:marTop w:val="0"/>
      <w:marBottom w:val="0"/>
      <w:divBdr>
        <w:top w:val="none" w:sz="0" w:space="0" w:color="auto"/>
        <w:left w:val="none" w:sz="0" w:space="0" w:color="auto"/>
        <w:bottom w:val="none" w:sz="0" w:space="0" w:color="auto"/>
        <w:right w:val="none" w:sz="0" w:space="0" w:color="auto"/>
      </w:divBdr>
    </w:div>
    <w:div w:id="746608508">
      <w:bodyDiv w:val="1"/>
      <w:marLeft w:val="0"/>
      <w:marRight w:val="0"/>
      <w:marTop w:val="0"/>
      <w:marBottom w:val="0"/>
      <w:divBdr>
        <w:top w:val="none" w:sz="0" w:space="0" w:color="auto"/>
        <w:left w:val="none" w:sz="0" w:space="0" w:color="auto"/>
        <w:bottom w:val="none" w:sz="0" w:space="0" w:color="auto"/>
        <w:right w:val="none" w:sz="0" w:space="0" w:color="auto"/>
      </w:divBdr>
    </w:div>
    <w:div w:id="751969752">
      <w:bodyDiv w:val="1"/>
      <w:marLeft w:val="0"/>
      <w:marRight w:val="0"/>
      <w:marTop w:val="0"/>
      <w:marBottom w:val="0"/>
      <w:divBdr>
        <w:top w:val="none" w:sz="0" w:space="0" w:color="auto"/>
        <w:left w:val="none" w:sz="0" w:space="0" w:color="auto"/>
        <w:bottom w:val="none" w:sz="0" w:space="0" w:color="auto"/>
        <w:right w:val="none" w:sz="0" w:space="0" w:color="auto"/>
      </w:divBdr>
    </w:div>
    <w:div w:id="849877689">
      <w:bodyDiv w:val="1"/>
      <w:marLeft w:val="0"/>
      <w:marRight w:val="0"/>
      <w:marTop w:val="0"/>
      <w:marBottom w:val="0"/>
      <w:divBdr>
        <w:top w:val="none" w:sz="0" w:space="0" w:color="auto"/>
        <w:left w:val="none" w:sz="0" w:space="0" w:color="auto"/>
        <w:bottom w:val="none" w:sz="0" w:space="0" w:color="auto"/>
        <w:right w:val="none" w:sz="0" w:space="0" w:color="auto"/>
      </w:divBdr>
    </w:div>
    <w:div w:id="940838904">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085804645">
      <w:bodyDiv w:val="1"/>
      <w:marLeft w:val="0"/>
      <w:marRight w:val="0"/>
      <w:marTop w:val="0"/>
      <w:marBottom w:val="0"/>
      <w:divBdr>
        <w:top w:val="none" w:sz="0" w:space="0" w:color="auto"/>
        <w:left w:val="none" w:sz="0" w:space="0" w:color="auto"/>
        <w:bottom w:val="none" w:sz="0" w:space="0" w:color="auto"/>
        <w:right w:val="none" w:sz="0" w:space="0" w:color="auto"/>
      </w:divBdr>
    </w:div>
    <w:div w:id="1256329243">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300257278">
      <w:bodyDiv w:val="1"/>
      <w:marLeft w:val="0"/>
      <w:marRight w:val="0"/>
      <w:marTop w:val="0"/>
      <w:marBottom w:val="0"/>
      <w:divBdr>
        <w:top w:val="none" w:sz="0" w:space="0" w:color="auto"/>
        <w:left w:val="none" w:sz="0" w:space="0" w:color="auto"/>
        <w:bottom w:val="none" w:sz="0" w:space="0" w:color="auto"/>
        <w:right w:val="none" w:sz="0" w:space="0" w:color="auto"/>
      </w:divBdr>
    </w:div>
    <w:div w:id="1447770692">
      <w:bodyDiv w:val="1"/>
      <w:marLeft w:val="0"/>
      <w:marRight w:val="0"/>
      <w:marTop w:val="0"/>
      <w:marBottom w:val="0"/>
      <w:divBdr>
        <w:top w:val="none" w:sz="0" w:space="0" w:color="auto"/>
        <w:left w:val="none" w:sz="0" w:space="0" w:color="auto"/>
        <w:bottom w:val="none" w:sz="0" w:space="0" w:color="auto"/>
        <w:right w:val="none" w:sz="0" w:space="0" w:color="auto"/>
      </w:divBdr>
    </w:div>
    <w:div w:id="1483931723">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06763858">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663464409">
      <w:bodyDiv w:val="1"/>
      <w:marLeft w:val="0"/>
      <w:marRight w:val="0"/>
      <w:marTop w:val="0"/>
      <w:marBottom w:val="0"/>
      <w:divBdr>
        <w:top w:val="none" w:sz="0" w:space="0" w:color="auto"/>
        <w:left w:val="none" w:sz="0" w:space="0" w:color="auto"/>
        <w:bottom w:val="none" w:sz="0" w:space="0" w:color="auto"/>
        <w:right w:val="none" w:sz="0" w:space="0" w:color="auto"/>
      </w:divBdr>
    </w:div>
    <w:div w:id="1676760535">
      <w:bodyDiv w:val="1"/>
      <w:marLeft w:val="0"/>
      <w:marRight w:val="0"/>
      <w:marTop w:val="0"/>
      <w:marBottom w:val="0"/>
      <w:divBdr>
        <w:top w:val="none" w:sz="0" w:space="0" w:color="auto"/>
        <w:left w:val="none" w:sz="0" w:space="0" w:color="auto"/>
        <w:bottom w:val="none" w:sz="0" w:space="0" w:color="auto"/>
        <w:right w:val="none" w:sz="0" w:space="0" w:color="auto"/>
      </w:divBdr>
    </w:div>
    <w:div w:id="1747219503">
      <w:bodyDiv w:val="1"/>
      <w:marLeft w:val="0"/>
      <w:marRight w:val="0"/>
      <w:marTop w:val="0"/>
      <w:marBottom w:val="0"/>
      <w:divBdr>
        <w:top w:val="none" w:sz="0" w:space="0" w:color="auto"/>
        <w:left w:val="none" w:sz="0" w:space="0" w:color="auto"/>
        <w:bottom w:val="none" w:sz="0" w:space="0" w:color="auto"/>
        <w:right w:val="none" w:sz="0" w:space="0" w:color="auto"/>
      </w:divBdr>
    </w:div>
    <w:div w:id="1853060421">
      <w:bodyDiv w:val="1"/>
      <w:marLeft w:val="0"/>
      <w:marRight w:val="0"/>
      <w:marTop w:val="0"/>
      <w:marBottom w:val="0"/>
      <w:divBdr>
        <w:top w:val="none" w:sz="0" w:space="0" w:color="auto"/>
        <w:left w:val="none" w:sz="0" w:space="0" w:color="auto"/>
        <w:bottom w:val="none" w:sz="0" w:space="0" w:color="auto"/>
        <w:right w:val="none" w:sz="0" w:space="0" w:color="auto"/>
      </w:divBdr>
    </w:div>
    <w:div w:id="1920092136">
      <w:bodyDiv w:val="1"/>
      <w:marLeft w:val="0"/>
      <w:marRight w:val="0"/>
      <w:marTop w:val="0"/>
      <w:marBottom w:val="0"/>
      <w:divBdr>
        <w:top w:val="none" w:sz="0" w:space="0" w:color="auto"/>
        <w:left w:val="none" w:sz="0" w:space="0" w:color="auto"/>
        <w:bottom w:val="none" w:sz="0" w:space="0" w:color="auto"/>
        <w:right w:val="none" w:sz="0" w:space="0" w:color="auto"/>
      </w:divBdr>
    </w:div>
    <w:div w:id="1929651478">
      <w:bodyDiv w:val="1"/>
      <w:marLeft w:val="0"/>
      <w:marRight w:val="0"/>
      <w:marTop w:val="0"/>
      <w:marBottom w:val="0"/>
      <w:divBdr>
        <w:top w:val="none" w:sz="0" w:space="0" w:color="auto"/>
        <w:left w:val="none" w:sz="0" w:space="0" w:color="auto"/>
        <w:bottom w:val="none" w:sz="0" w:space="0" w:color="auto"/>
        <w:right w:val="none" w:sz="0" w:space="0" w:color="auto"/>
      </w:divBdr>
    </w:div>
    <w:div w:id="21119280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23563-par-nekustamo-ipasumu-lautere-aronas-pagasta-madonas-novada"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7031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ikumi.lv/ta/id/270317" TargetMode="External"/><Relationship Id="rId4" Type="http://schemas.openxmlformats.org/officeDocument/2006/relationships/settings" Target="settings.xml"/><Relationship Id="rId9" Type="http://schemas.openxmlformats.org/officeDocument/2006/relationships/hyperlink" Target="https://likumi.lv/ta/id/68490-publiskas-personas-mantas-atsavinasanas-likum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ABB99-2C58-4BC0-9F11-742F20FA1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17570</Words>
  <Characters>10016</Characters>
  <Application>Microsoft Office Word</Application>
  <DocSecurity>0</DocSecurity>
  <Lines>83</Lines>
  <Paragraphs>55</Paragraphs>
  <ScaleCrop>false</ScaleCrop>
  <HeadingPairs>
    <vt:vector size="2" baseType="variant">
      <vt:variant>
        <vt:lpstr>Title</vt:lpstr>
      </vt:variant>
      <vt:variant>
        <vt:i4>1</vt:i4>
      </vt:variant>
    </vt:vector>
  </HeadingPairs>
  <TitlesOfParts>
    <vt:vector size="1" baseType="lpstr">
      <vt:lpstr>Tiesību akta nosaukums</vt:lpstr>
    </vt:vector>
  </TitlesOfParts>
  <Company>Iestādes nosaukums</Company>
  <LinksUpToDate>false</LinksUpToDate>
  <CharactersWithSpaces>27531</CharactersWithSpaces>
  <SharedDoc>false</SharedDoc>
  <HLinks>
    <vt:vector size="24" baseType="variant">
      <vt:variant>
        <vt:i4>131086</vt:i4>
      </vt:variant>
      <vt:variant>
        <vt:i4>9</vt:i4>
      </vt:variant>
      <vt:variant>
        <vt:i4>0</vt:i4>
      </vt:variant>
      <vt:variant>
        <vt:i4>5</vt:i4>
      </vt:variant>
      <vt:variant>
        <vt:lpwstr>https://likumi.lv/ta/id/270317</vt:lpwstr>
      </vt:variant>
      <vt:variant>
        <vt:lpwstr>p17</vt:lpwstr>
      </vt:variant>
      <vt:variant>
        <vt:i4>131086</vt:i4>
      </vt:variant>
      <vt:variant>
        <vt:i4>6</vt:i4>
      </vt:variant>
      <vt:variant>
        <vt:i4>0</vt:i4>
      </vt:variant>
      <vt:variant>
        <vt:i4>5</vt:i4>
      </vt:variant>
      <vt:variant>
        <vt:lpwstr>https://likumi.lv/ta/id/270317</vt:lpwstr>
      </vt:variant>
      <vt:variant>
        <vt:lpwstr>p17</vt:lpwstr>
      </vt:variant>
      <vt:variant>
        <vt:i4>1114197</vt:i4>
      </vt:variant>
      <vt:variant>
        <vt:i4>3</vt:i4>
      </vt:variant>
      <vt:variant>
        <vt:i4>0</vt:i4>
      </vt:variant>
      <vt:variant>
        <vt:i4>5</vt:i4>
      </vt:variant>
      <vt:variant>
        <vt:lpwstr>https://likumi.lv/ta/id/68490-publiskas-personas-mantas-atsavinasanas-likums</vt:lpwstr>
      </vt:variant>
      <vt:variant>
        <vt:lpwstr/>
      </vt:variant>
      <vt:variant>
        <vt:i4>6881333</vt:i4>
      </vt:variant>
      <vt:variant>
        <vt:i4>0</vt:i4>
      </vt:variant>
      <vt:variant>
        <vt:i4>0</vt:i4>
      </vt:variant>
      <vt:variant>
        <vt:i4>5</vt:i4>
      </vt:variant>
      <vt:variant>
        <vt:lpwstr>https://likumi.lv/ta/id/323563-par-nekustamo-ipasumu-lautere-aronas-pagasta-madonas-novada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Tiesību akta nosaukums</dc:title>
  <dc:subject>Izziņa</dc:subject>
  <dc:creator>Vārds Uzvārds</dc:creator>
  <cp:keywords/>
  <dc:description>67012345, vards.uzvards@mk.gov.lv</dc:description>
  <cp:lastModifiedBy>Ģirts Mālnieks</cp:lastModifiedBy>
  <cp:revision>3</cp:revision>
  <cp:lastPrinted>2018-09-06T06:19:00Z</cp:lastPrinted>
  <dcterms:created xsi:type="dcterms:W3CDTF">2021-11-16T12:48:00Z</dcterms:created>
  <dcterms:modified xsi:type="dcterms:W3CDTF">2021-11-16T12:50:00Z</dcterms:modified>
</cp:coreProperties>
</file>