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169C9" w14:textId="77777777" w:rsidR="00786DAF" w:rsidRDefault="00786DAF" w:rsidP="002C22B9">
      <w:pPr>
        <w:jc w:val="center"/>
        <w:rPr>
          <w:sz w:val="20"/>
        </w:rPr>
      </w:pPr>
    </w:p>
    <w:p w14:paraId="0004305F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3BC052CD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0BC09436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C35555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17F4A1" w14:textId="1FF8E448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C16352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C16352">
              <w:rPr>
                <w:szCs w:val="24"/>
              </w:rPr>
              <w:t>13.09.2021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31067E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FEC14" w14:textId="1BE2E984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66F16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C16352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C16352">
              <w:rPr>
                <w:szCs w:val="24"/>
              </w:rPr>
              <w:t>5038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6D96F667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602970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90FA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58B772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5FC9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7B5F1DC9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377C24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6611F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66F16">
              <w:rPr>
                <w:szCs w:val="24"/>
              </w:rPr>
              <w:t>02.09.2021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ACBEC3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32291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66F16">
              <w:rPr>
                <w:szCs w:val="24"/>
              </w:rPr>
              <w:t>VSS-825, 31  15§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17F4F587" w14:textId="77777777" w:rsidTr="000C0DD4">
        <w:trPr>
          <w:jc w:val="right"/>
        </w:trPr>
        <w:tc>
          <w:tcPr>
            <w:tcW w:w="4644" w:type="dxa"/>
          </w:tcPr>
          <w:p w14:paraId="1BC19C65" w14:textId="77777777" w:rsidR="0078504E" w:rsidRDefault="0078504E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</w:p>
          <w:p w14:paraId="384E18D3" w14:textId="77777777" w:rsidR="0078504E" w:rsidRDefault="00166F16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r>
              <w:rPr>
                <w:b/>
                <w:bCs/>
                <w:szCs w:val="24"/>
                <w:lang w:eastAsia="lv-LV"/>
              </w:rPr>
              <w:t xml:space="preserve">Vides aizsardzības un reģionālās </w:t>
            </w:r>
          </w:p>
          <w:p w14:paraId="0B069E56" w14:textId="6D99974B" w:rsidR="000C0DD4" w:rsidRDefault="00166F16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r>
              <w:rPr>
                <w:b/>
                <w:bCs/>
                <w:szCs w:val="24"/>
                <w:lang w:eastAsia="lv-LV"/>
              </w:rPr>
              <w:t>attīstības ministrijai</w:t>
            </w:r>
          </w:p>
        </w:tc>
      </w:tr>
      <w:bookmarkEnd w:id="5"/>
    </w:tbl>
    <w:p w14:paraId="2B7BFCEF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626FD7BA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4EA31BD7" w14:textId="77777777" w:rsidR="000C0DD4" w:rsidRDefault="00166F16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informatīvā ziņojuma projektu "Par valsts līdzdalības saglabāšanu valsts akciju sabiedrībā "Elektroniskie sakari""</w:t>
            </w:r>
          </w:p>
        </w:tc>
      </w:tr>
    </w:tbl>
    <w:p w14:paraId="77B3E57D" w14:textId="77777777" w:rsidR="00E04F00" w:rsidRPr="00615936" w:rsidRDefault="00E04F00" w:rsidP="00C04DED">
      <w:pPr>
        <w:jc w:val="left"/>
        <w:rPr>
          <w:szCs w:val="24"/>
        </w:rPr>
      </w:pPr>
    </w:p>
    <w:p w14:paraId="4B77F454" w14:textId="2EEC0F1E" w:rsidR="006D6710" w:rsidRPr="00755E1C" w:rsidRDefault="00755E1C" w:rsidP="007F3771">
      <w:pPr>
        <w:rPr>
          <w:szCs w:val="24"/>
          <w:lang w:eastAsia="lv-LV"/>
        </w:rPr>
      </w:pPr>
      <w:r>
        <w:rPr>
          <w:szCs w:val="24"/>
        </w:rPr>
        <w:tab/>
      </w:r>
      <w:r w:rsidRPr="00755E1C">
        <w:rPr>
          <w:szCs w:val="24"/>
        </w:rPr>
        <w:t xml:space="preserve">Finanšu ministrija atbilstoši kompetencei izskatīja </w:t>
      </w:r>
      <w:r w:rsidRPr="00755E1C">
        <w:rPr>
          <w:szCs w:val="24"/>
          <w:lang w:eastAsia="lv-LV"/>
        </w:rPr>
        <w:t>informatīvā ziņojuma projektu "Par valsts līdzdalības saglabāšanu valsts akciju sabiedrībā "Elektroniskie sakari"" un saskaņo to bez iebildumiem</w:t>
      </w:r>
      <w:r>
        <w:rPr>
          <w:szCs w:val="24"/>
          <w:lang w:eastAsia="lv-LV"/>
        </w:rPr>
        <w:t xml:space="preserve"> un priekšlikumiem</w:t>
      </w:r>
      <w:r w:rsidRPr="00755E1C">
        <w:rPr>
          <w:szCs w:val="24"/>
          <w:lang w:eastAsia="lv-LV"/>
        </w:rPr>
        <w:t>.</w:t>
      </w:r>
    </w:p>
    <w:p w14:paraId="26B9048A" w14:textId="22EFF77A" w:rsidR="00755E1C" w:rsidRDefault="00755E1C" w:rsidP="007F3771">
      <w:pPr>
        <w:rPr>
          <w:i/>
          <w:iCs/>
          <w:szCs w:val="24"/>
          <w:lang w:eastAsia="lv-LV"/>
        </w:rPr>
      </w:pPr>
    </w:p>
    <w:p w14:paraId="6AF5D8E3" w14:textId="748E66EF" w:rsidR="00755E1C" w:rsidRDefault="00755E1C" w:rsidP="007F3771">
      <w:pPr>
        <w:rPr>
          <w:i/>
          <w:iCs/>
          <w:szCs w:val="24"/>
          <w:lang w:eastAsia="lv-LV"/>
        </w:rPr>
      </w:pPr>
    </w:p>
    <w:p w14:paraId="160FE360" w14:textId="7A9299C9" w:rsidR="00755E1C" w:rsidRDefault="00755E1C" w:rsidP="007F3771">
      <w:pPr>
        <w:rPr>
          <w:i/>
          <w:iCs/>
          <w:szCs w:val="24"/>
          <w:lang w:eastAsia="lv-LV"/>
        </w:rPr>
      </w:pPr>
    </w:p>
    <w:p w14:paraId="6522B1E6" w14:textId="7F0FA462" w:rsidR="00755E1C" w:rsidRDefault="00755E1C" w:rsidP="007F3771">
      <w:pPr>
        <w:rPr>
          <w:i/>
          <w:iCs/>
          <w:szCs w:val="24"/>
          <w:lang w:eastAsia="lv-LV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5FC84E04" w14:textId="77777777" w:rsidTr="00AA6DC1">
        <w:tc>
          <w:tcPr>
            <w:tcW w:w="4395" w:type="dxa"/>
          </w:tcPr>
          <w:p w14:paraId="624B82ED" w14:textId="77777777" w:rsidR="00AA6DC1" w:rsidRPr="00615936" w:rsidRDefault="00166F16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05EABA68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18FDE85F" w14:textId="77777777" w:rsidR="00AA6DC1" w:rsidRPr="00615936" w:rsidRDefault="00166F16" w:rsidP="0048340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I.Braunfelde</w:t>
            </w:r>
          </w:p>
        </w:tc>
      </w:tr>
      <w:tr w:rsidR="00AA6DC1" w:rsidRPr="00615936" w14:paraId="342825BC" w14:textId="77777777" w:rsidTr="00AA6DC1">
        <w:tc>
          <w:tcPr>
            <w:tcW w:w="4395" w:type="dxa"/>
          </w:tcPr>
          <w:p w14:paraId="2265D090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36FEE760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6BFF1727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40269D3C" w14:textId="77777777" w:rsidTr="00AA6DC1">
        <w:trPr>
          <w:cantSplit/>
          <w:trHeight w:val="615"/>
        </w:trPr>
        <w:tc>
          <w:tcPr>
            <w:tcW w:w="8647" w:type="dxa"/>
          </w:tcPr>
          <w:p w14:paraId="033C6CCD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246AD972" w14:textId="77777777" w:rsidR="00826D51" w:rsidRDefault="00826D51" w:rsidP="007F3771">
      <w:pPr>
        <w:rPr>
          <w:sz w:val="20"/>
        </w:rPr>
      </w:pPr>
    </w:p>
    <w:p w14:paraId="243C314B" w14:textId="77777777" w:rsidR="00755E1C" w:rsidRDefault="00755E1C" w:rsidP="00550BA5">
      <w:pPr>
        <w:ind w:firstLine="142"/>
        <w:rPr>
          <w:sz w:val="20"/>
        </w:rPr>
      </w:pPr>
    </w:p>
    <w:p w14:paraId="735D2EB4" w14:textId="77777777" w:rsidR="00755E1C" w:rsidRDefault="00755E1C" w:rsidP="00550BA5">
      <w:pPr>
        <w:ind w:firstLine="142"/>
        <w:rPr>
          <w:sz w:val="20"/>
        </w:rPr>
      </w:pPr>
    </w:p>
    <w:p w14:paraId="16F80067" w14:textId="77777777" w:rsidR="00755E1C" w:rsidRDefault="00755E1C" w:rsidP="00550BA5">
      <w:pPr>
        <w:ind w:firstLine="142"/>
        <w:rPr>
          <w:sz w:val="20"/>
        </w:rPr>
      </w:pPr>
    </w:p>
    <w:p w14:paraId="42FD536C" w14:textId="77777777" w:rsidR="00755E1C" w:rsidRDefault="00755E1C" w:rsidP="00550BA5">
      <w:pPr>
        <w:ind w:firstLine="142"/>
        <w:rPr>
          <w:sz w:val="20"/>
        </w:rPr>
      </w:pPr>
    </w:p>
    <w:p w14:paraId="50F6B0E0" w14:textId="77777777" w:rsidR="00755E1C" w:rsidRDefault="00755E1C" w:rsidP="00550BA5">
      <w:pPr>
        <w:ind w:firstLine="142"/>
        <w:rPr>
          <w:sz w:val="20"/>
        </w:rPr>
      </w:pPr>
    </w:p>
    <w:p w14:paraId="600F832D" w14:textId="77777777" w:rsidR="00755E1C" w:rsidRDefault="00755E1C" w:rsidP="00550BA5">
      <w:pPr>
        <w:ind w:firstLine="142"/>
        <w:rPr>
          <w:sz w:val="20"/>
        </w:rPr>
      </w:pPr>
    </w:p>
    <w:p w14:paraId="7AF40493" w14:textId="77777777" w:rsidR="00755E1C" w:rsidRDefault="00755E1C" w:rsidP="00550BA5">
      <w:pPr>
        <w:ind w:firstLine="142"/>
        <w:rPr>
          <w:sz w:val="20"/>
        </w:rPr>
      </w:pPr>
    </w:p>
    <w:p w14:paraId="558FA532" w14:textId="77777777" w:rsidR="00755E1C" w:rsidRDefault="00755E1C" w:rsidP="00550BA5">
      <w:pPr>
        <w:ind w:firstLine="142"/>
        <w:rPr>
          <w:sz w:val="20"/>
        </w:rPr>
      </w:pPr>
    </w:p>
    <w:p w14:paraId="4ED7DD7B" w14:textId="77777777" w:rsidR="00755E1C" w:rsidRDefault="00755E1C" w:rsidP="00550BA5">
      <w:pPr>
        <w:ind w:firstLine="142"/>
        <w:rPr>
          <w:sz w:val="20"/>
        </w:rPr>
      </w:pPr>
    </w:p>
    <w:p w14:paraId="418BF919" w14:textId="77777777" w:rsidR="00755E1C" w:rsidRDefault="00755E1C" w:rsidP="00550BA5">
      <w:pPr>
        <w:ind w:firstLine="142"/>
        <w:rPr>
          <w:sz w:val="20"/>
        </w:rPr>
      </w:pPr>
    </w:p>
    <w:p w14:paraId="7B800888" w14:textId="77777777" w:rsidR="00755E1C" w:rsidRDefault="00755E1C" w:rsidP="00550BA5">
      <w:pPr>
        <w:ind w:firstLine="142"/>
        <w:rPr>
          <w:sz w:val="20"/>
        </w:rPr>
      </w:pPr>
    </w:p>
    <w:p w14:paraId="3224C24E" w14:textId="31E00DD9" w:rsidR="00166F16" w:rsidRDefault="00166F16" w:rsidP="00550BA5">
      <w:pPr>
        <w:ind w:firstLine="142"/>
        <w:rPr>
          <w:sz w:val="20"/>
        </w:rPr>
      </w:pPr>
      <w:r>
        <w:rPr>
          <w:sz w:val="20"/>
        </w:rPr>
        <w:t xml:space="preserve">Aleksandrova 67-095-628 </w:t>
      </w:r>
    </w:p>
    <w:p w14:paraId="473F06A6" w14:textId="77777777" w:rsidR="000C0DD4" w:rsidRDefault="00166F16" w:rsidP="00550BA5">
      <w:pPr>
        <w:ind w:firstLine="142"/>
        <w:rPr>
          <w:sz w:val="20"/>
        </w:rPr>
      </w:pPr>
      <w:r>
        <w:rPr>
          <w:sz w:val="20"/>
        </w:rPr>
        <w:t>Dana.Aleksandrova@fm.gov.lv</w:t>
      </w:r>
    </w:p>
    <w:p w14:paraId="57EEDFC0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578B8F" w14:textId="77777777" w:rsidR="00C65E76" w:rsidRDefault="00C65E76">
      <w:r>
        <w:separator/>
      </w:r>
    </w:p>
  </w:endnote>
  <w:endnote w:type="continuationSeparator" w:id="0">
    <w:p w14:paraId="0ECEED35" w14:textId="77777777" w:rsidR="00C65E76" w:rsidRDefault="00C65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BF955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14:paraId="4693B462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2B7BFD8D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25897" w14:textId="77777777" w:rsidR="0015384D" w:rsidRDefault="0015384D">
    <w:pPr>
      <w:pStyle w:val="Footer"/>
      <w:jc w:val="center"/>
    </w:pPr>
  </w:p>
  <w:p w14:paraId="659D50E6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B20C75" w14:textId="77777777" w:rsidR="00C65E76" w:rsidRDefault="00C65E76">
      <w:r>
        <w:separator/>
      </w:r>
    </w:p>
  </w:footnote>
  <w:footnote w:type="continuationSeparator" w:id="0">
    <w:p w14:paraId="3C408B35" w14:textId="77777777" w:rsidR="00C65E76" w:rsidRDefault="00C65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1B0AE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B73DFE5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66CED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05616" w14:textId="77777777" w:rsidR="002C22B9" w:rsidRDefault="002C22B9">
    <w:pPr>
      <w:pStyle w:val="Header"/>
    </w:pPr>
  </w:p>
  <w:p w14:paraId="46538267" w14:textId="77777777" w:rsidR="002C22B9" w:rsidRDefault="002C22B9">
    <w:pPr>
      <w:pStyle w:val="Header"/>
    </w:pPr>
  </w:p>
  <w:p w14:paraId="0CBE7F5D" w14:textId="77777777" w:rsidR="002C22B9" w:rsidRDefault="002C22B9">
    <w:pPr>
      <w:pStyle w:val="Header"/>
    </w:pPr>
  </w:p>
  <w:p w14:paraId="0328D361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5203DA1" wp14:editId="20E9249A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05CB2E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2B2DFCFE" wp14:editId="1E4F55F8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41D361" w14:textId="77777777" w:rsidR="002C22B9" w:rsidRDefault="002C22B9">
    <w:pPr>
      <w:pStyle w:val="Header"/>
    </w:pPr>
  </w:p>
  <w:p w14:paraId="0857115A" w14:textId="77777777" w:rsidR="002C22B9" w:rsidRDefault="002C22B9">
    <w:pPr>
      <w:pStyle w:val="Header"/>
    </w:pPr>
  </w:p>
  <w:p w14:paraId="0F415D66" w14:textId="77777777" w:rsidR="002C22B9" w:rsidRDefault="002C22B9">
    <w:pPr>
      <w:pStyle w:val="Header"/>
    </w:pPr>
  </w:p>
  <w:p w14:paraId="59A8D244" w14:textId="77777777" w:rsidR="002C22B9" w:rsidRDefault="002C22B9">
    <w:pPr>
      <w:pStyle w:val="Header"/>
    </w:pPr>
  </w:p>
  <w:p w14:paraId="3C976E18" w14:textId="77777777" w:rsidR="002C22B9" w:rsidRDefault="002C22B9">
    <w:pPr>
      <w:pStyle w:val="Header"/>
    </w:pPr>
  </w:p>
  <w:p w14:paraId="18675E12" w14:textId="77777777" w:rsidR="002C22B9" w:rsidRDefault="002C22B9">
    <w:pPr>
      <w:pStyle w:val="Header"/>
    </w:pPr>
  </w:p>
  <w:p w14:paraId="509099BA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4A1DFB0" wp14:editId="310F3F8D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56664F75" w14:textId="77777777" w:rsidR="002C22B9" w:rsidRDefault="002C22B9">
    <w:pPr>
      <w:pStyle w:val="Header"/>
    </w:pPr>
  </w:p>
  <w:p w14:paraId="2E032202" w14:textId="77777777" w:rsidR="002C22B9" w:rsidRDefault="002C22B9">
    <w:pPr>
      <w:pStyle w:val="Header"/>
    </w:pPr>
  </w:p>
  <w:p w14:paraId="493C6CC9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66F16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55E1C"/>
    <w:rsid w:val="00765592"/>
    <w:rsid w:val="0078504E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16352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65E76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9523D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62308C6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463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informatīvā ziņojuma projektu "Par valsts līdz</dc:subject>
  <dc:creator>Aleksandrova D.</dc:creator>
  <dc:description>Sagatavots ALS E-aprites vidē.</dc:description>
  <cp:lastModifiedBy>Ieva Braunfelde</cp:lastModifiedBy>
  <cp:revision>6</cp:revision>
  <cp:lastPrinted>2007-06-25T10:49:00Z</cp:lastPrinted>
  <dcterms:created xsi:type="dcterms:W3CDTF">2021-09-13T10:23:00Z</dcterms:created>
  <dcterms:modified xsi:type="dcterms:W3CDTF">2021-09-13T12:12:00Z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