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0228" w:rsidRDefault="00C70228" w:rsidP="00C70228">
      <w:pPr>
        <w:rPr>
          <w:rFonts w:eastAsia="Times New Roman"/>
          <w:lang w:val="en-US" w:eastAsia="lv-LV"/>
        </w:rPr>
      </w:pPr>
      <w:bookmarkStart w:id="0" w:name="_MailOriginal"/>
      <w:bookmarkStart w:id="1" w:name="_GoBack"/>
      <w:bookmarkEnd w:id="1"/>
      <w:r>
        <w:rPr>
          <w:rFonts w:eastAsia="Times New Roman"/>
          <w:b/>
          <w:bCs/>
          <w:lang w:val="en-US" w:eastAsia="lv-LV"/>
        </w:rPr>
        <w:t>From:</w:t>
      </w:r>
      <w:r>
        <w:rPr>
          <w:rFonts w:eastAsia="Times New Roman"/>
          <w:lang w:val="en-US" w:eastAsia="lv-LV"/>
        </w:rPr>
        <w:t xml:space="preserve"> Zane </w:t>
      </w:r>
      <w:proofErr w:type="spellStart"/>
      <w:r>
        <w:rPr>
          <w:rFonts w:eastAsia="Times New Roman"/>
          <w:lang w:val="en-US" w:eastAsia="lv-LV"/>
        </w:rPr>
        <w:t>Zute</w:t>
      </w:r>
      <w:proofErr w:type="spellEnd"/>
      <w:r>
        <w:rPr>
          <w:rFonts w:eastAsia="Times New Roman"/>
          <w:lang w:val="en-US" w:eastAsia="lv-LV"/>
        </w:rPr>
        <w:t xml:space="preserve"> &lt;zane.zute@fm.gov.lv&gt; </w:t>
      </w:r>
      <w:r>
        <w:rPr>
          <w:rFonts w:eastAsia="Times New Roman"/>
          <w:b/>
          <w:bCs/>
          <w:lang w:val="en-US" w:eastAsia="lv-LV"/>
        </w:rPr>
        <w:t xml:space="preserve">On Behalf </w:t>
      </w:r>
      <w:proofErr w:type="gramStart"/>
      <w:r>
        <w:rPr>
          <w:rFonts w:eastAsia="Times New Roman"/>
          <w:b/>
          <w:bCs/>
          <w:lang w:val="en-US" w:eastAsia="lv-LV"/>
        </w:rPr>
        <w:t>Of</w:t>
      </w:r>
      <w:proofErr w:type="gramEnd"/>
      <w:r>
        <w:rPr>
          <w:rFonts w:eastAsia="Times New Roman"/>
          <w:b/>
          <w:bCs/>
          <w:lang w:val="en-US" w:eastAsia="lv-LV"/>
        </w:rPr>
        <w:t xml:space="preserve">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August 6, 2021 9:34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Aija </w:t>
      </w:r>
      <w:proofErr w:type="spellStart"/>
      <w:r>
        <w:rPr>
          <w:rFonts w:eastAsia="Times New Roman"/>
          <w:lang w:val="en-US" w:eastAsia="lv-LV"/>
        </w:rPr>
        <w:t>Zitcere</w:t>
      </w:r>
      <w:proofErr w:type="spellEnd"/>
      <w:r>
        <w:rPr>
          <w:rFonts w:eastAsia="Times New Roman"/>
          <w:lang w:val="en-US" w:eastAsia="lv-LV"/>
        </w:rPr>
        <w:t xml:space="preserve"> &lt;aija.zitcere@fm.gov.lv&gt;; Guntis Puķītis &lt;guntis.pukitis@fm.gov.lv&gt;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2009. </w:t>
      </w:r>
      <w:proofErr w:type="spellStart"/>
      <w:r>
        <w:rPr>
          <w:rFonts w:eastAsia="Times New Roman"/>
          <w:lang w:val="en-US" w:eastAsia="lv-LV"/>
        </w:rPr>
        <w:t>gada</w:t>
      </w:r>
      <w:proofErr w:type="spellEnd"/>
      <w:r>
        <w:rPr>
          <w:rFonts w:eastAsia="Times New Roman"/>
          <w:lang w:val="en-US" w:eastAsia="lv-LV"/>
        </w:rPr>
        <w:t xml:space="preserve"> 15. </w:t>
      </w:r>
      <w:proofErr w:type="spellStart"/>
      <w:r>
        <w:rPr>
          <w:rFonts w:eastAsia="Times New Roman"/>
          <w:lang w:val="en-US" w:eastAsia="lv-LV"/>
        </w:rPr>
        <w:t>septembra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 1065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(VSS-922)</w:t>
      </w:r>
    </w:p>
    <w:p w:rsidR="00C70228" w:rsidRDefault="00C70228" w:rsidP="00C70228"/>
    <w:p w:rsidR="00C70228" w:rsidRDefault="00C70228" w:rsidP="00C70228">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rsidR="00C70228" w:rsidRDefault="00C70228" w:rsidP="00C70228">
      <w:pPr>
        <w:jc w:val="right"/>
        <w:rPr>
          <w:rFonts w:ascii="Times New Roman" w:hAnsi="Times New Roman" w:cs="Times New Roman"/>
          <w:sz w:val="24"/>
          <w:szCs w:val="24"/>
        </w:rPr>
      </w:pPr>
      <w:r>
        <w:rPr>
          <w:rFonts w:ascii="Times New Roman" w:hAnsi="Times New Roman" w:cs="Times New Roman"/>
          <w:sz w:val="24"/>
          <w:szCs w:val="24"/>
        </w:rPr>
        <w:t>Ekonomikas ministrijai</w:t>
      </w:r>
    </w:p>
    <w:p w:rsidR="00C70228" w:rsidRDefault="00C70228" w:rsidP="00C70228">
      <w:pPr>
        <w:jc w:val="both"/>
        <w:rPr>
          <w:rFonts w:ascii="Times New Roman" w:hAnsi="Times New Roman" w:cs="Times New Roman"/>
          <w:sz w:val="24"/>
          <w:szCs w:val="24"/>
        </w:rPr>
      </w:pPr>
    </w:p>
    <w:p w:rsidR="00C70228" w:rsidRDefault="00C70228" w:rsidP="00C70228">
      <w:pPr>
        <w:jc w:val="both"/>
        <w:rPr>
          <w:rFonts w:ascii="Times New Roman" w:hAnsi="Times New Roman" w:cs="Times New Roman"/>
          <w:sz w:val="24"/>
          <w:szCs w:val="24"/>
        </w:rPr>
      </w:pPr>
    </w:p>
    <w:p w:rsidR="00C70228" w:rsidRDefault="00C70228" w:rsidP="00C70228">
      <w:pPr>
        <w:jc w:val="both"/>
        <w:rPr>
          <w:rFonts w:ascii="Times New Roman" w:hAnsi="Times New Roman" w:cs="Times New Roman"/>
          <w:sz w:val="24"/>
          <w:szCs w:val="24"/>
        </w:rPr>
      </w:pPr>
      <w:r>
        <w:rPr>
          <w:rFonts w:ascii="Times New Roman" w:hAnsi="Times New Roman" w:cs="Times New Roman"/>
          <w:sz w:val="24"/>
          <w:szCs w:val="24"/>
        </w:rPr>
        <w:t>Finanšu ministrija atbilstoši kompetencei ir izskatījusi Ekonomikas ministrijas precizēto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(VSS-922), tā sākotnējās ietekmes novērtējuma ziņojumu (anotācija), izziņu par atzinumos izteiktajiem iebildumiem un izsaka šādus iebildumus un priekšlikumu.</w:t>
      </w:r>
    </w:p>
    <w:p w:rsidR="00C70228" w:rsidRDefault="00C70228" w:rsidP="00C70228">
      <w:pPr>
        <w:jc w:val="both"/>
        <w:rPr>
          <w:rFonts w:ascii="Times New Roman" w:hAnsi="Times New Roman" w:cs="Times New Roman"/>
          <w:sz w:val="24"/>
          <w:szCs w:val="24"/>
        </w:rPr>
      </w:pPr>
    </w:p>
    <w:p w:rsidR="00C70228" w:rsidRDefault="00C70228" w:rsidP="00C70228">
      <w:pPr>
        <w:jc w:val="both"/>
        <w:rPr>
          <w:rFonts w:ascii="Times New Roman" w:hAnsi="Times New Roman" w:cs="Times New Roman"/>
          <w:sz w:val="24"/>
          <w:szCs w:val="24"/>
        </w:rPr>
      </w:pPr>
      <w:r>
        <w:rPr>
          <w:rFonts w:ascii="Times New Roman" w:hAnsi="Times New Roman" w:cs="Times New Roman"/>
          <w:sz w:val="24"/>
          <w:szCs w:val="24"/>
        </w:rPr>
        <w:t xml:space="preserve">Iebildumi </w:t>
      </w:r>
    </w:p>
    <w:p w:rsidR="00C70228" w:rsidRDefault="00C70228" w:rsidP="00C70228">
      <w:pPr>
        <w:jc w:val="both"/>
        <w:rPr>
          <w:rFonts w:ascii="Times New Roman" w:hAnsi="Times New Roman" w:cs="Times New Roman"/>
          <w:sz w:val="24"/>
          <w:szCs w:val="24"/>
        </w:rPr>
      </w:pPr>
    </w:p>
    <w:p w:rsidR="00C70228" w:rsidRDefault="00C70228" w:rsidP="00C70228">
      <w:pPr>
        <w:pStyle w:val="ListParagraph"/>
        <w:numPr>
          <w:ilvl w:val="0"/>
          <w:numId w:val="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Uzturam spēkā Finanšu ministrijas 2021.gada 2.februāra atzinuma iebildumu izziņas 12.punkts un atkārtoti vēršam uzmanību uz to, ka joprojām nav skaidrs par valsts atbalsta finansēšanas shēmu, t.sk., nosacījumiem, kritērijiem lēmumu pamatošanai, lai nodrošinātu atbalsta sniegšanu mājokļu pieejamībā mājsaimniecībām, kā arī, lai sabiedrība </w:t>
      </w:r>
      <w:proofErr w:type="spellStart"/>
      <w:r>
        <w:rPr>
          <w:rFonts w:ascii="Times New Roman" w:hAnsi="Times New Roman" w:cs="Times New Roman"/>
          <w:sz w:val="24"/>
          <w:szCs w:val="24"/>
        </w:rPr>
        <w:t>Altum</w:t>
      </w:r>
      <w:proofErr w:type="spellEnd"/>
      <w:r>
        <w:rPr>
          <w:rFonts w:ascii="Times New Roman" w:hAnsi="Times New Roman" w:cs="Times New Roman"/>
          <w:sz w:val="24"/>
          <w:szCs w:val="24"/>
        </w:rPr>
        <w:t xml:space="preserve"> nekonkurētu ar kredītiestādēm kreditēšanas tirgū, nodrošinot finansējumu saimnieciskās darbības veicējiem. Pamatojoties uz augstāk minēto neatbalstām MK noteikumu projekta 13. un 14.punktu papildus vēršot uzmanību uz </w:t>
      </w:r>
      <w:r>
        <w:rPr>
          <w:rFonts w:ascii="Times New Roman" w:hAnsi="Times New Roman" w:cs="Times New Roman"/>
          <w:color w:val="000000"/>
          <w:sz w:val="24"/>
          <w:szCs w:val="24"/>
          <w:shd w:val="clear" w:color="auto" w:fill="FFFFFF"/>
          <w:lang w:eastAsia="lv-LV"/>
        </w:rPr>
        <w:t xml:space="preserve">NACE 2. </w:t>
      </w:r>
      <w:proofErr w:type="spellStart"/>
      <w:r>
        <w:rPr>
          <w:rFonts w:ascii="Times New Roman" w:hAnsi="Times New Roman" w:cs="Times New Roman"/>
          <w:color w:val="000000"/>
          <w:sz w:val="24"/>
          <w:szCs w:val="24"/>
          <w:shd w:val="clear" w:color="auto" w:fill="FFFFFF"/>
          <w:lang w:eastAsia="lv-LV"/>
        </w:rPr>
        <w:t>red</w:t>
      </w:r>
      <w:proofErr w:type="spellEnd"/>
      <w:r>
        <w:rPr>
          <w:rFonts w:ascii="Times New Roman" w:hAnsi="Times New Roman" w:cs="Times New Roman"/>
          <w:color w:val="000000"/>
          <w:sz w:val="24"/>
          <w:szCs w:val="24"/>
          <w:shd w:val="clear" w:color="auto" w:fill="FFFFFF"/>
          <w:lang w:eastAsia="lv-LV"/>
        </w:rPr>
        <w:t xml:space="preserve">. L sadaļa "Operācijas ar nekustamo īpašumu" 68.1 grupas “Sava nekustama īpašuma pirkšana un pārdošana” daļu par sava nekustamā īpašuma izīrēšanu </w:t>
      </w:r>
      <w:r>
        <w:rPr>
          <w:rFonts w:ascii="Times New Roman" w:hAnsi="Times New Roman" w:cs="Times New Roman"/>
          <w:sz w:val="24"/>
          <w:szCs w:val="24"/>
        </w:rPr>
        <w:t>un pārvaldīšanu.</w:t>
      </w:r>
    </w:p>
    <w:p w:rsidR="00C70228" w:rsidRDefault="00C70228" w:rsidP="00C70228">
      <w:pPr>
        <w:pStyle w:val="ListParagraph"/>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Atbilstoši papildu finansējuma palielināšanai programmā lūdzam sagatavot programmas rādītāju novērtējumu, t.sk., sagaidāmā paredzamā kredītriska zaudējumu segšanai potenciālās izmaiņas un tā ietekmi, kas varētu rasties no tvēruma paplašināšanas valsts atbalsta programmā.</w:t>
      </w:r>
    </w:p>
    <w:p w:rsidR="00C70228" w:rsidRDefault="00C70228" w:rsidP="00C70228">
      <w:pPr>
        <w:pStyle w:val="ListParagraph"/>
        <w:numPr>
          <w:ilvl w:val="0"/>
          <w:numId w:val="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Anotācijas I daļas 2. punkta 5. apakšpunktā tiek minēts, ka “ESKO ir norādījuši, ka tie ievērojamu potenciālu redz Latvijas publiskā sektora energoefektivitātes uzlabošanā”. Ņemot vērā to, ka noteiktos gadījumos publiskajā sektorā realizēti ESKO projekti var radīt ietekmi uz valsts budžeta ilgtermiņa saistību apjomu un vispārējās valdības sektora budžeta bilanci un parādu, lūdzam skaidrot, kādi atlases kritēriji ESKO tiks piemēroti aizdevumu piešķiršanas procesā. Attiecīgi, vai uz aizdevuma saņemšanu varēs pretendēt tikai saimnieciskās darbības veicēji, kas atrodas privātajā sektorā vai arī jebkurš Latvijā reģistrēts saimnieciskās darbības veicējs neatkarīgi no tā, kurā sektorā atbilstoši institucionālo sektoru klasifikācijai – vispārējās valdības (piemēram, Valsts nekustamie īpašumi) vai privātajā, uzņēmums atrodas. </w:t>
      </w:r>
    </w:p>
    <w:p w:rsidR="00C70228" w:rsidRDefault="00C70228" w:rsidP="00C70228">
      <w:pPr>
        <w:pStyle w:val="ListParagraph"/>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Papildus, lūdzam, skaidrot, vai tiek paredzēti, kādi ierobežojumi EKSO pakalpojumu saņēmējiem, ja tie atbilstoši institucionālo sektoru klasifikācijai </w:t>
      </w:r>
      <w:r>
        <w:rPr>
          <w:rFonts w:ascii="Times New Roman" w:hAnsi="Times New Roman" w:cs="Times New Roman"/>
          <w:sz w:val="24"/>
          <w:szCs w:val="24"/>
        </w:rPr>
        <w:lastRenderedPageBreak/>
        <w:t>atrodas vispārējās valdības sektorā. Vēršam uzmanību, ka EKSO projekti, kur pakalpojuma saņēmējs atbilstoši institucionālo sektoru klasifikācijai atrodas vispārējās valdības sektorā, ir realizējami veidā, kas nodrošina neitrālu ietekmi uz valsts budžeta ilgtermiņa saistību apjomu un vispārējās valdības sektora budžeta bilanci un parādu.</w:t>
      </w:r>
    </w:p>
    <w:p w:rsidR="00C70228" w:rsidRDefault="00C70228" w:rsidP="00C70228">
      <w:pPr>
        <w:pStyle w:val="ListParagraph"/>
        <w:numPr>
          <w:ilvl w:val="0"/>
          <w:numId w:val="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Ņemot vērā anotācijas I sadaļas 2.punktā sniegto informāciju par sabiedrības </w:t>
      </w:r>
      <w:proofErr w:type="spellStart"/>
      <w:r>
        <w:rPr>
          <w:rFonts w:ascii="Times New Roman" w:hAnsi="Times New Roman" w:cs="Times New Roman"/>
          <w:sz w:val="24"/>
          <w:szCs w:val="24"/>
        </w:rPr>
        <w:t>Altum</w:t>
      </w:r>
      <w:proofErr w:type="spellEnd"/>
      <w:r>
        <w:rPr>
          <w:rFonts w:ascii="Times New Roman" w:hAnsi="Times New Roman" w:cs="Times New Roman"/>
          <w:sz w:val="24"/>
          <w:szCs w:val="24"/>
        </w:rPr>
        <w:t xml:space="preserve"> 2021.gadā pasūtītā pētījuma “Tirgus nepilnības </w:t>
      </w:r>
      <w:proofErr w:type="spellStart"/>
      <w:r>
        <w:rPr>
          <w:rFonts w:ascii="Times New Roman" w:hAnsi="Times New Roman" w:cs="Times New Roman"/>
          <w:sz w:val="24"/>
          <w:szCs w:val="24"/>
        </w:rPr>
        <w:t>izvērtējums</w:t>
      </w:r>
      <w:proofErr w:type="spellEnd"/>
      <w:r>
        <w:rPr>
          <w:rFonts w:ascii="Times New Roman" w:hAnsi="Times New Roman" w:cs="Times New Roman"/>
          <w:sz w:val="24"/>
          <w:szCs w:val="24"/>
        </w:rPr>
        <w:t xml:space="preserve"> par finansējumu nekustamo īpašumu attīstītājiem daudzīvokļu ēku projektu attīstīšanai ārpus Rīgas un Pierīgas” secinājumiem, lūdzam noteikumu projektā noteikt ierobežojumu nekustamo īpašumu attīstītāju atbalstam nekustamo īpašumu attīstīšanai Rīgas un Pierīgas teritorijā. Tāpat lūdzam minēto </w:t>
      </w:r>
      <w:proofErr w:type="spellStart"/>
      <w:r>
        <w:rPr>
          <w:rFonts w:ascii="Times New Roman" w:hAnsi="Times New Roman" w:cs="Times New Roman"/>
          <w:sz w:val="24"/>
          <w:szCs w:val="24"/>
        </w:rPr>
        <w:t>izvērtējumu</w:t>
      </w:r>
      <w:proofErr w:type="spellEnd"/>
      <w:r>
        <w:rPr>
          <w:rFonts w:ascii="Times New Roman" w:hAnsi="Times New Roman" w:cs="Times New Roman"/>
          <w:sz w:val="24"/>
          <w:szCs w:val="24"/>
        </w:rPr>
        <w:t xml:space="preserve"> iesniegt Eiropas Savienības struktūrfondu un Kohēzijas fonda 2014.-2020.gada plānošanas perioda Uzraudzības komitejā, jo šis </w:t>
      </w:r>
      <w:proofErr w:type="spellStart"/>
      <w:r>
        <w:rPr>
          <w:rFonts w:ascii="Times New Roman" w:hAnsi="Times New Roman" w:cs="Times New Roman"/>
          <w:sz w:val="24"/>
          <w:szCs w:val="24"/>
        </w:rPr>
        <w:t>izvērtējums</w:t>
      </w:r>
      <w:proofErr w:type="spellEnd"/>
      <w:r>
        <w:rPr>
          <w:rFonts w:ascii="Times New Roman" w:hAnsi="Times New Roman" w:cs="Times New Roman"/>
          <w:sz w:val="24"/>
          <w:szCs w:val="24"/>
        </w:rPr>
        <w:t xml:space="preserve"> pamato tirgus nepilnību nekustamā īpašuma attīstībai, nepieciešamības gadījumā ierosinām slēpt šajā ziņojumā pieejamo ierobežotās pieejamības informāciju.</w:t>
      </w:r>
    </w:p>
    <w:p w:rsidR="00C70228" w:rsidRDefault="00C70228" w:rsidP="00C70228">
      <w:pPr>
        <w:jc w:val="both"/>
        <w:rPr>
          <w:rFonts w:ascii="Times New Roman" w:hAnsi="Times New Roman" w:cs="Times New Roman"/>
          <w:sz w:val="24"/>
          <w:szCs w:val="24"/>
        </w:rPr>
      </w:pPr>
    </w:p>
    <w:p w:rsidR="00C70228" w:rsidRDefault="00C70228" w:rsidP="00C70228">
      <w:pPr>
        <w:jc w:val="both"/>
        <w:rPr>
          <w:rFonts w:ascii="Times New Roman" w:hAnsi="Times New Roman" w:cs="Times New Roman"/>
          <w:sz w:val="24"/>
          <w:szCs w:val="24"/>
        </w:rPr>
      </w:pPr>
      <w:r>
        <w:rPr>
          <w:rFonts w:ascii="Times New Roman" w:hAnsi="Times New Roman" w:cs="Times New Roman"/>
          <w:sz w:val="24"/>
          <w:szCs w:val="24"/>
        </w:rPr>
        <w:t xml:space="preserve">Priekšlikums </w:t>
      </w:r>
    </w:p>
    <w:p w:rsidR="00C70228" w:rsidRDefault="00C70228" w:rsidP="00C70228">
      <w:pPr>
        <w:jc w:val="both"/>
        <w:rPr>
          <w:rFonts w:ascii="Times New Roman" w:hAnsi="Times New Roman" w:cs="Times New Roman"/>
          <w:sz w:val="24"/>
          <w:szCs w:val="24"/>
        </w:rPr>
      </w:pPr>
    </w:p>
    <w:p w:rsidR="00C70228" w:rsidRDefault="00C70228" w:rsidP="00C70228">
      <w:pPr>
        <w:jc w:val="both"/>
        <w:rPr>
          <w:rFonts w:ascii="Times New Roman" w:hAnsi="Times New Roman" w:cs="Times New Roman"/>
          <w:sz w:val="24"/>
          <w:szCs w:val="24"/>
        </w:rPr>
      </w:pPr>
      <w:r>
        <w:rPr>
          <w:rFonts w:ascii="Times New Roman" w:hAnsi="Times New Roman" w:cs="Times New Roman"/>
          <w:sz w:val="24"/>
          <w:szCs w:val="24"/>
        </w:rPr>
        <w:t>Ņemot vērā, ka 08.06.2021 stājās spēkā grozījumi Komercdarbības atbalsta kontroles likumā, papildinot likumu ar normām, kas nosaka vispārēju pienākumu atgūt nelikumīgu un nesaderīgu komercdarbības atbalstu, lūdzam Ministru kabineta 2009.gada 15.septembra noteikumu Nr.1065 "Noteikumi par aizdevumiem sīko (mikro), mazo un vidējo saimnieciskās darbības veicēju un lauksaimniecības pakalpojumu kooperatīvo sabiedrību attīstības veicināšanai" 37.4 punktu izteikt, piemēram, šādā redakcijā:</w:t>
      </w:r>
    </w:p>
    <w:p w:rsidR="00C70228" w:rsidRDefault="00C70228" w:rsidP="00C70228">
      <w:pPr>
        <w:jc w:val="both"/>
        <w:rPr>
          <w:rFonts w:ascii="Times New Roman" w:hAnsi="Times New Roman" w:cs="Times New Roman"/>
          <w:sz w:val="24"/>
          <w:szCs w:val="24"/>
        </w:rPr>
      </w:pPr>
      <w:r>
        <w:rPr>
          <w:rFonts w:ascii="Times New Roman" w:hAnsi="Times New Roman" w:cs="Times New Roman"/>
          <w:sz w:val="24"/>
          <w:szCs w:val="24"/>
        </w:rPr>
        <w:t>“37.4  Ja tiek konstatēts šajos noteikumos noteikto valsts atbalsta prasību pārkāpums, komersantam ir pienākumu atmaksāt atbalsta sniedzējam  visu šo noteikumu ietvaros saņemto valsts atbalstu kopā ar procentiem, saskaņā ar Komercdarbības atbalsta kontroles likuma IV un V nodaļu.”</w:t>
      </w:r>
    </w:p>
    <w:p w:rsidR="00C70228" w:rsidRDefault="00C70228" w:rsidP="00C70228"/>
    <w:p w:rsidR="00C70228" w:rsidRDefault="00C70228" w:rsidP="00C70228">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Anna Deksne</w:t>
      </w:r>
      <w:r>
        <w:rPr>
          <w:rFonts w:ascii="Franklin Gothic Book" w:hAnsi="Franklin Gothic Book"/>
          <w:color w:val="767573"/>
          <w:sz w:val="16"/>
          <w:szCs w:val="16"/>
        </w:rPr>
        <w:br/>
        <w:t xml:space="preserve">Fiskālās politikas departamenta </w:t>
      </w:r>
      <w:r>
        <w:rPr>
          <w:rFonts w:ascii="Franklin Gothic Book" w:hAnsi="Franklin Gothic Book"/>
          <w:color w:val="767573"/>
          <w:sz w:val="16"/>
          <w:szCs w:val="16"/>
        </w:rPr>
        <w:br/>
        <w:t>Fiskālās pārvaldības nodaļas vecākā eksperte</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anna.deksne@fm.gov.lv</w:t>
        </w:r>
      </w:hyperlink>
      <w:r>
        <w:rPr>
          <w:rFonts w:ascii="Franklin Gothic Book" w:hAnsi="Franklin Gothic Book"/>
          <w:color w:val="1F497D"/>
          <w:sz w:val="16"/>
          <w:szCs w:val="16"/>
        </w:rPr>
        <w:br/>
      </w:r>
      <w:r>
        <w:rPr>
          <w:rFonts w:ascii="Franklin Gothic Book" w:hAnsi="Franklin Gothic Book"/>
          <w:color w:val="767573"/>
          <w:sz w:val="16"/>
          <w:szCs w:val="16"/>
        </w:rPr>
        <w:t>Tālr.: 67083823</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extent cx="152400" cy="15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8"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rsidR="00C70228" w:rsidRDefault="00C70228" w:rsidP="00C70228"/>
    <w:p w:rsidR="00C70228" w:rsidRDefault="00C70228" w:rsidP="00C70228">
      <w:pPr>
        <w:rPr>
          <w:rFonts w:ascii="Franklin Gothic Book" w:hAnsi="Franklin Gothic Book"/>
          <w:color w:val="767573"/>
          <w:sz w:val="16"/>
          <w:szCs w:val="16"/>
        </w:rPr>
      </w:pPr>
      <w:r>
        <w:rPr>
          <w:rFonts w:ascii="Franklin Gothic Medium" w:hAnsi="Franklin Gothic Medium"/>
          <w:b/>
          <w:bCs/>
          <w:color w:val="1F497D"/>
          <w:sz w:val="20"/>
          <w:szCs w:val="20"/>
        </w:rPr>
        <w:t>Zane Liede</w:t>
      </w:r>
      <w:r>
        <w:rPr>
          <w:rFonts w:ascii="Franklin Gothic Book" w:hAnsi="Franklin Gothic Book"/>
          <w:color w:val="767573"/>
          <w:sz w:val="16"/>
          <w:szCs w:val="16"/>
        </w:rPr>
        <w:br/>
        <w:t>Komercdarbības atbalsta kontroles departamenta vecākā eksperte</w:t>
      </w:r>
      <w:r>
        <w:rPr>
          <w:rFonts w:ascii="Franklin Gothic Book" w:hAnsi="Franklin Gothic Book"/>
          <w:color w:val="767573"/>
          <w:sz w:val="16"/>
          <w:szCs w:val="16"/>
        </w:rPr>
        <w:br/>
        <w:t xml:space="preserve">E-pasts: </w:t>
      </w:r>
      <w:hyperlink r:id="rId9" w:history="1">
        <w:r>
          <w:rPr>
            <w:rStyle w:val="Hyperlink"/>
            <w:rFonts w:ascii="Franklin Gothic Book" w:hAnsi="Franklin Gothic Book"/>
            <w:color w:val="1F497D"/>
            <w:sz w:val="16"/>
            <w:szCs w:val="16"/>
          </w:rPr>
          <w:t>zane.liede@fm.gov.lv</w:t>
        </w:r>
      </w:hyperlink>
      <w:r>
        <w:rPr>
          <w:rFonts w:ascii="Franklin Gothic Book" w:hAnsi="Franklin Gothic Book"/>
          <w:color w:val="1F497D"/>
          <w:sz w:val="16"/>
          <w:szCs w:val="16"/>
        </w:rPr>
        <w:br/>
      </w:r>
      <w:r>
        <w:rPr>
          <w:rFonts w:ascii="Franklin Gothic Book" w:hAnsi="Franklin Gothic Book"/>
          <w:color w:val="767573"/>
          <w:sz w:val="16"/>
          <w:szCs w:val="16"/>
        </w:rPr>
        <w:t>Tālr.: 67095506</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extent cx="152400" cy="15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0"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rsidR="00C70228" w:rsidRDefault="00C70228" w:rsidP="00C70228">
      <w:pPr>
        <w:rPr>
          <w:rFonts w:ascii="Franklin Gothic Book" w:hAnsi="Franklin Gothic Book"/>
          <w:color w:val="767573"/>
          <w:sz w:val="16"/>
          <w:szCs w:val="16"/>
        </w:rPr>
      </w:pPr>
      <w:r>
        <w:rPr>
          <w:rFonts w:ascii="Franklin Gothic Book" w:hAnsi="Franklin Gothic Book"/>
          <w:b/>
          <w:bCs/>
          <w:color w:val="4C4B49"/>
          <w:sz w:val="20"/>
          <w:szCs w:val="20"/>
        </w:rPr>
        <w:br/>
      </w:r>
      <w:r>
        <w:rPr>
          <w:rFonts w:ascii="Franklin Gothic Medium" w:hAnsi="Franklin Gothic Medium"/>
          <w:b/>
          <w:bCs/>
          <w:color w:val="1F497D"/>
          <w:sz w:val="20"/>
          <w:szCs w:val="20"/>
        </w:rPr>
        <w:t>Andrejs Zambžetskis</w:t>
      </w:r>
      <w:r>
        <w:rPr>
          <w:rFonts w:ascii="Franklin Gothic Book" w:hAnsi="Franklin Gothic Book"/>
          <w:color w:val="767573"/>
          <w:sz w:val="16"/>
          <w:szCs w:val="16"/>
        </w:rPr>
        <w:br/>
        <w:t xml:space="preserve">ES fondu stratēģijas departamenta </w:t>
      </w:r>
      <w:r>
        <w:rPr>
          <w:rFonts w:ascii="Franklin Gothic Book" w:hAnsi="Franklin Gothic Book"/>
          <w:color w:val="767573"/>
          <w:sz w:val="16"/>
          <w:szCs w:val="16"/>
        </w:rPr>
        <w:br/>
        <w:t>Uzņēmējdarbības un inovāciju attīstības nodaļas vecākais eksperts</w:t>
      </w:r>
      <w:r>
        <w:rPr>
          <w:rFonts w:ascii="Franklin Gothic Book" w:hAnsi="Franklin Gothic Book"/>
          <w:color w:val="767573"/>
          <w:sz w:val="16"/>
          <w:szCs w:val="16"/>
        </w:rPr>
        <w:br/>
        <w:t xml:space="preserve">E-pasts: </w:t>
      </w:r>
      <w:hyperlink r:id="rId11" w:history="1">
        <w:r>
          <w:rPr>
            <w:rStyle w:val="Hyperlink"/>
            <w:rFonts w:ascii="Franklin Gothic Book" w:hAnsi="Franklin Gothic Book"/>
            <w:color w:val="1F497D"/>
            <w:sz w:val="16"/>
            <w:szCs w:val="16"/>
          </w:rPr>
          <w:t>andrejs.zambzetskis@fm.gov.lv</w:t>
        </w:r>
      </w:hyperlink>
      <w:r>
        <w:rPr>
          <w:rFonts w:ascii="Franklin Gothic Book" w:hAnsi="Franklin Gothic Book"/>
          <w:color w:val="1F497D"/>
          <w:sz w:val="16"/>
          <w:szCs w:val="16"/>
        </w:rPr>
        <w:br/>
      </w:r>
      <w:r>
        <w:rPr>
          <w:rFonts w:ascii="Franklin Gothic Book" w:hAnsi="Franklin Gothic Book"/>
          <w:color w:val="767573"/>
          <w:sz w:val="16"/>
          <w:szCs w:val="16"/>
        </w:rPr>
        <w:t>Tālr.: 67083944</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extent cx="15240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2"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rsidR="00C70228" w:rsidRDefault="00C70228" w:rsidP="00C70228">
      <w:pPr>
        <w:rPr>
          <w:rFonts w:ascii="Franklin Gothic Book" w:hAnsi="Franklin Gothic Book"/>
          <w:color w:val="767573"/>
          <w:sz w:val="16"/>
          <w:szCs w:val="16"/>
        </w:rPr>
      </w:pPr>
      <w:r>
        <w:rPr>
          <w:rFonts w:ascii="Franklin Gothic Book" w:hAnsi="Franklin Gothic Book"/>
          <w:b/>
          <w:bCs/>
          <w:color w:val="4C4B49"/>
          <w:sz w:val="20"/>
          <w:szCs w:val="20"/>
        </w:rPr>
        <w:br/>
      </w:r>
      <w:r>
        <w:rPr>
          <w:rFonts w:ascii="Franklin Gothic Medium" w:hAnsi="Franklin Gothic Medium"/>
          <w:b/>
          <w:bCs/>
          <w:color w:val="1F497D"/>
          <w:sz w:val="20"/>
          <w:szCs w:val="20"/>
        </w:rPr>
        <w:t>Guntis Puķītis</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Starptautisko finanšu institūciju nodaļas finanšu analītiķis</w:t>
      </w:r>
      <w:r>
        <w:rPr>
          <w:rFonts w:ascii="Franklin Gothic Book" w:hAnsi="Franklin Gothic Book"/>
          <w:color w:val="767573"/>
          <w:sz w:val="16"/>
          <w:szCs w:val="16"/>
        </w:rPr>
        <w:br/>
        <w:t xml:space="preserve">E-pasts: </w:t>
      </w:r>
      <w:hyperlink r:id="rId13" w:history="1">
        <w:r>
          <w:rPr>
            <w:rStyle w:val="Hyperlink"/>
            <w:rFonts w:ascii="Franklin Gothic Book" w:hAnsi="Franklin Gothic Book"/>
            <w:color w:val="1F497D"/>
            <w:sz w:val="16"/>
            <w:szCs w:val="16"/>
          </w:rPr>
          <w:t>guntis.pukitis@fm.gov.lv</w:t>
        </w:r>
      </w:hyperlink>
      <w:r>
        <w:rPr>
          <w:rFonts w:ascii="Franklin Gothic Book" w:hAnsi="Franklin Gothic Book"/>
          <w:color w:val="1F497D"/>
          <w:sz w:val="16"/>
          <w:szCs w:val="16"/>
        </w:rPr>
        <w:br/>
      </w:r>
      <w:r>
        <w:rPr>
          <w:rFonts w:ascii="Franklin Gothic Book" w:hAnsi="Franklin Gothic Book"/>
          <w:color w:val="767573"/>
          <w:sz w:val="16"/>
          <w:szCs w:val="16"/>
        </w:rPr>
        <w:t>Tālr.: 67095561</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extent cx="1524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4"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rsidR="00C70228" w:rsidRDefault="00C70228" w:rsidP="00C70228"/>
    <w:p w:rsidR="00C70228" w:rsidRPr="00C70228" w:rsidRDefault="00C70228" w:rsidP="00C70228">
      <w:pPr>
        <w:outlineLvl w:val="0"/>
        <w:rPr>
          <w:lang w:eastAsia="lv-LV"/>
        </w:rPr>
      </w:pPr>
      <w:proofErr w:type="spellStart"/>
      <w:r w:rsidRPr="00C70228">
        <w:rPr>
          <w:b/>
          <w:bCs/>
          <w:lang w:eastAsia="lv-LV"/>
        </w:rPr>
        <w:t>From</w:t>
      </w:r>
      <w:proofErr w:type="spellEnd"/>
      <w:r w:rsidRPr="00C70228">
        <w:rPr>
          <w:b/>
          <w:bCs/>
          <w:lang w:eastAsia="lv-LV"/>
        </w:rPr>
        <w:t>:</w:t>
      </w:r>
      <w:r w:rsidRPr="00C70228">
        <w:rPr>
          <w:lang w:eastAsia="lv-LV"/>
        </w:rPr>
        <w:t xml:space="preserve"> Pasts &lt;</w:t>
      </w:r>
      <w:hyperlink r:id="rId15" w:history="1">
        <w:r w:rsidRPr="00C70228">
          <w:rPr>
            <w:rStyle w:val="Hyperlink"/>
            <w:lang w:eastAsia="lv-LV"/>
          </w:rPr>
          <w:t>Pasts@em.gov.lv</w:t>
        </w:r>
      </w:hyperlink>
      <w:r w:rsidRPr="00C70228">
        <w:rPr>
          <w:lang w:eastAsia="lv-LV"/>
        </w:rPr>
        <w:t xml:space="preserve">&gt; </w:t>
      </w:r>
      <w:r w:rsidRPr="00C70228">
        <w:rPr>
          <w:lang w:eastAsia="lv-LV"/>
        </w:rPr>
        <w:br/>
      </w:r>
      <w:proofErr w:type="spellStart"/>
      <w:r w:rsidRPr="00C70228">
        <w:rPr>
          <w:b/>
          <w:bCs/>
          <w:lang w:eastAsia="lv-LV"/>
        </w:rPr>
        <w:t>Sent</w:t>
      </w:r>
      <w:proofErr w:type="spellEnd"/>
      <w:r w:rsidRPr="00C70228">
        <w:rPr>
          <w:b/>
          <w:bCs/>
          <w:lang w:eastAsia="lv-LV"/>
        </w:rPr>
        <w:t>:</w:t>
      </w:r>
      <w:r w:rsidRPr="00C70228">
        <w:rPr>
          <w:lang w:eastAsia="lv-LV"/>
        </w:rPr>
        <w:t xml:space="preserve"> piektdiena, 2021. gada 30. jūlijs 13:55</w:t>
      </w:r>
      <w:r w:rsidRPr="00C70228">
        <w:rPr>
          <w:lang w:eastAsia="lv-LV"/>
        </w:rPr>
        <w:br/>
      </w:r>
      <w:r w:rsidRPr="00C70228">
        <w:rPr>
          <w:b/>
          <w:bCs/>
          <w:lang w:eastAsia="lv-LV"/>
        </w:rPr>
        <w:t>To:</w:t>
      </w:r>
      <w:r w:rsidRPr="00C70228">
        <w:rPr>
          <w:lang w:eastAsia="lv-LV"/>
        </w:rPr>
        <w:t xml:space="preserve"> Pasts &lt;</w:t>
      </w:r>
      <w:hyperlink r:id="rId16" w:history="1">
        <w:r w:rsidRPr="00C70228">
          <w:rPr>
            <w:rStyle w:val="Hyperlink"/>
            <w:lang w:eastAsia="lv-LV"/>
          </w:rPr>
          <w:t>Pasts@fm.gov.lv</w:t>
        </w:r>
      </w:hyperlink>
      <w:r w:rsidRPr="00C70228">
        <w:rPr>
          <w:lang w:eastAsia="lv-LV"/>
        </w:rPr>
        <w:t xml:space="preserve">&gt;; </w:t>
      </w:r>
      <w:hyperlink r:id="rId17" w:history="1">
        <w:r w:rsidRPr="00C70228">
          <w:rPr>
            <w:rStyle w:val="Hyperlink"/>
            <w:lang w:eastAsia="lv-LV"/>
          </w:rPr>
          <w:t>lm@lm.gov.lv</w:t>
        </w:r>
      </w:hyperlink>
      <w:r w:rsidRPr="00C70228">
        <w:rPr>
          <w:lang w:eastAsia="lv-LV"/>
        </w:rPr>
        <w:t xml:space="preserve">; </w:t>
      </w:r>
      <w:hyperlink r:id="rId18" w:history="1">
        <w:r w:rsidRPr="00C70228">
          <w:rPr>
            <w:rStyle w:val="Hyperlink"/>
            <w:lang w:eastAsia="lv-LV"/>
          </w:rPr>
          <w:t>pasts@varam.gov.lv</w:t>
        </w:r>
      </w:hyperlink>
      <w:r w:rsidRPr="00C70228">
        <w:rPr>
          <w:lang w:eastAsia="lv-LV"/>
        </w:rPr>
        <w:t xml:space="preserve">; </w:t>
      </w:r>
      <w:hyperlink r:id="rId19" w:history="1">
        <w:r w:rsidRPr="00C70228">
          <w:rPr>
            <w:rStyle w:val="Hyperlink"/>
            <w:lang w:eastAsia="lv-LV"/>
          </w:rPr>
          <w:t>tm.kanceleja@tm.gov.lv</w:t>
        </w:r>
      </w:hyperlink>
      <w:r w:rsidRPr="00C70228">
        <w:rPr>
          <w:lang w:eastAsia="lv-LV"/>
        </w:rPr>
        <w:t>; ZM &lt;</w:t>
      </w:r>
      <w:hyperlink r:id="rId20" w:history="1">
        <w:r w:rsidRPr="00C70228">
          <w:rPr>
            <w:rStyle w:val="Hyperlink"/>
            <w:lang w:eastAsia="lv-LV"/>
          </w:rPr>
          <w:t>pasts@zm.gov.lv</w:t>
        </w:r>
      </w:hyperlink>
      <w:r w:rsidRPr="00C70228">
        <w:rPr>
          <w:lang w:eastAsia="lv-LV"/>
        </w:rPr>
        <w:t>&gt;; Ieva Alhasova &lt;</w:t>
      </w:r>
      <w:hyperlink r:id="rId21" w:history="1">
        <w:r w:rsidRPr="00C70228">
          <w:rPr>
            <w:rStyle w:val="Hyperlink"/>
            <w:lang w:eastAsia="lv-LV"/>
          </w:rPr>
          <w:t>ieva.alhasova@financelatvia.eu</w:t>
        </w:r>
      </w:hyperlink>
      <w:r w:rsidRPr="00C70228">
        <w:rPr>
          <w:lang w:eastAsia="lv-LV"/>
        </w:rPr>
        <w:t>&gt;; LTRK &lt;</w:t>
      </w:r>
      <w:hyperlink r:id="rId22" w:history="1">
        <w:r w:rsidRPr="00C70228">
          <w:rPr>
            <w:rStyle w:val="Hyperlink"/>
            <w:lang w:eastAsia="lv-LV"/>
          </w:rPr>
          <w:t>info@chamber.lv</w:t>
        </w:r>
      </w:hyperlink>
      <w:r w:rsidRPr="00C70228">
        <w:rPr>
          <w:lang w:eastAsia="lv-LV"/>
        </w:rPr>
        <w:t>&gt;</w:t>
      </w:r>
      <w:r w:rsidRPr="00C70228">
        <w:rPr>
          <w:lang w:eastAsia="lv-LV"/>
        </w:rPr>
        <w:br/>
      </w:r>
      <w:proofErr w:type="spellStart"/>
      <w:r w:rsidRPr="00C70228">
        <w:rPr>
          <w:b/>
          <w:bCs/>
          <w:lang w:eastAsia="lv-LV"/>
        </w:rPr>
        <w:t>Cc</w:t>
      </w:r>
      <w:proofErr w:type="spellEnd"/>
      <w:r w:rsidRPr="00C70228">
        <w:rPr>
          <w:b/>
          <w:bCs/>
          <w:lang w:eastAsia="lv-LV"/>
        </w:rPr>
        <w:t>:</w:t>
      </w:r>
      <w:r w:rsidRPr="00C70228">
        <w:rPr>
          <w:lang w:eastAsia="lv-LV"/>
        </w:rPr>
        <w:t xml:space="preserve"> Zane Liede &lt;</w:t>
      </w:r>
      <w:hyperlink r:id="rId23" w:history="1">
        <w:r w:rsidRPr="00C70228">
          <w:rPr>
            <w:rStyle w:val="Hyperlink"/>
            <w:lang w:eastAsia="lv-LV"/>
          </w:rPr>
          <w:t>zane.liede@fm.gov.lv</w:t>
        </w:r>
      </w:hyperlink>
      <w:r w:rsidRPr="00C70228">
        <w:rPr>
          <w:lang w:eastAsia="lv-LV"/>
        </w:rPr>
        <w:t>&gt;; Andrejs Zambžetskis &lt;</w:t>
      </w:r>
      <w:hyperlink r:id="rId24" w:history="1">
        <w:r w:rsidRPr="00C70228">
          <w:rPr>
            <w:rStyle w:val="Hyperlink"/>
            <w:lang w:eastAsia="lv-LV"/>
          </w:rPr>
          <w:t>andrejs.zambzetskis@fm.gov.lv</w:t>
        </w:r>
      </w:hyperlink>
      <w:r w:rsidRPr="00C70228">
        <w:rPr>
          <w:lang w:eastAsia="lv-LV"/>
        </w:rPr>
        <w:t>&gt;; Guntis Puķītis &lt;</w:t>
      </w:r>
      <w:hyperlink r:id="rId25" w:history="1">
        <w:r w:rsidRPr="00C70228">
          <w:rPr>
            <w:rStyle w:val="Hyperlink"/>
            <w:lang w:eastAsia="lv-LV"/>
          </w:rPr>
          <w:t>guntis.pukitis@fm.gov.lv</w:t>
        </w:r>
      </w:hyperlink>
      <w:r w:rsidRPr="00C70228">
        <w:rPr>
          <w:lang w:eastAsia="lv-LV"/>
        </w:rPr>
        <w:t>&gt;; Inese Vilcāne &lt;</w:t>
      </w:r>
      <w:hyperlink r:id="rId26" w:history="1">
        <w:r w:rsidRPr="00C70228">
          <w:rPr>
            <w:rStyle w:val="Hyperlink"/>
            <w:lang w:eastAsia="lv-LV"/>
          </w:rPr>
          <w:t>Inese.Vilcane@lm.gov.lv</w:t>
        </w:r>
      </w:hyperlink>
      <w:r w:rsidRPr="00C70228">
        <w:rPr>
          <w:lang w:eastAsia="lv-LV"/>
        </w:rPr>
        <w:t xml:space="preserve">&gt;; </w:t>
      </w:r>
      <w:hyperlink r:id="rId27" w:history="1">
        <w:r w:rsidRPr="00C70228">
          <w:rPr>
            <w:rStyle w:val="Hyperlink"/>
            <w:lang w:eastAsia="lv-LV"/>
          </w:rPr>
          <w:t>maija.anspoka@varam.gov.lv</w:t>
        </w:r>
      </w:hyperlink>
      <w:r w:rsidRPr="00C70228">
        <w:rPr>
          <w:lang w:eastAsia="lv-LV"/>
        </w:rPr>
        <w:t>; Andra Reinfelde &lt;</w:t>
      </w:r>
      <w:hyperlink r:id="rId28" w:history="1">
        <w:r w:rsidRPr="00C70228">
          <w:rPr>
            <w:rStyle w:val="Hyperlink"/>
            <w:lang w:eastAsia="lv-LV"/>
          </w:rPr>
          <w:t>Andra.Reinfelde@TM.GOV.LV</w:t>
        </w:r>
      </w:hyperlink>
      <w:r w:rsidRPr="00C70228">
        <w:rPr>
          <w:lang w:eastAsia="lv-LV"/>
        </w:rPr>
        <w:t xml:space="preserve">&gt;; </w:t>
      </w:r>
      <w:hyperlink r:id="rId29" w:history="1">
        <w:r w:rsidRPr="00C70228">
          <w:rPr>
            <w:rStyle w:val="Hyperlink"/>
            <w:lang w:eastAsia="lv-LV"/>
          </w:rPr>
          <w:t>Uldis.Rudziks@tm.gov.lv</w:t>
        </w:r>
      </w:hyperlink>
      <w:r w:rsidRPr="00C70228">
        <w:rPr>
          <w:lang w:eastAsia="lv-LV"/>
        </w:rPr>
        <w:t>; Inese Štromberga &lt;</w:t>
      </w:r>
      <w:hyperlink r:id="rId30" w:history="1">
        <w:r w:rsidRPr="00C70228">
          <w:rPr>
            <w:rStyle w:val="Hyperlink"/>
            <w:lang w:eastAsia="lv-LV"/>
          </w:rPr>
          <w:t>Inese.Stromberga@zm.gov.lv</w:t>
        </w:r>
      </w:hyperlink>
      <w:r w:rsidRPr="00C70228">
        <w:rPr>
          <w:lang w:eastAsia="lv-LV"/>
        </w:rPr>
        <w:t>&gt;; Katrina Zarina &lt;</w:t>
      </w:r>
      <w:hyperlink r:id="rId31" w:history="1">
        <w:r w:rsidRPr="00C70228">
          <w:rPr>
            <w:rStyle w:val="Hyperlink"/>
            <w:lang w:eastAsia="lv-LV"/>
          </w:rPr>
          <w:t>katrina.zarina@chamber.lv</w:t>
        </w:r>
      </w:hyperlink>
      <w:r w:rsidRPr="00C70228">
        <w:rPr>
          <w:lang w:eastAsia="lv-LV"/>
        </w:rPr>
        <w:t>&gt;</w:t>
      </w:r>
      <w:r w:rsidRPr="00C70228">
        <w:rPr>
          <w:lang w:eastAsia="lv-LV"/>
        </w:rPr>
        <w:br/>
      </w:r>
      <w:proofErr w:type="spellStart"/>
      <w:r w:rsidRPr="00C70228">
        <w:rPr>
          <w:b/>
          <w:bCs/>
          <w:lang w:eastAsia="lv-LV"/>
        </w:rPr>
        <w:t>Subject</w:t>
      </w:r>
      <w:proofErr w:type="spellEnd"/>
      <w:r w:rsidRPr="00C70228">
        <w:rPr>
          <w:b/>
          <w:bCs/>
          <w:lang w:eastAsia="lv-LV"/>
        </w:rPr>
        <w:t>:</w:t>
      </w:r>
      <w:r w:rsidRPr="00C70228">
        <w:rPr>
          <w:lang w:eastAsia="lv-LV"/>
        </w:rPr>
        <w:t xml:space="preserve"> Par MK noteikumu projekta Grozījumi Ministru kabineta 2009. gada 15. septembra noteikumos Nr. 1065 atkārtotu saskaņošanu (VSS-922)</w:t>
      </w:r>
    </w:p>
    <w:p w:rsidR="00C70228" w:rsidRDefault="00C70228" w:rsidP="00C70228"/>
    <w:p w:rsidR="00C70228" w:rsidRDefault="00C70228" w:rsidP="00C70228">
      <w:r>
        <w:t>30.07.2021. Nr. 3.3-4/2021/5781N</w:t>
      </w:r>
    </w:p>
    <w:p w:rsidR="00C70228" w:rsidRDefault="00C70228" w:rsidP="00C70228"/>
    <w:p w:rsidR="00C70228" w:rsidRDefault="00C70228" w:rsidP="00C70228">
      <w:r>
        <w:t>Labdien!</w:t>
      </w:r>
    </w:p>
    <w:p w:rsidR="00C70228" w:rsidRDefault="00C70228" w:rsidP="00C70228">
      <w:pPr>
        <w:rPr>
          <w:color w:val="000000"/>
        </w:rPr>
      </w:pPr>
      <w:r>
        <w:rPr>
          <w:color w:val="000000"/>
        </w:rPr>
        <w:t xml:space="preserve">Ekonomikas ministrija ir izstrādājusi un </w:t>
      </w:r>
      <w:proofErr w:type="spellStart"/>
      <w:r>
        <w:rPr>
          <w:color w:val="000000"/>
        </w:rPr>
        <w:t>nosūta</w:t>
      </w:r>
      <w:proofErr w:type="spellEnd"/>
      <w:r>
        <w:rPr>
          <w:color w:val="000000"/>
        </w:rPr>
        <w:t xml:space="preserve"> atkārtotai saskaņošanai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to sākotnējās ietekmes novērtējuma ziņojumu (anotāciju) un Izziņu par atzinumos sniegtajiem iebildumiem.</w:t>
      </w:r>
    </w:p>
    <w:p w:rsidR="00C70228" w:rsidRDefault="00C70228" w:rsidP="00C70228"/>
    <w:p w:rsidR="00C70228" w:rsidRDefault="00C70228" w:rsidP="00C70228">
      <w:r>
        <w:rPr>
          <w:color w:val="201F1E"/>
        </w:rPr>
        <w:t xml:space="preserve">Lūdzam sniegt jūsu saskaņojumu noteikumu projektam, līdz </w:t>
      </w:r>
      <w:r>
        <w:rPr>
          <w:b/>
          <w:bCs/>
          <w:color w:val="201F1E"/>
        </w:rPr>
        <w:t>2021.gada 6.augustam.</w:t>
      </w:r>
    </w:p>
    <w:p w:rsidR="00C70228" w:rsidRDefault="00C70228" w:rsidP="00C70228"/>
    <w:p w:rsidR="00C70228" w:rsidRDefault="00C70228" w:rsidP="00C70228">
      <w:pPr>
        <w:rPr>
          <w:lang w:eastAsia="lv-LV"/>
        </w:rPr>
      </w:pPr>
    </w:p>
    <w:p w:rsidR="00C70228" w:rsidRDefault="00C70228" w:rsidP="00C70228">
      <w:pPr>
        <w:rPr>
          <w:lang w:eastAsia="lv-LV"/>
        </w:rPr>
      </w:pPr>
    </w:p>
    <w:p w:rsidR="00C70228" w:rsidRDefault="00C70228" w:rsidP="00C70228">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C70228" w:rsidTr="00C70228">
        <w:tc>
          <w:tcPr>
            <w:tcW w:w="3000" w:type="dxa"/>
            <w:shd w:val="clear" w:color="auto" w:fill="FFFFFF"/>
            <w:tcMar>
              <w:top w:w="45" w:type="dxa"/>
              <w:left w:w="75" w:type="dxa"/>
              <w:bottom w:w="45" w:type="dxa"/>
              <w:right w:w="75" w:type="dxa"/>
            </w:tcMar>
            <w:hideMark/>
          </w:tcPr>
          <w:p w:rsidR="00C70228" w:rsidRDefault="00C70228">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extent cx="1314450" cy="1000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1314450" cy="1000125"/>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rsidR="00C70228" w:rsidRDefault="00C70228">
            <w:pPr>
              <w:spacing w:line="252" w:lineRule="auto"/>
              <w:rPr>
                <w:rFonts w:ascii="Verdana" w:hAnsi="Verdana"/>
                <w:b/>
                <w:bCs/>
                <w:color w:val="00859B"/>
                <w:sz w:val="18"/>
                <w:szCs w:val="18"/>
                <w:lang w:eastAsia="lv-LV"/>
              </w:rPr>
            </w:pPr>
          </w:p>
          <w:p w:rsidR="00C70228" w:rsidRDefault="00C70228">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rsidR="00C70228" w:rsidRDefault="00C70228">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rsidR="00C70228" w:rsidRDefault="00C70228">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rsidR="00C70228" w:rsidRDefault="00C70228">
            <w:pPr>
              <w:spacing w:line="252" w:lineRule="auto"/>
              <w:rPr>
                <w:rFonts w:ascii="Verdana" w:hAnsi="Verdana"/>
                <w:sz w:val="18"/>
                <w:szCs w:val="18"/>
                <w:lang w:eastAsia="lv-LV"/>
              </w:rPr>
            </w:pPr>
            <w:r>
              <w:rPr>
                <w:rFonts w:ascii="Verdana" w:hAnsi="Verdana"/>
                <w:color w:val="000000"/>
                <w:sz w:val="18"/>
                <w:szCs w:val="18"/>
                <w:lang w:eastAsia="lv-LV"/>
              </w:rPr>
              <w:t>Vecākā eksperte</w:t>
            </w:r>
          </w:p>
          <w:p w:rsidR="00C70228" w:rsidRDefault="00C70228">
            <w:pPr>
              <w:spacing w:line="252" w:lineRule="auto"/>
              <w:rPr>
                <w:rFonts w:ascii="Verdana" w:hAnsi="Verdana"/>
                <w:color w:val="000000"/>
                <w:sz w:val="18"/>
                <w:szCs w:val="18"/>
                <w:lang w:eastAsia="lv-LV"/>
              </w:rPr>
            </w:pPr>
            <w:r>
              <w:rPr>
                <w:rFonts w:ascii="Verdana" w:hAnsi="Verdana"/>
                <w:color w:val="000000"/>
                <w:sz w:val="18"/>
                <w:szCs w:val="18"/>
                <w:lang w:eastAsia="lv-LV"/>
              </w:rPr>
              <w:t>Tālr. +371 67013241</w:t>
            </w:r>
          </w:p>
          <w:p w:rsidR="00C70228" w:rsidRDefault="00C70228">
            <w:pPr>
              <w:spacing w:line="252" w:lineRule="auto"/>
              <w:rPr>
                <w:rFonts w:ascii="Verdana" w:hAnsi="Verdana"/>
                <w:sz w:val="18"/>
                <w:szCs w:val="18"/>
                <w:lang w:eastAsia="lv-LV"/>
              </w:rPr>
            </w:pPr>
            <w:hyperlink r:id="rId34" w:history="1">
              <w:r>
                <w:rPr>
                  <w:rStyle w:val="Hyperlink"/>
                  <w:rFonts w:ascii="Verdana" w:hAnsi="Verdana"/>
                  <w:sz w:val="18"/>
                  <w:szCs w:val="18"/>
                  <w:lang w:eastAsia="lv-LV"/>
                </w:rPr>
                <w:t>Kristine.Priedite@em.gov.lv</w:t>
              </w:r>
            </w:hyperlink>
            <w:r>
              <w:rPr>
                <w:rFonts w:ascii="Verdana" w:hAnsi="Verdana"/>
                <w:color w:val="000000"/>
                <w:sz w:val="18"/>
                <w:szCs w:val="18"/>
                <w:lang w:eastAsia="lv-LV"/>
              </w:rPr>
              <w:t xml:space="preserve"> </w:t>
            </w:r>
          </w:p>
          <w:p w:rsidR="00C70228" w:rsidRDefault="00C70228">
            <w:pPr>
              <w:spacing w:line="252" w:lineRule="auto"/>
              <w:rPr>
                <w:lang w:eastAsia="lv-LV"/>
              </w:rPr>
            </w:pPr>
            <w:r>
              <w:rPr>
                <w:rFonts w:ascii="Verdana" w:hAnsi="Verdana"/>
                <w:color w:val="000000"/>
                <w:sz w:val="18"/>
                <w:szCs w:val="18"/>
                <w:lang w:eastAsia="lv-LV"/>
              </w:rPr>
              <w:t>Brīvības iela 55, Rīga, LV-1519, Latvija</w:t>
            </w:r>
          </w:p>
          <w:p w:rsidR="00C70228" w:rsidRDefault="00C70228">
            <w:pPr>
              <w:spacing w:line="252" w:lineRule="auto"/>
              <w:rPr>
                <w:rFonts w:ascii="Verdana" w:hAnsi="Verdana"/>
                <w:sz w:val="18"/>
                <w:szCs w:val="18"/>
                <w:lang w:eastAsia="lv-LV"/>
              </w:rPr>
            </w:pPr>
            <w:hyperlink r:id="rId35" w:history="1">
              <w:r>
                <w:rPr>
                  <w:rStyle w:val="Hyperlink"/>
                  <w:rFonts w:ascii="Verdana" w:hAnsi="Verdana"/>
                  <w:sz w:val="18"/>
                  <w:szCs w:val="18"/>
                  <w:lang w:eastAsia="lv-LV"/>
                </w:rPr>
                <w:t>pasts@em.gov.lv</w:t>
              </w:r>
            </w:hyperlink>
            <w:r>
              <w:rPr>
                <w:rFonts w:ascii="Verdana" w:hAnsi="Verdana"/>
                <w:color w:val="000000"/>
                <w:sz w:val="18"/>
                <w:szCs w:val="18"/>
                <w:lang w:eastAsia="lv-LV"/>
              </w:rPr>
              <w:t xml:space="preserve">, </w:t>
            </w:r>
            <w:hyperlink r:id="rId36" w:history="1">
              <w:r>
                <w:rPr>
                  <w:rStyle w:val="Hyperlink"/>
                  <w:rFonts w:ascii="Verdana" w:hAnsi="Verdana"/>
                  <w:color w:val="000000"/>
                  <w:sz w:val="18"/>
                  <w:szCs w:val="18"/>
                  <w:lang w:eastAsia="lv-LV"/>
                </w:rPr>
                <w:t>www.em.gov.lv</w:t>
              </w:r>
            </w:hyperlink>
          </w:p>
        </w:tc>
      </w:tr>
      <w:tr w:rsidR="00C70228" w:rsidTr="00C70228">
        <w:tc>
          <w:tcPr>
            <w:tcW w:w="3000" w:type="dxa"/>
            <w:shd w:val="clear" w:color="auto" w:fill="FFFFFF"/>
            <w:tcMar>
              <w:top w:w="300" w:type="dxa"/>
              <w:left w:w="75" w:type="dxa"/>
              <w:bottom w:w="45" w:type="dxa"/>
              <w:right w:w="75" w:type="dxa"/>
            </w:tcMar>
            <w:hideMark/>
          </w:tcPr>
          <w:p w:rsidR="00C70228" w:rsidRDefault="00C70228">
            <w:pPr>
              <w:spacing w:line="252" w:lineRule="auto"/>
              <w:rPr>
                <w:rFonts w:ascii="Open Sans" w:hAnsi="Open Sans"/>
                <w:color w:val="383838"/>
                <w:spacing w:val="6"/>
                <w:sz w:val="20"/>
                <w:szCs w:val="20"/>
              </w:rPr>
            </w:pPr>
            <w:r>
              <w:rPr>
                <w:rFonts w:ascii="Open Sans" w:hAnsi="Open Sans"/>
                <w:noProof/>
                <w:color w:val="383838"/>
                <w:spacing w:val="6"/>
                <w:sz w:val="20"/>
                <w:szCs w:val="20"/>
                <w:lang w:eastAsia="lv-LV"/>
              </w:rPr>
              <w:drawing>
                <wp:inline distT="0" distB="0" distL="0" distR="0">
                  <wp:extent cx="83820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a:noFill/>
                          <a:ln>
                            <a:noFill/>
                          </a:ln>
                        </pic:spPr>
                      </pic:pic>
                    </a:graphicData>
                  </a:graphic>
                </wp:inline>
              </w:drawing>
            </w:r>
          </w:p>
        </w:tc>
        <w:tc>
          <w:tcPr>
            <w:tcW w:w="4655" w:type="dxa"/>
            <w:shd w:val="clear" w:color="auto" w:fill="FFFFFF"/>
            <w:vAlign w:val="center"/>
            <w:hideMark/>
          </w:tcPr>
          <w:p w:rsidR="00C70228" w:rsidRDefault="00C70228">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rsidR="00C70228" w:rsidRDefault="00C70228">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p>
        </w:tc>
      </w:tr>
    </w:tbl>
    <w:p w:rsidR="00C70228" w:rsidRDefault="00C70228" w:rsidP="00C70228">
      <w:pPr>
        <w:rPr>
          <w:lang w:eastAsia="lv-LV"/>
        </w:rPr>
      </w:pPr>
    </w:p>
    <w:bookmarkEnd w:id="0"/>
    <w:p w:rsidR="00C70228" w:rsidRDefault="00C70228" w:rsidP="00C70228"/>
    <w:p w:rsidR="00D62A36" w:rsidRDefault="00D62A36"/>
    <w:sectPr w:rsidR="00D62A3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6356D0"/>
    <w:multiLevelType w:val="hybridMultilevel"/>
    <w:tmpl w:val="08DE7D20"/>
    <w:lvl w:ilvl="0" w:tplc="E3C6AEF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228"/>
    <w:rsid w:val="00C70228"/>
    <w:rsid w:val="00D62A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3170E"/>
  <w15:chartTrackingRefBased/>
  <w15:docId w15:val="{453AE934-398B-4439-A4DB-2E4A5258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22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0228"/>
    <w:rPr>
      <w:color w:val="0563C1"/>
      <w:u w:val="single"/>
    </w:rPr>
  </w:style>
  <w:style w:type="paragraph" w:styleId="NormalWeb">
    <w:name w:val="Normal (Web)"/>
    <w:basedOn w:val="Normal"/>
    <w:uiPriority w:val="99"/>
    <w:semiHidden/>
    <w:unhideWhenUsed/>
    <w:rsid w:val="00C70228"/>
    <w:pPr>
      <w:spacing w:before="100" w:beforeAutospacing="1" w:after="100" w:afterAutospacing="1"/>
    </w:pPr>
    <w:rPr>
      <w:lang w:eastAsia="lv-LV"/>
    </w:rPr>
  </w:style>
  <w:style w:type="paragraph" w:styleId="ListParagraph">
    <w:name w:val="List Paragraph"/>
    <w:basedOn w:val="Normal"/>
    <w:uiPriority w:val="34"/>
    <w:qFormat/>
    <w:rsid w:val="00C70228"/>
    <w:pPr>
      <w:spacing w:after="160"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809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20guntis.pukitis@fm.gov.lv" TargetMode="External"/><Relationship Id="rId18" Type="http://schemas.openxmlformats.org/officeDocument/2006/relationships/hyperlink" Target="mailto:pasts@varam.gov.lv" TargetMode="External"/><Relationship Id="rId26" Type="http://schemas.openxmlformats.org/officeDocument/2006/relationships/hyperlink" Target="mailto:Inese.Vilcane@lm.gov.lv" TargetMode="External"/><Relationship Id="rId39" Type="http://schemas.openxmlformats.org/officeDocument/2006/relationships/fontTable" Target="fontTable.xml"/><Relationship Id="rId21" Type="http://schemas.openxmlformats.org/officeDocument/2006/relationships/hyperlink" Target="mailto:ieva.alhasova@financelatvia.eu" TargetMode="External"/><Relationship Id="rId34" Type="http://schemas.openxmlformats.org/officeDocument/2006/relationships/hyperlink" Target="mailto:Kristine.Priedite@em.gov.lv" TargetMode="External"/><Relationship Id="rId7" Type="http://schemas.openxmlformats.org/officeDocument/2006/relationships/image" Target="cid:image003.png@01D78AA5.808DC2D0" TargetMode="External"/><Relationship Id="rId12" Type="http://schemas.openxmlformats.org/officeDocument/2006/relationships/hyperlink" Target="sip:andrejs.zambzetskis@fm.gov.lv" TargetMode="External"/><Relationship Id="rId17" Type="http://schemas.openxmlformats.org/officeDocument/2006/relationships/hyperlink" Target="mailto:lm@lm.gov.lv" TargetMode="External"/><Relationship Id="rId25" Type="http://schemas.openxmlformats.org/officeDocument/2006/relationships/hyperlink" Target="mailto:guntis.pukitis@fm.gov.lv" TargetMode="External"/><Relationship Id="rId33" Type="http://schemas.openxmlformats.org/officeDocument/2006/relationships/image" Target="cid:image001.jpg@01D78547.AAA744A0" TargetMode="External"/><Relationship Id="rId38" Type="http://schemas.openxmlformats.org/officeDocument/2006/relationships/image" Target="cid:image002.png@01D78547.AAA744A0" TargetMode="External"/><Relationship Id="rId2" Type="http://schemas.openxmlformats.org/officeDocument/2006/relationships/styles" Target="styles.xml"/><Relationship Id="rId16" Type="http://schemas.openxmlformats.org/officeDocument/2006/relationships/hyperlink" Target="mailto:Pasts@fm.gov.lv" TargetMode="External"/><Relationship Id="rId20" Type="http://schemas.openxmlformats.org/officeDocument/2006/relationships/hyperlink" Target="mailto:pasts@zm.gov.lv" TargetMode="External"/><Relationship Id="rId29" Type="http://schemas.openxmlformats.org/officeDocument/2006/relationships/hyperlink" Target="mailto:Uldis.Rudziks@tm.gov.lv"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20andrejs.zambzetskis@fm.gov.lv" TargetMode="External"/><Relationship Id="rId24" Type="http://schemas.openxmlformats.org/officeDocument/2006/relationships/hyperlink" Target="mailto:andrejs.zambzetskis@fm.gov.lv" TargetMode="External"/><Relationship Id="rId32" Type="http://schemas.openxmlformats.org/officeDocument/2006/relationships/image" Target="media/image2.jpeg"/><Relationship Id="rId37" Type="http://schemas.openxmlformats.org/officeDocument/2006/relationships/image" Target="media/image3.png"/><Relationship Id="rId40" Type="http://schemas.openxmlformats.org/officeDocument/2006/relationships/theme" Target="theme/theme1.xml"/><Relationship Id="rId5" Type="http://schemas.openxmlformats.org/officeDocument/2006/relationships/hyperlink" Target="mailto:%20anna.deksne@fm.gov.lv" TargetMode="External"/><Relationship Id="rId15" Type="http://schemas.openxmlformats.org/officeDocument/2006/relationships/hyperlink" Target="mailto:Pasts@em.gov.lv" TargetMode="External"/><Relationship Id="rId23" Type="http://schemas.openxmlformats.org/officeDocument/2006/relationships/hyperlink" Target="mailto:zane.liede@fm.gov.lv" TargetMode="External"/><Relationship Id="rId28" Type="http://schemas.openxmlformats.org/officeDocument/2006/relationships/hyperlink" Target="mailto:Andra.Reinfelde@TM.GOV.LV" TargetMode="External"/><Relationship Id="rId36" Type="http://schemas.openxmlformats.org/officeDocument/2006/relationships/hyperlink" Target="http://www.em.gov.lv/" TargetMode="External"/><Relationship Id="rId10" Type="http://schemas.openxmlformats.org/officeDocument/2006/relationships/hyperlink" Target="sip:zane.liede@fm.gov.lv" TargetMode="External"/><Relationship Id="rId19" Type="http://schemas.openxmlformats.org/officeDocument/2006/relationships/hyperlink" Target="mailto:tm.kanceleja@tm.gov.lv" TargetMode="External"/><Relationship Id="rId31" Type="http://schemas.openxmlformats.org/officeDocument/2006/relationships/hyperlink" Target="mailto:katrina.zarina@chamber.lv" TargetMode="External"/><Relationship Id="rId4" Type="http://schemas.openxmlformats.org/officeDocument/2006/relationships/webSettings" Target="webSettings.xml"/><Relationship Id="rId9" Type="http://schemas.openxmlformats.org/officeDocument/2006/relationships/hyperlink" Target="mailto:%20zane.liede@fm.gov.lv" TargetMode="External"/><Relationship Id="rId14" Type="http://schemas.openxmlformats.org/officeDocument/2006/relationships/hyperlink" Target="sip:guntis.pukitis@fm.gov.lv" TargetMode="External"/><Relationship Id="rId22" Type="http://schemas.openxmlformats.org/officeDocument/2006/relationships/hyperlink" Target="mailto:info@chamber.lv" TargetMode="External"/><Relationship Id="rId27" Type="http://schemas.openxmlformats.org/officeDocument/2006/relationships/hyperlink" Target="mailto:maija.anspoka@varam.gov.lv" TargetMode="External"/><Relationship Id="rId30" Type="http://schemas.openxmlformats.org/officeDocument/2006/relationships/hyperlink" Target="mailto:Inese.Stromberga@zm.gov.lv" TargetMode="External"/><Relationship Id="rId35" Type="http://schemas.openxmlformats.org/officeDocument/2006/relationships/hyperlink" Target="mailto:pasts@em.gov.lv" TargetMode="External"/><Relationship Id="rId8" Type="http://schemas.openxmlformats.org/officeDocument/2006/relationships/hyperlink" Target="sip:anna.deksne@fm.gov.lv"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5374</Words>
  <Characters>3064</Characters>
  <Application>Microsoft Office Word</Application>
  <DocSecurity>0</DocSecurity>
  <Lines>25</Lines>
  <Paragraphs>16</Paragraphs>
  <ScaleCrop>false</ScaleCrop>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Kampāne</dc:creator>
  <cp:keywords/>
  <dc:description/>
  <cp:lastModifiedBy>Karīna Kampāne</cp:lastModifiedBy>
  <cp:revision>1</cp:revision>
  <dcterms:created xsi:type="dcterms:W3CDTF">2021-08-06T08:32:00Z</dcterms:created>
  <dcterms:modified xsi:type="dcterms:W3CDTF">2021-08-06T08:33:00Z</dcterms:modified>
</cp:coreProperties>
</file>