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7C709" w14:textId="77777777" w:rsidR="00786DAF" w:rsidRDefault="00786DAF" w:rsidP="002C22B9">
      <w:pPr>
        <w:jc w:val="center"/>
        <w:rPr>
          <w:sz w:val="20"/>
        </w:rPr>
      </w:pPr>
    </w:p>
    <w:p w14:paraId="568B4B4E" w14:textId="77777777" w:rsidR="002C22B9" w:rsidRDefault="002C22B9" w:rsidP="002C22B9">
      <w:pPr>
        <w:jc w:val="center"/>
        <w:rPr>
          <w:sz w:val="20"/>
        </w:rPr>
      </w:pPr>
      <w:r w:rsidRPr="00914649">
        <w:rPr>
          <w:sz w:val="20"/>
        </w:rPr>
        <w:t>Rīgā</w:t>
      </w:r>
    </w:p>
    <w:p w14:paraId="38D4E187"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1803042" w14:textId="77777777" w:rsidTr="009F77B9">
        <w:tc>
          <w:tcPr>
            <w:tcW w:w="450" w:type="dxa"/>
            <w:tcBorders>
              <w:top w:val="nil"/>
              <w:left w:val="nil"/>
              <w:bottom w:val="nil"/>
              <w:right w:val="nil"/>
            </w:tcBorders>
          </w:tcPr>
          <w:p w14:paraId="59DCCAFD"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066428AD" w14:textId="147CE801"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F3F19">
              <w:rPr>
                <w:szCs w:val="24"/>
              </w:rPr>
              <w:t>26.03.2021</w:t>
            </w:r>
            <w:r w:rsidRPr="00615936">
              <w:rPr>
                <w:szCs w:val="24"/>
              </w:rPr>
              <w:fldChar w:fldCharType="end"/>
            </w:r>
            <w:bookmarkEnd w:id="0"/>
          </w:p>
        </w:tc>
        <w:tc>
          <w:tcPr>
            <w:tcW w:w="708" w:type="dxa"/>
            <w:tcBorders>
              <w:top w:val="nil"/>
              <w:left w:val="nil"/>
              <w:bottom w:val="nil"/>
              <w:right w:val="nil"/>
            </w:tcBorders>
          </w:tcPr>
          <w:p w14:paraId="4B792361"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014F125D" w14:textId="5B7B4ED8"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13AAE">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F3F19">
              <w:rPr>
                <w:szCs w:val="24"/>
              </w:rPr>
              <w:t>1732</w:t>
            </w:r>
            <w:r w:rsidRPr="00615936">
              <w:rPr>
                <w:szCs w:val="24"/>
              </w:rPr>
              <w:fldChar w:fldCharType="end"/>
            </w:r>
            <w:bookmarkEnd w:id="2"/>
          </w:p>
        </w:tc>
      </w:tr>
      <w:tr w:rsidR="002C22B9" w:rsidRPr="00615936" w14:paraId="01637351" w14:textId="77777777" w:rsidTr="009F77B9">
        <w:trPr>
          <w:trHeight w:val="188"/>
        </w:trPr>
        <w:tc>
          <w:tcPr>
            <w:tcW w:w="450" w:type="dxa"/>
            <w:tcBorders>
              <w:top w:val="nil"/>
              <w:left w:val="nil"/>
              <w:bottom w:val="nil"/>
              <w:right w:val="nil"/>
            </w:tcBorders>
          </w:tcPr>
          <w:p w14:paraId="3DC82FD7"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3E02492"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08E7CA3C"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3F46276E" w14:textId="77777777" w:rsidR="002C22B9" w:rsidRPr="00615936" w:rsidRDefault="002C22B9" w:rsidP="002C22B9">
            <w:pPr>
              <w:tabs>
                <w:tab w:val="left" w:pos="360"/>
                <w:tab w:val="left" w:pos="3960"/>
              </w:tabs>
              <w:rPr>
                <w:sz w:val="20"/>
              </w:rPr>
            </w:pPr>
          </w:p>
        </w:tc>
      </w:tr>
      <w:tr w:rsidR="002C22B9" w:rsidRPr="00615936" w14:paraId="5197DCC6" w14:textId="77777777" w:rsidTr="009F77B9">
        <w:tc>
          <w:tcPr>
            <w:tcW w:w="450" w:type="dxa"/>
            <w:tcBorders>
              <w:top w:val="nil"/>
              <w:left w:val="nil"/>
              <w:bottom w:val="nil"/>
              <w:right w:val="nil"/>
            </w:tcBorders>
          </w:tcPr>
          <w:p w14:paraId="5F4BA16C"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737C9283" w14:textId="70CA841B"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13AAE">
              <w:rPr>
                <w:szCs w:val="24"/>
              </w:rPr>
              <w:t>11.03.2021</w:t>
            </w:r>
            <w:r w:rsidRPr="00615936">
              <w:rPr>
                <w:szCs w:val="24"/>
              </w:rPr>
              <w:fldChar w:fldCharType="end"/>
            </w:r>
            <w:bookmarkEnd w:id="3"/>
          </w:p>
        </w:tc>
        <w:tc>
          <w:tcPr>
            <w:tcW w:w="708" w:type="dxa"/>
            <w:tcBorders>
              <w:top w:val="nil"/>
              <w:left w:val="nil"/>
              <w:bottom w:val="nil"/>
              <w:right w:val="nil"/>
            </w:tcBorders>
          </w:tcPr>
          <w:p w14:paraId="0D0D8E93"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5C234EEE" w14:textId="5EEAA493"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13AAE">
              <w:rPr>
                <w:szCs w:val="24"/>
              </w:rPr>
              <w:t>VSS-195, 10  27§</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9C072BA" w14:textId="77777777" w:rsidTr="000C0DD4">
        <w:trPr>
          <w:jc w:val="right"/>
        </w:trPr>
        <w:tc>
          <w:tcPr>
            <w:tcW w:w="4644" w:type="dxa"/>
          </w:tcPr>
          <w:p w14:paraId="49FD6960" w14:textId="1E7225B1" w:rsidR="000C0DD4" w:rsidRDefault="00C13AAE" w:rsidP="000C0DD4">
            <w:pPr>
              <w:jc w:val="right"/>
              <w:rPr>
                <w:b/>
                <w:bCs/>
                <w:szCs w:val="24"/>
                <w:lang w:eastAsia="lv-LV"/>
              </w:rPr>
            </w:pPr>
            <w:bookmarkStart w:id="5" w:name="org_nos"/>
            <w:r>
              <w:rPr>
                <w:b/>
                <w:bCs/>
                <w:szCs w:val="24"/>
                <w:lang w:eastAsia="lv-LV"/>
              </w:rPr>
              <w:t>Zemkopības ministrija</w:t>
            </w:r>
            <w:r w:rsidR="00890B35">
              <w:rPr>
                <w:b/>
                <w:bCs/>
                <w:szCs w:val="24"/>
                <w:lang w:eastAsia="lv-LV"/>
              </w:rPr>
              <w:t>i</w:t>
            </w:r>
          </w:p>
        </w:tc>
      </w:tr>
      <w:bookmarkEnd w:id="5"/>
    </w:tbl>
    <w:p w14:paraId="06FDFDCD"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2DC63A34" w14:textId="77777777" w:rsidTr="000C0DD4">
        <w:tc>
          <w:tcPr>
            <w:tcW w:w="4503" w:type="dxa"/>
            <w:tcBorders>
              <w:top w:val="nil"/>
              <w:left w:val="nil"/>
              <w:bottom w:val="nil"/>
              <w:right w:val="nil"/>
            </w:tcBorders>
          </w:tcPr>
          <w:p w14:paraId="4288FDA8" w14:textId="77777777" w:rsidR="00C13AAE" w:rsidRDefault="00C13AAE" w:rsidP="00C04DED">
            <w:pPr>
              <w:jc w:val="left"/>
              <w:rPr>
                <w:i/>
                <w:iCs/>
                <w:szCs w:val="24"/>
                <w:lang w:eastAsia="lv-LV"/>
              </w:rPr>
            </w:pPr>
            <w:r>
              <w:rPr>
                <w:i/>
                <w:iCs/>
                <w:szCs w:val="24"/>
                <w:lang w:eastAsia="lv-LV"/>
              </w:rPr>
              <w:t xml:space="preserve">Par  noteikumu projektu "Grozījumi Ministru kabineta 2010.gada 2.februāra noteikumos Nr.104 "Pārtikas uzņēmumu atzīšanas un reģistrācijas kārtība"" </w:t>
            </w:r>
          </w:p>
          <w:p w14:paraId="58FE45BD" w14:textId="1C77F258" w:rsidR="000C0DD4" w:rsidRDefault="00C13AAE" w:rsidP="00C04DED">
            <w:pPr>
              <w:jc w:val="left"/>
              <w:rPr>
                <w:i/>
                <w:iCs/>
                <w:szCs w:val="24"/>
                <w:lang w:eastAsia="lv-LV"/>
              </w:rPr>
            </w:pPr>
            <w:r>
              <w:rPr>
                <w:i/>
                <w:iCs/>
                <w:szCs w:val="24"/>
                <w:lang w:eastAsia="lv-LV"/>
              </w:rPr>
              <w:t>VSS-195</w:t>
            </w:r>
          </w:p>
        </w:tc>
      </w:tr>
    </w:tbl>
    <w:p w14:paraId="10482330" w14:textId="77777777" w:rsidR="006D6710" w:rsidRPr="00615936" w:rsidRDefault="006D6710" w:rsidP="007F3771">
      <w:pPr>
        <w:rPr>
          <w:szCs w:val="24"/>
        </w:rPr>
      </w:pPr>
    </w:p>
    <w:p w14:paraId="07C433E7" w14:textId="2DBE5D1D" w:rsidR="00750686" w:rsidRPr="00750686" w:rsidRDefault="00750686" w:rsidP="00750686">
      <w:pPr>
        <w:ind w:firstLine="709"/>
        <w:rPr>
          <w:szCs w:val="24"/>
        </w:rPr>
      </w:pPr>
      <w:r>
        <w:rPr>
          <w:szCs w:val="24"/>
        </w:rPr>
        <w:t>Finanšu ministrija</w:t>
      </w:r>
      <w:r w:rsidRPr="00750686">
        <w:rPr>
          <w:szCs w:val="24"/>
        </w:rPr>
        <w:t xml:space="preserve"> atbilstoši kompetencei ir izskatīj</w:t>
      </w:r>
      <w:r>
        <w:rPr>
          <w:szCs w:val="24"/>
        </w:rPr>
        <w:t>usi</w:t>
      </w:r>
      <w:r w:rsidRPr="00750686">
        <w:rPr>
          <w:szCs w:val="24"/>
        </w:rPr>
        <w:t xml:space="preserve"> Zemkopības ministrijas sagatavoto Ministru kabineta noteikumu projektu “Grozījumi Ministru kabineta 2010.gada 2.februāra noteikumos Nr.104 "Pārtikas uzņēmumu atzīšanas un reģistrācijas kārtība””</w:t>
      </w:r>
      <w:r w:rsidR="00890B35">
        <w:rPr>
          <w:szCs w:val="24"/>
        </w:rPr>
        <w:t xml:space="preserve"> (turpmāk – noteikumu projekts)</w:t>
      </w:r>
      <w:r w:rsidRPr="00750686">
        <w:rPr>
          <w:szCs w:val="24"/>
        </w:rPr>
        <w:t xml:space="preserve">, tā sākotnējas ietekmes novērtējuma ziņojumu (anotāciju) un izsaka šādus iebildumus. </w:t>
      </w:r>
    </w:p>
    <w:p w14:paraId="0D07EB6E" w14:textId="77777777" w:rsidR="00750686" w:rsidRPr="00750686" w:rsidRDefault="00750686" w:rsidP="00750686">
      <w:pPr>
        <w:ind w:firstLine="709"/>
        <w:rPr>
          <w:szCs w:val="24"/>
        </w:rPr>
      </w:pPr>
    </w:p>
    <w:p w14:paraId="03DF8B85" w14:textId="77777777" w:rsidR="00750686" w:rsidRPr="00750686" w:rsidRDefault="00750686" w:rsidP="00750686">
      <w:pPr>
        <w:tabs>
          <w:tab w:val="left" w:pos="993"/>
        </w:tabs>
        <w:ind w:firstLine="709"/>
        <w:rPr>
          <w:szCs w:val="24"/>
        </w:rPr>
      </w:pPr>
      <w:r w:rsidRPr="00750686">
        <w:rPr>
          <w:szCs w:val="24"/>
        </w:rPr>
        <w:t>1.</w:t>
      </w:r>
      <w:r w:rsidRPr="00750686">
        <w:rPr>
          <w:szCs w:val="24"/>
        </w:rPr>
        <w:tab/>
        <w:t>Lūdzam anotācijas III sadaļas aiļu nosaukumos precizēt norādītos gadus atbilstoši Ministru kabineta 2009.gada 15.decembra instrukcijas Nr.19 “Tiesību akta projekta sākotnējās ietekmes izvērtēšanas kārtība” 32.punktā noteiktajam, kā arī aizpildīt tukšos laukus 4. un 5.punktā un tā apakšpunktos, ņemot vērā instrukcijas 33.punktā noteikto – ja projekts neietekmē atsevišķus finanšu ietekmes rādītājus, tad attiecīgajos laukos ieraksta "0".</w:t>
      </w:r>
    </w:p>
    <w:p w14:paraId="31F81567" w14:textId="64FCA5ED" w:rsidR="00750686" w:rsidRDefault="00750686" w:rsidP="00750686">
      <w:pPr>
        <w:tabs>
          <w:tab w:val="left" w:pos="993"/>
        </w:tabs>
        <w:ind w:firstLine="709"/>
        <w:rPr>
          <w:szCs w:val="24"/>
        </w:rPr>
      </w:pPr>
      <w:r w:rsidRPr="00750686">
        <w:rPr>
          <w:szCs w:val="24"/>
        </w:rPr>
        <w:t>2.</w:t>
      </w:r>
      <w:r w:rsidRPr="00750686">
        <w:rPr>
          <w:szCs w:val="24"/>
        </w:rPr>
        <w:tab/>
        <w:t>Lūdzam anotācijas III sadaļas 6.punktā sniegt papildu skaidrojumu par 2021.gadā projekta pieņemšanas rezultātā plānoto un aprēķināto budžeta ieņēmumu un izdevumu izmaiņām, ņemot vērā, ka anotācijā norādīts, ka noteikumu projekts stāsies spēkā nākamajā dienā pēc tā izsludināšanas.</w:t>
      </w:r>
    </w:p>
    <w:p w14:paraId="0CF5DAA9" w14:textId="180121A7" w:rsidR="00557B49" w:rsidRDefault="00750686" w:rsidP="00750686">
      <w:pPr>
        <w:tabs>
          <w:tab w:val="left" w:pos="993"/>
        </w:tabs>
        <w:ind w:firstLine="709"/>
        <w:rPr>
          <w:szCs w:val="24"/>
        </w:rPr>
      </w:pPr>
      <w:r>
        <w:rPr>
          <w:szCs w:val="24"/>
        </w:rPr>
        <w:t>3. Ņemot vērā, ka</w:t>
      </w:r>
      <w:r w:rsidRPr="00750686">
        <w:rPr>
          <w:szCs w:val="24"/>
        </w:rPr>
        <w:t xml:space="preserve"> anotācijas III.</w:t>
      </w:r>
      <w:r>
        <w:rPr>
          <w:szCs w:val="24"/>
        </w:rPr>
        <w:t xml:space="preserve"> </w:t>
      </w:r>
      <w:r w:rsidRPr="00750686">
        <w:rPr>
          <w:szCs w:val="24"/>
        </w:rPr>
        <w:t>sadaļas 6.punktā ir norādīti tikai ar noteikuma projekta ieviešanu saistītie izdevumi, lūdzam precizēt anotācijas III.</w:t>
      </w:r>
      <w:r>
        <w:rPr>
          <w:szCs w:val="24"/>
        </w:rPr>
        <w:t xml:space="preserve"> </w:t>
      </w:r>
      <w:r w:rsidRPr="00750686">
        <w:rPr>
          <w:szCs w:val="24"/>
        </w:rPr>
        <w:t>sadaļas tabulu, minēto summu nenorādot kā budžeta ieņēmumus, bet attiecīgi to norādot kā finansiālo ietekmi ar “-“ zīmi</w:t>
      </w:r>
      <w:r>
        <w:rPr>
          <w:szCs w:val="24"/>
        </w:rPr>
        <w:t>.</w:t>
      </w:r>
    </w:p>
    <w:p w14:paraId="4ED230A1" w14:textId="77777777" w:rsidR="00557B49" w:rsidRPr="00615936" w:rsidRDefault="00557B49" w:rsidP="007F3771">
      <w:pPr>
        <w:rPr>
          <w:szCs w:val="24"/>
        </w:rPr>
      </w:pPr>
    </w:p>
    <w:p w14:paraId="70A06E69"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76B76E90" w14:textId="77777777" w:rsidTr="00AA6DC1">
        <w:tc>
          <w:tcPr>
            <w:tcW w:w="4395" w:type="dxa"/>
          </w:tcPr>
          <w:p w14:paraId="55B8931A" w14:textId="4DDD9FEF" w:rsidR="00AA6DC1" w:rsidRPr="00615936" w:rsidRDefault="00C13AAE" w:rsidP="007F3771">
            <w:pPr>
              <w:rPr>
                <w:szCs w:val="24"/>
              </w:rPr>
            </w:pPr>
            <w:r>
              <w:rPr>
                <w:szCs w:val="24"/>
              </w:rPr>
              <w:t>Administrācijas vadītāja</w:t>
            </w:r>
          </w:p>
        </w:tc>
        <w:tc>
          <w:tcPr>
            <w:tcW w:w="1984" w:type="dxa"/>
          </w:tcPr>
          <w:p w14:paraId="24F02816"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2C3E8D17" w14:textId="458C2C5B" w:rsidR="00AA6DC1" w:rsidRPr="00615936" w:rsidRDefault="00C13AAE" w:rsidP="00483407">
            <w:pPr>
              <w:jc w:val="right"/>
              <w:rPr>
                <w:szCs w:val="24"/>
              </w:rPr>
            </w:pPr>
            <w:proofErr w:type="spellStart"/>
            <w:r>
              <w:rPr>
                <w:szCs w:val="24"/>
              </w:rPr>
              <w:t>I.Braunfelde</w:t>
            </w:r>
            <w:proofErr w:type="spellEnd"/>
          </w:p>
        </w:tc>
      </w:tr>
      <w:tr w:rsidR="00AA6DC1" w:rsidRPr="00615936" w14:paraId="0043F8F5" w14:textId="77777777" w:rsidTr="00AA6DC1">
        <w:tc>
          <w:tcPr>
            <w:tcW w:w="4395" w:type="dxa"/>
          </w:tcPr>
          <w:p w14:paraId="761987E4" w14:textId="77777777" w:rsidR="00AA6DC1" w:rsidRPr="00615936" w:rsidRDefault="00AA6DC1" w:rsidP="007F3771">
            <w:pPr>
              <w:rPr>
                <w:szCs w:val="24"/>
              </w:rPr>
            </w:pPr>
          </w:p>
        </w:tc>
        <w:tc>
          <w:tcPr>
            <w:tcW w:w="1984" w:type="dxa"/>
          </w:tcPr>
          <w:p w14:paraId="4C7F2027" w14:textId="77777777" w:rsidR="00AA6DC1" w:rsidRPr="00615936" w:rsidRDefault="00AA6DC1" w:rsidP="000C0DD4">
            <w:pPr>
              <w:jc w:val="right"/>
              <w:rPr>
                <w:szCs w:val="24"/>
              </w:rPr>
            </w:pPr>
          </w:p>
        </w:tc>
        <w:tc>
          <w:tcPr>
            <w:tcW w:w="2977" w:type="dxa"/>
            <w:vAlign w:val="bottom"/>
          </w:tcPr>
          <w:p w14:paraId="4401486B"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BC34BB0" w14:textId="77777777" w:rsidTr="00AA6DC1">
        <w:trPr>
          <w:cantSplit/>
          <w:trHeight w:val="615"/>
        </w:trPr>
        <w:tc>
          <w:tcPr>
            <w:tcW w:w="8647" w:type="dxa"/>
          </w:tcPr>
          <w:p w14:paraId="4AB27870"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4E3B6F7C" w14:textId="77777777" w:rsidR="00826D51" w:rsidRDefault="00826D51" w:rsidP="007F3771">
      <w:pPr>
        <w:rPr>
          <w:sz w:val="20"/>
        </w:rPr>
      </w:pPr>
    </w:p>
    <w:p w14:paraId="42BE2649" w14:textId="1A5843F7" w:rsidR="00C13AAE" w:rsidRDefault="00C13AAE" w:rsidP="00550BA5">
      <w:pPr>
        <w:ind w:firstLine="142"/>
        <w:rPr>
          <w:sz w:val="20"/>
        </w:rPr>
      </w:pPr>
      <w:r>
        <w:rPr>
          <w:sz w:val="20"/>
        </w:rPr>
        <w:t xml:space="preserve">Āboliņa 67083963 </w:t>
      </w:r>
    </w:p>
    <w:p w14:paraId="6763EDBD" w14:textId="60DEECBE" w:rsidR="00750686" w:rsidRDefault="00447BEF" w:rsidP="00750686">
      <w:pPr>
        <w:ind w:firstLine="142"/>
        <w:rPr>
          <w:sz w:val="20"/>
        </w:rPr>
      </w:pPr>
      <w:hyperlink r:id="rId7" w:history="1">
        <w:r w:rsidR="00750686" w:rsidRPr="00CD227F">
          <w:rPr>
            <w:rStyle w:val="Hyperlink"/>
            <w:sz w:val="20"/>
          </w:rPr>
          <w:t>ilze.abolina@fm.gov.lv</w:t>
        </w:r>
      </w:hyperlink>
    </w:p>
    <w:p w14:paraId="18E6A259" w14:textId="363607CD" w:rsidR="00750686" w:rsidRDefault="00750686" w:rsidP="00750686">
      <w:pPr>
        <w:ind w:firstLine="142"/>
        <w:rPr>
          <w:sz w:val="20"/>
        </w:rPr>
      </w:pPr>
      <w:proofErr w:type="spellStart"/>
      <w:r w:rsidRPr="00750686">
        <w:rPr>
          <w:sz w:val="20"/>
        </w:rPr>
        <w:t>Šantars</w:t>
      </w:r>
      <w:proofErr w:type="spellEnd"/>
      <w:r>
        <w:rPr>
          <w:sz w:val="20"/>
        </w:rPr>
        <w:t xml:space="preserve"> </w:t>
      </w:r>
      <w:r w:rsidRPr="00750686">
        <w:rPr>
          <w:sz w:val="20"/>
        </w:rPr>
        <w:t>67095453</w:t>
      </w:r>
    </w:p>
    <w:p w14:paraId="35244DE5" w14:textId="632D2963" w:rsidR="00750686" w:rsidRDefault="00447BEF" w:rsidP="00750686">
      <w:pPr>
        <w:ind w:firstLine="142"/>
        <w:rPr>
          <w:sz w:val="20"/>
        </w:rPr>
      </w:pPr>
      <w:hyperlink r:id="rId8" w:history="1">
        <w:r w:rsidR="00750686" w:rsidRPr="00CD227F">
          <w:rPr>
            <w:rStyle w:val="Hyperlink"/>
            <w:sz w:val="20"/>
          </w:rPr>
          <w:t>vairis.santars@fm.gov.lv</w:t>
        </w:r>
      </w:hyperlink>
    </w:p>
    <w:p w14:paraId="20FE48A8" w14:textId="74415A41" w:rsidR="00750686" w:rsidRDefault="00750686" w:rsidP="00750686">
      <w:pPr>
        <w:ind w:firstLine="142"/>
        <w:rPr>
          <w:sz w:val="20"/>
        </w:rPr>
      </w:pPr>
      <w:proofErr w:type="spellStart"/>
      <w:r w:rsidRPr="00750686">
        <w:rPr>
          <w:sz w:val="20"/>
        </w:rPr>
        <w:t>Zarakovskis</w:t>
      </w:r>
      <w:proofErr w:type="spellEnd"/>
      <w:r>
        <w:rPr>
          <w:sz w:val="20"/>
        </w:rPr>
        <w:t xml:space="preserve"> </w:t>
      </w:r>
      <w:r w:rsidRPr="00750686">
        <w:rPr>
          <w:sz w:val="20"/>
        </w:rPr>
        <w:t>67095562</w:t>
      </w:r>
    </w:p>
    <w:p w14:paraId="5E54598F" w14:textId="2C2B53CB" w:rsidR="00750686" w:rsidRPr="00750686" w:rsidRDefault="00447BEF" w:rsidP="00750686">
      <w:pPr>
        <w:ind w:firstLine="142"/>
        <w:rPr>
          <w:sz w:val="20"/>
        </w:rPr>
      </w:pPr>
      <w:hyperlink r:id="rId9" w:history="1">
        <w:r w:rsidR="00750686" w:rsidRPr="00423038">
          <w:rPr>
            <w:rStyle w:val="Hyperlink"/>
            <w:sz w:val="20"/>
          </w:rPr>
          <w:t>egils.zarakovskis@fm.gov.lv</w:t>
        </w:r>
      </w:hyperlink>
      <w:r w:rsidR="00750686">
        <w:rPr>
          <w:sz w:val="20"/>
        </w:rPr>
        <w:t xml:space="preserve"> </w:t>
      </w:r>
    </w:p>
    <w:sectPr w:rsidR="00750686" w:rsidRPr="00750686" w:rsidSect="002C22B9">
      <w:headerReference w:type="even" r:id="rId10"/>
      <w:headerReference w:type="default" r:id="rId11"/>
      <w:footerReference w:type="even"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4FDD5" w14:textId="77777777" w:rsidR="00663C2A" w:rsidRDefault="00663C2A">
      <w:r>
        <w:separator/>
      </w:r>
    </w:p>
  </w:endnote>
  <w:endnote w:type="continuationSeparator" w:id="0">
    <w:p w14:paraId="132C3E54" w14:textId="77777777" w:rsidR="00663C2A" w:rsidRDefault="00663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95D2"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58FC7204"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67AEEFA6"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AFB2" w14:textId="77777777" w:rsidR="0015384D" w:rsidRDefault="0015384D">
    <w:pPr>
      <w:pStyle w:val="Footer"/>
      <w:jc w:val="center"/>
    </w:pPr>
  </w:p>
  <w:p w14:paraId="678107D1"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9F528" w14:textId="77777777" w:rsidR="00663C2A" w:rsidRDefault="00663C2A">
      <w:r>
        <w:separator/>
      </w:r>
    </w:p>
  </w:footnote>
  <w:footnote w:type="continuationSeparator" w:id="0">
    <w:p w14:paraId="6829F1B9" w14:textId="77777777" w:rsidR="00663C2A" w:rsidRDefault="00663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23FE"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58C3908D"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0BCF"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02F8" w14:textId="77777777" w:rsidR="002C22B9" w:rsidRDefault="002C22B9">
    <w:pPr>
      <w:pStyle w:val="Header"/>
    </w:pPr>
  </w:p>
  <w:p w14:paraId="0A53E7BF" w14:textId="77777777" w:rsidR="002C22B9" w:rsidRDefault="002C22B9">
    <w:pPr>
      <w:pStyle w:val="Header"/>
    </w:pPr>
  </w:p>
  <w:p w14:paraId="4FEE4368" w14:textId="77777777" w:rsidR="002C22B9" w:rsidRDefault="002C22B9">
    <w:pPr>
      <w:pStyle w:val="Header"/>
    </w:pPr>
  </w:p>
  <w:p w14:paraId="029CCF64"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3E989344" wp14:editId="7E567CEE">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F80DF"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89344"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498F80DF"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57039F82" wp14:editId="410B318B">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CCE44D" w14:textId="77777777" w:rsidR="002C22B9" w:rsidRDefault="002C22B9">
    <w:pPr>
      <w:pStyle w:val="Header"/>
    </w:pPr>
  </w:p>
  <w:p w14:paraId="535F47EC" w14:textId="77777777" w:rsidR="002C22B9" w:rsidRDefault="002C22B9">
    <w:pPr>
      <w:pStyle w:val="Header"/>
    </w:pPr>
  </w:p>
  <w:p w14:paraId="09571370" w14:textId="77777777" w:rsidR="002C22B9" w:rsidRDefault="002C22B9">
    <w:pPr>
      <w:pStyle w:val="Header"/>
    </w:pPr>
  </w:p>
  <w:p w14:paraId="6C9155F9" w14:textId="77777777" w:rsidR="002C22B9" w:rsidRDefault="002C22B9">
    <w:pPr>
      <w:pStyle w:val="Header"/>
    </w:pPr>
  </w:p>
  <w:p w14:paraId="1E9C2AB2" w14:textId="77777777" w:rsidR="002C22B9" w:rsidRDefault="002C22B9">
    <w:pPr>
      <w:pStyle w:val="Header"/>
    </w:pPr>
  </w:p>
  <w:p w14:paraId="681E9E3E" w14:textId="77777777" w:rsidR="002C22B9" w:rsidRDefault="002C22B9">
    <w:pPr>
      <w:pStyle w:val="Header"/>
    </w:pPr>
  </w:p>
  <w:p w14:paraId="79A99779"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657869E0" wp14:editId="5782A20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7A24ECD2" w14:textId="77777777" w:rsidR="002C22B9" w:rsidRDefault="002C22B9">
    <w:pPr>
      <w:pStyle w:val="Header"/>
    </w:pPr>
  </w:p>
  <w:p w14:paraId="759E3BD5" w14:textId="77777777" w:rsidR="002C22B9" w:rsidRDefault="002C22B9">
    <w:pPr>
      <w:pStyle w:val="Header"/>
    </w:pPr>
  </w:p>
  <w:p w14:paraId="526A4AD8"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47BEF"/>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3C2A"/>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0686"/>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90B35"/>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64CC0"/>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13AAE"/>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3F19"/>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E980FA9"/>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50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ris.santars@fm.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lze.abolina@fm.gov.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gils.zarakovskis@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noteikumu projektu "Grozījumi Ministru kabine</dc:subject>
  <dc:creator>Āboliņa I.</dc:creator>
  <dc:description>Sagatavots ALS E-aprites vidē.</dc:description>
  <cp:lastModifiedBy>Sandra Smuļko</cp:lastModifiedBy>
  <cp:revision>2</cp:revision>
  <cp:lastPrinted>2007-06-25T10:49:00Z</cp:lastPrinted>
  <dcterms:created xsi:type="dcterms:W3CDTF">2022-03-14T12:11:00Z</dcterms:created>
  <dcterms:modified xsi:type="dcterms:W3CDTF">2022-03-14T12:11:00Z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