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64478" w14:textId="77777777" w:rsidR="0013004B" w:rsidRPr="00905954" w:rsidRDefault="0013004B" w:rsidP="0013004B">
      <w:pPr>
        <w:jc w:val="center"/>
        <w:rPr>
          <w:b/>
        </w:rPr>
      </w:pPr>
      <w:r w:rsidRPr="00905954">
        <w:rPr>
          <w:b/>
        </w:rPr>
        <w:t>Izziņa par atzinumos sniegtajiem iebildumiem</w:t>
      </w:r>
    </w:p>
    <w:p w14:paraId="5B5D8EFA" w14:textId="4ACCB724" w:rsidR="0013004B" w:rsidRPr="00905954" w:rsidRDefault="0013004B" w:rsidP="0013004B">
      <w:pPr>
        <w:jc w:val="center"/>
        <w:rPr>
          <w:rFonts w:eastAsia="Calibri"/>
          <w:b/>
        </w:rPr>
      </w:pPr>
      <w:r w:rsidRPr="00905954">
        <w:rPr>
          <w:b/>
        </w:rPr>
        <w:t xml:space="preserve">par </w:t>
      </w:r>
      <w:r w:rsidR="00D71790" w:rsidRPr="00905954">
        <w:rPr>
          <w:b/>
        </w:rPr>
        <w:t>likum</w:t>
      </w:r>
      <w:r w:rsidRPr="00905954">
        <w:rPr>
          <w:b/>
        </w:rPr>
        <w:t>projektu „</w:t>
      </w:r>
      <w:r w:rsidR="00D71790" w:rsidRPr="00905954">
        <w:rPr>
          <w:b/>
        </w:rPr>
        <w:t>Arhitektūras likums</w:t>
      </w:r>
      <w:r w:rsidRPr="00905954">
        <w:rPr>
          <w:b/>
        </w:rPr>
        <w:t>” (VSS–</w:t>
      </w:r>
      <w:r w:rsidR="00873D9A" w:rsidRPr="00905954">
        <w:rPr>
          <w:b/>
        </w:rPr>
        <w:t>627</w:t>
      </w:r>
      <w:r w:rsidRPr="00905954">
        <w:rPr>
          <w:b/>
        </w:rPr>
        <w:t>)</w:t>
      </w:r>
    </w:p>
    <w:p w14:paraId="2F42EF6D" w14:textId="77777777" w:rsidR="0013004B" w:rsidRPr="00905954" w:rsidRDefault="0013004B" w:rsidP="0013004B"/>
    <w:p w14:paraId="35E803F0" w14:textId="77777777" w:rsidR="0013004B" w:rsidRPr="00905954" w:rsidRDefault="0013004B" w:rsidP="0013004B">
      <w:pPr>
        <w:jc w:val="center"/>
        <w:rPr>
          <w:b/>
        </w:rPr>
      </w:pPr>
      <w:r w:rsidRPr="00905954">
        <w:rPr>
          <w:b/>
        </w:rPr>
        <w:t>I. Jautājumi, par kuriem saskaņošanā vienošanās nav panākta</w:t>
      </w:r>
    </w:p>
    <w:p w14:paraId="20EBD1C6" w14:textId="77777777" w:rsidR="0013004B" w:rsidRPr="00905954" w:rsidRDefault="0013004B" w:rsidP="0013004B"/>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38"/>
        <w:gridCol w:w="2681"/>
        <w:gridCol w:w="3168"/>
        <w:gridCol w:w="2886"/>
        <w:gridCol w:w="1894"/>
        <w:gridCol w:w="2423"/>
      </w:tblGrid>
      <w:tr w:rsidR="009B4877" w:rsidRPr="00A60C78" w14:paraId="6734C0D1" w14:textId="77777777" w:rsidTr="009B4877">
        <w:tc>
          <w:tcPr>
            <w:tcW w:w="335" w:type="pct"/>
            <w:tcBorders>
              <w:top w:val="single" w:sz="6" w:space="0" w:color="000000"/>
              <w:left w:val="single" w:sz="6" w:space="0" w:color="000000"/>
              <w:bottom w:val="single" w:sz="4" w:space="0" w:color="auto"/>
              <w:right w:val="single" w:sz="6" w:space="0" w:color="000000"/>
            </w:tcBorders>
            <w:vAlign w:val="center"/>
          </w:tcPr>
          <w:p w14:paraId="11DB6CA1" w14:textId="77777777" w:rsidR="0013004B" w:rsidRPr="00905954" w:rsidRDefault="0013004B" w:rsidP="0013004B">
            <w:pPr>
              <w:jc w:val="center"/>
            </w:pPr>
            <w:r w:rsidRPr="00905954">
              <w:t>Nr. p.k.</w:t>
            </w:r>
          </w:p>
        </w:tc>
        <w:tc>
          <w:tcPr>
            <w:tcW w:w="958" w:type="pct"/>
            <w:tcBorders>
              <w:top w:val="single" w:sz="6" w:space="0" w:color="000000"/>
              <w:left w:val="single" w:sz="6" w:space="0" w:color="000000"/>
              <w:bottom w:val="single" w:sz="4" w:space="0" w:color="auto"/>
              <w:right w:val="single" w:sz="6" w:space="0" w:color="000000"/>
            </w:tcBorders>
            <w:vAlign w:val="center"/>
          </w:tcPr>
          <w:p w14:paraId="29E30BD8" w14:textId="77777777" w:rsidR="0013004B" w:rsidRPr="00905954" w:rsidRDefault="0013004B" w:rsidP="0013004B">
            <w:pPr>
              <w:ind w:firstLine="12"/>
              <w:jc w:val="center"/>
            </w:pPr>
            <w:r w:rsidRPr="00905954">
              <w:t>Saskaņošanai nosūtītā projekta redakcija (konkrēta punkta (panta) redakcija)</w:t>
            </w:r>
          </w:p>
        </w:tc>
        <w:tc>
          <w:tcPr>
            <w:tcW w:w="1132" w:type="pct"/>
            <w:tcBorders>
              <w:top w:val="single" w:sz="6" w:space="0" w:color="000000"/>
              <w:left w:val="single" w:sz="6" w:space="0" w:color="000000"/>
              <w:bottom w:val="single" w:sz="4" w:space="0" w:color="auto"/>
              <w:right w:val="single" w:sz="6" w:space="0" w:color="000000"/>
            </w:tcBorders>
            <w:vAlign w:val="center"/>
          </w:tcPr>
          <w:p w14:paraId="064A2F85" w14:textId="77777777" w:rsidR="0013004B" w:rsidRPr="00905954" w:rsidRDefault="0013004B" w:rsidP="0013004B">
            <w:pPr>
              <w:ind w:right="3"/>
              <w:jc w:val="center"/>
            </w:pPr>
            <w:r w:rsidRPr="00905954">
              <w:t>Atzinumā norādītais ministrijas (citas institūcijas) iebildums, kā arī saskaņošanā papildus izteiktais iebildums par projekta konkrēto punktu (pantu)</w:t>
            </w:r>
          </w:p>
        </w:tc>
        <w:tc>
          <w:tcPr>
            <w:tcW w:w="1031" w:type="pct"/>
            <w:tcBorders>
              <w:top w:val="single" w:sz="6" w:space="0" w:color="000000"/>
              <w:left w:val="single" w:sz="6" w:space="0" w:color="000000"/>
              <w:bottom w:val="single" w:sz="4" w:space="0" w:color="auto"/>
              <w:right w:val="single" w:sz="6" w:space="0" w:color="000000"/>
            </w:tcBorders>
            <w:vAlign w:val="center"/>
          </w:tcPr>
          <w:p w14:paraId="670DB0D2" w14:textId="77777777" w:rsidR="0013004B" w:rsidRPr="00905954" w:rsidRDefault="0013004B" w:rsidP="0013004B">
            <w:pPr>
              <w:ind w:firstLine="21"/>
              <w:jc w:val="center"/>
            </w:pPr>
            <w:r w:rsidRPr="00905954">
              <w:t>Atbildīgās ministrijas pamatojums iebilduma noraidījumam</w:t>
            </w:r>
          </w:p>
        </w:tc>
        <w:tc>
          <w:tcPr>
            <w:tcW w:w="677" w:type="pct"/>
            <w:tcBorders>
              <w:top w:val="single" w:sz="4" w:space="0" w:color="auto"/>
              <w:left w:val="single" w:sz="4" w:space="0" w:color="auto"/>
              <w:bottom w:val="single" w:sz="4" w:space="0" w:color="auto"/>
              <w:right w:val="single" w:sz="4" w:space="0" w:color="auto"/>
            </w:tcBorders>
            <w:vAlign w:val="center"/>
          </w:tcPr>
          <w:p w14:paraId="13454846" w14:textId="77777777" w:rsidR="0013004B" w:rsidRPr="00905954" w:rsidRDefault="0013004B" w:rsidP="0013004B">
            <w:pPr>
              <w:jc w:val="center"/>
            </w:pPr>
            <w:r w:rsidRPr="00905954">
              <w:t>Atzinuma sniedzēja uzturētais iebildums, ja tas atšķiras no atzinumā norādītā iebilduma pamatojuma</w:t>
            </w:r>
          </w:p>
        </w:tc>
        <w:tc>
          <w:tcPr>
            <w:tcW w:w="866" w:type="pct"/>
            <w:tcBorders>
              <w:top w:val="single" w:sz="4" w:space="0" w:color="auto"/>
              <w:left w:val="single" w:sz="4" w:space="0" w:color="auto"/>
              <w:bottom w:val="single" w:sz="4" w:space="0" w:color="auto"/>
            </w:tcBorders>
            <w:vAlign w:val="center"/>
          </w:tcPr>
          <w:p w14:paraId="63F2730E" w14:textId="77777777" w:rsidR="0013004B" w:rsidRPr="00905954" w:rsidRDefault="0013004B" w:rsidP="0013004B">
            <w:pPr>
              <w:jc w:val="center"/>
            </w:pPr>
            <w:r w:rsidRPr="00905954">
              <w:t>Projekta attiecīgā punkta (panta) galīgā redakcija</w:t>
            </w:r>
          </w:p>
        </w:tc>
      </w:tr>
      <w:tr w:rsidR="009B4877" w:rsidRPr="00CB550E" w14:paraId="02668D25" w14:textId="77777777" w:rsidTr="009B4877">
        <w:tc>
          <w:tcPr>
            <w:tcW w:w="335" w:type="pct"/>
            <w:tcBorders>
              <w:top w:val="single" w:sz="4" w:space="0" w:color="auto"/>
              <w:left w:val="single" w:sz="4" w:space="0" w:color="auto"/>
              <w:bottom w:val="single" w:sz="4" w:space="0" w:color="auto"/>
              <w:right w:val="single" w:sz="4" w:space="0" w:color="auto"/>
            </w:tcBorders>
          </w:tcPr>
          <w:p w14:paraId="6DD5FEDE" w14:textId="77777777" w:rsidR="0013004B" w:rsidRPr="00905954" w:rsidRDefault="0013004B" w:rsidP="0013004B">
            <w:pPr>
              <w:jc w:val="center"/>
            </w:pPr>
            <w:bookmarkStart w:id="0" w:name="_Hlk163652990"/>
            <w:r w:rsidRPr="00905954">
              <w:t>1</w:t>
            </w:r>
          </w:p>
        </w:tc>
        <w:tc>
          <w:tcPr>
            <w:tcW w:w="958" w:type="pct"/>
            <w:tcBorders>
              <w:top w:val="single" w:sz="4" w:space="0" w:color="auto"/>
              <w:left w:val="single" w:sz="4" w:space="0" w:color="auto"/>
              <w:bottom w:val="single" w:sz="4" w:space="0" w:color="auto"/>
              <w:right w:val="single" w:sz="4" w:space="0" w:color="auto"/>
            </w:tcBorders>
          </w:tcPr>
          <w:p w14:paraId="459F8EE6" w14:textId="77777777" w:rsidR="0013004B" w:rsidRPr="00905954" w:rsidRDefault="0013004B" w:rsidP="0013004B">
            <w:pPr>
              <w:ind w:firstLine="720"/>
              <w:jc w:val="center"/>
            </w:pPr>
            <w:r w:rsidRPr="00905954">
              <w:t>2</w:t>
            </w:r>
          </w:p>
        </w:tc>
        <w:tc>
          <w:tcPr>
            <w:tcW w:w="1132" w:type="pct"/>
            <w:tcBorders>
              <w:top w:val="single" w:sz="4" w:space="0" w:color="auto"/>
              <w:left w:val="single" w:sz="4" w:space="0" w:color="auto"/>
              <w:bottom w:val="single" w:sz="4" w:space="0" w:color="auto"/>
              <w:right w:val="single" w:sz="4" w:space="0" w:color="auto"/>
            </w:tcBorders>
          </w:tcPr>
          <w:p w14:paraId="1539D7F6" w14:textId="77777777" w:rsidR="0013004B" w:rsidRPr="00905954" w:rsidRDefault="0013004B" w:rsidP="0013004B">
            <w:pPr>
              <w:ind w:firstLine="720"/>
              <w:jc w:val="center"/>
            </w:pPr>
            <w:r w:rsidRPr="00905954">
              <w:t>3</w:t>
            </w:r>
          </w:p>
        </w:tc>
        <w:tc>
          <w:tcPr>
            <w:tcW w:w="1031" w:type="pct"/>
            <w:tcBorders>
              <w:top w:val="single" w:sz="4" w:space="0" w:color="auto"/>
              <w:left w:val="single" w:sz="4" w:space="0" w:color="auto"/>
              <w:bottom w:val="single" w:sz="4" w:space="0" w:color="auto"/>
              <w:right w:val="single" w:sz="4" w:space="0" w:color="auto"/>
            </w:tcBorders>
          </w:tcPr>
          <w:p w14:paraId="671EBA01" w14:textId="77777777" w:rsidR="0013004B" w:rsidRPr="00905954" w:rsidRDefault="0013004B" w:rsidP="0013004B">
            <w:pPr>
              <w:ind w:firstLine="720"/>
              <w:jc w:val="center"/>
            </w:pPr>
            <w:r w:rsidRPr="00905954">
              <w:t>4</w:t>
            </w:r>
          </w:p>
        </w:tc>
        <w:tc>
          <w:tcPr>
            <w:tcW w:w="677" w:type="pct"/>
            <w:tcBorders>
              <w:top w:val="single" w:sz="4" w:space="0" w:color="auto"/>
              <w:left w:val="single" w:sz="4" w:space="0" w:color="auto"/>
              <w:bottom w:val="single" w:sz="4" w:space="0" w:color="auto"/>
              <w:right w:val="single" w:sz="4" w:space="0" w:color="auto"/>
            </w:tcBorders>
          </w:tcPr>
          <w:p w14:paraId="20D296B3" w14:textId="77777777" w:rsidR="0013004B" w:rsidRPr="00905954" w:rsidRDefault="0013004B" w:rsidP="0013004B">
            <w:pPr>
              <w:jc w:val="center"/>
            </w:pPr>
            <w:r w:rsidRPr="00905954">
              <w:t>5</w:t>
            </w:r>
          </w:p>
        </w:tc>
        <w:tc>
          <w:tcPr>
            <w:tcW w:w="866" w:type="pct"/>
            <w:tcBorders>
              <w:top w:val="single" w:sz="4" w:space="0" w:color="auto"/>
              <w:left w:val="single" w:sz="4" w:space="0" w:color="auto"/>
              <w:bottom w:val="single" w:sz="4" w:space="0" w:color="auto"/>
            </w:tcBorders>
          </w:tcPr>
          <w:p w14:paraId="49EC1ECD" w14:textId="77777777" w:rsidR="0013004B" w:rsidRPr="00905954" w:rsidRDefault="0013004B" w:rsidP="0013004B">
            <w:pPr>
              <w:jc w:val="center"/>
            </w:pPr>
            <w:r w:rsidRPr="00905954">
              <w:t>6</w:t>
            </w:r>
          </w:p>
        </w:tc>
      </w:tr>
      <w:bookmarkEnd w:id="0"/>
      <w:tr w:rsidR="009B4877" w:rsidRPr="00CB550E" w14:paraId="3B96255B" w14:textId="77777777" w:rsidTr="009B4877">
        <w:tc>
          <w:tcPr>
            <w:tcW w:w="335" w:type="pct"/>
            <w:tcBorders>
              <w:top w:val="single" w:sz="4" w:space="0" w:color="auto"/>
              <w:left w:val="single" w:sz="4" w:space="0" w:color="auto"/>
              <w:bottom w:val="single" w:sz="4" w:space="0" w:color="auto"/>
              <w:right w:val="single" w:sz="4" w:space="0" w:color="auto"/>
            </w:tcBorders>
          </w:tcPr>
          <w:p w14:paraId="1C16D746" w14:textId="6828285B" w:rsidR="00DD7609" w:rsidRDefault="00DD7609" w:rsidP="00905954">
            <w:pPr>
              <w:pStyle w:val="Sarakstarindkopa"/>
              <w:numPr>
                <w:ilvl w:val="0"/>
                <w:numId w:val="37"/>
              </w:numPr>
            </w:pPr>
          </w:p>
          <w:p w14:paraId="034C650E" w14:textId="6B713DE5" w:rsidR="003A5463" w:rsidRPr="00DD7609" w:rsidRDefault="003A5463" w:rsidP="00905954"/>
        </w:tc>
        <w:tc>
          <w:tcPr>
            <w:tcW w:w="958" w:type="pct"/>
            <w:tcBorders>
              <w:top w:val="single" w:sz="4" w:space="0" w:color="auto"/>
              <w:left w:val="single" w:sz="4" w:space="0" w:color="auto"/>
              <w:bottom w:val="single" w:sz="4" w:space="0" w:color="auto"/>
              <w:right w:val="single" w:sz="4" w:space="0" w:color="auto"/>
            </w:tcBorders>
          </w:tcPr>
          <w:p w14:paraId="6E0DDF67" w14:textId="77777777" w:rsidR="00DD7609" w:rsidRPr="00F3065E" w:rsidRDefault="00DD7609" w:rsidP="00F1245A">
            <w:pPr>
              <w:rPr>
                <w:b/>
              </w:rPr>
            </w:pPr>
            <w:r w:rsidRPr="00F3065E">
              <w:t>Likumprojekta</w:t>
            </w:r>
            <w:r w:rsidRPr="00F3065E">
              <w:rPr>
                <w:b/>
              </w:rPr>
              <w:t xml:space="preserve"> </w:t>
            </w:r>
            <w:r w:rsidRPr="00F3065E">
              <w:rPr>
                <w:bCs/>
              </w:rPr>
              <w:t>2.pants</w:t>
            </w:r>
          </w:p>
          <w:p w14:paraId="254072EC" w14:textId="77777777" w:rsidR="00DD7609" w:rsidRPr="00F3065E" w:rsidRDefault="00DD7609" w:rsidP="00F1245A">
            <w:pPr>
              <w:rPr>
                <w:b/>
              </w:rPr>
            </w:pPr>
          </w:p>
          <w:p w14:paraId="34858EFE" w14:textId="77777777" w:rsidR="00DD7609" w:rsidRPr="00F3065E" w:rsidRDefault="00DD7609" w:rsidP="00F1245A">
            <w:pPr>
              <w:rPr>
                <w:b/>
              </w:rPr>
            </w:pPr>
            <w:r w:rsidRPr="00F3065E">
              <w:rPr>
                <w:b/>
              </w:rPr>
              <w:t>2.pants. Likuma mērķis</w:t>
            </w:r>
          </w:p>
          <w:p w14:paraId="24CD89C7" w14:textId="02CB7627" w:rsidR="00DD7609" w:rsidRPr="00F3065E" w:rsidRDefault="00DD7609" w:rsidP="003B5CB5">
            <w:pPr>
              <w:jc w:val="both"/>
            </w:pPr>
            <w:r w:rsidRPr="00F3065E">
              <w:t xml:space="preserve">Likuma mērķis ir radīt nosacījumus augstas kvalitātes </w:t>
            </w:r>
            <w:proofErr w:type="spellStart"/>
            <w:r w:rsidRPr="00F3065E">
              <w:t>būvkultūras</w:t>
            </w:r>
            <w:proofErr w:type="spellEnd"/>
            <w:r w:rsidRPr="00F3065E">
              <w:t>,</w:t>
            </w:r>
            <w:r w:rsidRPr="00F3065E">
              <w:rPr>
                <w:i/>
              </w:rPr>
              <w:t xml:space="preserve"> </w:t>
            </w:r>
            <w:r w:rsidRPr="00F3065E">
              <w:t>kā arī arhitektoniski telpiskās vides un kultūrainavas veidošanai un pārvaldībai, lai nodrošinātu ikviena tiesības dzīvot labvēlīgā vidē ar kultūras, sociālo, ekonomisko un dabas ilgtspēju.</w:t>
            </w:r>
          </w:p>
        </w:tc>
        <w:tc>
          <w:tcPr>
            <w:tcW w:w="1132" w:type="pct"/>
            <w:tcBorders>
              <w:top w:val="single" w:sz="4" w:space="0" w:color="auto"/>
              <w:left w:val="single" w:sz="4" w:space="0" w:color="auto"/>
              <w:bottom w:val="single" w:sz="4" w:space="0" w:color="auto"/>
              <w:right w:val="single" w:sz="4" w:space="0" w:color="auto"/>
            </w:tcBorders>
          </w:tcPr>
          <w:p w14:paraId="6AB90A91" w14:textId="77777777" w:rsidR="00DD7609" w:rsidRPr="00F3065E" w:rsidRDefault="00DD7609" w:rsidP="003B5CB5">
            <w:pPr>
              <w:jc w:val="both"/>
              <w:rPr>
                <w:b/>
                <w:bCs/>
              </w:rPr>
            </w:pPr>
            <w:r w:rsidRPr="00F3065E">
              <w:rPr>
                <w:b/>
                <w:bCs/>
              </w:rPr>
              <w:t>Vides aizsardzības un reģionālās attīstības ministrija (26.07.2021)</w:t>
            </w:r>
          </w:p>
          <w:p w14:paraId="57D74520" w14:textId="2E5A1B73" w:rsidR="00DD7609" w:rsidRPr="00F3065E" w:rsidRDefault="00DD7609" w:rsidP="003B5CB5">
            <w:pPr>
              <w:jc w:val="both"/>
            </w:pPr>
            <w:r w:rsidRPr="00F3065E">
              <w:t>2.iebildums VARAM ieskatā būtu nozīmīgi akcentēt klimata pārmaiņu mazināšanas un pielāgošanās klimata pārmaiņām aspektu, kas nav precīzi iekļauts vārdkopā “dabas ilgtspēja”</w:t>
            </w:r>
            <w:r w:rsidRPr="00F3065E">
              <w:rPr>
                <w:rStyle w:val="Vresatsauce"/>
              </w:rPr>
              <w:footnoteReference w:id="1"/>
            </w:r>
            <w:r w:rsidRPr="00F3065E">
              <w:t xml:space="preserve">. </w:t>
            </w:r>
            <w:r w:rsidRPr="00F3065E">
              <w:rPr>
                <w:b/>
                <w:bCs/>
              </w:rPr>
              <w:t>Lūdzam papildināt</w:t>
            </w:r>
            <w:r w:rsidRPr="00F3065E">
              <w:t xml:space="preserve"> likumprojekta 2. pantu “Likuma mērķis”, izsakot to šādā redakcijā:</w:t>
            </w:r>
          </w:p>
          <w:p w14:paraId="7C2B59E7" w14:textId="6E0B5D1F" w:rsidR="00BC47E9" w:rsidRPr="00F3065E" w:rsidRDefault="00DD7609" w:rsidP="003B5CB5">
            <w:r w:rsidRPr="00F3065E">
              <w:t xml:space="preserve">“Likuma mērķis ir radīt nosacījumus augstas kvalitātes </w:t>
            </w:r>
            <w:proofErr w:type="spellStart"/>
            <w:r w:rsidRPr="00F3065E">
              <w:t>būvkultūras</w:t>
            </w:r>
            <w:proofErr w:type="spellEnd"/>
            <w:r w:rsidRPr="00F3065E">
              <w:t xml:space="preserve">, kā arī </w:t>
            </w:r>
            <w:r w:rsidRPr="00F3065E">
              <w:lastRenderedPageBreak/>
              <w:t xml:space="preserve">arhitektoniski telpiskās vides un kultūrainavas veidošanai un pārvaldībai, lai nodrošinātu ikviena tiesības dzīvot labvēlīgā vidē ar kultūras, sociālo, ekonomisko, </w:t>
            </w:r>
            <w:r w:rsidRPr="00F3065E">
              <w:rPr>
                <w:b/>
                <w:bCs/>
              </w:rPr>
              <w:t xml:space="preserve">klimata </w:t>
            </w:r>
            <w:r w:rsidRPr="00F3065E">
              <w:t>un dabas ilgtspēju.”</w:t>
            </w:r>
          </w:p>
        </w:tc>
        <w:tc>
          <w:tcPr>
            <w:tcW w:w="1031" w:type="pct"/>
            <w:tcBorders>
              <w:top w:val="single" w:sz="4" w:space="0" w:color="auto"/>
              <w:left w:val="single" w:sz="4" w:space="0" w:color="auto"/>
              <w:bottom w:val="single" w:sz="4" w:space="0" w:color="auto"/>
              <w:right w:val="single" w:sz="4" w:space="0" w:color="auto"/>
            </w:tcBorders>
          </w:tcPr>
          <w:p w14:paraId="37837165" w14:textId="23EFAFC2" w:rsidR="00DD7609" w:rsidRPr="00F3065E" w:rsidRDefault="00DD7609" w:rsidP="003B5CB5">
            <w:pPr>
              <w:pBdr>
                <w:top w:val="nil"/>
                <w:left w:val="nil"/>
                <w:bottom w:val="nil"/>
                <w:right w:val="nil"/>
                <w:between w:val="nil"/>
              </w:pBdr>
              <w:jc w:val="center"/>
              <w:rPr>
                <w:b/>
                <w:bCs/>
              </w:rPr>
            </w:pPr>
            <w:r w:rsidRPr="00F3065E">
              <w:rPr>
                <w:b/>
                <w:bCs/>
              </w:rPr>
              <w:lastRenderedPageBreak/>
              <w:t>Nav ņemts vērā</w:t>
            </w:r>
          </w:p>
          <w:p w14:paraId="2624F61F" w14:textId="48A1F945" w:rsidR="00DD7609" w:rsidRPr="00F3065E" w:rsidRDefault="00DD7609" w:rsidP="003B5CB5">
            <w:pPr>
              <w:jc w:val="both"/>
            </w:pPr>
            <w:r w:rsidRPr="00F3065E">
              <w:rPr>
                <w:bCs/>
              </w:rPr>
              <w:t>Iebildums netiek ņemts vērā, jo Arhitektūras likumprojekta darba grupas ieskatā termins “ilgtspēja” ietver arī atbilstošu pielāgošanos klimata pārmaiņām.</w:t>
            </w:r>
          </w:p>
        </w:tc>
        <w:tc>
          <w:tcPr>
            <w:tcW w:w="677" w:type="pct"/>
            <w:tcBorders>
              <w:top w:val="single" w:sz="4" w:space="0" w:color="auto"/>
              <w:left w:val="single" w:sz="4" w:space="0" w:color="auto"/>
              <w:bottom w:val="single" w:sz="4" w:space="0" w:color="auto"/>
              <w:right w:val="single" w:sz="4" w:space="0" w:color="auto"/>
            </w:tcBorders>
          </w:tcPr>
          <w:p w14:paraId="7302B8D5" w14:textId="4A1A0967" w:rsidR="00DD7609" w:rsidRPr="00F3065E" w:rsidRDefault="00DD7609" w:rsidP="00DD7609">
            <w:pPr>
              <w:jc w:val="center"/>
            </w:pPr>
          </w:p>
        </w:tc>
        <w:tc>
          <w:tcPr>
            <w:tcW w:w="866" w:type="pct"/>
            <w:tcBorders>
              <w:top w:val="single" w:sz="4" w:space="0" w:color="auto"/>
              <w:left w:val="single" w:sz="4" w:space="0" w:color="auto"/>
              <w:bottom w:val="single" w:sz="4" w:space="0" w:color="auto"/>
              <w:right w:val="single" w:sz="4" w:space="0" w:color="auto"/>
            </w:tcBorders>
          </w:tcPr>
          <w:p w14:paraId="358F255A" w14:textId="77777777" w:rsidR="00DD7609" w:rsidRPr="00F3065E" w:rsidRDefault="00DD7609" w:rsidP="00F1245A">
            <w:pPr>
              <w:pBdr>
                <w:top w:val="nil"/>
                <w:left w:val="nil"/>
                <w:bottom w:val="nil"/>
                <w:right w:val="nil"/>
                <w:between w:val="nil"/>
              </w:pBdr>
            </w:pPr>
            <w:r w:rsidRPr="00F3065E">
              <w:t>Likumprojekta 2.pants</w:t>
            </w:r>
          </w:p>
          <w:p w14:paraId="4F98BDB8" w14:textId="77777777" w:rsidR="00DD7609" w:rsidRPr="00F3065E" w:rsidRDefault="00DD7609" w:rsidP="00F1245A">
            <w:pPr>
              <w:pBdr>
                <w:top w:val="nil"/>
                <w:left w:val="nil"/>
                <w:bottom w:val="nil"/>
                <w:right w:val="nil"/>
                <w:between w:val="nil"/>
              </w:pBdr>
            </w:pPr>
          </w:p>
          <w:p w14:paraId="31B31562" w14:textId="4500671F" w:rsidR="00DD7609" w:rsidRPr="00F3065E" w:rsidRDefault="00DD7609" w:rsidP="003B5CB5">
            <w:pPr>
              <w:jc w:val="both"/>
              <w:rPr>
                <w:rFonts w:eastAsia="Calibri"/>
                <w:b/>
                <w:lang w:eastAsia="en-US"/>
              </w:rPr>
            </w:pPr>
            <w:r w:rsidRPr="00F3065E">
              <w:rPr>
                <w:rFonts w:eastAsia="Calibri"/>
                <w:b/>
                <w:lang w:eastAsia="en-US"/>
              </w:rPr>
              <w:t>2.pants. Likuma mērķis</w:t>
            </w:r>
          </w:p>
          <w:p w14:paraId="4A79BEB6" w14:textId="3E482CC4" w:rsidR="00DD7609" w:rsidRPr="00F3065E" w:rsidRDefault="00DD7609" w:rsidP="003B5CB5">
            <w:pPr>
              <w:jc w:val="both"/>
            </w:pPr>
            <w:r w:rsidRPr="00F3065E">
              <w:rPr>
                <w:rFonts w:eastAsia="Calibri"/>
                <w:lang w:eastAsia="en-US"/>
              </w:rPr>
              <w:t xml:space="preserve">Likuma mērķis </w:t>
            </w:r>
            <w:r w:rsidRPr="00F3065E">
              <w:rPr>
                <w:rFonts w:eastAsia="Calibri"/>
                <w:bCs/>
                <w:iCs/>
                <w:lang w:eastAsia="en-US"/>
              </w:rPr>
              <w:t>ir radīt nosacījumus</w:t>
            </w:r>
            <w:r w:rsidRPr="00F3065E">
              <w:rPr>
                <w:rFonts w:eastAsia="Calibri"/>
                <w:b/>
                <w:lang w:eastAsia="en-US"/>
              </w:rPr>
              <w:t xml:space="preserve"> </w:t>
            </w:r>
            <w:r w:rsidRPr="00F3065E">
              <w:rPr>
                <w:rFonts w:eastAsia="Calibri"/>
                <w:bCs/>
                <w:iCs/>
                <w:lang w:eastAsia="en-US"/>
              </w:rPr>
              <w:t xml:space="preserve">augstas kvalitātes </w:t>
            </w:r>
            <w:proofErr w:type="spellStart"/>
            <w:r w:rsidRPr="00F3065E">
              <w:rPr>
                <w:rFonts w:eastAsia="Calibri"/>
                <w:bCs/>
                <w:iCs/>
                <w:lang w:eastAsia="en-US"/>
              </w:rPr>
              <w:t>būvkultūras</w:t>
            </w:r>
            <w:proofErr w:type="spellEnd"/>
            <w:r w:rsidRPr="00F3065E">
              <w:rPr>
                <w:rFonts w:eastAsia="Calibri"/>
                <w:bCs/>
                <w:lang w:eastAsia="en-US"/>
              </w:rPr>
              <w:t>,</w:t>
            </w:r>
            <w:r w:rsidRPr="00F3065E">
              <w:rPr>
                <w:rFonts w:eastAsia="Calibri"/>
                <w:i/>
                <w:lang w:eastAsia="en-US"/>
              </w:rPr>
              <w:t xml:space="preserve"> </w:t>
            </w:r>
            <w:r w:rsidRPr="00F3065E">
              <w:rPr>
                <w:rFonts w:eastAsia="Calibri"/>
                <w:bCs/>
                <w:iCs/>
                <w:lang w:eastAsia="en-US"/>
              </w:rPr>
              <w:t xml:space="preserve">arhitektoniski telpiskās vides </w:t>
            </w:r>
            <w:r w:rsidRPr="00F3065E">
              <w:rPr>
                <w:rFonts w:eastAsia="Calibri"/>
                <w:lang w:eastAsia="en-US"/>
              </w:rPr>
              <w:t>un kultūrainavas</w:t>
            </w:r>
            <w:r w:rsidRPr="00F3065E">
              <w:rPr>
                <w:rFonts w:eastAsia="Calibri"/>
                <w:bCs/>
                <w:iCs/>
                <w:lang w:eastAsia="en-US"/>
              </w:rPr>
              <w:t xml:space="preserve"> veidošanai un </w:t>
            </w:r>
            <w:r w:rsidRPr="00F3065E">
              <w:rPr>
                <w:rFonts w:eastAsia="Calibri"/>
                <w:lang w:eastAsia="en-US"/>
              </w:rPr>
              <w:t xml:space="preserve">pārvaldībai, lai nodrošinātu ikviena tiesības dzīvot labvēlīgā vidē ar kultūras, sociālo, </w:t>
            </w:r>
            <w:r w:rsidRPr="00F3065E">
              <w:rPr>
                <w:rFonts w:eastAsia="Calibri"/>
                <w:lang w:eastAsia="en-US"/>
              </w:rPr>
              <w:lastRenderedPageBreak/>
              <w:t>ekonomisko un dabas ilgtspēju.</w:t>
            </w:r>
          </w:p>
        </w:tc>
      </w:tr>
      <w:tr w:rsidR="009B4877" w:rsidRPr="00CB550E" w14:paraId="55E404DD" w14:textId="77777777" w:rsidTr="009B4877">
        <w:tc>
          <w:tcPr>
            <w:tcW w:w="335" w:type="pct"/>
            <w:tcBorders>
              <w:top w:val="single" w:sz="4" w:space="0" w:color="auto"/>
              <w:left w:val="single" w:sz="4" w:space="0" w:color="auto"/>
              <w:bottom w:val="single" w:sz="4" w:space="0" w:color="auto"/>
              <w:right w:val="single" w:sz="4" w:space="0" w:color="auto"/>
            </w:tcBorders>
          </w:tcPr>
          <w:p w14:paraId="0AC4FAB6" w14:textId="1DEFBDB7" w:rsidR="009B4877" w:rsidRDefault="009B4877" w:rsidP="009B4877">
            <w:r>
              <w:lastRenderedPageBreak/>
              <w:t>2.</w:t>
            </w:r>
          </w:p>
        </w:tc>
        <w:tc>
          <w:tcPr>
            <w:tcW w:w="958" w:type="pct"/>
            <w:tcBorders>
              <w:top w:val="single" w:sz="4" w:space="0" w:color="auto"/>
              <w:left w:val="single" w:sz="4" w:space="0" w:color="auto"/>
              <w:bottom w:val="single" w:sz="4" w:space="0" w:color="auto"/>
              <w:right w:val="single" w:sz="4" w:space="0" w:color="auto"/>
            </w:tcBorders>
          </w:tcPr>
          <w:p w14:paraId="7D370FCF" w14:textId="77777777" w:rsidR="009B4877" w:rsidRPr="00454C56" w:rsidRDefault="009B4877" w:rsidP="009B4877">
            <w:pPr>
              <w:jc w:val="both"/>
              <w:rPr>
                <w:bCs/>
              </w:rPr>
            </w:pPr>
            <w:r w:rsidRPr="00905954">
              <w:rPr>
                <w:bCs/>
              </w:rPr>
              <w:t>Likumprojekta</w:t>
            </w:r>
            <w:r w:rsidRPr="00454C56">
              <w:rPr>
                <w:bCs/>
              </w:rPr>
              <w:t xml:space="preserve"> 7.pants</w:t>
            </w:r>
          </w:p>
          <w:p w14:paraId="446668BE" w14:textId="77777777" w:rsidR="009B4877" w:rsidRPr="00905954" w:rsidRDefault="009B4877" w:rsidP="009B4877">
            <w:pPr>
              <w:jc w:val="both"/>
              <w:rPr>
                <w:bCs/>
              </w:rPr>
            </w:pPr>
          </w:p>
          <w:p w14:paraId="27CD1445" w14:textId="77777777" w:rsidR="009B4877" w:rsidRPr="00454C56" w:rsidRDefault="009B4877" w:rsidP="009B4877">
            <w:pPr>
              <w:jc w:val="both"/>
              <w:rPr>
                <w:b/>
              </w:rPr>
            </w:pPr>
            <w:r w:rsidRPr="00454C56">
              <w:rPr>
                <w:b/>
              </w:rPr>
              <w:t>7.pants. Vietējās pašvaldības kompetence</w:t>
            </w:r>
          </w:p>
          <w:p w14:paraId="018F6D58" w14:textId="77777777" w:rsidR="009B4877" w:rsidRPr="00454C56" w:rsidRDefault="009B4877" w:rsidP="009B4877">
            <w:pPr>
              <w:jc w:val="both"/>
            </w:pPr>
            <w:r w:rsidRPr="00454C56">
              <w:t>Likuma izpildei vietējā pašvaldība:</w:t>
            </w:r>
          </w:p>
          <w:p w14:paraId="76626703" w14:textId="77777777" w:rsidR="009B4877" w:rsidRPr="00454C56" w:rsidRDefault="009B4877" w:rsidP="009B4877">
            <w:pPr>
              <w:jc w:val="both"/>
            </w:pPr>
            <w:r w:rsidRPr="00454C56">
              <w:t>1) nodrošina un kontrolē šā likuma 4.pantā noteikto arhitektūras principu ievērošanu teritoriju attīstības plānošanā, pilsētplānošanā un ainavu plānošanā;</w:t>
            </w:r>
          </w:p>
          <w:p w14:paraId="3816D813" w14:textId="77777777" w:rsidR="009B4877" w:rsidRPr="00454C56" w:rsidRDefault="009B4877" w:rsidP="009B4877">
            <w:pPr>
              <w:jc w:val="both"/>
            </w:pPr>
            <w:r w:rsidRPr="00454C56">
              <w:t>2) nodrošina pilsētas arhitekta dienesta izveidi šā likuma 8.panta pirmajā daļā noteiktajos gadījumos;</w:t>
            </w:r>
          </w:p>
          <w:p w14:paraId="5F6C2B30" w14:textId="77777777" w:rsidR="009B4877" w:rsidRPr="00454C56" w:rsidRDefault="009B4877" w:rsidP="009B4877">
            <w:pPr>
              <w:jc w:val="both"/>
            </w:pPr>
            <w:r w:rsidRPr="00454C56">
              <w:t>3) nodrošina būvvalžu arhitektu un ainavu arhitektu profesionālās izaugsmes un tālākizglītības iespējas;</w:t>
            </w:r>
          </w:p>
          <w:p w14:paraId="53C1CBEB" w14:textId="77777777" w:rsidR="009B4877" w:rsidRPr="00454C56" w:rsidRDefault="009B4877" w:rsidP="009B4877">
            <w:pPr>
              <w:jc w:val="both"/>
            </w:pPr>
            <w:r w:rsidRPr="00454C56">
              <w:t xml:space="preserve">4) veicina augstas kvalitātes </w:t>
            </w:r>
            <w:proofErr w:type="spellStart"/>
            <w:r w:rsidRPr="00454C56">
              <w:t>būvkultūras</w:t>
            </w:r>
            <w:proofErr w:type="spellEnd"/>
            <w:r w:rsidRPr="00454C56">
              <w:t xml:space="preserve"> ieviešanu un sabiedrības iesaisti;</w:t>
            </w:r>
          </w:p>
          <w:p w14:paraId="317389ED" w14:textId="190B816A" w:rsidR="009B4877" w:rsidRDefault="009B4877" w:rsidP="009B4877">
            <w:pPr>
              <w:jc w:val="both"/>
              <w:rPr>
                <w:bCs/>
              </w:rPr>
            </w:pPr>
            <w:r w:rsidRPr="00454C56">
              <w:t>5) īsteno kultūrainavas veidošanas un pārvaldības politiku, radot nosacījumus tās aizsardzībai un attīstībai, tai skaitā, izvirzot ainavu kvalitātes mērķus.</w:t>
            </w:r>
            <w:r w:rsidRPr="00905954">
              <w:rPr>
                <w:bCs/>
              </w:rPr>
              <w:t xml:space="preserve"> Likumprojekta </w:t>
            </w:r>
            <w:r>
              <w:rPr>
                <w:bCs/>
              </w:rPr>
              <w:t>8.pants</w:t>
            </w:r>
          </w:p>
          <w:p w14:paraId="387F2782" w14:textId="77777777" w:rsidR="009B4877" w:rsidRDefault="009B4877" w:rsidP="009B4877">
            <w:pPr>
              <w:jc w:val="both"/>
              <w:rPr>
                <w:bCs/>
              </w:rPr>
            </w:pPr>
          </w:p>
          <w:p w14:paraId="011B7AFA" w14:textId="77777777" w:rsidR="009B4877" w:rsidRPr="00A60C78" w:rsidRDefault="009B4877" w:rsidP="009B4877">
            <w:pPr>
              <w:jc w:val="both"/>
              <w:rPr>
                <w:b/>
              </w:rPr>
            </w:pPr>
            <w:r w:rsidRPr="00A60C78">
              <w:rPr>
                <w:b/>
              </w:rPr>
              <w:t>8.pants. Pilsētas arhitekts</w:t>
            </w:r>
          </w:p>
          <w:p w14:paraId="164966A5" w14:textId="77777777" w:rsidR="009B4877" w:rsidRPr="00A60C78" w:rsidRDefault="009B4877" w:rsidP="009B4877">
            <w:pPr>
              <w:jc w:val="both"/>
            </w:pPr>
            <w:r w:rsidRPr="00A60C78">
              <w:t xml:space="preserve">(1) Lai sekmētu augstas kvalitātes </w:t>
            </w:r>
            <w:proofErr w:type="spellStart"/>
            <w:r w:rsidRPr="00A60C78">
              <w:t>būvkultūras</w:t>
            </w:r>
            <w:proofErr w:type="spellEnd"/>
            <w:r w:rsidRPr="00A60C78">
              <w:t xml:space="preserve"> veidošanu, kā arī arhitektoniskās kvalitātes un citu šajā likumā noteikto arhitektūras principu ievērošanu, </w:t>
            </w:r>
            <w:proofErr w:type="spellStart"/>
            <w:r w:rsidRPr="00A60C78">
              <w:t>valstspilsētās</w:t>
            </w:r>
            <w:proofErr w:type="spellEnd"/>
            <w:r w:rsidRPr="00A60C78">
              <w:t xml:space="preserve"> pašvaldība izveido pilsētas arhitekta dienestu, kuru vada pilsētas arhitekts.</w:t>
            </w:r>
          </w:p>
          <w:p w14:paraId="18F386A9" w14:textId="77777777" w:rsidR="009B4877" w:rsidRPr="00A60C78" w:rsidRDefault="009B4877" w:rsidP="009B4877">
            <w:pPr>
              <w:jc w:val="both"/>
            </w:pPr>
            <w:r w:rsidRPr="00A60C78">
              <w:t>(2) Citām pašvaldībām ir tiesības iecelt pilsētas arhitektu vai izveidot pilsētas arhitekta dienestu pēc nepieciešamības. Pilsētas arhitekts vai pilsētas arhitekta dienests var veikt šajā pantā noteiktos uzdevumus arī citu pašvaldību teritorijā, ja to paredz starp pašvaldībām noslēgts deleģēšanas līgums.</w:t>
            </w:r>
          </w:p>
          <w:p w14:paraId="5181C1A5" w14:textId="77777777" w:rsidR="009B4877" w:rsidRPr="00A60C78" w:rsidRDefault="009B4877" w:rsidP="009B4877">
            <w:pPr>
              <w:jc w:val="both"/>
            </w:pPr>
            <w:r w:rsidRPr="00A60C78">
              <w:t>(3) Par pilsētas arhitektu var iecelt arhitektu ar nevainojamu reputāciju, kura pieredze profesijā ir vismaz 10 gadi vai kā sertificētam arhitektam vismaz pieci gadi.</w:t>
            </w:r>
          </w:p>
          <w:p w14:paraId="79EEBAA1" w14:textId="77777777" w:rsidR="009B4877" w:rsidRPr="00A60C78" w:rsidRDefault="009B4877" w:rsidP="009B4877">
            <w:pPr>
              <w:jc w:val="both"/>
            </w:pPr>
            <w:r w:rsidRPr="00A60C78">
              <w:t>(4)</w:t>
            </w:r>
            <w:r>
              <w:t> </w:t>
            </w:r>
            <w:r w:rsidRPr="00A60C78">
              <w:t>Noteiktu uzdevumu veikšanai pilsētas arhitekts izveido konsultatīvu padomi, kuras sastāvā, atkarībā no konkrētā uzdevuma specifikas, iekļauj būvvaldes pārstāvjus, arhitektus, ainavu arhitektus un citus speciālistus ar atbilstošu kompetenci un profesionālo pieredzi, kā arī sabiedrības pārstāvjus.</w:t>
            </w:r>
          </w:p>
          <w:p w14:paraId="567AB95C" w14:textId="77777777" w:rsidR="009B4877" w:rsidRPr="00A60C78" w:rsidRDefault="009B4877" w:rsidP="009B4877">
            <w:pPr>
              <w:jc w:val="both"/>
            </w:pPr>
            <w:r w:rsidRPr="00A60C78">
              <w:t>(5) Pilsētas arhitektam ir šādi uzdevumi:</w:t>
            </w:r>
          </w:p>
          <w:p w14:paraId="3D25D677" w14:textId="77777777" w:rsidR="009B4877" w:rsidRPr="00A60C78" w:rsidRDefault="009B4877" w:rsidP="009B4877">
            <w:pPr>
              <w:jc w:val="both"/>
            </w:pPr>
            <w:r w:rsidRPr="00A60C78">
              <w:t>1) pārraudzīt šajā likumā minēto arhitektūras principu ievērošanu, tajā skaitā izskatīt attīstības ieceres atbilstību arhitektoniskās kvalitātes principam un pašvaldības noteiktajiem ainavu kvalitātes mērķiem;</w:t>
            </w:r>
          </w:p>
          <w:p w14:paraId="6FA1571D" w14:textId="77777777" w:rsidR="009B4877" w:rsidRPr="00A60C78" w:rsidRDefault="009B4877" w:rsidP="009B4877">
            <w:pPr>
              <w:jc w:val="both"/>
            </w:pPr>
            <w:r w:rsidRPr="00A60C78">
              <w:t>2) piedalīties pilsētas teritorijas attīstības plānošanas dokumentu izstrādē, nosakot teritorijas ar īpašiem noteikumiem arhitektoniskās kvalitātes saglabāšanai, nodrošināšanai un ainavu kvalitātes mērķu īstenošanai, kā arī teritorijas, kuru apbūvei nepieciešams arhitektūras konkurss;</w:t>
            </w:r>
          </w:p>
          <w:p w14:paraId="1B97E31B" w14:textId="77777777" w:rsidR="009B4877" w:rsidRPr="00A60C78" w:rsidRDefault="009B4877" w:rsidP="009B4877">
            <w:pPr>
              <w:jc w:val="both"/>
            </w:pPr>
            <w:r w:rsidRPr="00A60C78">
              <w:t>3) sniegt viedokli par pilsētas teritorijas attīstības plānošanas dokumentu projektiem pirms to nodošanas publiskai apspriešanai;</w:t>
            </w:r>
          </w:p>
          <w:p w14:paraId="1233866B" w14:textId="2CF0481E" w:rsidR="009B4877" w:rsidRDefault="009B4877" w:rsidP="009B4877">
            <w:pPr>
              <w:jc w:val="both"/>
            </w:pPr>
            <w:r w:rsidRPr="00A60C78">
              <w:t>4) piedalīties attiecīgās pašvaldības organizēta arhitektūras konkursa žūrijā</w:t>
            </w:r>
          </w:p>
          <w:p w14:paraId="41D2D1E3" w14:textId="77777777" w:rsidR="009B4877" w:rsidRPr="00F3065E" w:rsidRDefault="009B4877" w:rsidP="009B4877">
            <w:pPr>
              <w:jc w:val="both"/>
            </w:pPr>
          </w:p>
        </w:tc>
        <w:tc>
          <w:tcPr>
            <w:tcW w:w="1132" w:type="pct"/>
            <w:tcBorders>
              <w:top w:val="single" w:sz="4" w:space="0" w:color="auto"/>
              <w:left w:val="single" w:sz="4" w:space="0" w:color="auto"/>
              <w:bottom w:val="single" w:sz="4" w:space="0" w:color="auto"/>
              <w:right w:val="single" w:sz="4" w:space="0" w:color="auto"/>
            </w:tcBorders>
          </w:tcPr>
          <w:p w14:paraId="6DF9202D" w14:textId="77777777" w:rsidR="009B4877" w:rsidRPr="00CF1F06" w:rsidRDefault="009B4877" w:rsidP="003B5CB5">
            <w:pPr>
              <w:tabs>
                <w:tab w:val="decimal" w:pos="316"/>
              </w:tabs>
              <w:jc w:val="both"/>
              <w:rPr>
                <w:b/>
                <w:bCs/>
                <w:lang w:eastAsia="en-US"/>
              </w:rPr>
            </w:pPr>
            <w:r w:rsidRPr="00E037F7">
              <w:rPr>
                <w:b/>
                <w:bCs/>
                <w:lang w:eastAsia="en-US"/>
              </w:rPr>
              <w:t>Latvijas Pašvaldību savienība (23.07.2021.)</w:t>
            </w:r>
          </w:p>
          <w:p w14:paraId="09544B26" w14:textId="77777777" w:rsidR="009B4877" w:rsidRPr="00CF1F06" w:rsidRDefault="009B4877" w:rsidP="009B4877">
            <w:pPr>
              <w:pStyle w:val="Bezatstarpm"/>
              <w:rPr>
                <w:rFonts w:ascii="Times New Roman" w:hAnsi="Times New Roman"/>
                <w:sz w:val="24"/>
                <w:szCs w:val="24"/>
              </w:rPr>
            </w:pPr>
            <w:r w:rsidRPr="00CF1F06">
              <w:rPr>
                <w:rFonts w:ascii="Times New Roman" w:hAnsi="Times New Roman"/>
                <w:sz w:val="24"/>
                <w:szCs w:val="24"/>
              </w:rPr>
              <w:t>3.iebildums</w:t>
            </w:r>
            <w:r>
              <w:rPr>
                <w:rFonts w:ascii="Times New Roman" w:hAnsi="Times New Roman"/>
                <w:sz w:val="24"/>
                <w:szCs w:val="24"/>
              </w:rPr>
              <w:t xml:space="preserve"> 6., 7.pantam un likuma anotācijai.</w:t>
            </w:r>
          </w:p>
          <w:p w14:paraId="4FCACD07" w14:textId="3B80E9A7" w:rsidR="009B4877" w:rsidRPr="00F3065E" w:rsidRDefault="009B4877" w:rsidP="001B33CF">
            <w:pPr>
              <w:jc w:val="both"/>
              <w:rPr>
                <w:b/>
                <w:bCs/>
              </w:rPr>
            </w:pPr>
            <w:r w:rsidRPr="00CF1F06">
              <w:t xml:space="preserve">“Izteikumam “Likumprojekts nenosaka prasības pilsētas arhitekta </w:t>
            </w:r>
            <w:r w:rsidRPr="00CF1F06">
              <w:rPr>
                <w:u w:val="single"/>
              </w:rPr>
              <w:t>dienesta</w:t>
            </w:r>
            <w:r w:rsidRPr="00CF1F06">
              <w:t xml:space="preserve"> </w:t>
            </w:r>
            <w:r w:rsidRPr="00CF1F06">
              <w:rPr>
                <w:u w:val="single"/>
              </w:rPr>
              <w:t>struktūrai un sastāvam</w:t>
            </w:r>
            <w:r w:rsidRPr="00CF1F06">
              <w:t>, līdz ar to katras pašvaldības kompetencē ir pilsētas galvenā arhitekta funkciju nodrošināšana”, jo, ņemot vērā izteikumā doto argumentāciju, un, lai tā tiešām būtu katras pašvaldības kompetence noteikt savas vajadzības un struktūru, likumā un anotācijā jāsvītro vārds “dienesta”</w:t>
            </w:r>
            <w:r>
              <w:t>.</w:t>
            </w:r>
          </w:p>
        </w:tc>
        <w:tc>
          <w:tcPr>
            <w:tcW w:w="1031" w:type="pct"/>
            <w:tcBorders>
              <w:top w:val="single" w:sz="4" w:space="0" w:color="auto"/>
              <w:left w:val="single" w:sz="4" w:space="0" w:color="auto"/>
              <w:bottom w:val="single" w:sz="4" w:space="0" w:color="auto"/>
              <w:right w:val="single" w:sz="4" w:space="0" w:color="auto"/>
            </w:tcBorders>
          </w:tcPr>
          <w:p w14:paraId="443F0261" w14:textId="77777777" w:rsidR="009B4877" w:rsidRDefault="009B4877" w:rsidP="009B4877">
            <w:pPr>
              <w:ind w:firstLine="720"/>
              <w:jc w:val="center"/>
              <w:rPr>
                <w:b/>
                <w:bCs/>
              </w:rPr>
            </w:pPr>
            <w:r w:rsidRPr="00CF1F06">
              <w:rPr>
                <w:b/>
                <w:bCs/>
              </w:rPr>
              <w:t xml:space="preserve">Nav ņemts vērā </w:t>
            </w:r>
          </w:p>
          <w:p w14:paraId="32285E09" w14:textId="50A111F1" w:rsidR="009B4877" w:rsidRPr="00F3065E" w:rsidRDefault="001B1AFC" w:rsidP="003B5CB5">
            <w:pPr>
              <w:jc w:val="both"/>
            </w:pPr>
            <w:r>
              <w:t>Skaidrojam, ka l</w:t>
            </w:r>
            <w:r w:rsidR="009B4877">
              <w:t xml:space="preserve">ikumprojekta sagatavošanas procesā Kultūras ministrija ir konsultējusies ar pašvaldību pilsētu arhitektiem par </w:t>
            </w:r>
            <w:proofErr w:type="spellStart"/>
            <w:r w:rsidR="009B4877">
              <w:t>valstspilsētu</w:t>
            </w:r>
            <w:proofErr w:type="spellEnd"/>
            <w:r w:rsidR="009B4877">
              <w:t xml:space="preserve"> arhitektu dienestu funkcijām un arī atbilstošu likuma redakcijas formulējumu. Pēc konsultācijām tika nolemts atstāt esošajā likuma redakcijā “pilsētas arhitekta dienests”. </w:t>
            </w:r>
            <w:r w:rsidR="009B4877" w:rsidRPr="003D3ADE">
              <w:rPr>
                <w:szCs w:val="28"/>
              </w:rPr>
              <w:t xml:space="preserve">2021.gada novembrī notika Kultūras ministrijas organizēta sanāksme ar Rīgas </w:t>
            </w:r>
            <w:proofErr w:type="spellStart"/>
            <w:r w:rsidR="009B4877" w:rsidRPr="003D3ADE">
              <w:rPr>
                <w:szCs w:val="28"/>
              </w:rPr>
              <w:t>valstspilsētas</w:t>
            </w:r>
            <w:proofErr w:type="spellEnd"/>
            <w:r w:rsidR="009B4877" w:rsidRPr="003D3ADE">
              <w:rPr>
                <w:szCs w:val="28"/>
              </w:rPr>
              <w:t xml:space="preserve">, Kuldīgas pilsētas, Liepājas </w:t>
            </w:r>
            <w:proofErr w:type="spellStart"/>
            <w:r w:rsidR="009B4877" w:rsidRPr="003D3ADE">
              <w:rPr>
                <w:szCs w:val="28"/>
              </w:rPr>
              <w:t>valstspilsētas</w:t>
            </w:r>
            <w:proofErr w:type="spellEnd"/>
            <w:r w:rsidR="009B4877" w:rsidRPr="003D3ADE">
              <w:rPr>
                <w:szCs w:val="28"/>
              </w:rPr>
              <w:t xml:space="preserve">, Cēsu pilsētas un Ventspils </w:t>
            </w:r>
            <w:proofErr w:type="spellStart"/>
            <w:r w:rsidR="009B4877" w:rsidRPr="003D3ADE">
              <w:rPr>
                <w:szCs w:val="28"/>
              </w:rPr>
              <w:t>valstspilsētas</w:t>
            </w:r>
            <w:proofErr w:type="spellEnd"/>
            <w:r w:rsidR="009B4877" w:rsidRPr="003D3ADE">
              <w:rPr>
                <w:szCs w:val="28"/>
              </w:rPr>
              <w:t xml:space="preserve"> galvenajiem arhitektiem un būvvalžu vadītājiem – kurā tika apspriesti konkrētu Likumprojekta pantu formulējumi (Likumprojekta 6.pants Vietējās pašvaldības kompetence; 7.pants Pilsētas arhitekts un pilsētas arhitekta dienests) un diskutēts par pašvaldības arhitektu </w:t>
            </w:r>
            <w:r w:rsidR="009B4877">
              <w:rPr>
                <w:szCs w:val="28"/>
              </w:rPr>
              <w:t xml:space="preserve">dienesta </w:t>
            </w:r>
            <w:r w:rsidR="009B4877" w:rsidRPr="003D3ADE">
              <w:rPr>
                <w:szCs w:val="28"/>
              </w:rPr>
              <w:t>kompetenci, pilsētas arhitekta atbildību un tiesībām.</w:t>
            </w:r>
          </w:p>
        </w:tc>
        <w:tc>
          <w:tcPr>
            <w:tcW w:w="677" w:type="pct"/>
            <w:tcBorders>
              <w:top w:val="single" w:sz="4" w:space="0" w:color="auto"/>
              <w:left w:val="single" w:sz="4" w:space="0" w:color="auto"/>
              <w:bottom w:val="single" w:sz="4" w:space="0" w:color="auto"/>
              <w:right w:val="single" w:sz="4" w:space="0" w:color="auto"/>
            </w:tcBorders>
          </w:tcPr>
          <w:p w14:paraId="51AC469A" w14:textId="77777777" w:rsidR="009B4877" w:rsidRPr="00F3065E" w:rsidRDefault="009B4877" w:rsidP="009B4877">
            <w:pPr>
              <w:jc w:val="center"/>
            </w:pPr>
          </w:p>
        </w:tc>
        <w:tc>
          <w:tcPr>
            <w:tcW w:w="866" w:type="pct"/>
            <w:tcBorders>
              <w:top w:val="single" w:sz="4" w:space="0" w:color="auto"/>
              <w:left w:val="single" w:sz="4" w:space="0" w:color="auto"/>
              <w:bottom w:val="single" w:sz="4" w:space="0" w:color="auto"/>
              <w:right w:val="single" w:sz="4" w:space="0" w:color="auto"/>
            </w:tcBorders>
          </w:tcPr>
          <w:p w14:paraId="49F99EB2" w14:textId="5B480EC0" w:rsidR="00EA177F" w:rsidRPr="00F3065E" w:rsidRDefault="00EA177F" w:rsidP="003B5CB5">
            <w:pPr>
              <w:pBdr>
                <w:top w:val="nil"/>
                <w:left w:val="nil"/>
                <w:bottom w:val="nil"/>
                <w:right w:val="nil"/>
                <w:between w:val="nil"/>
              </w:pBdr>
              <w:jc w:val="both"/>
            </w:pPr>
            <w:r w:rsidRPr="00F3065E">
              <w:t xml:space="preserve">Likumprojekta </w:t>
            </w:r>
            <w:r>
              <w:t>6</w:t>
            </w:r>
            <w:r w:rsidRPr="00F3065E">
              <w:t>.</w:t>
            </w:r>
            <w:r>
              <w:t xml:space="preserve"> un 7.</w:t>
            </w:r>
            <w:r w:rsidRPr="00F3065E">
              <w:t>pants</w:t>
            </w:r>
          </w:p>
          <w:p w14:paraId="08F80831" w14:textId="77777777" w:rsidR="00EA177F" w:rsidRPr="003B5CB5" w:rsidRDefault="00EA177F" w:rsidP="00EA177F">
            <w:pPr>
              <w:jc w:val="both"/>
              <w:rPr>
                <w:rFonts w:eastAsia="Calibri"/>
                <w:bCs/>
              </w:rPr>
            </w:pPr>
          </w:p>
          <w:p w14:paraId="4E6F889C" w14:textId="35A4A91A" w:rsidR="009B4877" w:rsidRPr="00E037F7" w:rsidRDefault="009B4877" w:rsidP="003B5CB5">
            <w:pPr>
              <w:jc w:val="both"/>
              <w:rPr>
                <w:rFonts w:eastAsia="Calibri"/>
                <w:b/>
                <w:bCs/>
              </w:rPr>
            </w:pPr>
            <w:r w:rsidRPr="00E037F7">
              <w:rPr>
                <w:rFonts w:eastAsia="Calibri"/>
                <w:b/>
              </w:rPr>
              <w:t xml:space="preserve">6.pants. </w:t>
            </w:r>
            <w:r w:rsidRPr="00E037F7">
              <w:rPr>
                <w:rFonts w:eastAsia="Calibri"/>
                <w:b/>
                <w:bCs/>
              </w:rPr>
              <w:t>Vietējās pašvaldības kompetence</w:t>
            </w:r>
          </w:p>
          <w:p w14:paraId="27D8A031" w14:textId="77777777" w:rsidR="009B4877" w:rsidRPr="00E037F7" w:rsidRDefault="009B4877" w:rsidP="003B5CB5">
            <w:pPr>
              <w:jc w:val="both"/>
              <w:rPr>
                <w:rFonts w:eastAsia="Calibri"/>
                <w:bCs/>
              </w:rPr>
            </w:pPr>
            <w:r w:rsidRPr="00E037F7">
              <w:rPr>
                <w:rFonts w:eastAsia="Calibri"/>
                <w:bCs/>
              </w:rPr>
              <w:t>Vietējā pašvaldība:</w:t>
            </w:r>
          </w:p>
          <w:p w14:paraId="3C863145" w14:textId="77777777" w:rsidR="009B4877" w:rsidRPr="00E037F7" w:rsidRDefault="009B4877" w:rsidP="003B5CB5">
            <w:pPr>
              <w:jc w:val="both"/>
              <w:rPr>
                <w:rFonts w:eastAsia="Calibri"/>
                <w:bCs/>
              </w:rPr>
            </w:pPr>
            <w:r w:rsidRPr="00E037F7">
              <w:rPr>
                <w:rFonts w:eastAsia="Calibri"/>
                <w:bCs/>
              </w:rPr>
              <w:t>1) </w:t>
            </w:r>
            <w:r w:rsidRPr="00E037F7">
              <w:rPr>
                <w:rFonts w:eastAsia="Calibri"/>
              </w:rPr>
              <w:t>nodrošina šā likuma 4. pantā noteikto arhitektūras principu</w:t>
            </w:r>
            <w:r w:rsidRPr="00E037F7">
              <w:rPr>
                <w:rFonts w:eastAsia="Calibri"/>
                <w:bCs/>
              </w:rPr>
              <w:t xml:space="preserve"> ievērošanu teritoriju attīstības plānošanā, pilsētplānošanā un ainavu plānošanā un būvniecībā;</w:t>
            </w:r>
          </w:p>
          <w:p w14:paraId="031D0A1F" w14:textId="77777777" w:rsidR="009B4877" w:rsidRPr="00E037F7" w:rsidRDefault="009B4877" w:rsidP="003B5CB5">
            <w:pPr>
              <w:jc w:val="both"/>
              <w:rPr>
                <w:rFonts w:eastAsia="Calibri"/>
                <w:bCs/>
              </w:rPr>
            </w:pPr>
            <w:r w:rsidRPr="00E037F7">
              <w:rPr>
                <w:rFonts w:eastAsia="Calibri"/>
                <w:bCs/>
              </w:rPr>
              <w:t>2) nodrošina pilsētas arhitekta dienesta izveidi šā likuma 7. panta pirmajā daļā noteiktajos gadījumos;</w:t>
            </w:r>
          </w:p>
          <w:p w14:paraId="0C1A09E0" w14:textId="77777777" w:rsidR="009B4877" w:rsidRPr="00E037F7" w:rsidRDefault="009B4877" w:rsidP="003B5CB5">
            <w:pPr>
              <w:jc w:val="both"/>
              <w:rPr>
                <w:rFonts w:eastAsia="Calibri"/>
              </w:rPr>
            </w:pPr>
            <w:r w:rsidRPr="00E037F7">
              <w:rPr>
                <w:rFonts w:eastAsia="Calibri"/>
              </w:rPr>
              <w:t xml:space="preserve">3) veicina augstas kvalitātes </w:t>
            </w:r>
            <w:proofErr w:type="spellStart"/>
            <w:r w:rsidRPr="00E037F7">
              <w:rPr>
                <w:rFonts w:eastAsia="Calibri"/>
              </w:rPr>
              <w:t>būvkultūras</w:t>
            </w:r>
            <w:proofErr w:type="spellEnd"/>
            <w:r w:rsidRPr="00E037F7">
              <w:rPr>
                <w:rFonts w:eastAsia="Calibri"/>
              </w:rPr>
              <w:t xml:space="preserve"> attīstību un sabiedrības līdzdalību kvalitatīvas dzīves vides veidošanā;</w:t>
            </w:r>
          </w:p>
          <w:p w14:paraId="5DF99C36" w14:textId="77777777" w:rsidR="009B4877" w:rsidRPr="00E037F7" w:rsidRDefault="009B4877" w:rsidP="003B5CB5">
            <w:pPr>
              <w:jc w:val="both"/>
              <w:rPr>
                <w:rFonts w:eastAsia="Calibri"/>
              </w:rPr>
            </w:pPr>
            <w:r w:rsidRPr="00E037F7">
              <w:rPr>
                <w:rFonts w:eastAsia="Calibri"/>
              </w:rPr>
              <w:t>4) īsteno kultūrainavas veidošanas un pārvaldības politiku, radot nosacījumus tās aizsardzībai un attīstībai, tai skaitā, izvirzot ainavu kvalitātes mērķus.</w:t>
            </w:r>
          </w:p>
          <w:p w14:paraId="4BEA992D" w14:textId="77777777" w:rsidR="009B4877" w:rsidRPr="00E037F7" w:rsidRDefault="009B4877" w:rsidP="009B4877">
            <w:pPr>
              <w:jc w:val="both"/>
              <w:rPr>
                <w:rFonts w:eastAsia="Calibri"/>
                <w:bCs/>
              </w:rPr>
            </w:pPr>
          </w:p>
          <w:p w14:paraId="02032E8A" w14:textId="4E3A3CE4" w:rsidR="009B4877" w:rsidRPr="00E037F7" w:rsidRDefault="009B4877" w:rsidP="003B5CB5">
            <w:pPr>
              <w:jc w:val="both"/>
              <w:rPr>
                <w:rFonts w:eastAsia="Calibri"/>
                <w:b/>
              </w:rPr>
            </w:pPr>
            <w:r w:rsidRPr="00E037F7">
              <w:rPr>
                <w:rFonts w:eastAsia="Calibri"/>
                <w:b/>
              </w:rPr>
              <w:t>7.pants. Pilsētas arhitekts un pilsētas arhitekta dienests</w:t>
            </w:r>
          </w:p>
          <w:p w14:paraId="4F1D19C8" w14:textId="77777777" w:rsidR="009B4877" w:rsidRPr="00E037F7" w:rsidRDefault="009B4877" w:rsidP="003B5CB5">
            <w:pPr>
              <w:jc w:val="both"/>
              <w:rPr>
                <w:rFonts w:eastAsia="Calibri"/>
              </w:rPr>
            </w:pPr>
            <w:r w:rsidRPr="00E037F7">
              <w:rPr>
                <w:rFonts w:eastAsia="Calibri"/>
              </w:rPr>
              <w:t xml:space="preserve">(1) Lai sekmētu augstas kvalitātes </w:t>
            </w:r>
            <w:proofErr w:type="spellStart"/>
            <w:r w:rsidRPr="00E037F7">
              <w:rPr>
                <w:rFonts w:eastAsia="Calibri"/>
              </w:rPr>
              <w:t>būvkultūras</w:t>
            </w:r>
            <w:proofErr w:type="spellEnd"/>
            <w:r w:rsidRPr="00E037F7">
              <w:rPr>
                <w:rFonts w:eastAsia="Calibri"/>
              </w:rPr>
              <w:t xml:space="preserve"> veidošanu, kā arī arhitektoniskās kvalitātes un citu šajā likumā noteikto arhitektūras principu ievērošanu, </w:t>
            </w:r>
            <w:proofErr w:type="spellStart"/>
            <w:r w:rsidRPr="00E037F7">
              <w:rPr>
                <w:rFonts w:eastAsia="Calibri"/>
              </w:rPr>
              <w:t>valstspilsētās</w:t>
            </w:r>
            <w:proofErr w:type="spellEnd"/>
            <w:r w:rsidRPr="00E037F7">
              <w:rPr>
                <w:rFonts w:eastAsia="Calibri"/>
              </w:rPr>
              <w:t xml:space="preserve"> pašvaldība izveido pilsētas arhitekta dienestu, kuru vada pilsētas arhitekts.</w:t>
            </w:r>
          </w:p>
          <w:p w14:paraId="2A72E999" w14:textId="77777777" w:rsidR="009B4877" w:rsidRPr="00E037F7" w:rsidRDefault="009B4877" w:rsidP="003B5CB5">
            <w:pPr>
              <w:jc w:val="both"/>
              <w:rPr>
                <w:rFonts w:eastAsia="Calibri"/>
                <w:i/>
                <w:iCs/>
              </w:rPr>
            </w:pPr>
            <w:r w:rsidRPr="00E037F7">
              <w:rPr>
                <w:rFonts w:eastAsia="Calibri"/>
              </w:rPr>
              <w:t>(2) Citām pašvaldībām ir tiesības iecelt pilsētas arhitektu vai izveidot pilsētas arhitekta dienestu pēc nepieciešamības. Pamatojoties uz deleģēšanas līgumu, pilsētas arhitekts vai pilsētas arhitekta dienests var veikt šajā pantā noteiktos uzdevumus arī citās pašvaldībās.</w:t>
            </w:r>
          </w:p>
          <w:p w14:paraId="15785831" w14:textId="2B3ED7B6" w:rsidR="009B4877" w:rsidRPr="00E037F7" w:rsidRDefault="009B4877" w:rsidP="003B5CB5">
            <w:pPr>
              <w:jc w:val="both"/>
              <w:rPr>
                <w:rFonts w:eastAsia="Calibri"/>
              </w:rPr>
            </w:pPr>
            <w:r w:rsidRPr="00E037F7">
              <w:rPr>
                <w:rFonts w:eastAsia="Calibri"/>
              </w:rPr>
              <w:t>(3)</w:t>
            </w:r>
            <w:r w:rsidR="00601B03">
              <w:rPr>
                <w:rFonts w:eastAsia="Calibri"/>
              </w:rPr>
              <w:t> </w:t>
            </w:r>
            <w:r w:rsidRPr="00E037F7">
              <w:rPr>
                <w:rFonts w:eastAsia="Calibri"/>
              </w:rPr>
              <w:t>Par pilsētas arhitektu var iecelt arhitektu ar nevainojamu profesionālo reputāciju, kura pieredze profesijā ir vismaz 10 gadi vai kā sertificētam arhitektam vismaz pieci gadi.</w:t>
            </w:r>
          </w:p>
          <w:p w14:paraId="44DC1FD3" w14:textId="24E635A3" w:rsidR="009B4877" w:rsidRPr="00E037F7" w:rsidRDefault="009B4877" w:rsidP="003B5CB5">
            <w:pPr>
              <w:jc w:val="both"/>
              <w:rPr>
                <w:rFonts w:eastAsia="Calibri"/>
              </w:rPr>
            </w:pPr>
            <w:r w:rsidRPr="00E037F7">
              <w:rPr>
                <w:rFonts w:eastAsia="Calibri"/>
              </w:rPr>
              <w:t>(4)</w:t>
            </w:r>
            <w:r w:rsidR="00601B03">
              <w:rPr>
                <w:rFonts w:eastAsia="Calibri"/>
              </w:rPr>
              <w:t> </w:t>
            </w:r>
            <w:r w:rsidRPr="00E037F7">
              <w:rPr>
                <w:rFonts w:eastAsia="Calibri"/>
              </w:rPr>
              <w:t>Noteiktu uzdevumu veikšanai pilsētas arhitekta dienests izveido konsultatīvu padomi, kuras sastāvā, atkarībā no konkrētā uzdevuma specifikas, iekļauj būvvaldes pārstāvjus, arhitektus, ainavu arhitektus un citus speciālistus ar atbilstošu kompetenci un profesionālo pieredzi, kā arī sabiedrības pārstāvjus.</w:t>
            </w:r>
          </w:p>
          <w:p w14:paraId="4BBDBB31" w14:textId="77777777" w:rsidR="009B4877" w:rsidRPr="00E037F7" w:rsidRDefault="009B4877" w:rsidP="003B5CB5">
            <w:pPr>
              <w:jc w:val="both"/>
              <w:rPr>
                <w:rFonts w:eastAsia="Calibri"/>
              </w:rPr>
            </w:pPr>
            <w:r w:rsidRPr="00E037F7">
              <w:rPr>
                <w:rFonts w:eastAsia="Calibri"/>
              </w:rPr>
              <w:t>(5) Pilsētas arhitekta dienestam ir šādi pienākumi:</w:t>
            </w:r>
          </w:p>
          <w:p w14:paraId="48C322F6" w14:textId="77777777" w:rsidR="009B4877" w:rsidRPr="00E037F7" w:rsidRDefault="009B4877" w:rsidP="003B5CB5">
            <w:pPr>
              <w:jc w:val="both"/>
            </w:pPr>
            <w:r w:rsidRPr="00E037F7">
              <w:t>1) pārraudzīt šajā likumā minēto arhitektūras principu ievērošanu;</w:t>
            </w:r>
          </w:p>
          <w:p w14:paraId="0121213F" w14:textId="77777777" w:rsidR="009B4877" w:rsidRPr="00E037F7" w:rsidRDefault="009B4877" w:rsidP="003B5CB5">
            <w:pPr>
              <w:jc w:val="both"/>
            </w:pPr>
            <w:r w:rsidRPr="00E037F7">
              <w:t>2) sniegt atzinumus par attīstības ieceres atbilstību arhitektoniskās kvalitātes principam un pašvaldības noteiktajiem ainavu kvalitātes mērķiem;</w:t>
            </w:r>
          </w:p>
          <w:p w14:paraId="6F05143F" w14:textId="77777777" w:rsidR="009B4877" w:rsidRPr="00E037F7" w:rsidRDefault="009B4877" w:rsidP="003B5CB5">
            <w:pPr>
              <w:jc w:val="both"/>
            </w:pPr>
            <w:r w:rsidRPr="00E037F7">
              <w:t>3) piedalīties pilsētas teritorijas attīstības plānošanas dokumentu darba uzdevumu definēšanā;</w:t>
            </w:r>
          </w:p>
          <w:p w14:paraId="30E6B517" w14:textId="77777777" w:rsidR="009B4877" w:rsidRPr="00E037F7" w:rsidRDefault="009B4877" w:rsidP="003B5CB5">
            <w:pPr>
              <w:jc w:val="both"/>
            </w:pPr>
            <w:r w:rsidRPr="00E037F7">
              <w:t>4)</w:t>
            </w:r>
            <w:r w:rsidRPr="00E037F7" w:rsidDel="003A122E">
              <w:t xml:space="preserve"> </w:t>
            </w:r>
            <w:r w:rsidRPr="00E037F7">
              <w:t>piedalīties pilsētas teritorijas attīstības plānošanas dokumentu izstrādē, teritorijas izmantošanas un apbūves noteikumos nosakot kritērijus gadījumiem, kad ir nepieciešams arhitektūras konkurss arhitektoniskās kvalitātes saglabāšanai, nodrošināšanai un ainavu kvalitātes mērķu īstenošanai;</w:t>
            </w:r>
          </w:p>
          <w:p w14:paraId="1DBE10A5" w14:textId="77777777" w:rsidR="009B4877" w:rsidRPr="00E037F7" w:rsidRDefault="009B4877" w:rsidP="003B5CB5">
            <w:pPr>
              <w:jc w:val="both"/>
            </w:pPr>
            <w:r w:rsidRPr="00E037F7">
              <w:t>5) sniegt viedokli par pilsētas teritorijas attīstības plānošanas dokumentu projektiem pirms to nodošanas publiskai apspriešanai;</w:t>
            </w:r>
          </w:p>
          <w:p w14:paraId="591D58C9" w14:textId="2EA483DC" w:rsidR="009B4877" w:rsidRPr="00F3065E" w:rsidRDefault="009B4877" w:rsidP="003B5CB5">
            <w:pPr>
              <w:jc w:val="both"/>
            </w:pPr>
            <w:r w:rsidRPr="00E037F7">
              <w:t>6) piedalīties attiecīgās pašvaldības organizēta arhitektūras konkursa žūrijā.</w:t>
            </w:r>
          </w:p>
        </w:tc>
      </w:tr>
      <w:tr w:rsidR="009B4877" w:rsidRPr="00CB550E" w14:paraId="3CCF692D" w14:textId="77777777" w:rsidTr="009B4877">
        <w:tc>
          <w:tcPr>
            <w:tcW w:w="335" w:type="pct"/>
            <w:tcBorders>
              <w:top w:val="single" w:sz="4" w:space="0" w:color="auto"/>
              <w:left w:val="single" w:sz="4" w:space="0" w:color="auto"/>
              <w:bottom w:val="single" w:sz="4" w:space="0" w:color="auto"/>
              <w:right w:val="single" w:sz="4" w:space="0" w:color="auto"/>
            </w:tcBorders>
          </w:tcPr>
          <w:p w14:paraId="531FF092" w14:textId="5F235B62" w:rsidR="009B4877" w:rsidRDefault="009B4877" w:rsidP="009B4877">
            <w:r>
              <w:t>2.</w:t>
            </w:r>
          </w:p>
        </w:tc>
        <w:tc>
          <w:tcPr>
            <w:tcW w:w="958" w:type="pct"/>
            <w:tcBorders>
              <w:top w:val="single" w:sz="4" w:space="0" w:color="auto"/>
              <w:left w:val="single" w:sz="4" w:space="0" w:color="auto"/>
              <w:bottom w:val="single" w:sz="4" w:space="0" w:color="auto"/>
              <w:right w:val="single" w:sz="4" w:space="0" w:color="auto"/>
            </w:tcBorders>
          </w:tcPr>
          <w:p w14:paraId="707D7A1C" w14:textId="77777777" w:rsidR="009B4877" w:rsidRPr="00905954" w:rsidRDefault="009B4877" w:rsidP="009B4877">
            <w:pPr>
              <w:pBdr>
                <w:top w:val="nil"/>
                <w:left w:val="nil"/>
                <w:bottom w:val="nil"/>
                <w:right w:val="nil"/>
                <w:between w:val="nil"/>
              </w:pBdr>
              <w:ind w:firstLine="34"/>
              <w:rPr>
                <w:bCs/>
              </w:rPr>
            </w:pPr>
            <w:r w:rsidRPr="00905954">
              <w:rPr>
                <w:bCs/>
              </w:rPr>
              <w:t>Likumprojekta 38.pants</w:t>
            </w:r>
          </w:p>
          <w:p w14:paraId="18C27D09" w14:textId="77777777" w:rsidR="009B4877" w:rsidRPr="00905954" w:rsidRDefault="009B4877" w:rsidP="009B4877">
            <w:pPr>
              <w:pBdr>
                <w:top w:val="nil"/>
                <w:left w:val="nil"/>
                <w:bottom w:val="nil"/>
                <w:right w:val="nil"/>
                <w:between w:val="nil"/>
              </w:pBdr>
              <w:ind w:firstLine="34"/>
              <w:rPr>
                <w:bCs/>
              </w:rPr>
            </w:pPr>
          </w:p>
          <w:p w14:paraId="7843754B" w14:textId="77777777" w:rsidR="009B4877" w:rsidRPr="00905954" w:rsidRDefault="009B4877" w:rsidP="009B4877">
            <w:pPr>
              <w:pBdr>
                <w:top w:val="nil"/>
                <w:left w:val="nil"/>
                <w:bottom w:val="nil"/>
                <w:right w:val="nil"/>
                <w:between w:val="nil"/>
              </w:pBdr>
              <w:ind w:firstLine="34"/>
              <w:jc w:val="both"/>
              <w:rPr>
                <w:b/>
              </w:rPr>
            </w:pPr>
            <w:r w:rsidRPr="00905954">
              <w:rPr>
                <w:b/>
              </w:rPr>
              <w:t>38.pants.</w:t>
            </w:r>
            <w:r w:rsidRPr="00905954">
              <w:t xml:space="preserve"> </w:t>
            </w:r>
            <w:r w:rsidRPr="00905954">
              <w:rPr>
                <w:b/>
              </w:rPr>
              <w:t>Sertifikāta apturēšana kā disciplinārsods</w:t>
            </w:r>
          </w:p>
          <w:p w14:paraId="4EF7B2D5" w14:textId="77777777" w:rsidR="009B4877" w:rsidRPr="00905954" w:rsidRDefault="009B4877" w:rsidP="009B4877">
            <w:pPr>
              <w:pBdr>
                <w:top w:val="nil"/>
                <w:left w:val="nil"/>
                <w:bottom w:val="nil"/>
                <w:right w:val="nil"/>
                <w:between w:val="nil"/>
              </w:pBdr>
              <w:ind w:firstLine="34"/>
              <w:jc w:val="both"/>
            </w:pPr>
            <w:r w:rsidRPr="00905954">
              <w:t>Arhitekta un ainavu arhitekta sertifikāta apturēšanu kā disciplinārsodu var piemērot šādos gadījumos:</w:t>
            </w:r>
          </w:p>
          <w:p w14:paraId="0F94877F" w14:textId="77777777" w:rsidR="009B4877" w:rsidRPr="00905954" w:rsidRDefault="009B4877" w:rsidP="009B4877">
            <w:pPr>
              <w:pBdr>
                <w:top w:val="nil"/>
                <w:left w:val="nil"/>
                <w:bottom w:val="nil"/>
                <w:right w:val="nil"/>
                <w:between w:val="nil"/>
              </w:pBdr>
              <w:ind w:firstLine="34"/>
              <w:jc w:val="both"/>
            </w:pPr>
            <w:r w:rsidRPr="00905954">
              <w:t>1) sertificēta arhitekta vai sertificēta ainavu arhitekta rīcības rezultātā varēja rasties cilvēka veselības, dzīvības vai vides apdraudējums;</w:t>
            </w:r>
          </w:p>
          <w:p w14:paraId="501EDF1D" w14:textId="77777777" w:rsidR="009B4877" w:rsidRPr="007D454B" w:rsidRDefault="009B4877" w:rsidP="009B4877">
            <w:pPr>
              <w:ind w:firstLine="34"/>
              <w:jc w:val="both"/>
            </w:pPr>
            <w:r w:rsidRPr="007D454B">
              <w:t>2) pēc šā likuma 39.pantā minētā pārbaudījuma − kompetences pārbaudes − sekmīgas nokārtošanas nākamo divu gadu laikā piemērots vismaz viens brīdinājums;</w:t>
            </w:r>
          </w:p>
          <w:p w14:paraId="0B5CE962" w14:textId="4CF8C755" w:rsidR="009B4877" w:rsidRPr="007E04F7" w:rsidRDefault="009B4877" w:rsidP="009B4877">
            <w:pPr>
              <w:jc w:val="both"/>
            </w:pPr>
            <w:r w:rsidRPr="007D454B">
              <w:t>3) sertificēts arhitekts vai ainavu arhitekts sniedzis nepatiesu informāciju klientam, sabiedrībai vai Kolēģijas institūcijām.</w:t>
            </w:r>
          </w:p>
        </w:tc>
        <w:tc>
          <w:tcPr>
            <w:tcW w:w="1132" w:type="pct"/>
            <w:tcBorders>
              <w:top w:val="single" w:sz="4" w:space="0" w:color="auto"/>
              <w:left w:val="single" w:sz="4" w:space="0" w:color="auto"/>
              <w:bottom w:val="single" w:sz="4" w:space="0" w:color="auto"/>
              <w:right w:val="single" w:sz="4" w:space="0" w:color="auto"/>
            </w:tcBorders>
          </w:tcPr>
          <w:p w14:paraId="248622E9" w14:textId="4C14B238" w:rsidR="009B4877" w:rsidRPr="001611EC" w:rsidRDefault="009B4877" w:rsidP="003B5CB5">
            <w:pPr>
              <w:pBdr>
                <w:top w:val="nil"/>
                <w:left w:val="nil"/>
                <w:bottom w:val="nil"/>
                <w:right w:val="nil"/>
                <w:between w:val="nil"/>
              </w:pBdr>
              <w:jc w:val="both"/>
              <w:rPr>
                <w:b/>
              </w:rPr>
            </w:pPr>
            <w:r w:rsidRPr="001611EC">
              <w:rPr>
                <w:b/>
              </w:rPr>
              <w:t>Finanšu ministrija</w:t>
            </w:r>
            <w:r w:rsidRPr="007D454B">
              <w:rPr>
                <w:b/>
              </w:rPr>
              <w:t xml:space="preserve"> </w:t>
            </w:r>
            <w:r w:rsidRPr="001611EC">
              <w:rPr>
                <w:b/>
              </w:rPr>
              <w:t>(23.07.2021.)</w:t>
            </w:r>
          </w:p>
          <w:p w14:paraId="48F618B7" w14:textId="77777777" w:rsidR="009B4877" w:rsidRPr="007D454B" w:rsidRDefault="009B4877" w:rsidP="009B4877">
            <w:r w:rsidRPr="007D454B">
              <w:t>8.iebildums</w:t>
            </w:r>
          </w:p>
          <w:p w14:paraId="241EF6AE" w14:textId="77777777" w:rsidR="009B4877" w:rsidRPr="007D454B" w:rsidRDefault="009B4877" w:rsidP="009B4877">
            <w:pPr>
              <w:jc w:val="both"/>
            </w:pPr>
            <w:r w:rsidRPr="007D454B">
              <w:t xml:space="preserve">“Likumprojekta pantos par disciplinārsoda piemērošanas nav minēts, ka disciplinārsods būtu piemērojams gadījumā, ja arhitekts savu darbības rezultātā ir nodarījis zaudējumus pasūtītājam vai trešajām personām. </w:t>
            </w:r>
          </w:p>
          <w:p w14:paraId="52EA2EA7" w14:textId="77777777" w:rsidR="009B4877" w:rsidRPr="007D454B" w:rsidRDefault="009B4877" w:rsidP="009B4877">
            <w:pPr>
              <w:jc w:val="both"/>
            </w:pPr>
            <w:r w:rsidRPr="007D454B">
              <w:t xml:space="preserve">Nereti praksē arhitekti neveic savus pienākumus atbilstoši normatīvajiem aktiem un tādējādi nodara zaudējumus pasūtītājam. Ja zaudējumu nodarīšanas rezultātā arhitektam tiktu piemērots disciplinārsods, tad pasūtītājs attiecībā uz turpmākajiem publiskajiem iepirkumiem varētu paredzēt izslēgšanas nosacījumus attiecībā uz arhitektiem, kuriem ir piemērots disciplinārsods. </w:t>
            </w:r>
          </w:p>
          <w:p w14:paraId="06720E00" w14:textId="4E89B6A9" w:rsidR="009B4877" w:rsidRPr="00CB550E" w:rsidRDefault="009B4877" w:rsidP="003B5CB5">
            <w:pPr>
              <w:jc w:val="both"/>
            </w:pPr>
            <w:r w:rsidRPr="007D454B">
              <w:t>Ievērojot minēto, lūdzam papildināt likumprojekta 38.pantu ar nosacījumu, ka arhitekta un ainavu arhitekta sertifikāta apturēšanu kā disciplinārsodu var piemērot arī gadījumos, ja arhitekts un ainavu arhitekts ir nodarījis zaudējumus pasūtītājam vai trešajām personām un to apliecina kompetentās institūcijas stājušās spēkā nepārsūdzams lēmums vai tiesas spriedums.</w:t>
            </w:r>
          </w:p>
        </w:tc>
        <w:tc>
          <w:tcPr>
            <w:tcW w:w="1031" w:type="pct"/>
            <w:tcBorders>
              <w:top w:val="single" w:sz="4" w:space="0" w:color="auto"/>
              <w:left w:val="single" w:sz="4" w:space="0" w:color="auto"/>
              <w:bottom w:val="single" w:sz="4" w:space="0" w:color="auto"/>
              <w:right w:val="single" w:sz="4" w:space="0" w:color="auto"/>
            </w:tcBorders>
          </w:tcPr>
          <w:p w14:paraId="3537A32B" w14:textId="4EF93698" w:rsidR="009B4877" w:rsidRPr="007D454B" w:rsidRDefault="009B4877" w:rsidP="009B4877">
            <w:pPr>
              <w:pBdr>
                <w:top w:val="nil"/>
                <w:left w:val="nil"/>
                <w:bottom w:val="nil"/>
                <w:right w:val="nil"/>
                <w:between w:val="nil"/>
              </w:pBdr>
              <w:ind w:firstLine="720"/>
              <w:jc w:val="center"/>
            </w:pPr>
            <w:r w:rsidRPr="00905954">
              <w:rPr>
                <w:b/>
                <w:bCs/>
              </w:rPr>
              <w:t>Nav ņemts vērā</w:t>
            </w:r>
          </w:p>
          <w:p w14:paraId="608FCEB8" w14:textId="7734A2C4" w:rsidR="009B4877" w:rsidRPr="00CB550E" w:rsidRDefault="009B4877" w:rsidP="003B5CB5">
            <w:pPr>
              <w:jc w:val="both"/>
            </w:pPr>
            <w:r w:rsidRPr="007D454B">
              <w:t>Skaidrojam, ka Finanšu ministrijas iebildumā piedāvātais</w:t>
            </w:r>
            <w:r w:rsidRPr="00905954">
              <w:t xml:space="preserve"> regulējums</w:t>
            </w:r>
            <w:r w:rsidRPr="007D454B">
              <w:t xml:space="preserve"> paredzētu Latvijas Sertificētu arhitektu kolēģijai uzlikt pienākumu vērtēt katru iesniegumu ar norādi uz pasūtītāju vai trešo personu zaudējumiem, kas nav arhitekta profesionālajai ētikai neatbilstošas rīcības rezultāts. Tādējādi veidotos risks, ka Latvijas Sertificētu arhitektu </w:t>
            </w:r>
            <w:r>
              <w:t>k</w:t>
            </w:r>
            <w:r w:rsidRPr="007D454B">
              <w:t xml:space="preserve">olēģijas resursi tiks izmantoti civiltiesisko attiecību regulēšanai, īpaši ievērojot to, ka šobrīd </w:t>
            </w:r>
            <w:r>
              <w:t>biedrības “</w:t>
            </w:r>
            <w:r w:rsidRPr="007D454B">
              <w:t>L</w:t>
            </w:r>
            <w:r>
              <w:t>atvijas Arhitektu savienība”</w:t>
            </w:r>
            <w:r w:rsidRPr="007D454B">
              <w:t xml:space="preserve"> Sertificēšanas centrs veic sūdzību izvērtēšanu bez maksas, atšķirībā no tiesas. Zaudējumu nodarīšana vienmēr </w:t>
            </w:r>
            <w:r>
              <w:t xml:space="preserve">ir </w:t>
            </w:r>
            <w:r w:rsidRPr="007D454B">
              <w:t>bij</w:t>
            </w:r>
            <w:r>
              <w:t>usi</w:t>
            </w:r>
            <w:r w:rsidRPr="007D454B">
              <w:t xml:space="preserve"> un arī turpmāk būs vērtējama, kā atbildību pastiprinošs aspekts</w:t>
            </w:r>
            <w:r>
              <w:t>,</w:t>
            </w:r>
            <w:r w:rsidRPr="007D454B">
              <w:t xml:space="preserve"> konstatējot sertificētā arhitekta normatīvo aktu pārkāpuma gadījumu un tikai un vienīgi kontekst</w:t>
            </w:r>
            <w:r>
              <w:t>ā</w:t>
            </w:r>
            <w:r w:rsidRPr="007D454B">
              <w:t xml:space="preserve"> ar to. Jau šobrīd veidojas tendence, ka</w:t>
            </w:r>
            <w:r>
              <w:t xml:space="preserve"> </w:t>
            </w:r>
            <w:r w:rsidRPr="007C7C94">
              <w:t xml:space="preserve">biedrības “Latvijas Arhitektu savienība” </w:t>
            </w:r>
            <w:r w:rsidRPr="007D454B">
              <w:t xml:space="preserve">Sertificēšanas centra resursi tiek izmantoti tiesvedību procesos, privātpersonām pieprasot </w:t>
            </w:r>
            <w:r w:rsidRPr="007C7C94">
              <w:t xml:space="preserve">biedrības “Latvijas Arhitektu savienība” </w:t>
            </w:r>
            <w:r w:rsidRPr="007D454B">
              <w:t xml:space="preserve">Sertificēšanas centra vērtējumus vai atzinumus, kas neatbilst sertificēšanas iestādes pamatmērķim un jēgai </w:t>
            </w:r>
            <w:r>
              <w:t>–</w:t>
            </w:r>
            <w:r w:rsidRPr="007D454B">
              <w:t xml:space="preserve"> jomas speciālistu uzraudzība</w:t>
            </w:r>
            <w:r>
              <w:t>.</w:t>
            </w:r>
            <w:r w:rsidRPr="007D454B">
              <w:t xml:space="preserve"> </w:t>
            </w:r>
            <w:r>
              <w:t>L</w:t>
            </w:r>
            <w:r w:rsidRPr="007D454B">
              <w:t xml:space="preserve">īdz ar to tai nevar tikt uzlikts pienākums privātpersonu finanšu attiecību regulēšanā, ko regulē </w:t>
            </w:r>
            <w:r>
              <w:t>citi normatīvie akti</w:t>
            </w:r>
            <w:r w:rsidRPr="007D454B">
              <w:t>.</w:t>
            </w:r>
          </w:p>
        </w:tc>
        <w:tc>
          <w:tcPr>
            <w:tcW w:w="677" w:type="pct"/>
            <w:tcBorders>
              <w:top w:val="single" w:sz="4" w:space="0" w:color="auto"/>
              <w:left w:val="single" w:sz="4" w:space="0" w:color="auto"/>
              <w:bottom w:val="single" w:sz="4" w:space="0" w:color="auto"/>
              <w:right w:val="single" w:sz="4" w:space="0" w:color="auto"/>
            </w:tcBorders>
          </w:tcPr>
          <w:p w14:paraId="07FA55F1" w14:textId="77777777" w:rsidR="009B4877" w:rsidRPr="00CB550E" w:rsidRDefault="009B4877" w:rsidP="009B4877">
            <w:pPr>
              <w:jc w:val="center"/>
            </w:pPr>
          </w:p>
        </w:tc>
        <w:tc>
          <w:tcPr>
            <w:tcW w:w="866" w:type="pct"/>
            <w:tcBorders>
              <w:top w:val="single" w:sz="4" w:space="0" w:color="auto"/>
              <w:left w:val="single" w:sz="4" w:space="0" w:color="auto"/>
              <w:bottom w:val="single" w:sz="4" w:space="0" w:color="auto"/>
              <w:right w:val="single" w:sz="4" w:space="0" w:color="auto"/>
            </w:tcBorders>
          </w:tcPr>
          <w:p w14:paraId="6DE4E320" w14:textId="77777777" w:rsidR="009B4877" w:rsidRPr="007D454B" w:rsidRDefault="009B4877" w:rsidP="009B4877">
            <w:pPr>
              <w:pBdr>
                <w:top w:val="nil"/>
                <w:left w:val="nil"/>
                <w:bottom w:val="nil"/>
                <w:right w:val="nil"/>
                <w:between w:val="nil"/>
              </w:pBdr>
              <w:ind w:firstLine="34"/>
              <w:jc w:val="both"/>
              <w:rPr>
                <w:bCs/>
              </w:rPr>
            </w:pPr>
            <w:r w:rsidRPr="007D454B">
              <w:rPr>
                <w:bCs/>
              </w:rPr>
              <w:t>Precizēts likumprojekta 36.pants šādā redakcijā:</w:t>
            </w:r>
          </w:p>
          <w:p w14:paraId="00EA23BC" w14:textId="77777777" w:rsidR="009B4877" w:rsidRPr="00E42DB8" w:rsidRDefault="009B4877" w:rsidP="009B4877">
            <w:pPr>
              <w:pBdr>
                <w:top w:val="nil"/>
                <w:left w:val="nil"/>
                <w:bottom w:val="nil"/>
                <w:right w:val="nil"/>
                <w:between w:val="nil"/>
              </w:pBdr>
              <w:ind w:firstLine="34"/>
              <w:rPr>
                <w:bCs/>
              </w:rPr>
            </w:pPr>
          </w:p>
          <w:p w14:paraId="3169A65C" w14:textId="77777777" w:rsidR="009B4877" w:rsidRPr="007D454B" w:rsidRDefault="009B4877" w:rsidP="009B4877">
            <w:pPr>
              <w:jc w:val="both"/>
              <w:rPr>
                <w:b/>
              </w:rPr>
            </w:pPr>
            <w:r w:rsidRPr="007D454B">
              <w:rPr>
                <w:b/>
              </w:rPr>
              <w:t>36.pants.</w:t>
            </w:r>
            <w:r w:rsidRPr="007D454B">
              <w:t xml:space="preserve"> </w:t>
            </w:r>
            <w:r w:rsidRPr="007D454B">
              <w:rPr>
                <w:b/>
              </w:rPr>
              <w:t>Sertifikāta apturēšana kā disciplinārsods</w:t>
            </w:r>
          </w:p>
          <w:p w14:paraId="3D1FE0B4" w14:textId="77777777" w:rsidR="009B4877" w:rsidRPr="007D454B" w:rsidRDefault="009B4877" w:rsidP="009B4877">
            <w:pPr>
              <w:jc w:val="both"/>
              <w:rPr>
                <w:rFonts w:eastAsia="Calibri"/>
              </w:rPr>
            </w:pPr>
            <w:r w:rsidRPr="007D454B">
              <w:rPr>
                <w:rFonts w:eastAsia="Calibri"/>
              </w:rPr>
              <w:t>Arhitekta un ainavu arhitekta sertifikāta apturēšanu kā disciplinārsodu var piemērot šādos gadījumos:</w:t>
            </w:r>
          </w:p>
          <w:p w14:paraId="0AFC3119" w14:textId="7F03F918" w:rsidR="009B4877" w:rsidRPr="007D454B" w:rsidRDefault="009B4877" w:rsidP="009B4877">
            <w:pPr>
              <w:pBdr>
                <w:top w:val="nil"/>
                <w:left w:val="nil"/>
                <w:bottom w:val="nil"/>
                <w:right w:val="nil"/>
                <w:between w:val="nil"/>
              </w:pBdr>
              <w:jc w:val="both"/>
            </w:pPr>
            <w:r w:rsidRPr="007D454B">
              <w:t>1)</w:t>
            </w:r>
            <w:r w:rsidR="00601B03">
              <w:t> </w:t>
            </w:r>
            <w:r w:rsidRPr="007D454B">
              <w:t>ja sertificēta arhitekta vai sertificēta ainavu arhitekta rīcība profesionālās darbības ietvaros rezultātā varēja rasties cilvēku veselības, dzīvības vai vides apdraudējums;</w:t>
            </w:r>
          </w:p>
          <w:p w14:paraId="07F443D5" w14:textId="77777777" w:rsidR="009B4877" w:rsidRPr="007D454B" w:rsidRDefault="009B4877" w:rsidP="009B4877">
            <w:pPr>
              <w:jc w:val="both"/>
            </w:pPr>
            <w:r w:rsidRPr="007D454B">
              <w:t xml:space="preserve">2) pēc šā likuma 37. pantā minētā </w:t>
            </w:r>
            <w:r w:rsidRPr="007D454B">
              <w:rPr>
                <w:rFonts w:eastAsia="Calibri"/>
              </w:rPr>
              <w:t>pārbaudījuma − kompetences pārbaudes − sekmīgas nokārtošanas nākamo divu gadu laikā piemērots vismaz viens brīdinājums</w:t>
            </w:r>
            <w:r w:rsidRPr="007D454B">
              <w:t>;</w:t>
            </w:r>
          </w:p>
          <w:p w14:paraId="29BFC403" w14:textId="40DAFB40" w:rsidR="009B4877" w:rsidRPr="00CB550E" w:rsidRDefault="009B4877" w:rsidP="009B4877">
            <w:pPr>
              <w:jc w:val="center"/>
            </w:pPr>
            <w:r w:rsidRPr="007D454B">
              <w:t>3) sertificēts arhitekts vai ainavu arhitekts sniedzis nepatiesu informāciju klientam, sabiedrībai vai Kolēģijas institūcijām.</w:t>
            </w:r>
          </w:p>
        </w:tc>
      </w:tr>
    </w:tbl>
    <w:p w14:paraId="334182C8" w14:textId="39552746" w:rsidR="0013004B" w:rsidRDefault="0013004B" w:rsidP="0013004B">
      <w:pPr>
        <w:jc w:val="both"/>
        <w:rPr>
          <w:b/>
        </w:rPr>
      </w:pPr>
    </w:p>
    <w:p w14:paraId="7343114A" w14:textId="77777777" w:rsidR="0013004B" w:rsidRPr="00905954" w:rsidRDefault="0013004B" w:rsidP="0013004B">
      <w:pPr>
        <w:jc w:val="both"/>
        <w:rPr>
          <w:b/>
        </w:rPr>
      </w:pPr>
      <w:r w:rsidRPr="00905954">
        <w:rPr>
          <w:b/>
        </w:rPr>
        <w:t>Informācija par elektronisko saskaņošanu un starpinstitūciju sanāksmi:</w:t>
      </w:r>
    </w:p>
    <w:p w14:paraId="6EFB4488" w14:textId="77777777" w:rsidR="0013004B" w:rsidRPr="00905954" w:rsidRDefault="0013004B" w:rsidP="0013004B">
      <w:pPr>
        <w:jc w:val="both"/>
      </w:pPr>
    </w:p>
    <w:tbl>
      <w:tblPr>
        <w:tblW w:w="14283" w:type="dxa"/>
        <w:tblLayout w:type="fixed"/>
        <w:tblLook w:val="00A0" w:firstRow="1" w:lastRow="0" w:firstColumn="1" w:lastColumn="0" w:noHBand="0" w:noVBand="0"/>
      </w:tblPr>
      <w:tblGrid>
        <w:gridCol w:w="14283"/>
      </w:tblGrid>
      <w:tr w:rsidR="000F5DA0" w:rsidRPr="00A60C78" w14:paraId="354DA19A" w14:textId="77777777" w:rsidTr="00D75538">
        <w:tc>
          <w:tcPr>
            <w:tcW w:w="14283" w:type="dxa"/>
          </w:tcPr>
          <w:tbl>
            <w:tblPr>
              <w:tblW w:w="13983" w:type="dxa"/>
              <w:tblLayout w:type="fixed"/>
              <w:tblLook w:val="00A0" w:firstRow="1" w:lastRow="0" w:firstColumn="1" w:lastColumn="0" w:noHBand="0" w:noVBand="0"/>
            </w:tblPr>
            <w:tblGrid>
              <w:gridCol w:w="5387"/>
              <w:gridCol w:w="8542"/>
              <w:gridCol w:w="54"/>
            </w:tblGrid>
            <w:tr w:rsidR="009856B0" w:rsidRPr="00A60C78" w14:paraId="767BEB01" w14:textId="77777777" w:rsidTr="00CC6F94">
              <w:tc>
                <w:tcPr>
                  <w:tcW w:w="5387" w:type="dxa"/>
                </w:tcPr>
                <w:p w14:paraId="388110F7" w14:textId="77777777" w:rsidR="0013004B" w:rsidRPr="00905954" w:rsidRDefault="0013004B" w:rsidP="0013004B">
                  <w:pPr>
                    <w:jc w:val="both"/>
                  </w:pPr>
                  <w:r w:rsidRPr="00905954">
                    <w:t>Datums:</w:t>
                  </w:r>
                </w:p>
              </w:tc>
              <w:tc>
                <w:tcPr>
                  <w:tcW w:w="8596" w:type="dxa"/>
                  <w:gridSpan w:val="2"/>
                  <w:tcBorders>
                    <w:bottom w:val="single" w:sz="4" w:space="0" w:color="auto"/>
                  </w:tcBorders>
                </w:tcPr>
                <w:p w14:paraId="4A749B70" w14:textId="6D4AC672" w:rsidR="0013004B" w:rsidRPr="00905954" w:rsidRDefault="00C36BBD" w:rsidP="0013004B">
                  <w:pPr>
                    <w:jc w:val="both"/>
                  </w:pPr>
                  <w:r w:rsidRPr="00905954">
                    <w:t>2021.gada 8.jūlijs</w:t>
                  </w:r>
                </w:p>
              </w:tc>
            </w:tr>
            <w:tr w:rsidR="009856B0" w:rsidRPr="00A60C78" w14:paraId="42A30978" w14:textId="77777777" w:rsidTr="00CC6F94">
              <w:tc>
                <w:tcPr>
                  <w:tcW w:w="5387" w:type="dxa"/>
                </w:tcPr>
                <w:p w14:paraId="0AF384F8" w14:textId="77777777" w:rsidR="0013004B" w:rsidRPr="00905954" w:rsidRDefault="0013004B" w:rsidP="0013004B">
                  <w:pPr>
                    <w:jc w:val="both"/>
                  </w:pPr>
                </w:p>
              </w:tc>
              <w:tc>
                <w:tcPr>
                  <w:tcW w:w="8596" w:type="dxa"/>
                  <w:gridSpan w:val="2"/>
                  <w:tcBorders>
                    <w:top w:val="single" w:sz="4" w:space="0" w:color="auto"/>
                  </w:tcBorders>
                </w:tcPr>
                <w:p w14:paraId="3B40DE75" w14:textId="77777777" w:rsidR="0013004B" w:rsidRPr="00905954" w:rsidRDefault="0013004B" w:rsidP="0013004B"/>
              </w:tc>
            </w:tr>
            <w:tr w:rsidR="009856B0" w:rsidRPr="00A60C78" w14:paraId="33E1D85D" w14:textId="77777777" w:rsidTr="00CC6F94">
              <w:tc>
                <w:tcPr>
                  <w:tcW w:w="5387" w:type="dxa"/>
                </w:tcPr>
                <w:p w14:paraId="03AF07B4" w14:textId="77777777" w:rsidR="0013004B" w:rsidRPr="00905954" w:rsidRDefault="0013004B" w:rsidP="0013004B">
                  <w:r w:rsidRPr="00905954">
                    <w:t>Saskaņošanas dalībnieki:</w:t>
                  </w:r>
                </w:p>
              </w:tc>
              <w:tc>
                <w:tcPr>
                  <w:tcW w:w="8596" w:type="dxa"/>
                  <w:gridSpan w:val="2"/>
                  <w:tcBorders>
                    <w:bottom w:val="single" w:sz="4" w:space="0" w:color="auto"/>
                  </w:tcBorders>
                </w:tcPr>
                <w:p w14:paraId="6CC74653" w14:textId="444DA103" w:rsidR="0013004B" w:rsidRPr="00905954" w:rsidRDefault="005E4541" w:rsidP="000E0FE5">
                  <w:pPr>
                    <w:jc w:val="both"/>
                  </w:pPr>
                  <w:r w:rsidRPr="00905954">
                    <w:t>Tieslietu ministrija, Finanšu ministrija, Ekonomikas ministrija, Iekšlietu ministrija, Izglītības un zinātnes ministrija, Vides aizsardzības un reģionālās attīstības ministrija, Latvijas Pašvaldību savienība, Korupcijas novēršanas un apkarošanas birojs un Latvijas Brīvo arodbiedrību savienība</w:t>
                  </w:r>
                </w:p>
              </w:tc>
            </w:tr>
            <w:tr w:rsidR="009856B0" w:rsidRPr="00A60C78" w14:paraId="4E20366A" w14:textId="77777777" w:rsidTr="00CC6F94">
              <w:trPr>
                <w:gridAfter w:val="1"/>
                <w:wAfter w:w="54" w:type="dxa"/>
              </w:trPr>
              <w:tc>
                <w:tcPr>
                  <w:tcW w:w="5387" w:type="dxa"/>
                </w:tcPr>
                <w:p w14:paraId="7A362526" w14:textId="77777777" w:rsidR="0013004B" w:rsidRPr="00905954" w:rsidRDefault="0013004B" w:rsidP="0013004B"/>
                <w:p w14:paraId="0A3C19F2" w14:textId="77777777" w:rsidR="0013004B" w:rsidRPr="00905954" w:rsidRDefault="0013004B" w:rsidP="0013004B"/>
              </w:tc>
              <w:tc>
                <w:tcPr>
                  <w:tcW w:w="8542" w:type="dxa"/>
                </w:tcPr>
                <w:p w14:paraId="3EBC0532" w14:textId="77777777" w:rsidR="0013004B" w:rsidRPr="00905954" w:rsidRDefault="0013004B" w:rsidP="0013004B">
                  <w:pPr>
                    <w:ind w:right="-483"/>
                  </w:pPr>
                </w:p>
              </w:tc>
            </w:tr>
            <w:tr w:rsidR="009856B0" w:rsidRPr="00A60C78" w14:paraId="2305E4EB" w14:textId="77777777" w:rsidTr="00CC6F94">
              <w:trPr>
                <w:gridAfter w:val="1"/>
                <w:wAfter w:w="54" w:type="dxa"/>
              </w:trPr>
              <w:tc>
                <w:tcPr>
                  <w:tcW w:w="5387" w:type="dxa"/>
                  <w:tcBorders>
                    <w:top w:val="nil"/>
                    <w:left w:val="nil"/>
                    <w:bottom w:val="nil"/>
                    <w:right w:val="nil"/>
                  </w:tcBorders>
                </w:tcPr>
                <w:p w14:paraId="44D465E3" w14:textId="77777777" w:rsidR="0013004B" w:rsidRPr="00905954" w:rsidRDefault="0013004B" w:rsidP="0013004B">
                  <w:r w:rsidRPr="00905954">
                    <w:t>Saskaņošanas dalībnieki izskatīja šādu ministriju (citu institūciju) iebildumus:</w:t>
                  </w:r>
                </w:p>
              </w:tc>
              <w:tc>
                <w:tcPr>
                  <w:tcW w:w="8542" w:type="dxa"/>
                  <w:tcBorders>
                    <w:top w:val="nil"/>
                    <w:left w:val="nil"/>
                    <w:bottom w:val="single" w:sz="4" w:space="0" w:color="auto"/>
                    <w:right w:val="nil"/>
                  </w:tcBorders>
                  <w:vAlign w:val="bottom"/>
                </w:tcPr>
                <w:p w14:paraId="23558617" w14:textId="6457443E" w:rsidR="0013004B" w:rsidRPr="00905954" w:rsidRDefault="00CC6F94" w:rsidP="00CC6F94">
                  <w:pPr>
                    <w:jc w:val="both"/>
                  </w:pPr>
                  <w:r w:rsidRPr="00905954">
                    <w:t xml:space="preserve">Tieslietu ministrija, Finanšu ministrija, Ekonomikas ministrija, Iekšlietu ministrija, Izglītības un zinātnes ministrija, Vides aizsardzības un reģionālās attīstības ministrija, Latvijas Pašvaldību savienība, Korupcijas novēršanas un </w:t>
                  </w:r>
                  <w:r w:rsidRPr="00844952">
                    <w:t xml:space="preserve">apkarošanas birojs </w:t>
                  </w:r>
                  <w:r w:rsidR="000161AF" w:rsidRPr="00A60C78">
                    <w:t>un Rīgas pilsētas būvvalde</w:t>
                  </w:r>
                </w:p>
              </w:tc>
            </w:tr>
            <w:tr w:rsidR="009856B0" w:rsidRPr="00A60C78" w14:paraId="54B0C2B9" w14:textId="77777777" w:rsidTr="00CC6F94">
              <w:trPr>
                <w:gridAfter w:val="1"/>
                <w:wAfter w:w="54" w:type="dxa"/>
              </w:trPr>
              <w:tc>
                <w:tcPr>
                  <w:tcW w:w="5387" w:type="dxa"/>
                  <w:tcBorders>
                    <w:top w:val="nil"/>
                    <w:left w:val="nil"/>
                    <w:right w:val="nil"/>
                  </w:tcBorders>
                </w:tcPr>
                <w:p w14:paraId="0E6D6F30" w14:textId="77777777" w:rsidR="0013004B" w:rsidRPr="00905954" w:rsidRDefault="0013004B" w:rsidP="0013004B"/>
              </w:tc>
              <w:tc>
                <w:tcPr>
                  <w:tcW w:w="8542" w:type="dxa"/>
                  <w:tcBorders>
                    <w:top w:val="single" w:sz="4" w:space="0" w:color="auto"/>
                    <w:left w:val="nil"/>
                    <w:right w:val="nil"/>
                  </w:tcBorders>
                  <w:vAlign w:val="bottom"/>
                </w:tcPr>
                <w:p w14:paraId="174F34FE" w14:textId="77777777" w:rsidR="0013004B" w:rsidRPr="00905954" w:rsidRDefault="0013004B" w:rsidP="0013004B">
                  <w:pPr>
                    <w:ind w:right="-483"/>
                  </w:pPr>
                </w:p>
              </w:tc>
            </w:tr>
            <w:tr w:rsidR="009856B0" w:rsidRPr="00A60C78" w14:paraId="3BA5EB43" w14:textId="77777777" w:rsidTr="00CC6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596" w:type="dxa"/>
              </w:trPr>
              <w:tc>
                <w:tcPr>
                  <w:tcW w:w="5387" w:type="dxa"/>
                  <w:tcBorders>
                    <w:top w:val="nil"/>
                    <w:left w:val="nil"/>
                    <w:bottom w:val="nil"/>
                    <w:right w:val="nil"/>
                  </w:tcBorders>
                  <w:vAlign w:val="bottom"/>
                </w:tcPr>
                <w:p w14:paraId="1C2B13DE" w14:textId="2BE54C84" w:rsidR="0013004B" w:rsidRPr="00905954" w:rsidRDefault="0013004B" w:rsidP="0013004B"/>
              </w:tc>
            </w:tr>
            <w:tr w:rsidR="009856B0" w:rsidRPr="00A60C78" w14:paraId="023A5F4A" w14:textId="77777777" w:rsidTr="00CC6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596" w:type="dxa"/>
              </w:trPr>
              <w:tc>
                <w:tcPr>
                  <w:tcW w:w="5387" w:type="dxa"/>
                  <w:tcBorders>
                    <w:top w:val="nil"/>
                    <w:left w:val="nil"/>
                    <w:bottom w:val="nil"/>
                    <w:right w:val="nil"/>
                  </w:tcBorders>
                  <w:vAlign w:val="bottom"/>
                </w:tcPr>
                <w:p w14:paraId="673F4B58" w14:textId="77777777" w:rsidR="0013004B" w:rsidRPr="00905954" w:rsidRDefault="0013004B" w:rsidP="0013004B"/>
              </w:tc>
            </w:tr>
          </w:tbl>
          <w:p w14:paraId="14665814" w14:textId="77777777" w:rsidR="0013004B" w:rsidRPr="00905954" w:rsidRDefault="0013004B" w:rsidP="0013004B">
            <w:pPr>
              <w:jc w:val="both"/>
            </w:pPr>
          </w:p>
        </w:tc>
      </w:tr>
    </w:tbl>
    <w:p w14:paraId="7A50F483" w14:textId="48919E50" w:rsidR="007B22F1" w:rsidRPr="00905954" w:rsidRDefault="002917F7" w:rsidP="00B84866">
      <w:pPr>
        <w:pBdr>
          <w:top w:val="nil"/>
          <w:left w:val="nil"/>
          <w:bottom w:val="nil"/>
          <w:right w:val="nil"/>
          <w:between w:val="nil"/>
        </w:pBdr>
        <w:jc w:val="center"/>
        <w:rPr>
          <w:b/>
        </w:rPr>
      </w:pPr>
      <w:r w:rsidRPr="00905954">
        <w:rPr>
          <w:b/>
        </w:rPr>
        <w:t>II. Jautājumi, par kuriem saskaņošanā vienošanās ir panākta</w:t>
      </w:r>
      <w:r w:rsidR="00C46B8C" w:rsidRPr="00905954">
        <w:rPr>
          <w:b/>
        </w:rPr>
        <w:t xml:space="preserve"> vai daļēji panākta </w:t>
      </w:r>
    </w:p>
    <w:p w14:paraId="0EC130BE" w14:textId="77777777" w:rsidR="007B22F1" w:rsidRPr="00905954" w:rsidRDefault="007B22F1" w:rsidP="00905954">
      <w:pPr>
        <w:pBdr>
          <w:top w:val="nil"/>
          <w:left w:val="nil"/>
          <w:bottom w:val="nil"/>
          <w:right w:val="nil"/>
          <w:between w:val="nil"/>
        </w:pBdr>
        <w:jc w:val="both"/>
      </w:pPr>
    </w:p>
    <w:tbl>
      <w:tblPr>
        <w:tblStyle w:val="a2"/>
        <w:tblpPr w:leftFromText="180" w:rightFromText="180" w:vertAnchor="text" w:tblpY="1"/>
        <w:tblOverlap w:val="never"/>
        <w:tblW w:w="14553"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01"/>
        <w:gridCol w:w="3260"/>
        <w:gridCol w:w="3544"/>
        <w:gridCol w:w="3402"/>
        <w:gridCol w:w="3646"/>
      </w:tblGrid>
      <w:tr w:rsidR="009856B0" w:rsidRPr="00A60C78" w14:paraId="2EC93CFA" w14:textId="77777777" w:rsidTr="003B5CB5">
        <w:tc>
          <w:tcPr>
            <w:tcW w:w="701" w:type="dxa"/>
            <w:tcBorders>
              <w:top w:val="single" w:sz="6" w:space="0" w:color="000000"/>
              <w:left w:val="single" w:sz="6" w:space="0" w:color="000000"/>
              <w:bottom w:val="single" w:sz="6" w:space="0" w:color="000000"/>
              <w:right w:val="single" w:sz="6" w:space="0" w:color="000000"/>
            </w:tcBorders>
            <w:vAlign w:val="center"/>
          </w:tcPr>
          <w:p w14:paraId="247792E9" w14:textId="77777777" w:rsidR="00B84866" w:rsidRPr="00905954" w:rsidRDefault="00B84866" w:rsidP="00F1245A">
            <w:pPr>
              <w:pBdr>
                <w:top w:val="nil"/>
                <w:left w:val="nil"/>
                <w:bottom w:val="nil"/>
                <w:right w:val="nil"/>
                <w:between w:val="nil"/>
              </w:pBdr>
              <w:jc w:val="center"/>
            </w:pPr>
            <w:r w:rsidRPr="00905954">
              <w:t>Nr. p. k.</w:t>
            </w:r>
          </w:p>
        </w:tc>
        <w:tc>
          <w:tcPr>
            <w:tcW w:w="3260" w:type="dxa"/>
            <w:tcBorders>
              <w:top w:val="single" w:sz="6" w:space="0" w:color="000000"/>
              <w:left w:val="single" w:sz="6" w:space="0" w:color="000000"/>
              <w:bottom w:val="single" w:sz="6" w:space="0" w:color="000000"/>
              <w:right w:val="single" w:sz="6" w:space="0" w:color="000000"/>
            </w:tcBorders>
            <w:vAlign w:val="center"/>
          </w:tcPr>
          <w:p w14:paraId="1A4BBCBA" w14:textId="77777777" w:rsidR="00B84866" w:rsidRPr="00905954" w:rsidRDefault="00B84866" w:rsidP="00F1245A">
            <w:pPr>
              <w:pBdr>
                <w:top w:val="nil"/>
                <w:left w:val="nil"/>
                <w:bottom w:val="nil"/>
                <w:right w:val="nil"/>
                <w:between w:val="nil"/>
              </w:pBdr>
              <w:ind w:firstLine="12"/>
              <w:jc w:val="center"/>
            </w:pPr>
            <w:r w:rsidRPr="00905954">
              <w:t>Saskaņošanai nosūtītā projekta redakcija (konkrēta punkta (panta) redakcija)</w:t>
            </w:r>
          </w:p>
        </w:tc>
        <w:tc>
          <w:tcPr>
            <w:tcW w:w="3544" w:type="dxa"/>
            <w:tcBorders>
              <w:top w:val="single" w:sz="6" w:space="0" w:color="000000"/>
              <w:left w:val="single" w:sz="6" w:space="0" w:color="000000"/>
              <w:bottom w:val="single" w:sz="6" w:space="0" w:color="000000"/>
              <w:right w:val="single" w:sz="6" w:space="0" w:color="000000"/>
            </w:tcBorders>
            <w:vAlign w:val="center"/>
          </w:tcPr>
          <w:p w14:paraId="6693FB5E" w14:textId="77777777" w:rsidR="00B84866" w:rsidRPr="00905954" w:rsidRDefault="00B84866" w:rsidP="00F1245A">
            <w:pPr>
              <w:pBdr>
                <w:top w:val="nil"/>
                <w:left w:val="nil"/>
                <w:bottom w:val="nil"/>
                <w:right w:val="nil"/>
                <w:between w:val="nil"/>
              </w:pBdr>
              <w:ind w:left="-69"/>
              <w:jc w:val="center"/>
            </w:pPr>
            <w:r w:rsidRPr="00905954">
              <w:t>Atzinumā norādītais ministrijas (citas institūcijas) iebildums, kā arī saskaņošanā papildus izteiktais iebildums par projekta konkrēto punktu (pantu)</w:t>
            </w:r>
          </w:p>
        </w:tc>
        <w:tc>
          <w:tcPr>
            <w:tcW w:w="3402" w:type="dxa"/>
            <w:tcBorders>
              <w:top w:val="single" w:sz="6" w:space="0" w:color="000000"/>
              <w:left w:val="single" w:sz="6" w:space="0" w:color="000000"/>
              <w:bottom w:val="single" w:sz="6" w:space="0" w:color="000000"/>
              <w:right w:val="single" w:sz="6" w:space="0" w:color="000000"/>
            </w:tcBorders>
            <w:vAlign w:val="center"/>
          </w:tcPr>
          <w:p w14:paraId="561F3025" w14:textId="77777777" w:rsidR="00B84866" w:rsidRPr="00905954" w:rsidRDefault="00B84866" w:rsidP="00F1245A">
            <w:pPr>
              <w:pBdr>
                <w:top w:val="nil"/>
                <w:left w:val="nil"/>
                <w:bottom w:val="nil"/>
                <w:right w:val="nil"/>
                <w:between w:val="nil"/>
              </w:pBdr>
              <w:ind w:firstLine="21"/>
              <w:jc w:val="center"/>
            </w:pPr>
            <w:r w:rsidRPr="00905954">
              <w:t>Atbildīgās ministrijas norāde par to, ka iebildums ir ņemts vērā, vai informācija par saskaņošanā panākto alternatīvo risinājumu</w:t>
            </w:r>
          </w:p>
        </w:tc>
        <w:tc>
          <w:tcPr>
            <w:tcW w:w="3646" w:type="dxa"/>
            <w:tcBorders>
              <w:top w:val="single" w:sz="4" w:space="0" w:color="000000"/>
              <w:left w:val="single" w:sz="4" w:space="0" w:color="000000"/>
              <w:bottom w:val="single" w:sz="4" w:space="0" w:color="000000"/>
            </w:tcBorders>
            <w:vAlign w:val="center"/>
          </w:tcPr>
          <w:p w14:paraId="22E4637B" w14:textId="77777777" w:rsidR="00B84866" w:rsidRPr="00A60C78" w:rsidRDefault="00B84866" w:rsidP="00F1245A">
            <w:pPr>
              <w:tabs>
                <w:tab w:val="left" w:pos="1029"/>
                <w:tab w:val="left" w:pos="2305"/>
              </w:tabs>
              <w:ind w:left="-105" w:firstLine="105"/>
              <w:jc w:val="center"/>
            </w:pPr>
            <w:r w:rsidRPr="00A60C78">
              <w:t>Projekta attiecīgā punkta (panta) galīgā redakcija</w:t>
            </w:r>
          </w:p>
        </w:tc>
      </w:tr>
      <w:tr w:rsidR="009856B0" w:rsidRPr="00A60C78" w14:paraId="12989D62" w14:textId="77777777" w:rsidTr="003B5CB5">
        <w:tc>
          <w:tcPr>
            <w:tcW w:w="701" w:type="dxa"/>
            <w:tcBorders>
              <w:top w:val="single" w:sz="6" w:space="0" w:color="000000"/>
              <w:left w:val="single" w:sz="6" w:space="0" w:color="000000"/>
              <w:bottom w:val="single" w:sz="6" w:space="0" w:color="000000"/>
              <w:right w:val="single" w:sz="6" w:space="0" w:color="000000"/>
            </w:tcBorders>
          </w:tcPr>
          <w:p w14:paraId="79350DBF" w14:textId="77777777" w:rsidR="00B84866" w:rsidRPr="00905954" w:rsidRDefault="00B84866" w:rsidP="00F1245A">
            <w:pPr>
              <w:pBdr>
                <w:top w:val="nil"/>
                <w:left w:val="nil"/>
                <w:bottom w:val="nil"/>
                <w:right w:val="nil"/>
                <w:between w:val="nil"/>
              </w:pBdr>
              <w:jc w:val="center"/>
            </w:pPr>
            <w:r w:rsidRPr="00905954">
              <w:t>1</w:t>
            </w:r>
          </w:p>
        </w:tc>
        <w:tc>
          <w:tcPr>
            <w:tcW w:w="3260" w:type="dxa"/>
            <w:tcBorders>
              <w:top w:val="single" w:sz="6" w:space="0" w:color="000000"/>
              <w:left w:val="single" w:sz="6" w:space="0" w:color="000000"/>
              <w:bottom w:val="single" w:sz="6" w:space="0" w:color="000000"/>
              <w:right w:val="single" w:sz="6" w:space="0" w:color="000000"/>
            </w:tcBorders>
          </w:tcPr>
          <w:p w14:paraId="035D4ACE" w14:textId="77777777" w:rsidR="00B84866" w:rsidRPr="00905954" w:rsidRDefault="00B84866" w:rsidP="00F1245A">
            <w:pPr>
              <w:pBdr>
                <w:top w:val="nil"/>
                <w:left w:val="nil"/>
                <w:bottom w:val="nil"/>
                <w:right w:val="nil"/>
                <w:between w:val="nil"/>
              </w:pBdr>
              <w:ind w:firstLine="720"/>
              <w:jc w:val="center"/>
            </w:pPr>
            <w:r w:rsidRPr="00905954">
              <w:t>2</w:t>
            </w:r>
          </w:p>
        </w:tc>
        <w:tc>
          <w:tcPr>
            <w:tcW w:w="3544" w:type="dxa"/>
            <w:tcBorders>
              <w:top w:val="single" w:sz="6" w:space="0" w:color="000000"/>
              <w:left w:val="single" w:sz="6" w:space="0" w:color="000000"/>
              <w:bottom w:val="single" w:sz="6" w:space="0" w:color="000000"/>
              <w:right w:val="single" w:sz="6" w:space="0" w:color="000000"/>
            </w:tcBorders>
          </w:tcPr>
          <w:p w14:paraId="2D0B8266" w14:textId="77777777" w:rsidR="00B84866" w:rsidRPr="00905954" w:rsidRDefault="00B84866" w:rsidP="00F1245A">
            <w:pPr>
              <w:pBdr>
                <w:top w:val="nil"/>
                <w:left w:val="nil"/>
                <w:bottom w:val="nil"/>
                <w:right w:val="nil"/>
                <w:between w:val="nil"/>
              </w:pBdr>
              <w:ind w:firstLine="720"/>
              <w:jc w:val="center"/>
            </w:pPr>
            <w:r w:rsidRPr="00905954">
              <w:t>3</w:t>
            </w:r>
          </w:p>
        </w:tc>
        <w:tc>
          <w:tcPr>
            <w:tcW w:w="3402" w:type="dxa"/>
            <w:tcBorders>
              <w:top w:val="single" w:sz="6" w:space="0" w:color="000000"/>
              <w:left w:val="single" w:sz="6" w:space="0" w:color="000000"/>
              <w:bottom w:val="single" w:sz="6" w:space="0" w:color="000000"/>
              <w:right w:val="single" w:sz="6" w:space="0" w:color="000000"/>
            </w:tcBorders>
          </w:tcPr>
          <w:p w14:paraId="2D965A6C" w14:textId="77777777" w:rsidR="00B84866" w:rsidRPr="00905954" w:rsidRDefault="00B84866" w:rsidP="00F1245A">
            <w:pPr>
              <w:pBdr>
                <w:top w:val="nil"/>
                <w:left w:val="nil"/>
                <w:bottom w:val="nil"/>
                <w:right w:val="nil"/>
                <w:between w:val="nil"/>
              </w:pBdr>
              <w:ind w:firstLine="720"/>
              <w:jc w:val="center"/>
            </w:pPr>
            <w:r w:rsidRPr="00905954">
              <w:t>4</w:t>
            </w:r>
          </w:p>
        </w:tc>
        <w:tc>
          <w:tcPr>
            <w:tcW w:w="3646" w:type="dxa"/>
            <w:tcBorders>
              <w:top w:val="single" w:sz="4" w:space="0" w:color="000000"/>
              <w:left w:val="single" w:sz="4" w:space="0" w:color="000000"/>
              <w:bottom w:val="single" w:sz="4" w:space="0" w:color="000000"/>
            </w:tcBorders>
          </w:tcPr>
          <w:p w14:paraId="343FE749" w14:textId="12D07BD4" w:rsidR="00B84866" w:rsidRPr="00A60C78" w:rsidRDefault="009560B6" w:rsidP="00F1245A">
            <w:pPr>
              <w:jc w:val="center"/>
            </w:pPr>
            <w:r w:rsidRPr="00A60C78">
              <w:t>5</w:t>
            </w:r>
          </w:p>
        </w:tc>
      </w:tr>
      <w:tr w:rsidR="009856B0" w:rsidRPr="00A60C78" w14:paraId="4554C48C" w14:textId="77777777" w:rsidTr="003B5CB5">
        <w:tc>
          <w:tcPr>
            <w:tcW w:w="701" w:type="dxa"/>
            <w:tcBorders>
              <w:left w:val="single" w:sz="6" w:space="0" w:color="000000"/>
              <w:bottom w:val="single" w:sz="4" w:space="0" w:color="000000"/>
              <w:right w:val="single" w:sz="6" w:space="0" w:color="000000"/>
            </w:tcBorders>
          </w:tcPr>
          <w:p w14:paraId="31FC7645" w14:textId="632B2DDC" w:rsidR="00B84866" w:rsidRPr="00905954" w:rsidRDefault="00B84866" w:rsidP="00F1245A">
            <w:pPr>
              <w:pBdr>
                <w:top w:val="nil"/>
                <w:left w:val="nil"/>
                <w:bottom w:val="nil"/>
                <w:right w:val="nil"/>
                <w:between w:val="nil"/>
              </w:pBdr>
              <w:ind w:firstLine="720"/>
              <w:jc w:val="center"/>
            </w:pPr>
            <w:r w:rsidRPr="00905954">
              <w:t>1</w:t>
            </w:r>
          </w:p>
        </w:tc>
        <w:tc>
          <w:tcPr>
            <w:tcW w:w="3260" w:type="dxa"/>
            <w:tcBorders>
              <w:left w:val="single" w:sz="6" w:space="0" w:color="000000"/>
              <w:bottom w:val="single" w:sz="4" w:space="0" w:color="000000"/>
              <w:right w:val="single" w:sz="6" w:space="0" w:color="000000"/>
            </w:tcBorders>
          </w:tcPr>
          <w:p w14:paraId="740D3006" w14:textId="48F4D4FA" w:rsidR="006F7164" w:rsidRDefault="009560B6" w:rsidP="00F1245A">
            <w:pPr>
              <w:jc w:val="both"/>
              <w:rPr>
                <w:bCs/>
              </w:rPr>
            </w:pPr>
            <w:r w:rsidRPr="00905954">
              <w:rPr>
                <w:bCs/>
              </w:rPr>
              <w:t>Likumprojekta</w:t>
            </w:r>
            <w:r w:rsidR="006F7164">
              <w:rPr>
                <w:bCs/>
              </w:rPr>
              <w:t xml:space="preserve"> 1.panta 1.punkts.</w:t>
            </w:r>
          </w:p>
          <w:p w14:paraId="05E8DD04" w14:textId="77777777" w:rsidR="006F7164" w:rsidRPr="00905954" w:rsidRDefault="006F7164" w:rsidP="00F1245A">
            <w:pPr>
              <w:jc w:val="both"/>
              <w:rPr>
                <w:bCs/>
              </w:rPr>
            </w:pPr>
          </w:p>
          <w:p w14:paraId="217E17C9" w14:textId="6F6EBA2A" w:rsidR="00B84866" w:rsidRPr="00A60C78" w:rsidRDefault="00B84866" w:rsidP="00F1245A">
            <w:pPr>
              <w:jc w:val="both"/>
              <w:rPr>
                <w:b/>
              </w:rPr>
            </w:pPr>
            <w:r w:rsidRPr="00A60C78">
              <w:rPr>
                <w:b/>
              </w:rPr>
              <w:t>1.pants. Likumā lietotie termini</w:t>
            </w:r>
          </w:p>
          <w:p w14:paraId="56A482F1" w14:textId="77777777" w:rsidR="007E4DF2" w:rsidRPr="00A60C78" w:rsidRDefault="007E4DF2" w:rsidP="00F1245A">
            <w:pPr>
              <w:jc w:val="both"/>
            </w:pPr>
          </w:p>
          <w:p w14:paraId="7D6346F8" w14:textId="04269165" w:rsidR="00B84866" w:rsidRPr="00A60C78" w:rsidRDefault="00B84866" w:rsidP="00F1245A">
            <w:pPr>
              <w:jc w:val="both"/>
            </w:pPr>
            <w:r w:rsidRPr="00A60C78">
              <w:t xml:space="preserve">Likumā ir lietoti šādi termini: </w:t>
            </w:r>
          </w:p>
          <w:p w14:paraId="6BE65AD4" w14:textId="0A8B3375" w:rsidR="007E4DF2" w:rsidRPr="00A60C78" w:rsidRDefault="00B84866" w:rsidP="00F1245A">
            <w:pPr>
              <w:jc w:val="both"/>
            </w:pPr>
            <w:r w:rsidRPr="00905954">
              <w:t>1) </w:t>
            </w:r>
            <w:r w:rsidRPr="00905954">
              <w:rPr>
                <w:b/>
                <w:bCs/>
              </w:rPr>
              <w:t>arhitektūra</w:t>
            </w:r>
            <w:r w:rsidRPr="00905954">
              <w:t xml:space="preserve"> – vides veidošanas māksla, kas aptver integrētu skatījumu uz cilvēku dzīves telpu no telpiskās plānošanas, pilsētplānošanas un ainavu projektiem, līdz atsevišķām būvēm un to ārējam un iekšējam veidolam, vienlīdz ievērtējot estētiskos, funkcionālos, sociālos, ekoloģiskos un ekonomiskos aspektus;</w:t>
            </w:r>
          </w:p>
          <w:p w14:paraId="3D52131A" w14:textId="1941BD83" w:rsidR="00B84866" w:rsidRPr="00A60C78" w:rsidRDefault="007E4DF2" w:rsidP="00F1245A">
            <w:pPr>
              <w:jc w:val="both"/>
              <w:rPr>
                <w:b/>
              </w:rPr>
            </w:pPr>
            <w:r w:rsidRPr="00A60C78">
              <w:t>[..]</w:t>
            </w:r>
          </w:p>
        </w:tc>
        <w:tc>
          <w:tcPr>
            <w:tcW w:w="3544" w:type="dxa"/>
            <w:tcBorders>
              <w:left w:val="single" w:sz="6" w:space="0" w:color="000000"/>
              <w:bottom w:val="single" w:sz="4" w:space="0" w:color="000000"/>
              <w:right w:val="single" w:sz="6" w:space="0" w:color="000000"/>
            </w:tcBorders>
          </w:tcPr>
          <w:p w14:paraId="72182B00" w14:textId="0A10124D" w:rsidR="00B84866" w:rsidRPr="00905954" w:rsidRDefault="00B84866" w:rsidP="00F1245A">
            <w:pPr>
              <w:pBdr>
                <w:top w:val="nil"/>
                <w:left w:val="nil"/>
                <w:bottom w:val="nil"/>
                <w:right w:val="nil"/>
                <w:between w:val="nil"/>
              </w:pBdr>
              <w:jc w:val="both"/>
              <w:rPr>
                <w:b/>
              </w:rPr>
            </w:pPr>
            <w:r w:rsidRPr="00905954">
              <w:rPr>
                <w:b/>
              </w:rPr>
              <w:t xml:space="preserve">Latvijas Pašvaldību savienība </w:t>
            </w:r>
            <w:r w:rsidR="009560B6" w:rsidRPr="00A60C78">
              <w:rPr>
                <w:b/>
              </w:rPr>
              <w:t>(</w:t>
            </w:r>
            <w:r w:rsidRPr="00905954">
              <w:rPr>
                <w:b/>
              </w:rPr>
              <w:t>23.07.2021</w:t>
            </w:r>
            <w:r w:rsidR="009560B6" w:rsidRPr="00905954">
              <w:rPr>
                <w:b/>
              </w:rPr>
              <w:t>.)</w:t>
            </w:r>
          </w:p>
          <w:p w14:paraId="18D57FCB" w14:textId="77777777" w:rsidR="00B84866" w:rsidRPr="00905954" w:rsidRDefault="00B84866" w:rsidP="00F1245A">
            <w:pPr>
              <w:pBdr>
                <w:top w:val="nil"/>
                <w:left w:val="nil"/>
                <w:bottom w:val="nil"/>
                <w:right w:val="nil"/>
                <w:between w:val="nil"/>
              </w:pBdr>
              <w:jc w:val="both"/>
            </w:pPr>
            <w:r w:rsidRPr="00905954">
              <w:t xml:space="preserve">1.iebildums </w:t>
            </w:r>
          </w:p>
          <w:p w14:paraId="41C59EF9" w14:textId="259AC0EE" w:rsidR="00B84866" w:rsidRPr="00905954" w:rsidRDefault="00B84866" w:rsidP="00F1245A">
            <w:pPr>
              <w:pBdr>
                <w:top w:val="nil"/>
                <w:left w:val="nil"/>
                <w:bottom w:val="nil"/>
                <w:right w:val="nil"/>
                <w:between w:val="nil"/>
              </w:pBdr>
              <w:jc w:val="both"/>
              <w:rPr>
                <w:i/>
              </w:rPr>
            </w:pPr>
            <w:r w:rsidRPr="00905954">
              <w:t xml:space="preserve">“Likumā lietotie termini” dotajam terminam “arhitektūra” “1) </w:t>
            </w:r>
            <w:r w:rsidRPr="00905954">
              <w:rPr>
                <w:b/>
              </w:rPr>
              <w:t xml:space="preserve">arhitektūra </w:t>
            </w:r>
            <w:r w:rsidRPr="00905954">
              <w:t xml:space="preserve">– vides veidošanas māksla, kas aptver integrētu skatījumu uz cilvēku dzīves telpu </w:t>
            </w:r>
            <w:r w:rsidRPr="00905954">
              <w:rPr>
                <w:u w:val="single"/>
              </w:rPr>
              <w:t>no telpiskās plānošanas</w:t>
            </w:r>
            <w:r w:rsidRPr="00905954">
              <w:t xml:space="preserve">, pilsētplānošanas un ainavu projektiem, līdz atsevišķām būvēm un to ārējam un iekšējam veidolam, vienlīdz ievērtējot estētiskos, funkcionālos, sociālos, ekoloģiskos un ekonomiskos aspektus”. Nepieciešams terminā dzēst vārdus “telpiskās plānošanas”, jo </w:t>
            </w:r>
            <w:r w:rsidRPr="00A60C78">
              <w:t xml:space="preserve">dotais termins ar norādi, ka arhitektūra kā vides veidošanas māksla aptver integrētu skatījumu uz cilvēku dzīves telpu no </w:t>
            </w:r>
            <w:r w:rsidRPr="00A60C78">
              <w:rPr>
                <w:u w:val="single"/>
              </w:rPr>
              <w:t xml:space="preserve">telpiskās </w:t>
            </w:r>
            <w:r w:rsidRPr="00A60C78">
              <w:t xml:space="preserve">plānošanas vispirms pārsniedz likuma mērķī (2.pants) ietverto tvērumu, kas attiecas tikai uz </w:t>
            </w:r>
            <w:proofErr w:type="spellStart"/>
            <w:r w:rsidRPr="00A60C78">
              <w:t>būvkultūru</w:t>
            </w:r>
            <w:proofErr w:type="spellEnd"/>
            <w:r w:rsidRPr="00A60C78">
              <w:t xml:space="preserve"> un apbūvēto vidi - ar būvniecības paņēmieniem veidotu arhitektoniski telpisko vidi un kultūrainavu (cilvēku veidotu vidi), un liek domāt, ka likuma ietvaros jēdziens “telpiskā plānošana” tiek izprasts savādāk kā tas ir noteikts plānošanas profesionālajā laukā un normatīvajos aktos - telpiskā plānošana ir publisks līdzdalības process, integrējot teritorijas attīstības prioritātes, politikas ar zemes izmantošanu visā valsts teritorijā, reģionu un pašvaldību līmenī, ietverot visu teritoriju, gan apbūvēto, gan neapbūvēto vidi. </w:t>
            </w:r>
            <w:r w:rsidRPr="00A60C78">
              <w:rPr>
                <w:i/>
              </w:rPr>
              <w:t>Skat. VARAM doto telpiskās plānošanas definīciju</w:t>
            </w:r>
            <w:r w:rsidRPr="00A60C78">
              <w:t>: “</w:t>
            </w:r>
            <w:r w:rsidRPr="00905954">
              <w:rPr>
                <w:b/>
              </w:rPr>
              <w:t>Telpiskā plānošana</w:t>
            </w:r>
            <w:r w:rsidRPr="00905954">
              <w:t xml:space="preserve"> ir nozīmīgs teritoriju pārvaldības līdzeklis, kas zemes izmantošanu konkrētā teritorijā sasaista ar šīs teritorijas attīstības prioritātēm, politiku un attīstības programmu nostādnēm. Telpiskā plānošana ietver metodes, ko izmanto sabiedriskais sektors, lai dažādos līmeņos ietekmētu cilvēku un to aktivitāšu izplatību telpā, kā arī dabas, rekreāciju teritoriju un dažāda veida infrastruktūras izvietojumu. </w:t>
            </w:r>
            <w:r w:rsidRPr="00905954">
              <w:rPr>
                <w:b/>
              </w:rPr>
              <w:t xml:space="preserve">Telpiskās plānošanas uzdevums </w:t>
            </w:r>
            <w:r w:rsidRPr="00905954">
              <w:t xml:space="preserve">ir nodrošināt efektīvu teritorijas izmantošanu, kas veicina gan plānojamās teritorijas ekonomisko attīstību, gan kvalitatīvas dzīves vides veidošanu katram indivīdam un sabiedrībai kopumā </w:t>
            </w:r>
            <w:r w:rsidRPr="00905954">
              <w:rPr>
                <w:i/>
              </w:rPr>
              <w:t xml:space="preserve">(Publicēts VARAM 29.01.2020). </w:t>
            </w:r>
          </w:p>
          <w:p w14:paraId="4C5B9405" w14:textId="77777777" w:rsidR="00B84866" w:rsidRPr="00905954" w:rsidRDefault="00B84866" w:rsidP="00F1245A">
            <w:pPr>
              <w:pBdr>
                <w:top w:val="nil"/>
                <w:left w:val="nil"/>
                <w:bottom w:val="nil"/>
                <w:right w:val="nil"/>
                <w:between w:val="nil"/>
              </w:pBdr>
              <w:jc w:val="both"/>
            </w:pPr>
            <w:r w:rsidRPr="00905954">
              <w:t xml:space="preserve">1.2. likumprojekta tekstā un anotācijā attiecībā uz telpisko/telpiskās attīstības, teritoriju/as attīstības plānošanu lietoti trīs līdz četri dažādi termini – “telpiskā plānošana” (piem., šajā punktā), “telpiskās attīstības plānošana” (piem., 11.pantā) un “teritorijas attīstības plānošana” (piem., 5.pantā), teritoriju attīstības plānošanā (7.pantā). Visā likumā attiecībā uz plānošanu jālieto viens termins. Latvijas normatīvajos aktos (Attīstības plānošanas sistēmas likums, Teritorijas attīstības plānošanas likums) ir noteikts termins – “teritorijas attīstības plānošana”, kas ietver ilgtspējīgas attīstības stratēģiju, attīstības programmu, teritorijas plānojumu, lokālplānojumu un detālplānojumu izstrādi/plānošanu (Teritorijas attīstības plānošanas likums, 5.pants). Viena termina lietošana, vienota izpratne par arhitekta kompetencēm plānošanā ir ļoti būtisks jautājums un Kultūras ministrijai kopā ar atbildīgo ministriju par reģionālo attīstību un plānošanu un plānotājus pārstāvošo sabiedrisko organizāciju “Latvijas </w:t>
            </w:r>
            <w:proofErr w:type="spellStart"/>
            <w:r w:rsidRPr="00905954">
              <w:t>teritoriālplānotāju</w:t>
            </w:r>
            <w:proofErr w:type="spellEnd"/>
            <w:r w:rsidRPr="00905954">
              <w:t xml:space="preserve"> asociācija” pirms likumprojekta tālākas virzības jāizvērtē/jāvienojas, kur sākas “arhitektūra” (beidzas plānošana), vai arhitektūra kā arhitektoniski telpiskās apbūvētās vides veidošanas māksla ietver visu plānošanas lauku, (sākot ar stratēģisko plānošanu – ilgtspējīgas attīstības stratēģiju sagatavošanu, attīstības programmu un teritorijas plānojumu izstrādi), vai daļu, vai arhitekts ir komandas, darba grupas/u dalībnieks. </w:t>
            </w:r>
          </w:p>
          <w:p w14:paraId="10B3A4B7" w14:textId="3CE843B3" w:rsidR="00B84866" w:rsidRPr="00905954" w:rsidRDefault="00B84866" w:rsidP="00F1245A">
            <w:pPr>
              <w:jc w:val="both"/>
            </w:pPr>
            <w:r w:rsidRPr="00A60C78">
              <w:t>1.3. jādod termina - “pilsētplānošana” – skaidrojums.”</w:t>
            </w:r>
          </w:p>
        </w:tc>
        <w:tc>
          <w:tcPr>
            <w:tcW w:w="3402" w:type="dxa"/>
            <w:tcBorders>
              <w:left w:val="single" w:sz="6" w:space="0" w:color="000000"/>
              <w:bottom w:val="single" w:sz="4" w:space="0" w:color="000000"/>
              <w:right w:val="single" w:sz="6" w:space="0" w:color="000000"/>
            </w:tcBorders>
          </w:tcPr>
          <w:p w14:paraId="7546EC2B" w14:textId="26DEB735" w:rsidR="00B84866" w:rsidRPr="00A60C78" w:rsidRDefault="009560B6" w:rsidP="00F1245A">
            <w:pPr>
              <w:pBdr>
                <w:top w:val="nil"/>
                <w:left w:val="nil"/>
                <w:bottom w:val="nil"/>
                <w:right w:val="nil"/>
                <w:between w:val="nil"/>
              </w:pBdr>
              <w:jc w:val="center"/>
              <w:rPr>
                <w:b/>
                <w:bCs/>
              </w:rPr>
            </w:pPr>
            <w:r w:rsidRPr="00A60C78">
              <w:rPr>
                <w:b/>
                <w:bCs/>
              </w:rPr>
              <w:t>Ņemts vērā</w:t>
            </w:r>
          </w:p>
          <w:p w14:paraId="56C2B2E8" w14:textId="15CFFCBE" w:rsidR="00B84866" w:rsidRPr="00A60C78" w:rsidRDefault="00904594" w:rsidP="00F1245A">
            <w:pPr>
              <w:pBdr>
                <w:top w:val="nil"/>
                <w:left w:val="nil"/>
                <w:bottom w:val="nil"/>
                <w:right w:val="nil"/>
                <w:between w:val="nil"/>
              </w:pBdr>
              <w:jc w:val="both"/>
              <w:rPr>
                <w:b/>
                <w:bCs/>
              </w:rPr>
            </w:pPr>
            <w:r>
              <w:t>Likumprojektā i</w:t>
            </w:r>
            <w:r w:rsidR="00B84866" w:rsidRPr="00A60C78">
              <w:t>r precizēta jēdziena “arhitektūra”</w:t>
            </w:r>
            <w:r w:rsidR="009560B6" w:rsidRPr="00A60C78">
              <w:t xml:space="preserve"> </w:t>
            </w:r>
            <w:r w:rsidR="00B84866" w:rsidRPr="00A60C78">
              <w:t>definīcija</w:t>
            </w:r>
            <w:r w:rsidR="009560B6" w:rsidRPr="00A60C78">
              <w:t>,</w:t>
            </w:r>
            <w:r w:rsidR="00B84866" w:rsidRPr="00A60C78">
              <w:t xml:space="preserve"> </w:t>
            </w:r>
            <w:r w:rsidR="009560B6" w:rsidRPr="00A60C78">
              <w:t>s</w:t>
            </w:r>
            <w:r w:rsidR="00B84866" w:rsidRPr="00A60C78">
              <w:t>k</w:t>
            </w:r>
            <w:r w:rsidR="009560B6" w:rsidRPr="00A60C78">
              <w:t>.</w:t>
            </w:r>
            <w:r w:rsidR="00B84866" w:rsidRPr="00A60C78">
              <w:t xml:space="preserve"> precizētu </w:t>
            </w:r>
            <w:r w:rsidR="009560B6" w:rsidRPr="00A60C78">
              <w:t>likumprojekta</w:t>
            </w:r>
            <w:r w:rsidR="00B84866" w:rsidRPr="00A60C78">
              <w:t xml:space="preserve"> 1.panta 1.punktu</w:t>
            </w:r>
            <w:r w:rsidR="009560B6" w:rsidRPr="00A60C78">
              <w:t xml:space="preserve">. Likumprojekta </w:t>
            </w:r>
            <w:r w:rsidR="00B84866" w:rsidRPr="00A60C78">
              <w:t>1.pant</w:t>
            </w:r>
            <w:r w:rsidR="009560B6" w:rsidRPr="00A60C78">
              <w:t>a</w:t>
            </w:r>
            <w:r w:rsidR="00B84866" w:rsidRPr="00A60C78">
              <w:t xml:space="preserve"> </w:t>
            </w:r>
            <w:r w:rsidR="00FF12D6" w:rsidRPr="00A60C78">
              <w:t xml:space="preserve">11.punkts ir precizēts, sniedzot </w:t>
            </w:r>
            <w:proofErr w:type="spellStart"/>
            <w:r w:rsidR="00FF12D6" w:rsidRPr="00A60C78">
              <w:t>būvkultūras</w:t>
            </w:r>
            <w:proofErr w:type="spellEnd"/>
            <w:r w:rsidR="00FF12D6" w:rsidRPr="00A60C78">
              <w:t xml:space="preserve"> skaidrojumu un likumprojekta 1.pants papildināts ar </w:t>
            </w:r>
            <w:r w:rsidR="00B84866" w:rsidRPr="00A60C78">
              <w:t>12.punkt</w:t>
            </w:r>
            <w:r w:rsidR="00FF12D6" w:rsidRPr="00A60C78">
              <w:t>u, nosakot</w:t>
            </w:r>
            <w:r w:rsidR="00B84866" w:rsidRPr="00A60C78">
              <w:t xml:space="preserve"> jēdziena “pilsētplānošana“ definīciju.</w:t>
            </w:r>
          </w:p>
        </w:tc>
        <w:tc>
          <w:tcPr>
            <w:tcW w:w="3646" w:type="dxa"/>
            <w:tcBorders>
              <w:top w:val="single" w:sz="4" w:space="0" w:color="000000"/>
              <w:left w:val="single" w:sz="4" w:space="0" w:color="000000"/>
              <w:bottom w:val="single" w:sz="4" w:space="0" w:color="000000"/>
            </w:tcBorders>
          </w:tcPr>
          <w:p w14:paraId="0E09754C" w14:textId="193325E4" w:rsidR="00B84866" w:rsidRPr="00A60C78" w:rsidRDefault="00B84866" w:rsidP="00F1245A">
            <w:pPr>
              <w:pBdr>
                <w:top w:val="nil"/>
                <w:left w:val="nil"/>
                <w:bottom w:val="nil"/>
                <w:right w:val="nil"/>
                <w:between w:val="nil"/>
              </w:pBdr>
              <w:jc w:val="both"/>
            </w:pPr>
            <w:r w:rsidRPr="00905954">
              <w:t>Precizēts</w:t>
            </w:r>
            <w:r w:rsidR="009560B6" w:rsidRPr="00A60C78">
              <w:t xml:space="preserve"> likumprojekta</w:t>
            </w:r>
            <w:r w:rsidRPr="00905954">
              <w:t xml:space="preserve"> </w:t>
            </w:r>
            <w:r w:rsidRPr="00A60C78">
              <w:t xml:space="preserve">1.panta 1.punkts </w:t>
            </w:r>
            <w:r w:rsidR="009560B6" w:rsidRPr="00A60C78">
              <w:t>šādā redakcijā:</w:t>
            </w:r>
          </w:p>
          <w:p w14:paraId="4A817330" w14:textId="77777777" w:rsidR="009560B6" w:rsidRPr="00A60C78" w:rsidRDefault="009560B6" w:rsidP="00F1245A">
            <w:pPr>
              <w:pBdr>
                <w:top w:val="nil"/>
                <w:left w:val="nil"/>
                <w:bottom w:val="nil"/>
                <w:right w:val="nil"/>
                <w:between w:val="nil"/>
              </w:pBdr>
              <w:jc w:val="both"/>
            </w:pPr>
          </w:p>
          <w:p w14:paraId="1F000D5D" w14:textId="671FB38D" w:rsidR="00B84866" w:rsidRPr="00A60C78" w:rsidRDefault="00B84866" w:rsidP="00F1245A">
            <w:pPr>
              <w:pBdr>
                <w:top w:val="nil"/>
                <w:left w:val="nil"/>
                <w:bottom w:val="nil"/>
                <w:right w:val="nil"/>
                <w:between w:val="nil"/>
              </w:pBdr>
              <w:jc w:val="both"/>
            </w:pPr>
            <w:r w:rsidRPr="00905954">
              <w:rPr>
                <w:bCs/>
              </w:rPr>
              <w:t>1)</w:t>
            </w:r>
            <w:r w:rsidR="009560B6" w:rsidRPr="00905954">
              <w:rPr>
                <w:bCs/>
              </w:rPr>
              <w:t xml:space="preserve"> </w:t>
            </w:r>
            <w:r w:rsidRPr="00A60C78">
              <w:rPr>
                <w:b/>
              </w:rPr>
              <w:t xml:space="preserve">arhitektūra </w:t>
            </w:r>
            <w:r w:rsidRPr="00A60C78">
              <w:t>– vides veidošanas māksla, kas aptver integrētu skatījumu uz cilvēku dzīves telpu no telpiskās attīstības, pilsētplānošanas un ainavu projektiem, līdz atsevišķām būvēm un to ārējam un iekšējam veidolam, vienlīdz ievērtējot estētiskos, funkcionālos,</w:t>
            </w:r>
            <w:r w:rsidRPr="00905954">
              <w:t xml:space="preserve"> </w:t>
            </w:r>
            <w:r w:rsidRPr="00A60C78">
              <w:t>tehniskos, sociālos, ekoloģiskos un ekonomiskos aspektus.</w:t>
            </w:r>
          </w:p>
          <w:p w14:paraId="34D0CF64" w14:textId="43B42246" w:rsidR="00B84866" w:rsidRPr="00A60C78" w:rsidRDefault="00B84866" w:rsidP="00F1245A">
            <w:pPr>
              <w:pBdr>
                <w:top w:val="nil"/>
                <w:left w:val="nil"/>
                <w:bottom w:val="nil"/>
                <w:right w:val="nil"/>
                <w:between w:val="nil"/>
              </w:pBdr>
              <w:rPr>
                <w:b/>
                <w:bCs/>
              </w:rPr>
            </w:pPr>
          </w:p>
          <w:p w14:paraId="127CC81E" w14:textId="776D11EF" w:rsidR="00B84866" w:rsidRPr="00A60C78" w:rsidRDefault="00B84866" w:rsidP="00F1245A">
            <w:pPr>
              <w:jc w:val="both"/>
            </w:pPr>
            <w:r w:rsidRPr="00A60C78">
              <w:t xml:space="preserve">Precizēts </w:t>
            </w:r>
            <w:r w:rsidR="009560B6" w:rsidRPr="00A60C78">
              <w:t xml:space="preserve">likumprojekta </w:t>
            </w:r>
            <w:r w:rsidRPr="00A60C78">
              <w:t xml:space="preserve">1.panta 11.punkts </w:t>
            </w:r>
            <w:r w:rsidR="009560B6" w:rsidRPr="00A60C78">
              <w:t>šādā redakcijā:</w:t>
            </w:r>
          </w:p>
          <w:p w14:paraId="5BA64CAE" w14:textId="77777777" w:rsidR="00B84866" w:rsidRPr="00A60C78" w:rsidRDefault="00B84866" w:rsidP="00F1245A">
            <w:pPr>
              <w:jc w:val="both"/>
            </w:pPr>
          </w:p>
          <w:p w14:paraId="2DE061A6" w14:textId="724B9C96" w:rsidR="00B84866" w:rsidRPr="00A60C78" w:rsidRDefault="00B84866" w:rsidP="00F1245A">
            <w:pPr>
              <w:jc w:val="both"/>
            </w:pPr>
            <w:r w:rsidRPr="00A60C78">
              <w:t xml:space="preserve">11) </w:t>
            </w:r>
            <w:proofErr w:type="spellStart"/>
            <w:r w:rsidRPr="00A60C78">
              <w:rPr>
                <w:b/>
                <w:bCs/>
              </w:rPr>
              <w:t>būvkultūra</w:t>
            </w:r>
            <w:proofErr w:type="spellEnd"/>
            <w:r w:rsidRPr="00A60C78">
              <w:rPr>
                <w:b/>
                <w:bCs/>
              </w:rPr>
              <w:t xml:space="preserve"> </w:t>
            </w:r>
            <w:r w:rsidRPr="00A60C78">
              <w:t>−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14:paraId="3FDDA05B" w14:textId="345D915C" w:rsidR="00B84866" w:rsidRPr="00A60C78" w:rsidRDefault="00B84866" w:rsidP="00F1245A">
            <w:pPr>
              <w:pBdr>
                <w:top w:val="nil"/>
                <w:left w:val="nil"/>
                <w:bottom w:val="nil"/>
                <w:right w:val="nil"/>
                <w:between w:val="nil"/>
              </w:pBdr>
              <w:rPr>
                <w:b/>
                <w:bCs/>
              </w:rPr>
            </w:pPr>
          </w:p>
          <w:p w14:paraId="2B21C1D0" w14:textId="5DE0436B" w:rsidR="00B84866" w:rsidRPr="00A60C78" w:rsidRDefault="00B84866" w:rsidP="00F1245A">
            <w:pPr>
              <w:pBdr>
                <w:top w:val="nil"/>
                <w:left w:val="nil"/>
                <w:bottom w:val="nil"/>
                <w:right w:val="nil"/>
                <w:between w:val="nil"/>
              </w:pBdr>
              <w:jc w:val="both"/>
            </w:pPr>
            <w:r w:rsidRPr="00905954">
              <w:t xml:space="preserve">Likumprojekta 1.pants </w:t>
            </w:r>
            <w:r w:rsidR="00092E32" w:rsidRPr="00905954">
              <w:t>p</w:t>
            </w:r>
            <w:r w:rsidRPr="00905954">
              <w:t>apildināts ar 12.punktu šādā redakcijā</w:t>
            </w:r>
            <w:r w:rsidR="00092E32" w:rsidRPr="00A60C78">
              <w:t>:</w:t>
            </w:r>
          </w:p>
          <w:p w14:paraId="69F630D6" w14:textId="77777777" w:rsidR="00092E32" w:rsidRPr="00905954" w:rsidRDefault="00092E32" w:rsidP="00F1245A">
            <w:pPr>
              <w:pBdr>
                <w:top w:val="nil"/>
                <w:left w:val="nil"/>
                <w:bottom w:val="nil"/>
                <w:right w:val="nil"/>
                <w:between w:val="nil"/>
              </w:pBdr>
              <w:jc w:val="both"/>
            </w:pPr>
          </w:p>
          <w:p w14:paraId="3880EEC5" w14:textId="6F0F69D0" w:rsidR="00B84866" w:rsidRPr="00A60C78" w:rsidRDefault="00B84866" w:rsidP="00F1245A">
            <w:pPr>
              <w:jc w:val="both"/>
              <w:rPr>
                <w:b/>
                <w:bCs/>
              </w:rPr>
            </w:pPr>
            <w:r w:rsidRPr="00A60C78">
              <w:t xml:space="preserve">12) </w:t>
            </w:r>
            <w:r w:rsidRPr="00A60C78">
              <w:rPr>
                <w:rFonts w:eastAsia="Arial"/>
                <w:b/>
                <w:bCs/>
              </w:rPr>
              <w:t>pilsētplānošana</w:t>
            </w:r>
            <w:r w:rsidRPr="00A60C78">
              <w:rPr>
                <w:rFonts w:eastAsia="Arial"/>
              </w:rPr>
              <w:t xml:space="preserve"> −</w:t>
            </w:r>
            <w:r w:rsidRPr="00A60C78">
              <w:t xml:space="preserve"> atsevišķa starpdisciplināra joma, kas ietver uz </w:t>
            </w:r>
            <w:proofErr w:type="spellStart"/>
            <w:r w:rsidRPr="00A60C78">
              <w:t>attīstību</w:t>
            </w:r>
            <w:proofErr w:type="spellEnd"/>
            <w:r w:rsidRPr="00A60C78">
              <w:t xml:space="preserve"> </w:t>
            </w:r>
            <w:proofErr w:type="spellStart"/>
            <w:r w:rsidRPr="00A60C78">
              <w:t>vērstu</w:t>
            </w:r>
            <w:proofErr w:type="spellEnd"/>
            <w:r w:rsidRPr="00A60C78">
              <w:t xml:space="preserve"> un </w:t>
            </w:r>
            <w:proofErr w:type="spellStart"/>
            <w:r w:rsidRPr="00A60C78">
              <w:t>mērķtiecīgi</w:t>
            </w:r>
            <w:proofErr w:type="spellEnd"/>
            <w:r w:rsidRPr="00A60C78">
              <w:t xml:space="preserve"> </w:t>
            </w:r>
            <w:proofErr w:type="spellStart"/>
            <w:r w:rsidRPr="00A60C78">
              <w:t>koordinētu</w:t>
            </w:r>
            <w:proofErr w:type="spellEnd"/>
            <w:r w:rsidRPr="00A60C78">
              <w:t xml:space="preserve"> </w:t>
            </w:r>
            <w:proofErr w:type="spellStart"/>
            <w:r w:rsidRPr="00A60C78">
              <w:t>darbību</w:t>
            </w:r>
            <w:proofErr w:type="spellEnd"/>
            <w:r w:rsidRPr="00A60C78">
              <w:t xml:space="preserve"> kopumu </w:t>
            </w:r>
            <w:proofErr w:type="spellStart"/>
            <w:r w:rsidRPr="00A60C78">
              <w:t>pilsētu</w:t>
            </w:r>
            <w:proofErr w:type="spellEnd"/>
            <w:r w:rsidRPr="00A60C78">
              <w:t xml:space="preserve"> un citu </w:t>
            </w:r>
            <w:proofErr w:type="spellStart"/>
            <w:r w:rsidRPr="00A60C78">
              <w:t>apdzīvoto</w:t>
            </w:r>
            <w:proofErr w:type="spellEnd"/>
            <w:r w:rsidRPr="00A60C78">
              <w:t xml:space="preserve"> vietu telpiskajai izveidei un </w:t>
            </w:r>
            <w:proofErr w:type="spellStart"/>
            <w:r w:rsidRPr="00A60C78">
              <w:t>funkcionālajai</w:t>
            </w:r>
            <w:proofErr w:type="spellEnd"/>
            <w:r w:rsidRPr="00A60C78">
              <w:t xml:space="preserve"> </w:t>
            </w:r>
            <w:proofErr w:type="spellStart"/>
            <w:r w:rsidRPr="00A60C78">
              <w:t>izmantošanai</w:t>
            </w:r>
            <w:proofErr w:type="spellEnd"/>
            <w:r w:rsidRPr="00A60C78">
              <w:t>. Tā ietver arhitektūras, ģeogrāfijas, inženierzinātnes, ekonomikas, socioloģijas, ainavu zinātnes, antropoloģijas, vides zinātnes, projektu vadības u. c. jomu zināšanas un prakses.</w:t>
            </w:r>
          </w:p>
        </w:tc>
      </w:tr>
      <w:tr w:rsidR="009856B0" w:rsidRPr="00A60C78" w14:paraId="769303E9" w14:textId="77777777" w:rsidTr="003B5CB5">
        <w:tc>
          <w:tcPr>
            <w:tcW w:w="701" w:type="dxa"/>
            <w:tcBorders>
              <w:left w:val="single" w:sz="6" w:space="0" w:color="000000"/>
              <w:bottom w:val="single" w:sz="4" w:space="0" w:color="000000"/>
              <w:right w:val="single" w:sz="6" w:space="0" w:color="000000"/>
            </w:tcBorders>
          </w:tcPr>
          <w:p w14:paraId="56B5D6AE"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3E6E3D13" w14:textId="41635F45" w:rsidR="004442CE" w:rsidRDefault="009560B6" w:rsidP="00F1245A">
            <w:pPr>
              <w:jc w:val="both"/>
              <w:rPr>
                <w:bCs/>
              </w:rPr>
            </w:pPr>
            <w:r w:rsidRPr="00905954">
              <w:rPr>
                <w:bCs/>
              </w:rPr>
              <w:t xml:space="preserve">Likumprojekta </w:t>
            </w:r>
            <w:r w:rsidR="004442CE">
              <w:rPr>
                <w:bCs/>
              </w:rPr>
              <w:t>1.panta 1.punkts</w:t>
            </w:r>
          </w:p>
          <w:p w14:paraId="4B6C767F" w14:textId="77777777" w:rsidR="004442CE" w:rsidRDefault="004442CE" w:rsidP="00F1245A">
            <w:pPr>
              <w:jc w:val="both"/>
              <w:rPr>
                <w:bCs/>
              </w:rPr>
            </w:pPr>
          </w:p>
          <w:p w14:paraId="0061ADC5" w14:textId="0CF26DD7" w:rsidR="00B84866" w:rsidRPr="00A60C78" w:rsidRDefault="00B84866" w:rsidP="00F1245A">
            <w:pPr>
              <w:jc w:val="both"/>
              <w:rPr>
                <w:b/>
              </w:rPr>
            </w:pPr>
            <w:r w:rsidRPr="00A60C78">
              <w:rPr>
                <w:b/>
              </w:rPr>
              <w:t>1.pants. Likumā lietotie termini</w:t>
            </w:r>
          </w:p>
          <w:p w14:paraId="518625D8" w14:textId="77777777" w:rsidR="007E4DF2" w:rsidRPr="00A60C78" w:rsidRDefault="007E4DF2" w:rsidP="00F1245A">
            <w:pPr>
              <w:jc w:val="both"/>
            </w:pPr>
          </w:p>
          <w:p w14:paraId="3E540B26" w14:textId="03C90309" w:rsidR="00B84866" w:rsidRPr="00A60C78" w:rsidRDefault="00B84866" w:rsidP="00F1245A">
            <w:pPr>
              <w:jc w:val="both"/>
            </w:pPr>
            <w:r w:rsidRPr="00A60C78">
              <w:t xml:space="preserve">Likumā ir lietoti šādi termini: </w:t>
            </w:r>
          </w:p>
          <w:p w14:paraId="3730ABDB" w14:textId="77777777" w:rsidR="00E17C9D" w:rsidRPr="00A60C78" w:rsidRDefault="00B84866" w:rsidP="00F1245A">
            <w:pPr>
              <w:pBdr>
                <w:top w:val="nil"/>
                <w:left w:val="nil"/>
                <w:bottom w:val="nil"/>
                <w:right w:val="nil"/>
                <w:between w:val="nil"/>
              </w:pBdr>
              <w:jc w:val="both"/>
            </w:pPr>
            <w:r w:rsidRPr="00905954">
              <w:t>1) arhitektūra – vides veidošanas māksla, kas aptver integrētu skatījumu uz cilvēku dzīves telpu no telpiskās plānošanas, pilsētplānošanas un ainavu projektiem, līdz atsevišķām būvēm un to ārējam un iekšējam veidolam, vienlīdz ievērtējot estētiskos, funkcionālos, sociālos, ekoloģiskos un ekonomiskos aspektus;</w:t>
            </w:r>
          </w:p>
          <w:p w14:paraId="18F9C32E" w14:textId="7F875654" w:rsidR="00B84866" w:rsidRPr="00A60C78" w:rsidRDefault="00E17C9D" w:rsidP="00F1245A">
            <w:pPr>
              <w:pBdr>
                <w:top w:val="nil"/>
                <w:left w:val="nil"/>
                <w:bottom w:val="nil"/>
                <w:right w:val="nil"/>
                <w:between w:val="nil"/>
              </w:pBdr>
              <w:jc w:val="both"/>
              <w:rPr>
                <w:b/>
              </w:rPr>
            </w:pPr>
            <w:r w:rsidRPr="00A60C78">
              <w:t>[..]</w:t>
            </w:r>
          </w:p>
        </w:tc>
        <w:tc>
          <w:tcPr>
            <w:tcW w:w="3544" w:type="dxa"/>
            <w:tcBorders>
              <w:left w:val="single" w:sz="6" w:space="0" w:color="000000"/>
              <w:bottom w:val="single" w:sz="4" w:space="0" w:color="000000"/>
              <w:right w:val="single" w:sz="6" w:space="0" w:color="000000"/>
            </w:tcBorders>
          </w:tcPr>
          <w:p w14:paraId="5E52D414" w14:textId="0607DB64" w:rsidR="00B84866" w:rsidRPr="00A60C78" w:rsidRDefault="0023779E" w:rsidP="00F1245A">
            <w:pPr>
              <w:jc w:val="both"/>
              <w:rPr>
                <w:b/>
                <w:bCs/>
              </w:rPr>
            </w:pPr>
            <w:r w:rsidRPr="00A60C78">
              <w:rPr>
                <w:b/>
                <w:bCs/>
              </w:rPr>
              <w:t xml:space="preserve">Vides aizsardzības un reģionālās attīstības ministrija </w:t>
            </w:r>
            <w:r w:rsidRPr="00905954">
              <w:rPr>
                <w:b/>
                <w:bCs/>
              </w:rPr>
              <w:t>(</w:t>
            </w:r>
            <w:r w:rsidR="00B84866" w:rsidRPr="00905954">
              <w:rPr>
                <w:b/>
                <w:bCs/>
              </w:rPr>
              <w:t>26.07.2021</w:t>
            </w:r>
            <w:r w:rsidRPr="00905954">
              <w:rPr>
                <w:b/>
                <w:bCs/>
              </w:rPr>
              <w:t>)</w:t>
            </w:r>
          </w:p>
          <w:p w14:paraId="6371EA55" w14:textId="039BFA6A" w:rsidR="00B84866" w:rsidRPr="00A60C78" w:rsidRDefault="00B84866" w:rsidP="00F1245A">
            <w:pPr>
              <w:jc w:val="both"/>
            </w:pPr>
            <w:r w:rsidRPr="00A60C78">
              <w:t>1.iebildums</w:t>
            </w:r>
          </w:p>
          <w:p w14:paraId="40C179C0" w14:textId="76783D01" w:rsidR="00B84866" w:rsidRPr="00905954" w:rsidRDefault="00B84866" w:rsidP="00F1245A">
            <w:pPr>
              <w:jc w:val="both"/>
            </w:pPr>
            <w:r w:rsidRPr="00A60C78">
              <w:t xml:space="preserve">“Likumprojektā arhitektūras jēdziens skaidrots kā vides veidošanas māksla, kas aptver integrētu skatījumu uz cilvēku dzīves telpu. Atbalstot sniegto skaidrojumu, </w:t>
            </w:r>
            <w:r w:rsidRPr="00A60C78">
              <w:rPr>
                <w:b/>
                <w:bCs/>
              </w:rPr>
              <w:t>lūdzam papildināt</w:t>
            </w:r>
            <w:r w:rsidRPr="00A60C78">
              <w:t xml:space="preserve"> likumprojektu ar termina “</w:t>
            </w:r>
            <w:r w:rsidRPr="00A60C78">
              <w:rPr>
                <w:b/>
                <w:bCs/>
              </w:rPr>
              <w:t>pilsētplānošana</w:t>
            </w:r>
            <w:r w:rsidRPr="00A60C78">
              <w:t>” skaidrojumu, lai tā trūkums neradītu pārpratumus, piemērojot likuma regulējumu.”</w:t>
            </w:r>
          </w:p>
        </w:tc>
        <w:tc>
          <w:tcPr>
            <w:tcW w:w="3402" w:type="dxa"/>
            <w:tcBorders>
              <w:left w:val="single" w:sz="6" w:space="0" w:color="000000"/>
              <w:bottom w:val="single" w:sz="4" w:space="0" w:color="000000"/>
              <w:right w:val="single" w:sz="6" w:space="0" w:color="000000"/>
            </w:tcBorders>
          </w:tcPr>
          <w:p w14:paraId="29AA2611" w14:textId="77777777" w:rsidR="0023779E" w:rsidRPr="00A60C78" w:rsidRDefault="0023779E" w:rsidP="00F1245A">
            <w:pPr>
              <w:pBdr>
                <w:top w:val="nil"/>
                <w:left w:val="nil"/>
                <w:bottom w:val="nil"/>
                <w:right w:val="nil"/>
                <w:between w:val="nil"/>
              </w:pBdr>
              <w:jc w:val="center"/>
              <w:rPr>
                <w:b/>
                <w:bCs/>
              </w:rPr>
            </w:pPr>
            <w:r w:rsidRPr="00A60C78">
              <w:rPr>
                <w:b/>
                <w:bCs/>
              </w:rPr>
              <w:t>Ņemts vērā</w:t>
            </w:r>
          </w:p>
          <w:p w14:paraId="5968A3E0" w14:textId="07FFF9AD" w:rsidR="00B84866" w:rsidRPr="00A60C78" w:rsidRDefault="00B84866" w:rsidP="00F1245A">
            <w:pPr>
              <w:pBdr>
                <w:top w:val="nil"/>
                <w:left w:val="nil"/>
                <w:bottom w:val="nil"/>
                <w:right w:val="nil"/>
                <w:between w:val="nil"/>
              </w:pBdr>
              <w:jc w:val="both"/>
              <w:rPr>
                <w:b/>
                <w:bCs/>
              </w:rPr>
            </w:pPr>
            <w:r w:rsidRPr="00A60C78">
              <w:t>Likumprojekta 1.panta 12.punkts ir papildināts ar jaunu terminu “pilsētplānošana”.</w:t>
            </w:r>
          </w:p>
        </w:tc>
        <w:tc>
          <w:tcPr>
            <w:tcW w:w="3646" w:type="dxa"/>
            <w:tcBorders>
              <w:top w:val="single" w:sz="4" w:space="0" w:color="000000"/>
              <w:left w:val="single" w:sz="4" w:space="0" w:color="000000"/>
              <w:bottom w:val="single" w:sz="4" w:space="0" w:color="000000"/>
            </w:tcBorders>
          </w:tcPr>
          <w:p w14:paraId="0C8B4417" w14:textId="20240D56" w:rsidR="00B84866" w:rsidRPr="00A60C78" w:rsidRDefault="00B84866" w:rsidP="00F1245A">
            <w:pPr>
              <w:pBdr>
                <w:top w:val="nil"/>
                <w:left w:val="nil"/>
                <w:bottom w:val="nil"/>
                <w:right w:val="nil"/>
                <w:between w:val="nil"/>
              </w:pBdr>
              <w:jc w:val="both"/>
            </w:pPr>
            <w:r w:rsidRPr="00905954">
              <w:t>Likumprojekta 1.pants papildināts ar 12.punktu šādā redakcijā</w:t>
            </w:r>
            <w:r w:rsidR="0090124E" w:rsidRPr="00A60C78">
              <w:t>:</w:t>
            </w:r>
          </w:p>
          <w:p w14:paraId="3AA81997" w14:textId="77777777" w:rsidR="0090124E" w:rsidRPr="00905954" w:rsidRDefault="0090124E" w:rsidP="00F1245A">
            <w:pPr>
              <w:pBdr>
                <w:top w:val="nil"/>
                <w:left w:val="nil"/>
                <w:bottom w:val="nil"/>
                <w:right w:val="nil"/>
                <w:between w:val="nil"/>
              </w:pBdr>
              <w:jc w:val="both"/>
            </w:pPr>
          </w:p>
          <w:p w14:paraId="1AE0FEB5" w14:textId="55BFD46F" w:rsidR="00B84866" w:rsidRPr="00A60C78" w:rsidRDefault="00B84866" w:rsidP="00F1245A">
            <w:pPr>
              <w:pBdr>
                <w:top w:val="nil"/>
                <w:left w:val="nil"/>
                <w:bottom w:val="nil"/>
                <w:right w:val="nil"/>
                <w:between w:val="nil"/>
              </w:pBdr>
              <w:jc w:val="both"/>
            </w:pPr>
            <w:r w:rsidRPr="00A60C78">
              <w:t xml:space="preserve">12) </w:t>
            </w:r>
            <w:r w:rsidRPr="00A60C78">
              <w:rPr>
                <w:rFonts w:eastAsia="Arial"/>
                <w:b/>
                <w:bCs/>
              </w:rPr>
              <w:t>pilsētplānošana</w:t>
            </w:r>
            <w:r w:rsidRPr="00A60C78">
              <w:rPr>
                <w:rFonts w:eastAsia="Arial"/>
              </w:rPr>
              <w:t xml:space="preserve"> −</w:t>
            </w:r>
            <w:r w:rsidRPr="00A60C78">
              <w:t xml:space="preserve"> atsevišķa starpdisciplināra joma, kas ietver uz </w:t>
            </w:r>
            <w:proofErr w:type="spellStart"/>
            <w:r w:rsidRPr="00A60C78">
              <w:t>attīstību</w:t>
            </w:r>
            <w:proofErr w:type="spellEnd"/>
            <w:r w:rsidRPr="00A60C78">
              <w:t xml:space="preserve"> </w:t>
            </w:r>
            <w:proofErr w:type="spellStart"/>
            <w:r w:rsidRPr="00A60C78">
              <w:t>vērstu</w:t>
            </w:r>
            <w:proofErr w:type="spellEnd"/>
            <w:r w:rsidRPr="00A60C78">
              <w:t xml:space="preserve"> un </w:t>
            </w:r>
            <w:proofErr w:type="spellStart"/>
            <w:r w:rsidRPr="00A60C78">
              <w:t>mērķtiecīgi</w:t>
            </w:r>
            <w:proofErr w:type="spellEnd"/>
            <w:r w:rsidRPr="00A60C78">
              <w:t xml:space="preserve"> </w:t>
            </w:r>
            <w:proofErr w:type="spellStart"/>
            <w:r w:rsidRPr="00A60C78">
              <w:t>koordinētu</w:t>
            </w:r>
            <w:proofErr w:type="spellEnd"/>
            <w:r w:rsidRPr="00A60C78">
              <w:t xml:space="preserve"> </w:t>
            </w:r>
            <w:proofErr w:type="spellStart"/>
            <w:r w:rsidRPr="00A60C78">
              <w:t>darbību</w:t>
            </w:r>
            <w:proofErr w:type="spellEnd"/>
            <w:r w:rsidRPr="00A60C78">
              <w:t xml:space="preserve"> kopumu </w:t>
            </w:r>
            <w:proofErr w:type="spellStart"/>
            <w:r w:rsidRPr="00A60C78">
              <w:t>pilsētu</w:t>
            </w:r>
            <w:proofErr w:type="spellEnd"/>
            <w:r w:rsidRPr="00A60C78">
              <w:t xml:space="preserve"> un citu </w:t>
            </w:r>
            <w:proofErr w:type="spellStart"/>
            <w:r w:rsidRPr="00A60C78">
              <w:t>apdzīvoto</w:t>
            </w:r>
            <w:proofErr w:type="spellEnd"/>
            <w:r w:rsidRPr="00A60C78">
              <w:t xml:space="preserve"> vietu telpiskajai izveidei un </w:t>
            </w:r>
            <w:proofErr w:type="spellStart"/>
            <w:r w:rsidRPr="00A60C78">
              <w:t>funkcionālajai</w:t>
            </w:r>
            <w:proofErr w:type="spellEnd"/>
            <w:r w:rsidRPr="00A60C78">
              <w:t xml:space="preserve"> </w:t>
            </w:r>
            <w:proofErr w:type="spellStart"/>
            <w:r w:rsidRPr="00A60C78">
              <w:t>izmantošanai</w:t>
            </w:r>
            <w:proofErr w:type="spellEnd"/>
            <w:r w:rsidRPr="00A60C78">
              <w:t>. Tā ietver arhitektūras, ģeogrāfijas, inženierzinātnes, ekonomikas, socioloģijas, ainavu zinātnes, antropoloģijas, vides zinātnes, projektu vadības u. c. jomu zināšanas un prakses.</w:t>
            </w:r>
          </w:p>
          <w:p w14:paraId="6E6A1420" w14:textId="4F2EA1E2" w:rsidR="00B84866" w:rsidRPr="00A60C78" w:rsidRDefault="00B84866" w:rsidP="00F1245A">
            <w:pPr>
              <w:pBdr>
                <w:top w:val="nil"/>
                <w:left w:val="nil"/>
                <w:bottom w:val="nil"/>
                <w:right w:val="nil"/>
                <w:between w:val="nil"/>
              </w:pBdr>
            </w:pPr>
          </w:p>
        </w:tc>
      </w:tr>
      <w:tr w:rsidR="009856B0" w:rsidRPr="00A60C78" w14:paraId="6D8D9AF7" w14:textId="77777777" w:rsidTr="003B5CB5">
        <w:tc>
          <w:tcPr>
            <w:tcW w:w="701" w:type="dxa"/>
            <w:tcBorders>
              <w:left w:val="single" w:sz="6" w:space="0" w:color="000000"/>
              <w:bottom w:val="single" w:sz="4" w:space="0" w:color="000000"/>
              <w:right w:val="single" w:sz="6" w:space="0" w:color="000000"/>
            </w:tcBorders>
          </w:tcPr>
          <w:p w14:paraId="6B5F97A7"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7FAA9873" w14:textId="3EDD637F" w:rsidR="009603A6" w:rsidRDefault="00686C12" w:rsidP="00F1245A">
            <w:pPr>
              <w:jc w:val="both"/>
              <w:rPr>
                <w:bCs/>
              </w:rPr>
            </w:pPr>
            <w:r w:rsidRPr="00905954">
              <w:rPr>
                <w:bCs/>
              </w:rPr>
              <w:t>Likumprojekta</w:t>
            </w:r>
            <w:r w:rsidR="009603A6">
              <w:rPr>
                <w:bCs/>
              </w:rPr>
              <w:t xml:space="preserve"> 1.panta 11.punkts</w:t>
            </w:r>
          </w:p>
          <w:p w14:paraId="45B8EB1C" w14:textId="77777777" w:rsidR="009603A6" w:rsidRPr="00905954" w:rsidRDefault="009603A6" w:rsidP="00F1245A">
            <w:pPr>
              <w:jc w:val="both"/>
              <w:rPr>
                <w:bCs/>
              </w:rPr>
            </w:pPr>
          </w:p>
          <w:p w14:paraId="393C8D91" w14:textId="07A0FA8F" w:rsidR="00B84866" w:rsidRPr="00A60C78" w:rsidRDefault="00B84866" w:rsidP="00F1245A">
            <w:pPr>
              <w:jc w:val="both"/>
              <w:rPr>
                <w:b/>
              </w:rPr>
            </w:pPr>
            <w:r w:rsidRPr="00A60C78">
              <w:rPr>
                <w:b/>
              </w:rPr>
              <w:t>1.pants. Likumā lietotie termini</w:t>
            </w:r>
          </w:p>
          <w:p w14:paraId="630FD6F4" w14:textId="2220630D" w:rsidR="00B84866" w:rsidRPr="00A60C78" w:rsidRDefault="00B84866" w:rsidP="00F1245A">
            <w:pPr>
              <w:jc w:val="both"/>
            </w:pPr>
            <w:r w:rsidRPr="00A60C78">
              <w:t>Likumā ir lietoti šādi termini:</w:t>
            </w:r>
          </w:p>
          <w:p w14:paraId="7E7F6272" w14:textId="6DA97CAA" w:rsidR="00B36484" w:rsidRPr="00A60C78" w:rsidRDefault="00B36484" w:rsidP="00F1245A">
            <w:pPr>
              <w:jc w:val="both"/>
            </w:pPr>
            <w:r w:rsidRPr="00A60C78">
              <w:t>[..]</w:t>
            </w:r>
          </w:p>
          <w:p w14:paraId="77CD4DC8" w14:textId="4F84B626" w:rsidR="00B36484" w:rsidRPr="00A60C78" w:rsidRDefault="00B84866" w:rsidP="00F1245A">
            <w:pPr>
              <w:jc w:val="both"/>
            </w:pPr>
            <w:r w:rsidRPr="00A60C78">
              <w:t xml:space="preserve">11) </w:t>
            </w:r>
            <w:r w:rsidRPr="00A60C78">
              <w:rPr>
                <w:b/>
              </w:rPr>
              <w:t>ainava</w:t>
            </w:r>
            <w:r w:rsidRPr="00A60C78">
              <w:t xml:space="preserve"> – dabas un cilvēku veidota telpiska vide, kā to uztver cilvēks;</w:t>
            </w:r>
          </w:p>
          <w:p w14:paraId="4D49D0F0" w14:textId="5AE6663F" w:rsidR="00B84866" w:rsidRPr="00A60C78" w:rsidRDefault="00B36484" w:rsidP="00F1245A">
            <w:pPr>
              <w:jc w:val="both"/>
              <w:rPr>
                <w:b/>
              </w:rPr>
            </w:pPr>
            <w:r w:rsidRPr="00A60C78">
              <w:t>[..]</w:t>
            </w:r>
          </w:p>
        </w:tc>
        <w:tc>
          <w:tcPr>
            <w:tcW w:w="3544" w:type="dxa"/>
            <w:tcBorders>
              <w:left w:val="single" w:sz="6" w:space="0" w:color="000000"/>
              <w:bottom w:val="single" w:sz="4" w:space="0" w:color="000000"/>
              <w:right w:val="single" w:sz="6" w:space="0" w:color="000000"/>
            </w:tcBorders>
          </w:tcPr>
          <w:p w14:paraId="08894A5A" w14:textId="3DE1791E" w:rsidR="00B84866" w:rsidRPr="00905954" w:rsidRDefault="00B84866" w:rsidP="00F1245A">
            <w:pPr>
              <w:pStyle w:val="Bezatstarpm"/>
              <w:jc w:val="both"/>
              <w:rPr>
                <w:b/>
                <w:bCs/>
              </w:rPr>
            </w:pPr>
            <w:r w:rsidRPr="00905954">
              <w:rPr>
                <w:rFonts w:ascii="Times New Roman" w:hAnsi="Times New Roman"/>
                <w:b/>
                <w:bCs/>
                <w:sz w:val="24"/>
                <w:szCs w:val="24"/>
              </w:rPr>
              <w:t>Latvijas Pašvaldību savienība</w:t>
            </w:r>
            <w:r w:rsidR="00686C12" w:rsidRPr="00905954">
              <w:rPr>
                <w:rFonts w:ascii="Times New Roman" w:hAnsi="Times New Roman"/>
                <w:b/>
                <w:bCs/>
                <w:sz w:val="24"/>
                <w:szCs w:val="24"/>
              </w:rPr>
              <w:t xml:space="preserve"> (</w:t>
            </w:r>
            <w:r w:rsidRPr="00905954">
              <w:rPr>
                <w:rFonts w:ascii="Times New Roman" w:hAnsi="Times New Roman"/>
                <w:b/>
                <w:bCs/>
                <w:sz w:val="24"/>
                <w:szCs w:val="24"/>
              </w:rPr>
              <w:t>23.07.2021</w:t>
            </w:r>
            <w:r w:rsidR="00686C12" w:rsidRPr="00905954">
              <w:rPr>
                <w:rFonts w:ascii="Times New Roman" w:hAnsi="Times New Roman"/>
                <w:b/>
                <w:bCs/>
                <w:sz w:val="24"/>
                <w:szCs w:val="24"/>
              </w:rPr>
              <w:t>)</w:t>
            </w:r>
          </w:p>
          <w:p w14:paraId="23E156FD" w14:textId="5741F910" w:rsidR="00B84866" w:rsidRPr="00905954" w:rsidRDefault="00B84866" w:rsidP="00F1245A">
            <w:pPr>
              <w:pStyle w:val="Bezatstarpm"/>
              <w:jc w:val="both"/>
            </w:pPr>
            <w:r w:rsidRPr="00905954">
              <w:rPr>
                <w:rFonts w:ascii="Times New Roman" w:hAnsi="Times New Roman"/>
                <w:sz w:val="24"/>
                <w:szCs w:val="24"/>
              </w:rPr>
              <w:t>2.iebildums</w:t>
            </w:r>
            <w:r w:rsidRPr="00905954">
              <w:rPr>
                <w:rFonts w:ascii="Times New Roman" w:hAnsi="Times New Roman"/>
                <w:b/>
                <w:bCs/>
                <w:sz w:val="24"/>
                <w:szCs w:val="24"/>
              </w:rPr>
              <w:t xml:space="preserve"> </w:t>
            </w:r>
            <w:r w:rsidRPr="00905954">
              <w:rPr>
                <w:rFonts w:ascii="Times New Roman" w:hAnsi="Times New Roman"/>
                <w:b/>
                <w:bCs/>
                <w:sz w:val="24"/>
                <w:szCs w:val="24"/>
              </w:rPr>
              <w:br/>
            </w:r>
            <w:r w:rsidRPr="00905954">
              <w:rPr>
                <w:rFonts w:ascii="Times New Roman" w:hAnsi="Times New Roman"/>
                <w:sz w:val="24"/>
                <w:szCs w:val="24"/>
              </w:rPr>
              <w:t xml:space="preserve">1.pantā “Likumā lietotie termini” dotajam terminam “ainava” - “11) </w:t>
            </w:r>
            <w:r w:rsidRPr="00905954">
              <w:rPr>
                <w:rFonts w:ascii="Times New Roman" w:hAnsi="Times New Roman"/>
                <w:b/>
                <w:sz w:val="24"/>
                <w:szCs w:val="24"/>
              </w:rPr>
              <w:t>ainava</w:t>
            </w:r>
            <w:r w:rsidRPr="00905954">
              <w:rPr>
                <w:rFonts w:ascii="Times New Roman" w:hAnsi="Times New Roman"/>
                <w:sz w:val="24"/>
                <w:szCs w:val="24"/>
              </w:rPr>
              <w:t xml:space="preserve"> – dabas un cilvēku veidota telpiska vide, kā to uztver cilvēks”, jo tas ir šaurāks kā Eiropas Ainavu konvencijā, ko Latvija ir ratificējusi - ar likumu ir pieņēmusi </w:t>
            </w:r>
            <w:r w:rsidRPr="00905954">
              <w:rPr>
                <w:rFonts w:ascii="Times New Roman" w:hAnsi="Times New Roman"/>
                <w:sz w:val="24"/>
                <w:szCs w:val="24"/>
                <w:shd w:val="clear" w:color="auto" w:fill="FFFFFF"/>
              </w:rPr>
              <w:t>Eiropas Ainavu konvenciju un tajā attiecībā uz ainavu lietoto terminu: ““ainava” nozīmē teritoriju tādā nozīmē, kā to uztver cilvēki, un kas ir izveidojusies dabas un/vai cilvēku darbības un mijiedarbības rezultātā”.</w:t>
            </w:r>
          </w:p>
        </w:tc>
        <w:tc>
          <w:tcPr>
            <w:tcW w:w="3402" w:type="dxa"/>
            <w:tcBorders>
              <w:left w:val="single" w:sz="6" w:space="0" w:color="000000"/>
              <w:bottom w:val="single" w:sz="4" w:space="0" w:color="000000"/>
              <w:right w:val="single" w:sz="6" w:space="0" w:color="000000"/>
            </w:tcBorders>
          </w:tcPr>
          <w:p w14:paraId="16D2EC8C" w14:textId="0395E245" w:rsidR="00B84866" w:rsidRPr="00A60C78" w:rsidRDefault="00686C12"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30349D91" w14:textId="75E36A63" w:rsidR="00B84866" w:rsidRPr="00905954" w:rsidRDefault="00FC555A" w:rsidP="00F1245A">
            <w:pPr>
              <w:pBdr>
                <w:top w:val="nil"/>
                <w:left w:val="nil"/>
                <w:bottom w:val="nil"/>
                <w:right w:val="nil"/>
                <w:between w:val="nil"/>
              </w:pBdr>
              <w:jc w:val="both"/>
              <w:rPr>
                <w:b/>
                <w:bCs/>
              </w:rPr>
            </w:pPr>
            <w:r>
              <w:t>Izslēgts</w:t>
            </w:r>
            <w:r w:rsidR="00A3381A" w:rsidRPr="00905954">
              <w:t xml:space="preserve"> likumprojekta 1.panta 11.punkts.</w:t>
            </w:r>
          </w:p>
        </w:tc>
      </w:tr>
      <w:tr w:rsidR="009856B0" w:rsidRPr="00A60C78" w14:paraId="2D0704FF" w14:textId="77777777" w:rsidTr="003B5CB5">
        <w:tc>
          <w:tcPr>
            <w:tcW w:w="701" w:type="dxa"/>
            <w:tcBorders>
              <w:left w:val="single" w:sz="6" w:space="0" w:color="000000"/>
              <w:bottom w:val="single" w:sz="4" w:space="0" w:color="000000"/>
              <w:right w:val="single" w:sz="6" w:space="0" w:color="000000"/>
            </w:tcBorders>
          </w:tcPr>
          <w:p w14:paraId="7EB89516"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033ADFB9" w14:textId="307553AC" w:rsidR="00FA5C26" w:rsidRDefault="00686C12" w:rsidP="00F1245A">
            <w:pPr>
              <w:jc w:val="both"/>
            </w:pPr>
            <w:r w:rsidRPr="00A60C78">
              <w:t xml:space="preserve">Likumprojekta </w:t>
            </w:r>
            <w:r w:rsidR="00FA5C26">
              <w:t>1.panta 12.punkts</w:t>
            </w:r>
          </w:p>
          <w:p w14:paraId="510549A6" w14:textId="77777777" w:rsidR="00FA5C26" w:rsidRPr="00A60C78" w:rsidRDefault="00FA5C26" w:rsidP="00F1245A">
            <w:pPr>
              <w:jc w:val="both"/>
            </w:pPr>
          </w:p>
          <w:p w14:paraId="2D5A50B0" w14:textId="77777777" w:rsidR="00B84866" w:rsidRPr="00A60C78" w:rsidRDefault="00B84866" w:rsidP="00F1245A">
            <w:pPr>
              <w:jc w:val="both"/>
              <w:rPr>
                <w:b/>
              </w:rPr>
            </w:pPr>
            <w:r w:rsidRPr="00A60C78">
              <w:rPr>
                <w:b/>
              </w:rPr>
              <w:t>1.pants. Likumā lietotie termini</w:t>
            </w:r>
          </w:p>
          <w:p w14:paraId="082A6C63" w14:textId="40ABAD90" w:rsidR="00B84866" w:rsidRPr="00A60C78" w:rsidRDefault="00B84866" w:rsidP="00F1245A">
            <w:pPr>
              <w:jc w:val="both"/>
            </w:pPr>
            <w:r w:rsidRPr="00A60C78">
              <w:t xml:space="preserve">Likumā ir lietoti šādi termini: </w:t>
            </w:r>
          </w:p>
          <w:p w14:paraId="0A3C5C1D" w14:textId="7F146CDD" w:rsidR="00B84866" w:rsidRPr="00A60C78" w:rsidRDefault="00B84866" w:rsidP="00F1245A">
            <w:pPr>
              <w:jc w:val="both"/>
              <w:rPr>
                <w:b/>
              </w:rPr>
            </w:pPr>
            <w:r w:rsidRPr="00A60C78">
              <w:t>12)</w:t>
            </w:r>
            <w:r w:rsidR="00686C12" w:rsidRPr="00A60C78">
              <w:t xml:space="preserve"> </w:t>
            </w:r>
            <w:r w:rsidRPr="00A60C78">
              <w:rPr>
                <w:b/>
              </w:rPr>
              <w:t>kultūrainava</w:t>
            </w:r>
            <w:r w:rsidRPr="00A60C78">
              <w:t xml:space="preserve"> – cilvēku veidota ainava;</w:t>
            </w:r>
          </w:p>
        </w:tc>
        <w:tc>
          <w:tcPr>
            <w:tcW w:w="3544" w:type="dxa"/>
            <w:tcBorders>
              <w:left w:val="single" w:sz="6" w:space="0" w:color="000000"/>
              <w:bottom w:val="single" w:sz="4" w:space="0" w:color="000000"/>
              <w:right w:val="single" w:sz="6" w:space="0" w:color="000000"/>
            </w:tcBorders>
          </w:tcPr>
          <w:p w14:paraId="40DC35CC" w14:textId="4DA151CC" w:rsidR="00B84866" w:rsidRPr="00905954" w:rsidRDefault="00B84866" w:rsidP="00F1245A">
            <w:pPr>
              <w:pBdr>
                <w:top w:val="nil"/>
                <w:left w:val="nil"/>
                <w:bottom w:val="nil"/>
                <w:right w:val="nil"/>
                <w:between w:val="nil"/>
              </w:pBdr>
              <w:jc w:val="both"/>
              <w:rPr>
                <w:b/>
                <w:bCs/>
              </w:rPr>
            </w:pPr>
            <w:r w:rsidRPr="00905954">
              <w:rPr>
                <w:b/>
                <w:bCs/>
              </w:rPr>
              <w:t>Latvijas Pašvaldību savienība</w:t>
            </w:r>
            <w:r w:rsidR="00976100" w:rsidRPr="00905954">
              <w:rPr>
                <w:b/>
                <w:bCs/>
              </w:rPr>
              <w:t xml:space="preserve"> (</w:t>
            </w:r>
            <w:r w:rsidRPr="00905954">
              <w:rPr>
                <w:b/>
                <w:bCs/>
              </w:rPr>
              <w:t>23.07.2021</w:t>
            </w:r>
            <w:r w:rsidR="00976100" w:rsidRPr="00905954">
              <w:rPr>
                <w:b/>
                <w:bCs/>
              </w:rPr>
              <w:t>)</w:t>
            </w:r>
          </w:p>
          <w:p w14:paraId="526B64B2" w14:textId="40CBCE29" w:rsidR="00B84866" w:rsidRPr="00A60C78" w:rsidRDefault="00B84866" w:rsidP="00F1245A">
            <w:pPr>
              <w:jc w:val="both"/>
            </w:pPr>
            <w:r w:rsidRPr="00A60C78">
              <w:t xml:space="preserve">3.iebildums </w:t>
            </w:r>
          </w:p>
          <w:p w14:paraId="6427C4F1" w14:textId="1C1DA520" w:rsidR="00B84866" w:rsidRPr="00A60C78" w:rsidRDefault="00B84866" w:rsidP="00F1245A">
            <w:pPr>
              <w:jc w:val="both"/>
            </w:pPr>
            <w:r w:rsidRPr="00A60C78">
              <w:t>“1.pantā “Likumā lietotie termini” dotajam terminam “kultūrainava” – “</w:t>
            </w:r>
            <w:r w:rsidRPr="00A60C78">
              <w:rPr>
                <w:bCs/>
              </w:rPr>
              <w:t xml:space="preserve">12) </w:t>
            </w:r>
            <w:r w:rsidRPr="00A60C78">
              <w:rPr>
                <w:b/>
                <w:bCs/>
              </w:rPr>
              <w:t>kultūrainava</w:t>
            </w:r>
            <w:r w:rsidRPr="00A60C78">
              <w:t xml:space="preserve"> – cilvēku </w:t>
            </w:r>
            <w:r w:rsidRPr="00A60C78">
              <w:rPr>
                <w:iCs/>
              </w:rPr>
              <w:t xml:space="preserve">veidota ainava”, jo </w:t>
            </w:r>
            <w:r w:rsidRPr="00A60C78">
              <w:t xml:space="preserve">likumprojekta izstrādes laikā nav notikušas diskusijas ar ainavu pētniekiem, plānotājiem un panākta vienošanās par termina “kultūrainava” lietošanu, vēlams iepazīties ar habil. </w:t>
            </w:r>
            <w:proofErr w:type="spellStart"/>
            <w:r w:rsidRPr="00A60C78">
              <w:t>dokt</w:t>
            </w:r>
            <w:proofErr w:type="spellEnd"/>
            <w:r w:rsidRPr="00A60C78">
              <w:t xml:space="preserve">. </w:t>
            </w:r>
            <w:proofErr w:type="spellStart"/>
            <w:r w:rsidRPr="00A60C78">
              <w:t>A.Mellumas</w:t>
            </w:r>
            <w:proofErr w:type="spellEnd"/>
            <w:r w:rsidRPr="00A60C78">
              <w:t xml:space="preserve"> raksta “Latvijas ainavās ieejot” nostādnēm par </w:t>
            </w:r>
            <w:r w:rsidRPr="00905954">
              <w:rPr>
                <w:shd w:val="clear" w:color="auto" w:fill="FFFFFF"/>
              </w:rPr>
              <w:t xml:space="preserve">“kultūrainavu” </w:t>
            </w:r>
            <w:hyperlink r:id="rId8" w:history="1">
              <w:r w:rsidRPr="00905954">
                <w:rPr>
                  <w:rStyle w:val="Hipersaite"/>
                  <w:color w:val="auto"/>
                  <w:shd w:val="clear" w:color="auto" w:fill="FFFFFF"/>
                </w:rPr>
                <w:t>https://www.vestnesis.lv/ta/id/243203</w:t>
              </w:r>
            </w:hyperlink>
            <w:r w:rsidRPr="00A60C78">
              <w:t>)”.</w:t>
            </w:r>
          </w:p>
          <w:p w14:paraId="48A68666" w14:textId="2B54D606" w:rsidR="00B84866" w:rsidRPr="00905954" w:rsidRDefault="00B84866" w:rsidP="00F1245A">
            <w:pPr>
              <w:pBdr>
                <w:top w:val="nil"/>
                <w:left w:val="nil"/>
                <w:bottom w:val="nil"/>
                <w:right w:val="nil"/>
                <w:between w:val="nil"/>
              </w:pBdr>
              <w:jc w:val="both"/>
            </w:pPr>
          </w:p>
        </w:tc>
        <w:tc>
          <w:tcPr>
            <w:tcW w:w="3402" w:type="dxa"/>
            <w:tcBorders>
              <w:left w:val="single" w:sz="6" w:space="0" w:color="000000"/>
              <w:bottom w:val="single" w:sz="4" w:space="0" w:color="000000"/>
              <w:right w:val="single" w:sz="6" w:space="0" w:color="000000"/>
            </w:tcBorders>
          </w:tcPr>
          <w:p w14:paraId="377EC3EF" w14:textId="7C0A9F70" w:rsidR="00B84866" w:rsidRPr="00A60C78" w:rsidRDefault="00976100" w:rsidP="00F1245A">
            <w:pPr>
              <w:pBdr>
                <w:top w:val="nil"/>
                <w:left w:val="nil"/>
                <w:bottom w:val="nil"/>
                <w:right w:val="nil"/>
                <w:between w:val="nil"/>
              </w:pBdr>
              <w:jc w:val="center"/>
              <w:rPr>
                <w:b/>
                <w:bCs/>
              </w:rPr>
            </w:pPr>
            <w:r w:rsidRPr="00A60C78">
              <w:rPr>
                <w:b/>
                <w:bCs/>
              </w:rPr>
              <w:t>Ņemts vērā</w:t>
            </w:r>
          </w:p>
        </w:tc>
        <w:tc>
          <w:tcPr>
            <w:tcW w:w="3646" w:type="dxa"/>
            <w:tcBorders>
              <w:top w:val="single" w:sz="4" w:space="0" w:color="000000"/>
              <w:left w:val="single" w:sz="4" w:space="0" w:color="000000"/>
              <w:bottom w:val="single" w:sz="4" w:space="0" w:color="000000"/>
            </w:tcBorders>
          </w:tcPr>
          <w:p w14:paraId="56E51297" w14:textId="7C872607" w:rsidR="00B84866" w:rsidRPr="00A60C78" w:rsidRDefault="00193F65" w:rsidP="00F1245A">
            <w:pPr>
              <w:pBdr>
                <w:top w:val="nil"/>
                <w:left w:val="nil"/>
                <w:bottom w:val="nil"/>
                <w:right w:val="nil"/>
                <w:between w:val="nil"/>
              </w:pBdr>
              <w:jc w:val="both"/>
              <w:rPr>
                <w:b/>
                <w:bCs/>
              </w:rPr>
            </w:pPr>
            <w:r>
              <w:t>Izslēgts</w:t>
            </w:r>
            <w:r w:rsidR="00976100" w:rsidRPr="00A60C78">
              <w:t xml:space="preserve"> likumprojekta 1.panta 12.punkts.</w:t>
            </w:r>
          </w:p>
        </w:tc>
      </w:tr>
      <w:tr w:rsidR="009856B0" w:rsidRPr="00547C35" w14:paraId="311081EF" w14:textId="77777777" w:rsidTr="003B5CB5">
        <w:tc>
          <w:tcPr>
            <w:tcW w:w="701" w:type="dxa"/>
            <w:tcBorders>
              <w:left w:val="single" w:sz="6" w:space="0" w:color="000000"/>
              <w:bottom w:val="single" w:sz="4" w:space="0" w:color="000000"/>
              <w:right w:val="single" w:sz="6" w:space="0" w:color="000000"/>
            </w:tcBorders>
          </w:tcPr>
          <w:p w14:paraId="47469A03"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3CE348CB" w14:textId="3E97E326" w:rsidR="005324EF" w:rsidRPr="00547C35" w:rsidRDefault="004F6869" w:rsidP="00F1245A">
            <w:pPr>
              <w:jc w:val="both"/>
              <w:rPr>
                <w:bCs/>
              </w:rPr>
            </w:pPr>
            <w:r w:rsidRPr="00905954">
              <w:rPr>
                <w:bCs/>
              </w:rPr>
              <w:t xml:space="preserve">Likumprojekta </w:t>
            </w:r>
            <w:r w:rsidR="005324EF" w:rsidRPr="00547C35">
              <w:rPr>
                <w:bCs/>
              </w:rPr>
              <w:t>3.pants</w:t>
            </w:r>
          </w:p>
          <w:p w14:paraId="0E76093A" w14:textId="77777777" w:rsidR="005324EF" w:rsidRPr="00547C35" w:rsidRDefault="005324EF" w:rsidP="00F1245A">
            <w:pPr>
              <w:jc w:val="both"/>
              <w:rPr>
                <w:bCs/>
              </w:rPr>
            </w:pPr>
          </w:p>
          <w:p w14:paraId="7A8F473E" w14:textId="4775D4EB" w:rsidR="00B84866" w:rsidRPr="00547C35" w:rsidRDefault="00B84866" w:rsidP="00F1245A">
            <w:pPr>
              <w:jc w:val="both"/>
              <w:rPr>
                <w:b/>
              </w:rPr>
            </w:pPr>
            <w:r w:rsidRPr="00547C35">
              <w:rPr>
                <w:b/>
              </w:rPr>
              <w:t>3.pants. Likuma darbības joma</w:t>
            </w:r>
          </w:p>
          <w:p w14:paraId="3BDC95AE" w14:textId="3E9391BC" w:rsidR="00B84866" w:rsidRPr="00905954" w:rsidRDefault="00B84866" w:rsidP="00F1245A">
            <w:pPr>
              <w:jc w:val="both"/>
            </w:pPr>
            <w:r w:rsidRPr="00547C35">
              <w:t>Likums nosaka arhitektūras principus un par to īstenošanu atbildīgās fiziskās un juridiskās personas, kā arī reglamentē arhitekta un ainavu arhitekta profesijas un nosaka to pašpārvaldes kārtību.</w:t>
            </w:r>
          </w:p>
        </w:tc>
        <w:tc>
          <w:tcPr>
            <w:tcW w:w="3544" w:type="dxa"/>
            <w:tcBorders>
              <w:left w:val="single" w:sz="6" w:space="0" w:color="000000"/>
              <w:bottom w:val="single" w:sz="4" w:space="0" w:color="000000"/>
              <w:right w:val="single" w:sz="6" w:space="0" w:color="000000"/>
            </w:tcBorders>
          </w:tcPr>
          <w:p w14:paraId="55150F64" w14:textId="1C1D2377" w:rsidR="00B84866" w:rsidRPr="00905954" w:rsidRDefault="00B84866" w:rsidP="00F1245A">
            <w:pPr>
              <w:pBdr>
                <w:top w:val="nil"/>
                <w:left w:val="nil"/>
                <w:bottom w:val="nil"/>
                <w:right w:val="nil"/>
                <w:between w:val="nil"/>
              </w:pBdr>
              <w:jc w:val="both"/>
            </w:pPr>
            <w:r w:rsidRPr="00905954">
              <w:rPr>
                <w:b/>
              </w:rPr>
              <w:t xml:space="preserve">Izglītības un zinātnes ministrija </w:t>
            </w:r>
            <w:r w:rsidR="00895B18" w:rsidRPr="00547C35">
              <w:rPr>
                <w:b/>
              </w:rPr>
              <w:t>(27.07.2021.)</w:t>
            </w:r>
          </w:p>
          <w:p w14:paraId="64DED6BC" w14:textId="31FCAF78" w:rsidR="00B84866" w:rsidRPr="00905954" w:rsidRDefault="00B84866" w:rsidP="00F1245A">
            <w:pPr>
              <w:pBdr>
                <w:top w:val="nil"/>
                <w:left w:val="nil"/>
                <w:bottom w:val="nil"/>
                <w:right w:val="nil"/>
                <w:between w:val="nil"/>
              </w:pBdr>
            </w:pPr>
            <w:r w:rsidRPr="00905954">
              <w:t xml:space="preserve">1.iebildums. </w:t>
            </w:r>
          </w:p>
          <w:p w14:paraId="59C00014" w14:textId="14E6A267" w:rsidR="00B84866" w:rsidRPr="00547C35" w:rsidRDefault="00B84866" w:rsidP="00F1245A">
            <w:pPr>
              <w:jc w:val="both"/>
              <w:rPr>
                <w:b/>
              </w:rPr>
            </w:pPr>
            <w:r w:rsidRPr="00905954">
              <w:t>“</w:t>
            </w:r>
            <w:r w:rsidRPr="00547C35">
              <w:t xml:space="preserve">Izglītības un zinātnes ministrija (turpmāk- ministrija) ir izvērtējusi Kultūras ministrijas izstrādāto Likumprojektu "Arhitektūras likums" (turpmāk – likumprojekts) un neatbalsta tā turpmāku virzību,  </w:t>
            </w:r>
            <w:r w:rsidRPr="00547C35">
              <w:rPr>
                <w:b/>
              </w:rPr>
              <w:t>izsakot šādus iebildumus:</w:t>
            </w:r>
          </w:p>
          <w:p w14:paraId="4537B600" w14:textId="1B80E3CD" w:rsidR="00B84866" w:rsidRPr="00547C35" w:rsidRDefault="00B84866" w:rsidP="00F1245A">
            <w:pPr>
              <w:jc w:val="both"/>
            </w:pPr>
            <w:r w:rsidRPr="00547C35">
              <w:t xml:space="preserve">Iebilstam pret likumprojekta 3., 10. pantā, VII. nodaļā noteikto, ka ainavu arhitekta profesija ir reglamentēta. Reglamentētās profesijas Latvijā ir noteikta likumā “Par reglamentētajām profesijām un profesionālās kvalifikācijas atzīšanu”. Lai kādu profesiju noteiktu par reglamentētu, attiecīgās nozares tiesiskajā regulējumā ir jābūt konkrēti noteiktam, kādas profesionālās darbības veikšanai personām ir jāiegūst noteikta kvalifikācija. Salīdzinājumam arhitekta profesijas gadījumā šādi noteikumi ir iekļauti Būvniecības likumā un uz tā pamata izdotajos tiesību aktos. Ainavu arhitekta profesijas gadījumā šāds regulējums Latvijas tiesību aktos nav noteikts. Lūdzam no likumprojekta izslēgt tiesību normas, kas paredz reglamentēt ainavu arhitekta profesiju vai noteikt likumprojekta Pārejas noteikumos to, ka likumprojekta tiesību normas attiecībā uz ainavu arhitekta profesijas reglamentāciju stājas spēkā vienlaicīgi ar attiecīgu grozījumu pieņemšanu likumā “Par reglamentētajām profesijām un profesionālās kvalifikācijas atzīšanu”, Būvniecības likumā, iespējams, arī Teritorijas attīstības plānošanas likumā vai citos likumos. Lūdzam ņemt vērā, ka, pirms kāda profesija tiek noteikta kā reglamentēta, ir jāveic reglamentācijas samērīguma novērtējums atbilstoši Eiropas Parlamenta un Padomes 2018. gada 28. jūnija Direktīvas 2018/958 par samērīguma novērtēšanu pirms jaunas profesiju reglamentācijas pieņemšanas (turpmāk – direktīva 2018/958), ko Latvijā paredzēts pārņemt ar  </w:t>
            </w:r>
            <w:r w:rsidRPr="00905954">
              <w:t xml:space="preserve">Ministru kabineta noteikumu projektu "Kārtība, kādā veic tiesību akta projekta sākotnējās ietekmes izvērtēšanu", kas izsludināts Valsts sekretāru sanāksmē 2021.gada 10.jūnijā (prot. Nr.23  23.§), VSS-540. Likumprojekta anotācijas IV. sadaļa ir papildināma ar norādi par to, ka ir veicami grozījumi </w:t>
            </w:r>
            <w:r w:rsidRPr="00547C35">
              <w:t>Ministru kabineta 2006.gada 6.jūnija noteikumos Nr.460 „Noteikumi par specialitāšu, apakšspecialitāšu un papildspecialitāšu sarakstu reglamentētajām profesijām” un Ministru kabineta 2017. gada 19. septembra noteikumos Nr. 566 “Noteikumi par informācijas institūcijām un institūcijām, kas izsniedz ārvalstīs iegūtās profesionālās kvalifikācijas atzīšanas apliecības reglamentētajās profesijās” pēc tam, kad stāsies spēkā tiesību normas attiecībā uz ainavu arhitekta profesijas reglamentēšanu.”</w:t>
            </w:r>
          </w:p>
        </w:tc>
        <w:tc>
          <w:tcPr>
            <w:tcW w:w="3402" w:type="dxa"/>
            <w:tcBorders>
              <w:left w:val="single" w:sz="6" w:space="0" w:color="000000"/>
              <w:bottom w:val="single" w:sz="4" w:space="0" w:color="000000"/>
              <w:right w:val="single" w:sz="6" w:space="0" w:color="000000"/>
            </w:tcBorders>
          </w:tcPr>
          <w:p w14:paraId="2699D440" w14:textId="77777777" w:rsidR="0087005A" w:rsidRPr="00547C35" w:rsidRDefault="0087005A" w:rsidP="00F1245A">
            <w:pPr>
              <w:pBdr>
                <w:top w:val="nil"/>
                <w:left w:val="nil"/>
                <w:bottom w:val="nil"/>
                <w:right w:val="nil"/>
                <w:between w:val="nil"/>
              </w:pBdr>
              <w:jc w:val="center"/>
              <w:rPr>
                <w:b/>
                <w:bCs/>
              </w:rPr>
            </w:pPr>
            <w:r w:rsidRPr="00547C35">
              <w:rPr>
                <w:b/>
                <w:bCs/>
              </w:rPr>
              <w:t>Ņemts vērā</w:t>
            </w:r>
          </w:p>
          <w:p w14:paraId="581D0F71" w14:textId="7554E449" w:rsidR="006D2263" w:rsidRDefault="0087005A" w:rsidP="003B5CB5">
            <w:pPr>
              <w:pBdr>
                <w:top w:val="nil"/>
                <w:left w:val="nil"/>
                <w:bottom w:val="nil"/>
                <w:right w:val="nil"/>
                <w:between w:val="nil"/>
              </w:pBdr>
              <w:jc w:val="both"/>
              <w:rPr>
                <w:bCs/>
              </w:rPr>
            </w:pPr>
            <w:r w:rsidRPr="00905954">
              <w:t xml:space="preserve">Precizēts likumprojekta </w:t>
            </w:r>
            <w:r w:rsidR="00A75C8E">
              <w:t xml:space="preserve">3.pants un 10.pants, un anotācijā </w:t>
            </w:r>
            <w:r w:rsidR="00A75C8E" w:rsidRPr="00547C35">
              <w:t xml:space="preserve">4.sadaļa “Tiesību akta projekta ietekme uz spēkā esošo tiesību normu sistēmu”, sk. 4.1.2., 4.1.3. un </w:t>
            </w:r>
            <w:r w:rsidR="00A75C8E" w:rsidRPr="00547C35">
              <w:rPr>
                <w:bCs/>
              </w:rPr>
              <w:t>4.1.4.punktā.</w:t>
            </w:r>
          </w:p>
          <w:p w14:paraId="678CE981" w14:textId="77777777" w:rsidR="00A75C8E" w:rsidRPr="00547C35" w:rsidRDefault="00A75C8E" w:rsidP="00F1245A">
            <w:pPr>
              <w:pBdr>
                <w:top w:val="nil"/>
                <w:left w:val="nil"/>
                <w:bottom w:val="nil"/>
                <w:right w:val="nil"/>
                <w:between w:val="nil"/>
              </w:pBdr>
            </w:pPr>
          </w:p>
          <w:p w14:paraId="054E064E" w14:textId="791E8D0E" w:rsidR="00B84866" w:rsidRPr="00905954" w:rsidRDefault="006D2263" w:rsidP="00F1245A">
            <w:pPr>
              <w:jc w:val="both"/>
            </w:pPr>
            <w:r w:rsidRPr="00547C35">
              <w:t xml:space="preserve">Skaidrojam, ka </w:t>
            </w:r>
            <w:r w:rsidR="00D513CB" w:rsidRPr="00547C35">
              <w:t xml:space="preserve">saistībā ar likumprojekta regulējumu </w:t>
            </w:r>
            <w:r w:rsidR="00B84866" w:rsidRPr="00905954">
              <w:t xml:space="preserve">tiks veikti </w:t>
            </w:r>
            <w:r w:rsidR="00B84866" w:rsidRPr="00547C35">
              <w:t>grozījumi likumā “Par reglamentētajām profesijām un profesionālās kvalifikācijas atzīšanu”, kas ir nepieciešami, lai nostiprinātu ainavu arhitektu profesijas reglamentāciju, iekļaujot arī ainavu arhitekta profesiju likum</w:t>
            </w:r>
            <w:r w:rsidR="000C7031" w:rsidRPr="00547C35">
              <w:t>projektā</w:t>
            </w:r>
            <w:r w:rsidR="00B84866" w:rsidRPr="00547C35">
              <w:t xml:space="preserve">. </w:t>
            </w:r>
            <w:r w:rsidR="00DF4831" w:rsidRPr="00547C35">
              <w:t>Tiks veikt</w:t>
            </w:r>
            <w:r w:rsidR="00547C35" w:rsidRPr="00547C35">
              <w:t>i</w:t>
            </w:r>
            <w:r w:rsidR="00DF4831" w:rsidRPr="00547C35">
              <w:t xml:space="preserve"> grozījumi arī Ministru kabineta 2006.gada 6.jūnija noteikumos Nr.460 „Noteikumi par specialitāšu, apakšspecialitāšu un papildspecialitāšu sarakstu reglamentētajām profesijām” un </w:t>
            </w:r>
            <w:r w:rsidR="001A60D4" w:rsidRPr="00547C35">
              <w:t>Ministru kabineta 2017.gada 19.septembra noteikumos Nr.566 „Noteikumi par informācijas institūcijām un institūcijām, kas izsniedz ārvalstīs iegūtās profesionālās kvalifikācijas atzīšanas apliecības reglamentētajās profesijās”.</w:t>
            </w:r>
          </w:p>
        </w:tc>
        <w:tc>
          <w:tcPr>
            <w:tcW w:w="3646" w:type="dxa"/>
            <w:tcBorders>
              <w:top w:val="single" w:sz="4" w:space="0" w:color="000000"/>
              <w:left w:val="single" w:sz="4" w:space="0" w:color="000000"/>
              <w:bottom w:val="single" w:sz="4" w:space="0" w:color="000000"/>
            </w:tcBorders>
          </w:tcPr>
          <w:p w14:paraId="2F5D9819" w14:textId="3458E802" w:rsidR="00547C35" w:rsidRPr="00547C35" w:rsidRDefault="00547C35" w:rsidP="00F1245A">
            <w:pPr>
              <w:jc w:val="both"/>
            </w:pPr>
            <w:r w:rsidRPr="00547C35">
              <w:t>Precizēts likumprojekta 3.pants šādā redakcijā:</w:t>
            </w:r>
          </w:p>
          <w:p w14:paraId="7A5912EA" w14:textId="719E18FF" w:rsidR="00547C35" w:rsidRPr="00905954" w:rsidRDefault="00547C35" w:rsidP="00F1245A">
            <w:pPr>
              <w:jc w:val="both"/>
              <w:rPr>
                <w:rFonts w:eastAsia="Calibri"/>
                <w:b/>
                <w:lang w:eastAsia="en-US"/>
              </w:rPr>
            </w:pPr>
            <w:r w:rsidRPr="00905954">
              <w:rPr>
                <w:rFonts w:eastAsia="Calibri"/>
                <w:b/>
                <w:lang w:eastAsia="en-US"/>
              </w:rPr>
              <w:t>3.pants. Likuma darbības joma</w:t>
            </w:r>
          </w:p>
          <w:p w14:paraId="4637894D" w14:textId="77777777" w:rsidR="00547C35" w:rsidRDefault="00547C35" w:rsidP="00F1245A">
            <w:pPr>
              <w:jc w:val="both"/>
              <w:rPr>
                <w:rFonts w:eastAsia="Calibri"/>
                <w:lang w:eastAsia="en-US"/>
              </w:rPr>
            </w:pPr>
            <w:r w:rsidRPr="00905954">
              <w:rPr>
                <w:rFonts w:eastAsia="Calibri"/>
                <w:lang w:eastAsia="en-US"/>
              </w:rPr>
              <w:t xml:space="preserve">Likums nosaka arhitektūras principus un par to īstenošanu atbildīgās </w:t>
            </w:r>
            <w:r w:rsidRPr="00905954">
              <w:rPr>
                <w:rFonts w:eastAsia="Calibri"/>
                <w:bCs/>
                <w:lang w:eastAsia="en-US"/>
              </w:rPr>
              <w:t>personas,</w:t>
            </w:r>
            <w:r w:rsidRPr="00905954">
              <w:rPr>
                <w:rFonts w:eastAsia="Calibri"/>
                <w:lang w:eastAsia="en-US"/>
              </w:rPr>
              <w:t xml:space="preserve"> kā arī reglamentē arhitekta un ainavu arhitekta profesijas un nosaka to pašpārvaldes kārtību.</w:t>
            </w:r>
          </w:p>
          <w:p w14:paraId="38AA96AD" w14:textId="77777777" w:rsidR="00AF0F8D" w:rsidRDefault="00AF0F8D" w:rsidP="00F1245A">
            <w:pPr>
              <w:jc w:val="both"/>
              <w:rPr>
                <w:rFonts w:eastAsia="Calibri"/>
                <w:lang w:eastAsia="en-US"/>
              </w:rPr>
            </w:pPr>
          </w:p>
          <w:p w14:paraId="207463F9" w14:textId="62CCECE0" w:rsidR="00AF0F8D" w:rsidRPr="00547C35" w:rsidRDefault="00AF0F8D" w:rsidP="00AF0F8D">
            <w:pPr>
              <w:jc w:val="both"/>
            </w:pPr>
            <w:r w:rsidRPr="00547C35">
              <w:t xml:space="preserve">Precizēts likumprojekta </w:t>
            </w:r>
            <w:r>
              <w:t>10</w:t>
            </w:r>
            <w:r w:rsidRPr="00547C35">
              <w:t>.pants šādā redakcijā:</w:t>
            </w:r>
          </w:p>
          <w:p w14:paraId="4A852E12" w14:textId="77777777" w:rsidR="00547C35" w:rsidRDefault="00547C35" w:rsidP="00F1245A">
            <w:pPr>
              <w:jc w:val="both"/>
            </w:pPr>
          </w:p>
          <w:p w14:paraId="0E4F4153" w14:textId="5677F92A" w:rsidR="00A75C8E" w:rsidRPr="00A75C8E" w:rsidRDefault="00A75C8E" w:rsidP="003B5CB5">
            <w:pPr>
              <w:jc w:val="both"/>
              <w:rPr>
                <w:rFonts w:eastAsia="Calibri"/>
              </w:rPr>
            </w:pPr>
            <w:r w:rsidRPr="00A75C8E">
              <w:rPr>
                <w:rFonts w:eastAsia="Calibri"/>
                <w:b/>
              </w:rPr>
              <w:t>10.pants. Arhitekta un ainavu arhitekta profesionālā darbība</w:t>
            </w:r>
          </w:p>
          <w:p w14:paraId="1189B731" w14:textId="77777777" w:rsidR="00A75C8E" w:rsidRPr="00A75C8E" w:rsidRDefault="00A75C8E" w:rsidP="003B5CB5">
            <w:pPr>
              <w:jc w:val="both"/>
              <w:rPr>
                <w:rFonts w:eastAsia="Calibri"/>
              </w:rPr>
            </w:pPr>
            <w:r w:rsidRPr="00A75C8E">
              <w:rPr>
                <w:rFonts w:eastAsia="Calibri"/>
              </w:rPr>
              <w:t>(1) Arhitekta un ainavu arhitekta profesionāla darbība ir pastāvīgs, radošs, intelektuāls darbs, ko veic arhitekts un ainavu arhitekts, sniedzot pakalpojumus vai strādājot atbilstošajās arhitektūras vai ainavu arhitektūras jomās.</w:t>
            </w:r>
          </w:p>
          <w:p w14:paraId="6B458274" w14:textId="77777777" w:rsidR="00A75C8E" w:rsidRPr="00A75C8E" w:rsidRDefault="00A75C8E" w:rsidP="003B5CB5">
            <w:pPr>
              <w:jc w:val="both"/>
              <w:rPr>
                <w:rFonts w:eastAsia="Calibri"/>
              </w:rPr>
            </w:pPr>
            <w:r w:rsidRPr="00A75C8E">
              <w:rPr>
                <w:rFonts w:eastAsia="Calibri"/>
              </w:rPr>
              <w:t>(2) Arhitekta un ainavu arhitekta profesionālā darbība ietver:</w:t>
            </w:r>
          </w:p>
          <w:p w14:paraId="64AA8A0F" w14:textId="539EAC61" w:rsidR="00A75C8E" w:rsidRPr="00A75C8E" w:rsidRDefault="00A75C8E" w:rsidP="003B5CB5">
            <w:pPr>
              <w:jc w:val="both"/>
              <w:rPr>
                <w:rFonts w:eastAsia="Calibri"/>
              </w:rPr>
            </w:pPr>
            <w:r w:rsidRPr="00A75C8E">
              <w:rPr>
                <w:rFonts w:eastAsia="Calibri"/>
              </w:rPr>
              <w:t>1)</w:t>
            </w:r>
            <w:r w:rsidR="005D4639">
              <w:rPr>
                <w:rFonts w:eastAsia="Calibri"/>
              </w:rPr>
              <w:t> </w:t>
            </w:r>
            <w:r w:rsidRPr="00A75C8E">
              <w:rPr>
                <w:rFonts w:eastAsia="Calibri"/>
              </w:rPr>
              <w:t>profesionālo pakalpojumu sniegšanu būvniecības procesā, tai skaitā būvju projektēšanu pilnībā vai kādā daļā, būvprojektu vadīšanu, objekta realizācijas uzraudzību;</w:t>
            </w:r>
          </w:p>
          <w:p w14:paraId="7D7F4D45" w14:textId="77777777" w:rsidR="00A75C8E" w:rsidRPr="00A75C8E" w:rsidRDefault="00A75C8E" w:rsidP="003B5CB5">
            <w:pPr>
              <w:jc w:val="both"/>
              <w:rPr>
                <w:rFonts w:eastAsia="Calibri"/>
              </w:rPr>
            </w:pPr>
            <w:r w:rsidRPr="00A75C8E">
              <w:rPr>
                <w:rFonts w:eastAsia="Calibri"/>
              </w:rPr>
              <w:t xml:space="preserve">2) darbu ar arhitektūru vai telpiskās attīstības plānošanu saistītās jomās valsts vai pašvaldības institūcijās, vai privātajā sektorā; </w:t>
            </w:r>
          </w:p>
          <w:p w14:paraId="17C43885" w14:textId="77777777" w:rsidR="00A75C8E" w:rsidRPr="00A75C8E" w:rsidRDefault="00A75C8E" w:rsidP="003B5CB5">
            <w:pPr>
              <w:jc w:val="both"/>
              <w:rPr>
                <w:rFonts w:eastAsia="Calibri"/>
                <w:highlight w:val="green"/>
              </w:rPr>
            </w:pPr>
            <w:r w:rsidRPr="00A75C8E">
              <w:rPr>
                <w:rFonts w:eastAsia="Calibri"/>
              </w:rPr>
              <w:t>3) darbu ar ainavu arhitektūru, ainavu un kultūrainavu aizsardzību, pārvaldību un plānošanu saistītās jomās valsts vai pašvaldības institūcijās, vai privātajā sektorā;</w:t>
            </w:r>
          </w:p>
          <w:p w14:paraId="5DB901E2" w14:textId="77777777" w:rsidR="00A75C8E" w:rsidRPr="00A75C8E" w:rsidRDefault="00A75C8E" w:rsidP="003B5CB5">
            <w:pPr>
              <w:jc w:val="both"/>
              <w:rPr>
                <w:rFonts w:eastAsia="Calibri"/>
              </w:rPr>
            </w:pPr>
            <w:r w:rsidRPr="00A75C8E">
              <w:rPr>
                <w:rFonts w:eastAsia="Calibri"/>
              </w:rPr>
              <w:t>4) darbu izglītības, zinātniski pētnieciskajā vai mediju jomā;</w:t>
            </w:r>
          </w:p>
          <w:p w14:paraId="1D8A2474" w14:textId="77777777" w:rsidR="00A75C8E" w:rsidRPr="00A75C8E" w:rsidRDefault="00A75C8E" w:rsidP="003B5CB5">
            <w:pPr>
              <w:autoSpaceDE w:val="0"/>
              <w:autoSpaceDN w:val="0"/>
              <w:adjustRightInd w:val="0"/>
              <w:jc w:val="both"/>
              <w:rPr>
                <w:rFonts w:eastAsia="Calibri"/>
                <w:bCs/>
              </w:rPr>
            </w:pPr>
            <w:r w:rsidRPr="00A75C8E">
              <w:rPr>
                <w:rFonts w:eastAsia="Calibri"/>
                <w:bCs/>
              </w:rPr>
              <w:t>5) darbu citās ar vides veidošanas mākslu saistītās jomās.</w:t>
            </w:r>
          </w:p>
          <w:p w14:paraId="57A53873" w14:textId="77777777" w:rsidR="00A75C8E" w:rsidRPr="00A75C8E" w:rsidRDefault="00A75C8E" w:rsidP="003B5CB5">
            <w:pPr>
              <w:autoSpaceDE w:val="0"/>
              <w:autoSpaceDN w:val="0"/>
              <w:adjustRightInd w:val="0"/>
              <w:jc w:val="both"/>
            </w:pPr>
            <w:r w:rsidRPr="00A75C8E">
              <w:t>(3) Arhitektam un ainavu arhitektam savā profesionālajā darbībā ir jāievēro šajā likumā noteiktie arhitektūras principi, profesionālās ētikas principi, spēkā esošie normatīvie akti un tajos noteiktie profesionālie pienākumi.</w:t>
            </w:r>
          </w:p>
          <w:p w14:paraId="78738A76" w14:textId="77777777" w:rsidR="00A75C8E" w:rsidRPr="00A75C8E" w:rsidRDefault="00A75C8E" w:rsidP="003B5CB5">
            <w:pPr>
              <w:jc w:val="both"/>
              <w:rPr>
                <w:iCs/>
              </w:rPr>
            </w:pPr>
            <w:r w:rsidRPr="00A75C8E">
              <w:t>(4)</w:t>
            </w:r>
            <w:r w:rsidRPr="00A75C8E">
              <w:rPr>
                <w:rFonts w:eastAsia="Calibri"/>
                <w:bCs/>
              </w:rPr>
              <w:t xml:space="preserve"> Ministru kabinets</w:t>
            </w:r>
            <w:r w:rsidRPr="00A75C8E">
              <w:rPr>
                <w:iCs/>
              </w:rPr>
              <w:t xml:space="preserve"> nosaka prasības un kārtību sertifikāta iegūšanai arhitektūras un ainavu arhitektūras jomā.</w:t>
            </w:r>
          </w:p>
          <w:p w14:paraId="2EDE141D" w14:textId="77777777" w:rsidR="00A75C8E" w:rsidRPr="00547C35" w:rsidRDefault="00A75C8E" w:rsidP="00F1245A">
            <w:pPr>
              <w:jc w:val="both"/>
            </w:pPr>
          </w:p>
          <w:p w14:paraId="4F84B494" w14:textId="124DB77F" w:rsidR="00B84866" w:rsidRPr="00547C35" w:rsidRDefault="00547C35" w:rsidP="00F1245A">
            <w:pPr>
              <w:jc w:val="both"/>
            </w:pPr>
            <w:r w:rsidRPr="00547C35">
              <w:t xml:space="preserve">Precizēta un papildināta likumprojekta anotācijas 4.sadaļa “Tiesību akta projekta ietekme uz spēkā esošo tiesību normu sistēmu”, sk. 4.1.2., 4.1.3. un </w:t>
            </w:r>
            <w:r w:rsidRPr="00547C35">
              <w:rPr>
                <w:bCs/>
              </w:rPr>
              <w:t>4.1.4.punktā.</w:t>
            </w:r>
          </w:p>
        </w:tc>
      </w:tr>
      <w:tr w:rsidR="009856B0" w:rsidRPr="00A60C78" w14:paraId="368B5C9A" w14:textId="77777777" w:rsidTr="003B5CB5">
        <w:tc>
          <w:tcPr>
            <w:tcW w:w="701" w:type="dxa"/>
            <w:tcBorders>
              <w:left w:val="single" w:sz="6" w:space="0" w:color="000000"/>
              <w:bottom w:val="single" w:sz="4" w:space="0" w:color="000000"/>
              <w:right w:val="single" w:sz="6" w:space="0" w:color="000000"/>
            </w:tcBorders>
          </w:tcPr>
          <w:p w14:paraId="2AA245E8"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1D02ED46" w14:textId="5315B491" w:rsidR="00E851E0" w:rsidRDefault="009738AD" w:rsidP="00F1245A">
            <w:pPr>
              <w:jc w:val="both"/>
              <w:rPr>
                <w:bCs/>
              </w:rPr>
            </w:pPr>
            <w:r w:rsidRPr="00905954">
              <w:rPr>
                <w:bCs/>
              </w:rPr>
              <w:t>Likumprojekta</w:t>
            </w:r>
            <w:r w:rsidR="00E851E0">
              <w:rPr>
                <w:bCs/>
              </w:rPr>
              <w:t xml:space="preserve"> 5.pants</w:t>
            </w:r>
          </w:p>
          <w:p w14:paraId="1A73BF88" w14:textId="00D3918D" w:rsidR="00B84866" w:rsidRPr="00A60C78" w:rsidRDefault="00B84866" w:rsidP="00F1245A">
            <w:pPr>
              <w:jc w:val="both"/>
              <w:rPr>
                <w:b/>
              </w:rPr>
            </w:pPr>
            <w:r w:rsidRPr="00A60C78">
              <w:rPr>
                <w:b/>
              </w:rPr>
              <w:t>5.pants. Valsts pārvaldes iestāžu kompetence arhitektūras jomā</w:t>
            </w:r>
          </w:p>
          <w:p w14:paraId="65878A8A" w14:textId="77777777" w:rsidR="00B84866" w:rsidRPr="00A60C78" w:rsidRDefault="00B84866" w:rsidP="00F1245A">
            <w:pPr>
              <w:jc w:val="both"/>
            </w:pPr>
            <w:r w:rsidRPr="00A60C78">
              <w:t>(1) Ministru kabinets:</w:t>
            </w:r>
          </w:p>
          <w:p w14:paraId="1BDAAA93" w14:textId="77777777" w:rsidR="00B84866" w:rsidRPr="00A60C78" w:rsidRDefault="00B84866" w:rsidP="00F1245A">
            <w:pPr>
              <w:jc w:val="both"/>
            </w:pPr>
            <w:r w:rsidRPr="00A60C78">
              <w:t>1) nosaka par arhitektūras nozari atbildīgo ministriju;</w:t>
            </w:r>
          </w:p>
          <w:p w14:paraId="2ECE8618" w14:textId="77777777" w:rsidR="00B84866" w:rsidRPr="00A60C78" w:rsidRDefault="00B84866" w:rsidP="00F1245A">
            <w:pPr>
              <w:jc w:val="both"/>
            </w:pPr>
            <w:r w:rsidRPr="00A60C78">
              <w:t>2) apstiprina Nacionālās arhitektūras padomes nolikumu;</w:t>
            </w:r>
          </w:p>
          <w:p w14:paraId="43FB2581" w14:textId="77777777" w:rsidR="00B84866" w:rsidRPr="00A60C78" w:rsidRDefault="00B84866" w:rsidP="00F1245A">
            <w:pPr>
              <w:jc w:val="both"/>
            </w:pPr>
            <w:r w:rsidRPr="00A60C78">
              <w:t>3) nosaka prasības un kārtību sertifikāta iegūšanai arhitektūras jomā;</w:t>
            </w:r>
          </w:p>
          <w:p w14:paraId="14DA9717" w14:textId="77777777" w:rsidR="00B84866" w:rsidRPr="00A60C78" w:rsidRDefault="00B84866" w:rsidP="00F1245A">
            <w:pPr>
              <w:jc w:val="both"/>
            </w:pPr>
            <w:r w:rsidRPr="00A60C78">
              <w:t>4) nosaka arhitektūras konkursu norises kārtību;</w:t>
            </w:r>
          </w:p>
          <w:p w14:paraId="20E2FCF0" w14:textId="77777777" w:rsidR="00B84866" w:rsidRPr="00A60C78" w:rsidRDefault="00B84866" w:rsidP="00F1245A">
            <w:pPr>
              <w:jc w:val="both"/>
            </w:pPr>
            <w:r w:rsidRPr="00A60C78">
              <w:t>5) nosaka kārtību, kādā vizuālās mākslas vai dizaina objekti tiek izvēlēti izvietošanai publiskās būvēs;</w:t>
            </w:r>
          </w:p>
          <w:p w14:paraId="3F0E43C7" w14:textId="77777777" w:rsidR="00B84866" w:rsidRPr="00A60C78" w:rsidRDefault="00B84866" w:rsidP="00F1245A">
            <w:pPr>
              <w:jc w:val="both"/>
            </w:pPr>
            <w:r w:rsidRPr="00A60C78">
              <w:t>6) nosaka būvētās vides un ainavas aizsardzības, pārvaldības, plānošanas un veidošanas principus, kvalitātes kritērijus un noteikumus.</w:t>
            </w:r>
          </w:p>
          <w:p w14:paraId="214AF2CD" w14:textId="77777777" w:rsidR="00B84866" w:rsidRPr="00A60C78" w:rsidRDefault="00B84866" w:rsidP="00F1245A">
            <w:pPr>
              <w:jc w:val="both"/>
            </w:pPr>
            <w:r w:rsidRPr="00A60C78">
              <w:t>(2) Kultūras ministrija ir atbildīga par arhitektūras nozari, veic tās pārraudzību un koordināciju. Kultūras ministrija izstrādā vienotu valsts arhitektūras politiku un nodrošina tās īstenošanu.</w:t>
            </w:r>
          </w:p>
          <w:p w14:paraId="53515D37" w14:textId="77777777" w:rsidR="00B84866" w:rsidRPr="00A60C78" w:rsidRDefault="00B84866" w:rsidP="00F1245A">
            <w:pPr>
              <w:jc w:val="both"/>
            </w:pPr>
            <w:r w:rsidRPr="00A60C78">
              <w:t>(3) Veicot šā panta pirmajā daļā noteiktos uzdevumus, Kultūras ministrija:</w:t>
            </w:r>
          </w:p>
          <w:p w14:paraId="7371F067" w14:textId="24163F09" w:rsidR="00B84866" w:rsidRPr="00A60C78" w:rsidRDefault="00B84866" w:rsidP="00F1245A">
            <w:pPr>
              <w:jc w:val="both"/>
            </w:pPr>
            <w:r w:rsidRPr="00A60C78">
              <w:t>1)</w:t>
            </w:r>
            <w:r w:rsidR="00B17BAB">
              <w:t> </w:t>
            </w:r>
            <w:r w:rsidRPr="00A60C78">
              <w:t>izstrādā arhitektūras politikas plānošanas dokumentus;</w:t>
            </w:r>
          </w:p>
          <w:p w14:paraId="75208F0F" w14:textId="047CF3F2" w:rsidR="00B84866" w:rsidRPr="00A60C78" w:rsidRDefault="00B84866" w:rsidP="00F1245A">
            <w:pPr>
              <w:jc w:val="both"/>
            </w:pPr>
            <w:r w:rsidRPr="00A60C78">
              <w:t>2)</w:t>
            </w:r>
            <w:r w:rsidR="00B17BAB">
              <w:t> </w:t>
            </w:r>
            <w:r w:rsidRPr="00A60C78">
              <w:t>veicina arhitektūras un ainavu arhitektūras nozares attīstību, tajā skaitā uzkrājot nozares informāciju un nodrošinot tās apriti dažādām mērķauditorijām, kā arī profesionālās pilnveides iespējas.</w:t>
            </w:r>
          </w:p>
          <w:p w14:paraId="7D1D2529" w14:textId="77777777" w:rsidR="00B84866" w:rsidRPr="00A60C78" w:rsidRDefault="00B84866" w:rsidP="00F1245A">
            <w:pPr>
              <w:jc w:val="both"/>
            </w:pPr>
            <w:r w:rsidRPr="00A60C78">
              <w:t>(4) Nozaru ministrijas un to padotības iestādes uzdevumus arhitektūras nozarē veic atbilstoši normatīvajos aktos noteiktajai kompetencei:</w:t>
            </w:r>
          </w:p>
          <w:p w14:paraId="622799B1" w14:textId="48A73CD1" w:rsidR="00B84866" w:rsidRPr="00A60C78" w:rsidRDefault="00B84866" w:rsidP="00F1245A">
            <w:pPr>
              <w:jc w:val="both"/>
              <w:rPr>
                <w:highlight w:val="white"/>
              </w:rPr>
            </w:pPr>
            <w:r w:rsidRPr="00A60C78">
              <w:t>1)</w:t>
            </w:r>
            <w:r w:rsidR="00B17BAB">
              <w:t> </w:t>
            </w:r>
            <w:r w:rsidRPr="00A60C78">
              <w:t xml:space="preserve">Vides aizsardzības un reģionālās attīstības ministrija izstrādā valsts politiku </w:t>
            </w:r>
            <w:r w:rsidRPr="00A60C78">
              <w:rPr>
                <w:highlight w:val="white"/>
              </w:rPr>
              <w:t>teritorijas attīstības plānošanas jomā, tai skaitā pilsētplānošanā un ainavu plānošanā, organizē un koordinē to īstenošanu;</w:t>
            </w:r>
          </w:p>
          <w:p w14:paraId="244008A0" w14:textId="52D4F6B7" w:rsidR="00B84866" w:rsidRPr="00A60C78" w:rsidRDefault="00B84866" w:rsidP="00F1245A">
            <w:pPr>
              <w:jc w:val="both"/>
              <w:rPr>
                <w:highlight w:val="white"/>
              </w:rPr>
            </w:pPr>
            <w:r w:rsidRPr="00A60C78">
              <w:rPr>
                <w:highlight w:val="white"/>
              </w:rPr>
              <w:t>2)</w:t>
            </w:r>
            <w:r w:rsidR="00B17BAB">
              <w:rPr>
                <w:highlight w:val="white"/>
              </w:rPr>
              <w:t> </w:t>
            </w:r>
            <w:r w:rsidRPr="00A60C78">
              <w:rPr>
                <w:highlight w:val="white"/>
              </w:rPr>
              <w:t>Ekonomikas ministrija izstrādā valsts politiku būvniecības un mājokļu jomās, organizē un koordinē to īstenošanu, izstrādā būvniecības nozari reglamentējošo tiesību aktus;</w:t>
            </w:r>
          </w:p>
          <w:p w14:paraId="47979620" w14:textId="4F09ADAF" w:rsidR="00B84866" w:rsidRPr="00A60C78" w:rsidRDefault="00B84866" w:rsidP="00F1245A">
            <w:pPr>
              <w:jc w:val="both"/>
            </w:pPr>
            <w:r w:rsidRPr="00A60C78">
              <w:rPr>
                <w:highlight w:val="white"/>
              </w:rPr>
              <w:t>3)</w:t>
            </w:r>
            <w:r w:rsidR="00B17BAB">
              <w:rPr>
                <w:highlight w:val="white"/>
              </w:rPr>
              <w:t> </w:t>
            </w:r>
            <w:r w:rsidRPr="00A60C78">
              <w:rPr>
                <w:highlight w:val="white"/>
              </w:rPr>
              <w:t>Izglītības un zinātnes ministrija izstrādā valsts izglītības un zinātnes politiku, organizē un koordinē tās īstenošanu, izstrādā valsts izglītības standartus, organizē profesijas standarta vai profesionālās kvalifikācijas prasību izstrādi, koordinē profesionālo kvalifikāciju atzīšanu reglamentēto profesiju jomā.</w:t>
            </w:r>
          </w:p>
          <w:p w14:paraId="2E60932C" w14:textId="4158FF4C" w:rsidR="00B84866" w:rsidRPr="00A60C78" w:rsidRDefault="00B84866" w:rsidP="00F1245A">
            <w:pPr>
              <w:jc w:val="both"/>
              <w:rPr>
                <w:b/>
              </w:rPr>
            </w:pPr>
            <w:r w:rsidRPr="00A60C78">
              <w:t>(5) Šā panta trešās un ceturtās daļas 2.punktā noteiktos uzdevumus var deleģēt arhitektūras un ainavu arhitektūras profesionālajām radošajām organizācijām.</w:t>
            </w:r>
          </w:p>
        </w:tc>
        <w:tc>
          <w:tcPr>
            <w:tcW w:w="3544" w:type="dxa"/>
            <w:tcBorders>
              <w:left w:val="single" w:sz="6" w:space="0" w:color="000000"/>
              <w:bottom w:val="single" w:sz="4" w:space="0" w:color="000000"/>
              <w:right w:val="single" w:sz="6" w:space="0" w:color="000000"/>
            </w:tcBorders>
          </w:tcPr>
          <w:p w14:paraId="0D9B9FDA" w14:textId="4D96AA8C" w:rsidR="00B84866" w:rsidRPr="00905954" w:rsidRDefault="00B84866" w:rsidP="00F1245A">
            <w:pPr>
              <w:pBdr>
                <w:top w:val="nil"/>
                <w:left w:val="nil"/>
                <w:bottom w:val="nil"/>
                <w:right w:val="nil"/>
                <w:between w:val="nil"/>
              </w:pBdr>
              <w:rPr>
                <w:b/>
              </w:rPr>
            </w:pPr>
            <w:r w:rsidRPr="00905954">
              <w:rPr>
                <w:b/>
              </w:rPr>
              <w:t xml:space="preserve">Finanšu ministrija </w:t>
            </w:r>
            <w:r w:rsidR="009738AD" w:rsidRPr="00905954">
              <w:rPr>
                <w:b/>
              </w:rPr>
              <w:t>(</w:t>
            </w:r>
            <w:r w:rsidRPr="00905954">
              <w:rPr>
                <w:b/>
              </w:rPr>
              <w:t>23.07.2021</w:t>
            </w:r>
            <w:r w:rsidR="009738AD" w:rsidRPr="00905954">
              <w:rPr>
                <w:b/>
              </w:rPr>
              <w:t>)</w:t>
            </w:r>
          </w:p>
          <w:p w14:paraId="49FADA2C" w14:textId="28199CC5" w:rsidR="00B84866" w:rsidRPr="00905954" w:rsidRDefault="00B84866" w:rsidP="00F1245A">
            <w:pPr>
              <w:jc w:val="both"/>
              <w:rPr>
                <w:b/>
              </w:rPr>
            </w:pPr>
            <w:r w:rsidRPr="00A60C78">
              <w:t xml:space="preserve">2.iebildums </w:t>
            </w:r>
            <w:r w:rsidRPr="00A60C78">
              <w:br/>
              <w:t>”Lūdzam redakcionāli precizēt likumprojekta 5.pantu, ņemot vērā, ka šī panta pirmās daļas 1.punktā ir noteikta Ministru kabineta kompetence  noteikt par arhitektūras nozari atbildīgo ministriju, bet vienlaikus šī panta otrajā, trešajā un ceturtajā daļā jau tiek noteikta nozaru ministriju kompetence arhitektūras nozarē. Vienlaikus lūdzam anotācijā skaidrot nepieciešamību likumprojekta 5.pantā iekļaut normas, kas jau šobrīd ir paredzētas nozaru ministriju nolikumos.”</w:t>
            </w:r>
          </w:p>
        </w:tc>
        <w:tc>
          <w:tcPr>
            <w:tcW w:w="3402" w:type="dxa"/>
            <w:tcBorders>
              <w:left w:val="single" w:sz="6" w:space="0" w:color="000000"/>
              <w:bottom w:val="single" w:sz="4" w:space="0" w:color="000000"/>
              <w:right w:val="single" w:sz="6" w:space="0" w:color="000000"/>
            </w:tcBorders>
          </w:tcPr>
          <w:p w14:paraId="3790A5FF" w14:textId="24613480" w:rsidR="00B84866" w:rsidRPr="00905954" w:rsidRDefault="009738AD" w:rsidP="00F1245A">
            <w:pPr>
              <w:pBdr>
                <w:top w:val="nil"/>
                <w:left w:val="nil"/>
                <w:bottom w:val="nil"/>
                <w:right w:val="nil"/>
                <w:between w:val="nil"/>
              </w:pBdr>
              <w:jc w:val="center"/>
            </w:pPr>
            <w:r w:rsidRPr="00905954">
              <w:rPr>
                <w:b/>
                <w:bCs/>
              </w:rPr>
              <w:t>Ņemts vērā</w:t>
            </w:r>
          </w:p>
        </w:tc>
        <w:tc>
          <w:tcPr>
            <w:tcW w:w="3646" w:type="dxa"/>
            <w:tcBorders>
              <w:top w:val="single" w:sz="4" w:space="0" w:color="000000"/>
              <w:left w:val="single" w:sz="4" w:space="0" w:color="000000"/>
              <w:bottom w:val="single" w:sz="4" w:space="0" w:color="000000"/>
            </w:tcBorders>
          </w:tcPr>
          <w:p w14:paraId="16BEF360" w14:textId="5210F5A4" w:rsidR="00B84866" w:rsidRPr="00A60C78" w:rsidRDefault="00675F3C" w:rsidP="00F1245A">
            <w:pPr>
              <w:jc w:val="both"/>
              <w:rPr>
                <w:b/>
              </w:rPr>
            </w:pPr>
            <w:r>
              <w:t>Izslēgts</w:t>
            </w:r>
            <w:r w:rsidR="00A258B4" w:rsidRPr="00A60C78">
              <w:t xml:space="preserve"> likumprojekta 5.pants.</w:t>
            </w:r>
          </w:p>
        </w:tc>
      </w:tr>
      <w:tr w:rsidR="009856B0" w:rsidRPr="00A60C78" w14:paraId="09A0B08E" w14:textId="77777777" w:rsidTr="003B5CB5">
        <w:tc>
          <w:tcPr>
            <w:tcW w:w="701" w:type="dxa"/>
            <w:tcBorders>
              <w:left w:val="single" w:sz="6" w:space="0" w:color="000000"/>
              <w:bottom w:val="single" w:sz="4" w:space="0" w:color="000000"/>
              <w:right w:val="single" w:sz="6" w:space="0" w:color="000000"/>
            </w:tcBorders>
          </w:tcPr>
          <w:p w14:paraId="7E3B1F67"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2C6C6E44" w14:textId="18DC1A20" w:rsidR="00B84866" w:rsidRPr="00A60C78" w:rsidRDefault="009A5ACD" w:rsidP="00F1245A">
            <w:pPr>
              <w:jc w:val="both"/>
              <w:rPr>
                <w:bCs/>
              </w:rPr>
            </w:pPr>
            <w:r w:rsidRPr="00A60C78">
              <w:rPr>
                <w:bCs/>
              </w:rPr>
              <w:t xml:space="preserve">Likumprojekta </w:t>
            </w:r>
            <w:r w:rsidR="00B84866" w:rsidRPr="00A60C78">
              <w:rPr>
                <w:bCs/>
              </w:rPr>
              <w:t>5.pants.</w:t>
            </w:r>
            <w:bookmarkStart w:id="1" w:name="_1fob9te" w:colFirst="0" w:colLast="0"/>
            <w:bookmarkEnd w:id="1"/>
          </w:p>
        </w:tc>
        <w:tc>
          <w:tcPr>
            <w:tcW w:w="3544" w:type="dxa"/>
            <w:tcBorders>
              <w:left w:val="single" w:sz="6" w:space="0" w:color="000000"/>
              <w:bottom w:val="single" w:sz="4" w:space="0" w:color="000000"/>
              <w:right w:val="single" w:sz="6" w:space="0" w:color="000000"/>
            </w:tcBorders>
          </w:tcPr>
          <w:p w14:paraId="7232439E" w14:textId="4EE302DC" w:rsidR="00B84866" w:rsidRPr="00905954" w:rsidRDefault="00B84866" w:rsidP="00F1245A">
            <w:pPr>
              <w:rPr>
                <w:b/>
              </w:rPr>
            </w:pPr>
            <w:r w:rsidRPr="00A60C78">
              <w:rPr>
                <w:b/>
              </w:rPr>
              <w:t xml:space="preserve">Finanšu ministrija </w:t>
            </w:r>
            <w:r w:rsidR="009A5ACD" w:rsidRPr="00905954">
              <w:rPr>
                <w:b/>
              </w:rPr>
              <w:t>(</w:t>
            </w:r>
            <w:r w:rsidRPr="00905954">
              <w:rPr>
                <w:b/>
              </w:rPr>
              <w:t>23.07.2021</w:t>
            </w:r>
            <w:r w:rsidR="009A5ACD" w:rsidRPr="00905954">
              <w:rPr>
                <w:b/>
              </w:rPr>
              <w:t>)</w:t>
            </w:r>
          </w:p>
          <w:p w14:paraId="1FD0589A" w14:textId="501625F6" w:rsidR="00B84866" w:rsidRPr="00A60C78" w:rsidRDefault="00B84866" w:rsidP="00F1245A">
            <w:pPr>
              <w:rPr>
                <w:bCs/>
              </w:rPr>
            </w:pPr>
            <w:r w:rsidRPr="00A60C78">
              <w:rPr>
                <w:bCs/>
              </w:rPr>
              <w:t>3.iebildums</w:t>
            </w:r>
          </w:p>
          <w:p w14:paraId="5286672A" w14:textId="3CAA357D" w:rsidR="00B84866" w:rsidRPr="00905954" w:rsidRDefault="00B84866" w:rsidP="00F1245A">
            <w:pPr>
              <w:pBdr>
                <w:top w:val="nil"/>
                <w:left w:val="nil"/>
                <w:bottom w:val="nil"/>
                <w:right w:val="nil"/>
                <w:between w:val="nil"/>
              </w:pBdr>
              <w:jc w:val="both"/>
              <w:rPr>
                <w:bCs/>
              </w:rPr>
            </w:pPr>
            <w:r w:rsidRPr="00A60C78">
              <w:rPr>
                <w:bCs/>
              </w:rPr>
              <w:t xml:space="preserve">“Lūdzam skaidrot pamatojumu likumprojekta 5.panta piektajā daļā paredzētajam par Ekonomikas ministrijas funkcijas – izstrādā valsts politiku būvniecības un mājokļu jomās, organizē un koordinē to īstenošanu, izstrādā būvniecības nozari reglamentējošo tiesību aktus – iespējamu deleģēšanu arhitektūras un ainavu arhitektūras profesionālajām radošajām organizācijām.” </w:t>
            </w:r>
          </w:p>
        </w:tc>
        <w:tc>
          <w:tcPr>
            <w:tcW w:w="3402" w:type="dxa"/>
            <w:tcBorders>
              <w:left w:val="single" w:sz="6" w:space="0" w:color="000000"/>
              <w:bottom w:val="single" w:sz="4" w:space="0" w:color="000000"/>
              <w:right w:val="single" w:sz="6" w:space="0" w:color="000000"/>
            </w:tcBorders>
          </w:tcPr>
          <w:p w14:paraId="57DE639D" w14:textId="7B3C9C5D" w:rsidR="00865F74" w:rsidRPr="00A60C78" w:rsidRDefault="009A5ACD" w:rsidP="00F1245A">
            <w:pPr>
              <w:jc w:val="center"/>
            </w:pPr>
            <w:r w:rsidRPr="00905954">
              <w:rPr>
                <w:b/>
                <w:bCs/>
              </w:rPr>
              <w:t>Ņemts vērā</w:t>
            </w:r>
          </w:p>
        </w:tc>
        <w:tc>
          <w:tcPr>
            <w:tcW w:w="3646" w:type="dxa"/>
            <w:tcBorders>
              <w:top w:val="single" w:sz="4" w:space="0" w:color="000000"/>
              <w:left w:val="single" w:sz="4" w:space="0" w:color="000000"/>
              <w:bottom w:val="single" w:sz="4" w:space="0" w:color="000000"/>
            </w:tcBorders>
          </w:tcPr>
          <w:p w14:paraId="3F826D1C" w14:textId="699EF7D1" w:rsidR="00B84866" w:rsidRPr="00A60C78" w:rsidRDefault="00675F3C" w:rsidP="00F1245A">
            <w:pPr>
              <w:jc w:val="both"/>
            </w:pPr>
            <w:r>
              <w:t>Izslēgts</w:t>
            </w:r>
            <w:r w:rsidR="00865F74" w:rsidRPr="00A60C78">
              <w:t xml:space="preserve"> likumprojekta 5.pants.</w:t>
            </w:r>
          </w:p>
        </w:tc>
      </w:tr>
      <w:tr w:rsidR="009856B0" w:rsidRPr="00A60C78" w14:paraId="2EB8E1A5" w14:textId="77777777" w:rsidTr="003B5CB5">
        <w:tc>
          <w:tcPr>
            <w:tcW w:w="701" w:type="dxa"/>
            <w:tcBorders>
              <w:left w:val="single" w:sz="6" w:space="0" w:color="000000"/>
              <w:bottom w:val="single" w:sz="4" w:space="0" w:color="000000"/>
              <w:right w:val="single" w:sz="6" w:space="0" w:color="000000"/>
            </w:tcBorders>
          </w:tcPr>
          <w:p w14:paraId="06CF728B"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5F69E8FB" w14:textId="6397571D" w:rsidR="00B84866" w:rsidRPr="00A60C78" w:rsidRDefault="006D01F4" w:rsidP="00F1245A">
            <w:pPr>
              <w:jc w:val="both"/>
              <w:rPr>
                <w:bCs/>
              </w:rPr>
            </w:pPr>
            <w:r w:rsidRPr="00A60C78">
              <w:rPr>
                <w:bCs/>
              </w:rPr>
              <w:t xml:space="preserve">Likumprojekta </w:t>
            </w:r>
            <w:r w:rsidR="00B84866" w:rsidRPr="00A60C78">
              <w:rPr>
                <w:bCs/>
              </w:rPr>
              <w:t>5.pants</w:t>
            </w:r>
          </w:p>
        </w:tc>
        <w:tc>
          <w:tcPr>
            <w:tcW w:w="3544" w:type="dxa"/>
            <w:tcBorders>
              <w:left w:val="single" w:sz="6" w:space="0" w:color="000000"/>
              <w:bottom w:val="single" w:sz="4" w:space="0" w:color="000000"/>
              <w:right w:val="single" w:sz="6" w:space="0" w:color="000000"/>
            </w:tcBorders>
          </w:tcPr>
          <w:p w14:paraId="4B619ADD" w14:textId="577523C6" w:rsidR="00B84866" w:rsidRPr="00905954" w:rsidRDefault="004C51C5" w:rsidP="00F1245A">
            <w:pPr>
              <w:jc w:val="both"/>
              <w:rPr>
                <w:b/>
              </w:rPr>
            </w:pPr>
            <w:r w:rsidRPr="00A60C78">
              <w:rPr>
                <w:b/>
              </w:rPr>
              <w:t xml:space="preserve">Vides aizsardzības un reģionālās attīstības ministrija </w:t>
            </w:r>
            <w:r w:rsidRPr="00905954">
              <w:rPr>
                <w:b/>
              </w:rPr>
              <w:t>(</w:t>
            </w:r>
            <w:r w:rsidR="00B84866" w:rsidRPr="00905954">
              <w:rPr>
                <w:b/>
              </w:rPr>
              <w:t>26.07.2021</w:t>
            </w:r>
            <w:r w:rsidRPr="00905954">
              <w:rPr>
                <w:b/>
              </w:rPr>
              <w:t>)</w:t>
            </w:r>
          </w:p>
          <w:p w14:paraId="7D1BBEA5" w14:textId="0DD66FF9" w:rsidR="00B84866" w:rsidRPr="00A60C78" w:rsidRDefault="00B84866" w:rsidP="00F1245A">
            <w:pPr>
              <w:jc w:val="both"/>
              <w:rPr>
                <w:bCs/>
              </w:rPr>
            </w:pPr>
            <w:r w:rsidRPr="00A60C78">
              <w:rPr>
                <w:bCs/>
              </w:rPr>
              <w:t>3.iebildums</w:t>
            </w:r>
            <w:r w:rsidRPr="00A60C78">
              <w:rPr>
                <w:bCs/>
              </w:rPr>
              <w:br/>
              <w:t>“Likumprojekta 5. pantā pirmās daļas pirmajā punktā noteiktais, ka par arhitektūras nozari atbildīgo ministriju nosaka Ministru kabinets, dublē šī panta otrajā un trešajā daļā Kultūras ministrijai noteikto atbildību un uzdevumus. Savukārt šī panta ceturtajā daļā noteiktie uzdevumi nozaru ministrijām, piemēram, uzdevums VARAM izstrādāt valsts politiku teritorijas attīstības plānošanas jomā, jau ir noteikti spēkā esošajos ministriju nolikumos, kas izdoti uz Valsts pārvaldes iekārtas likuma deleģējuma pamata. Lūdzam precizēt 5. panta saturu, nošķirot likumprojektā iekļauto regulējumu no deleģējuma Ministru kabinetam, un novēršot normu dublēšanu;”</w:t>
            </w:r>
          </w:p>
        </w:tc>
        <w:tc>
          <w:tcPr>
            <w:tcW w:w="3402" w:type="dxa"/>
            <w:tcBorders>
              <w:left w:val="single" w:sz="6" w:space="0" w:color="000000"/>
              <w:bottom w:val="single" w:sz="4" w:space="0" w:color="000000"/>
              <w:right w:val="single" w:sz="6" w:space="0" w:color="000000"/>
            </w:tcBorders>
          </w:tcPr>
          <w:p w14:paraId="2C6DBB80" w14:textId="57D3EA4F" w:rsidR="00B84866" w:rsidRPr="00905954" w:rsidRDefault="00CC1E0D" w:rsidP="00F1245A">
            <w:pP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1E6BF594" w14:textId="7F41CA03" w:rsidR="00B84866" w:rsidRPr="00905954" w:rsidRDefault="00675F3C" w:rsidP="00F1245A">
            <w:pPr>
              <w:jc w:val="both"/>
              <w:rPr>
                <w:bCs/>
              </w:rPr>
            </w:pPr>
            <w:r>
              <w:rPr>
                <w:rFonts w:eastAsia="Calibri"/>
                <w:bCs/>
              </w:rPr>
              <w:t>Izslēgts</w:t>
            </w:r>
            <w:r w:rsidR="00CC1E0D" w:rsidRPr="00905954">
              <w:rPr>
                <w:rFonts w:eastAsia="Calibri"/>
                <w:bCs/>
              </w:rPr>
              <w:t xml:space="preserve"> likumprojekta 5.pants.</w:t>
            </w:r>
          </w:p>
        </w:tc>
      </w:tr>
      <w:tr w:rsidR="009856B0" w:rsidRPr="00A60C78" w14:paraId="4C072526" w14:textId="77777777" w:rsidTr="003B5CB5">
        <w:tc>
          <w:tcPr>
            <w:tcW w:w="701" w:type="dxa"/>
            <w:tcBorders>
              <w:left w:val="single" w:sz="6" w:space="0" w:color="000000"/>
              <w:bottom w:val="single" w:sz="4" w:space="0" w:color="000000"/>
              <w:right w:val="single" w:sz="6" w:space="0" w:color="000000"/>
            </w:tcBorders>
          </w:tcPr>
          <w:p w14:paraId="583A5D2B"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52151EF3" w14:textId="19EFC45C" w:rsidR="00B84866" w:rsidRPr="00905954" w:rsidRDefault="000E6C53" w:rsidP="00F1245A">
            <w:pPr>
              <w:jc w:val="both"/>
              <w:rPr>
                <w:bCs/>
              </w:rPr>
            </w:pPr>
            <w:r w:rsidRPr="00905954">
              <w:rPr>
                <w:bCs/>
              </w:rPr>
              <w:t>Likumprojekta 5.pants</w:t>
            </w:r>
            <w:r w:rsidRPr="00905954" w:rsidDel="000E6C53">
              <w:rPr>
                <w:bCs/>
              </w:rPr>
              <w:t xml:space="preserve"> </w:t>
            </w:r>
          </w:p>
        </w:tc>
        <w:tc>
          <w:tcPr>
            <w:tcW w:w="3544" w:type="dxa"/>
            <w:tcBorders>
              <w:left w:val="single" w:sz="6" w:space="0" w:color="000000"/>
              <w:bottom w:val="single" w:sz="4" w:space="0" w:color="000000"/>
              <w:right w:val="single" w:sz="6" w:space="0" w:color="000000"/>
            </w:tcBorders>
          </w:tcPr>
          <w:p w14:paraId="1D407C82" w14:textId="5184A785" w:rsidR="00B84866" w:rsidRPr="00905954" w:rsidRDefault="00B84866" w:rsidP="00F1245A">
            <w:pPr>
              <w:pBdr>
                <w:top w:val="nil"/>
                <w:left w:val="nil"/>
                <w:bottom w:val="nil"/>
                <w:right w:val="nil"/>
                <w:between w:val="nil"/>
              </w:pBdr>
              <w:rPr>
                <w:b/>
              </w:rPr>
            </w:pPr>
            <w:r w:rsidRPr="00905954">
              <w:rPr>
                <w:b/>
              </w:rPr>
              <w:t xml:space="preserve">Ekonomikas ministrija </w:t>
            </w:r>
          </w:p>
          <w:p w14:paraId="6A3DD2A3" w14:textId="0382C815" w:rsidR="00B84866" w:rsidRPr="00A60C78" w:rsidRDefault="00B84866" w:rsidP="00F1245A">
            <w:pPr>
              <w:jc w:val="both"/>
              <w:rPr>
                <w:bCs/>
              </w:rPr>
            </w:pPr>
            <w:r w:rsidRPr="00A60C78">
              <w:rPr>
                <w:bCs/>
              </w:rPr>
              <w:t>1.iebildums</w:t>
            </w:r>
          </w:p>
          <w:p w14:paraId="0F513270" w14:textId="215B45F4" w:rsidR="00B84866" w:rsidRPr="00905954" w:rsidRDefault="00B84866" w:rsidP="00F1245A">
            <w:pPr>
              <w:pBdr>
                <w:top w:val="nil"/>
                <w:left w:val="nil"/>
                <w:bottom w:val="nil"/>
                <w:right w:val="nil"/>
                <w:between w:val="nil"/>
              </w:pBdr>
              <w:jc w:val="both"/>
              <w:rPr>
                <w:b/>
              </w:rPr>
            </w:pPr>
            <w:r w:rsidRPr="00A60C78">
              <w:rPr>
                <w:bCs/>
              </w:rPr>
              <w:t>”Likumprojekta 5.panta ceturtās daļas 2.punktā ir noteikts, ka Ekonomikas ministrija izstrādā valsts politiku būvniecības un mājokļu jomās, organizē un koordinē to īstenošanu, izstrādā būvniecības nozari reglamentējošo tiesību aktus. Šajā punktā ietvertais regulējums dublē Būvniecības likuma 6.panta pirmajā daļā un Ministru kabineta 22.09.2020. noteikumu Nr.588 “Ekonomikas ministrijas nolikums” 4.1.2. un 4.1.8.apakšpunktā ietvertās tiesību normas un šīs iemesla dēļ ir svītrojams no likumprojekta;</w:t>
            </w:r>
          </w:p>
        </w:tc>
        <w:tc>
          <w:tcPr>
            <w:tcW w:w="3402" w:type="dxa"/>
            <w:tcBorders>
              <w:left w:val="single" w:sz="6" w:space="0" w:color="000000"/>
              <w:bottom w:val="single" w:sz="4" w:space="0" w:color="000000"/>
              <w:right w:val="single" w:sz="6" w:space="0" w:color="000000"/>
            </w:tcBorders>
          </w:tcPr>
          <w:p w14:paraId="3908A437" w14:textId="1EF6FF35" w:rsidR="00B84866" w:rsidRPr="00905954" w:rsidRDefault="00D1093F" w:rsidP="00F1245A">
            <w:pP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187B44B2" w14:textId="3B16F313" w:rsidR="00B84866" w:rsidRPr="00A60C78" w:rsidRDefault="00675F3C" w:rsidP="00F1245A">
            <w:pPr>
              <w:jc w:val="both"/>
              <w:rPr>
                <w:b/>
              </w:rPr>
            </w:pPr>
            <w:r>
              <w:rPr>
                <w:rFonts w:eastAsia="Calibri"/>
                <w:bCs/>
              </w:rPr>
              <w:t>Izslēgts</w:t>
            </w:r>
            <w:r w:rsidR="00661B7D" w:rsidRPr="00A60C78">
              <w:rPr>
                <w:rFonts w:eastAsia="Calibri"/>
                <w:bCs/>
              </w:rPr>
              <w:t xml:space="preserve"> likumprojekta 5.pants.</w:t>
            </w:r>
          </w:p>
        </w:tc>
      </w:tr>
      <w:tr w:rsidR="009856B0" w:rsidRPr="00A60C78" w14:paraId="73E062C0" w14:textId="77777777" w:rsidTr="003B5CB5">
        <w:tc>
          <w:tcPr>
            <w:tcW w:w="701" w:type="dxa"/>
            <w:tcBorders>
              <w:left w:val="single" w:sz="6" w:space="0" w:color="000000"/>
              <w:bottom w:val="single" w:sz="4" w:space="0" w:color="000000"/>
              <w:right w:val="single" w:sz="6" w:space="0" w:color="000000"/>
            </w:tcBorders>
          </w:tcPr>
          <w:p w14:paraId="2225EA2F"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2395D6CE" w14:textId="29A74B95" w:rsidR="00B84866" w:rsidRPr="00A60C78" w:rsidRDefault="007B73C5" w:rsidP="00F1245A">
            <w:pPr>
              <w:jc w:val="both"/>
              <w:rPr>
                <w:b/>
              </w:rPr>
            </w:pPr>
            <w:r w:rsidRPr="00A60C78">
              <w:rPr>
                <w:bCs/>
              </w:rPr>
              <w:t>Likumprojekta 5.pants</w:t>
            </w:r>
            <w:r w:rsidRPr="00A60C78" w:rsidDel="000E6C53">
              <w:rPr>
                <w:bCs/>
              </w:rPr>
              <w:t xml:space="preserve"> </w:t>
            </w:r>
          </w:p>
        </w:tc>
        <w:tc>
          <w:tcPr>
            <w:tcW w:w="3544" w:type="dxa"/>
            <w:tcBorders>
              <w:left w:val="single" w:sz="6" w:space="0" w:color="000000"/>
              <w:bottom w:val="single" w:sz="4" w:space="0" w:color="000000"/>
              <w:right w:val="single" w:sz="6" w:space="0" w:color="000000"/>
            </w:tcBorders>
          </w:tcPr>
          <w:p w14:paraId="38FA7EAE" w14:textId="120B6315" w:rsidR="00B84866" w:rsidRPr="00905954" w:rsidRDefault="00B84866" w:rsidP="00F1245A">
            <w:pPr>
              <w:pBdr>
                <w:top w:val="nil"/>
                <w:left w:val="nil"/>
                <w:bottom w:val="nil"/>
                <w:right w:val="nil"/>
                <w:between w:val="nil"/>
              </w:pBdr>
              <w:rPr>
                <w:b/>
              </w:rPr>
            </w:pPr>
            <w:r w:rsidRPr="00905954">
              <w:rPr>
                <w:b/>
              </w:rPr>
              <w:t xml:space="preserve">Tieslietu ministrija </w:t>
            </w:r>
            <w:r w:rsidR="007B73C5" w:rsidRPr="00905954">
              <w:rPr>
                <w:b/>
              </w:rPr>
              <w:t>(</w:t>
            </w:r>
            <w:r w:rsidRPr="00905954">
              <w:rPr>
                <w:b/>
              </w:rPr>
              <w:t>28.07.2021</w:t>
            </w:r>
            <w:r w:rsidR="007B73C5" w:rsidRPr="00905954">
              <w:rPr>
                <w:b/>
              </w:rPr>
              <w:t>)</w:t>
            </w:r>
          </w:p>
          <w:p w14:paraId="7CDAAD34" w14:textId="155E2FD9" w:rsidR="00B84866" w:rsidRPr="00905954" w:rsidRDefault="00B84866" w:rsidP="00F1245A">
            <w:pPr>
              <w:widowControl w:val="0"/>
              <w:pBdr>
                <w:top w:val="nil"/>
                <w:left w:val="nil"/>
                <w:bottom w:val="nil"/>
                <w:right w:val="nil"/>
                <w:between w:val="nil"/>
              </w:pBdr>
              <w:tabs>
                <w:tab w:val="left" w:pos="993"/>
                <w:tab w:val="left" w:pos="1418"/>
              </w:tabs>
              <w:jc w:val="both"/>
              <w:rPr>
                <w:bCs/>
              </w:rPr>
            </w:pPr>
            <w:r w:rsidRPr="00905954">
              <w:rPr>
                <w:bCs/>
              </w:rPr>
              <w:t xml:space="preserve">1.iebildums. </w:t>
            </w:r>
            <w:r w:rsidRPr="00905954">
              <w:rPr>
                <w:bCs/>
              </w:rPr>
              <w:br/>
              <w:t>“Likumprojekta 5. panta pirmās daļas 3. punktā paredzēts pilnvarot Ministru kabinetu noteikt prasības un kārtību sertifikāta iegūšanai arhitektūras jomā. Savukārt likumprojekta 5. panta pirmās daļas 6. punkts paredz pilnvarot Ministru kabinetu noteikt būvētās vides un ainavas aizsardzības, pārvaldības, plānošanas un veidošanas principus, kvalitātes kritērijus un noteikumus.</w:t>
            </w:r>
          </w:p>
          <w:p w14:paraId="6C33957B" w14:textId="77777777" w:rsidR="00B84866" w:rsidRPr="00A60C78" w:rsidRDefault="00B84866" w:rsidP="00F1245A">
            <w:pPr>
              <w:jc w:val="both"/>
              <w:rPr>
                <w:bCs/>
              </w:rPr>
            </w:pPr>
            <w:r w:rsidRPr="00A60C78">
              <w:rPr>
                <w:bCs/>
              </w:rPr>
              <w:t>Vēršam uzmanību, ka likumprojekta anotācijā nav skaidrots likumprojekta 5. panta pirmajā daļa ietvertā pilnvarojuma saturs. Likumprojekta anotācijā ir jāizskaidro likumdevēja dotā pilnvarojuma apjoms, lai novērstu iespējamas šaubas par to, un anotācija varētu kalpot kā palīglīdzeklis pilnvarojuma interpretācijai</w:t>
            </w:r>
            <w:r w:rsidRPr="00905954">
              <w:rPr>
                <w:bCs/>
              </w:rPr>
              <w:t>.</w:t>
            </w:r>
          </w:p>
          <w:p w14:paraId="11FA779D" w14:textId="77777777" w:rsidR="00B84866" w:rsidRPr="00A60C78" w:rsidRDefault="00B84866" w:rsidP="00F1245A">
            <w:pPr>
              <w:jc w:val="both"/>
              <w:rPr>
                <w:bCs/>
              </w:rPr>
            </w:pPr>
            <w:r w:rsidRPr="00A60C78">
              <w:rPr>
                <w:bCs/>
              </w:rPr>
              <w:t>Papildus jāņem vērā, ka likumdevēja pilnvarošanas tiesības nav absolūtas, jo ir jautājumi, kurus drīkst izlemt tikai likumdevējs pats. Piemēram, likumdevējam pašam</w:t>
            </w:r>
            <w:r w:rsidRPr="00A60C78">
              <w:rPr>
                <w:bCs/>
                <w:vertAlign w:val="superscript"/>
              </w:rPr>
              <w:t xml:space="preserve"> </w:t>
            </w:r>
            <w:r w:rsidRPr="00A60C78">
              <w:rPr>
                <w:bCs/>
              </w:rPr>
              <w:t>jālemj par tādu svarīgu un nozīmīgu valsts un sabiedrības dzīves jautājumu reglamentāciju, kuros nepieciešama konceptuāla izšķiršanās un politiska diskusija.</w:t>
            </w:r>
            <w:r w:rsidRPr="00A60C78">
              <w:rPr>
                <w:bCs/>
                <w:vertAlign w:val="superscript"/>
              </w:rPr>
              <w:footnoteReference w:id="2"/>
            </w:r>
            <w:r w:rsidRPr="00A60C78">
              <w:rPr>
                <w:bCs/>
              </w:rPr>
              <w:t xml:space="preserve"> Arī materiāli tiesiska </w:t>
            </w:r>
            <w:proofErr w:type="spellStart"/>
            <w:r w:rsidRPr="00A60C78">
              <w:rPr>
                <w:bCs/>
              </w:rPr>
              <w:t>prekluzīva</w:t>
            </w:r>
            <w:proofErr w:type="spellEnd"/>
            <w:r w:rsidRPr="00A60C78">
              <w:rPr>
                <w:bCs/>
              </w:rPr>
              <w:t xml:space="preserve"> termiņa noteikšana ir likumdevēja kompetencē, izdarot politisku izšķiršanos attiecībā uz jautājumu, kāds laiks dodams kādas tiesības īstenošanai.</w:t>
            </w:r>
            <w:r w:rsidRPr="00A60C78">
              <w:rPr>
                <w:bCs/>
                <w:vertAlign w:val="superscript"/>
              </w:rPr>
              <w:footnoteReference w:id="3"/>
            </w:r>
          </w:p>
          <w:p w14:paraId="465E6C7C" w14:textId="59E4C8D6" w:rsidR="00B84866" w:rsidRPr="00905954" w:rsidRDefault="00B84866" w:rsidP="00F1245A">
            <w:pPr>
              <w:jc w:val="both"/>
              <w:rPr>
                <w:b/>
              </w:rPr>
            </w:pPr>
            <w:r w:rsidRPr="00A60C78">
              <w:rPr>
                <w:bCs/>
              </w:rPr>
              <w:t>Tādējādi, ņemot vērā varas dalīšanas principu un to, ka likumdošanas tiesības primāri pieder Saeimai, lūdzam atkārtoti izvērtēt likumprojekta 5. panta pirmās daļas 3.un 6. punktā ietvertā pilnvarojuma saturu un apjomu Ministru kabinetam, izvērtējot iespēju tādus būtiskos jautājumus kā principus un prasības, noteikt likumprojektā.”</w:t>
            </w:r>
          </w:p>
        </w:tc>
        <w:tc>
          <w:tcPr>
            <w:tcW w:w="3402" w:type="dxa"/>
            <w:tcBorders>
              <w:left w:val="single" w:sz="6" w:space="0" w:color="000000"/>
              <w:bottom w:val="single" w:sz="4" w:space="0" w:color="000000"/>
              <w:right w:val="single" w:sz="6" w:space="0" w:color="000000"/>
            </w:tcBorders>
          </w:tcPr>
          <w:p w14:paraId="2F74AE1C" w14:textId="29CB76F3" w:rsidR="00B84866" w:rsidRPr="00905954" w:rsidRDefault="00661B7D"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2EC91967" w14:textId="7D9F1813" w:rsidR="00B84866" w:rsidRPr="00A60C78" w:rsidRDefault="00675F3C" w:rsidP="00F1245A">
            <w:pPr>
              <w:rPr>
                <w:bCs/>
              </w:rPr>
            </w:pPr>
            <w:r>
              <w:rPr>
                <w:bCs/>
              </w:rPr>
              <w:t>Izslēgts</w:t>
            </w:r>
            <w:r w:rsidR="007B73C5" w:rsidRPr="00A60C78">
              <w:rPr>
                <w:bCs/>
              </w:rPr>
              <w:t xml:space="preserve"> likumprojekta 5.pants.</w:t>
            </w:r>
          </w:p>
        </w:tc>
      </w:tr>
      <w:tr w:rsidR="009856B0" w:rsidRPr="00A60C78" w14:paraId="740144BC" w14:textId="77777777" w:rsidTr="003B5CB5">
        <w:tc>
          <w:tcPr>
            <w:tcW w:w="701" w:type="dxa"/>
            <w:tcBorders>
              <w:left w:val="single" w:sz="6" w:space="0" w:color="000000"/>
              <w:bottom w:val="single" w:sz="4" w:space="0" w:color="000000"/>
              <w:right w:val="single" w:sz="6" w:space="0" w:color="000000"/>
            </w:tcBorders>
          </w:tcPr>
          <w:p w14:paraId="078724BD"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6699090D" w14:textId="70CF287A" w:rsidR="00B84866" w:rsidRPr="00A60C78" w:rsidRDefault="006D79F4" w:rsidP="00F1245A">
            <w:pPr>
              <w:jc w:val="both"/>
              <w:rPr>
                <w:b/>
              </w:rPr>
            </w:pPr>
            <w:r w:rsidRPr="00905954">
              <w:rPr>
                <w:bCs/>
              </w:rPr>
              <w:t xml:space="preserve">Likumprojekta 5.pants </w:t>
            </w:r>
          </w:p>
        </w:tc>
        <w:tc>
          <w:tcPr>
            <w:tcW w:w="3544" w:type="dxa"/>
            <w:tcBorders>
              <w:left w:val="single" w:sz="6" w:space="0" w:color="000000"/>
              <w:bottom w:val="single" w:sz="4" w:space="0" w:color="000000"/>
              <w:right w:val="single" w:sz="6" w:space="0" w:color="000000"/>
            </w:tcBorders>
          </w:tcPr>
          <w:p w14:paraId="28A5F884" w14:textId="5650B83F" w:rsidR="00B84866" w:rsidRPr="00905954" w:rsidRDefault="00B84866" w:rsidP="00F1245A">
            <w:pPr>
              <w:rPr>
                <w:b/>
              </w:rPr>
            </w:pPr>
            <w:r w:rsidRPr="00A60C78">
              <w:rPr>
                <w:b/>
              </w:rPr>
              <w:t xml:space="preserve">Tieslietu ministrija </w:t>
            </w:r>
            <w:r w:rsidR="008A2E75" w:rsidRPr="00905954">
              <w:rPr>
                <w:b/>
              </w:rPr>
              <w:t>(</w:t>
            </w:r>
            <w:r w:rsidRPr="00905954">
              <w:rPr>
                <w:b/>
              </w:rPr>
              <w:t>28.07.2021</w:t>
            </w:r>
            <w:r w:rsidR="008A2E75" w:rsidRPr="00905954">
              <w:rPr>
                <w:b/>
              </w:rPr>
              <w:t>)</w:t>
            </w:r>
          </w:p>
          <w:p w14:paraId="17FD1FE0" w14:textId="1FB5F27D" w:rsidR="00B84866" w:rsidRPr="00905954" w:rsidRDefault="00B84866" w:rsidP="00F1245A">
            <w:pPr>
              <w:jc w:val="both"/>
              <w:rPr>
                <w:b/>
              </w:rPr>
            </w:pPr>
            <w:r w:rsidRPr="00A60C78">
              <w:rPr>
                <w:bCs/>
              </w:rPr>
              <w:t>2.</w:t>
            </w:r>
            <w:r w:rsidR="007B73C5" w:rsidRPr="00A60C78">
              <w:rPr>
                <w:bCs/>
              </w:rPr>
              <w:t> </w:t>
            </w:r>
            <w:r w:rsidRPr="00A60C78">
              <w:rPr>
                <w:bCs/>
              </w:rPr>
              <w:t xml:space="preserve">iebildums </w:t>
            </w:r>
            <w:r w:rsidRPr="00A60C78">
              <w:rPr>
                <w:bCs/>
              </w:rPr>
              <w:br/>
              <w:t>“Likumprojekta 5. panta pirmās daļas 1. punktā ietverts pilnvarojums Ministru kabinetam noteikt par arhitektūras nozari atbildīgo ministriju. Lūdzam izvērtēt šādas tiesību normas nepieciešamību, ņemot vērā, ka likumprojekta 5. panta otrā daļa noteic, ka Kultūras ministrija ir atbildīga par arhitektūras nozari, veic tās pārraudzību un koordināciju. Kultūras ministrija izstrādā vienotu valsts arhitektūras politiku un nodrošina tās īstenošanu.”</w:t>
            </w:r>
          </w:p>
        </w:tc>
        <w:tc>
          <w:tcPr>
            <w:tcW w:w="3402" w:type="dxa"/>
            <w:tcBorders>
              <w:left w:val="single" w:sz="6" w:space="0" w:color="000000"/>
              <w:bottom w:val="single" w:sz="4" w:space="0" w:color="000000"/>
              <w:right w:val="single" w:sz="6" w:space="0" w:color="000000"/>
            </w:tcBorders>
          </w:tcPr>
          <w:p w14:paraId="64BC9A48" w14:textId="25AE54F0" w:rsidR="00B84866" w:rsidRPr="00905954" w:rsidRDefault="007B44B8"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3376EA24" w14:textId="2BFD522E" w:rsidR="00B84866" w:rsidRPr="00A60C78" w:rsidRDefault="00675F3C" w:rsidP="00F1245A">
            <w:pPr>
              <w:rPr>
                <w:bCs/>
              </w:rPr>
            </w:pPr>
            <w:r>
              <w:rPr>
                <w:bCs/>
              </w:rPr>
              <w:t>Izslēgts</w:t>
            </w:r>
            <w:r w:rsidR="00EA089B" w:rsidRPr="00A60C78">
              <w:rPr>
                <w:bCs/>
              </w:rPr>
              <w:t xml:space="preserve"> likumprojekta 5.pants.</w:t>
            </w:r>
          </w:p>
        </w:tc>
      </w:tr>
      <w:tr w:rsidR="009856B0" w:rsidRPr="00A60C78" w14:paraId="1C1C57C7" w14:textId="77777777" w:rsidTr="003B5CB5">
        <w:tc>
          <w:tcPr>
            <w:tcW w:w="701" w:type="dxa"/>
            <w:tcBorders>
              <w:left w:val="single" w:sz="6" w:space="0" w:color="000000"/>
              <w:bottom w:val="single" w:sz="4" w:space="0" w:color="000000"/>
              <w:right w:val="single" w:sz="6" w:space="0" w:color="000000"/>
            </w:tcBorders>
          </w:tcPr>
          <w:p w14:paraId="064625C9"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4C24540E" w14:textId="47DC9264" w:rsidR="00B84866" w:rsidRPr="00A60C78" w:rsidRDefault="009059DC" w:rsidP="00F1245A">
            <w:pPr>
              <w:jc w:val="both"/>
              <w:rPr>
                <w:b/>
              </w:rPr>
            </w:pPr>
            <w:r w:rsidRPr="00A60C78">
              <w:rPr>
                <w:bCs/>
              </w:rPr>
              <w:t xml:space="preserve">Likumprojekta 5.pants </w:t>
            </w:r>
          </w:p>
        </w:tc>
        <w:tc>
          <w:tcPr>
            <w:tcW w:w="3544" w:type="dxa"/>
            <w:tcBorders>
              <w:left w:val="single" w:sz="6" w:space="0" w:color="000000"/>
              <w:bottom w:val="single" w:sz="4" w:space="0" w:color="000000"/>
              <w:right w:val="single" w:sz="6" w:space="0" w:color="000000"/>
            </w:tcBorders>
          </w:tcPr>
          <w:p w14:paraId="7856D2C9" w14:textId="73E8E20A" w:rsidR="00B84866" w:rsidRPr="00905954" w:rsidRDefault="00B84866" w:rsidP="00F1245A">
            <w:pPr>
              <w:pBdr>
                <w:top w:val="nil"/>
                <w:left w:val="nil"/>
                <w:bottom w:val="nil"/>
                <w:right w:val="nil"/>
                <w:between w:val="nil"/>
              </w:pBdr>
              <w:rPr>
                <w:b/>
              </w:rPr>
            </w:pPr>
            <w:r w:rsidRPr="00905954">
              <w:rPr>
                <w:b/>
              </w:rPr>
              <w:t>Tieslietu ministrija</w:t>
            </w:r>
            <w:r w:rsidR="002B4864" w:rsidRPr="00A60C78">
              <w:rPr>
                <w:b/>
              </w:rPr>
              <w:t xml:space="preserve"> </w:t>
            </w:r>
            <w:r w:rsidR="002B4864" w:rsidRPr="00905954">
              <w:rPr>
                <w:b/>
              </w:rPr>
              <w:t>(</w:t>
            </w:r>
            <w:r w:rsidRPr="00905954">
              <w:rPr>
                <w:b/>
              </w:rPr>
              <w:t>28.07.2021</w:t>
            </w:r>
            <w:r w:rsidR="002B4864" w:rsidRPr="00905954">
              <w:rPr>
                <w:b/>
              </w:rPr>
              <w:t>)</w:t>
            </w:r>
          </w:p>
          <w:p w14:paraId="531C2E58" w14:textId="4AFDEAFA" w:rsidR="00B84866" w:rsidRPr="00A60C78" w:rsidRDefault="00B84866" w:rsidP="00F1245A">
            <w:pPr>
              <w:rPr>
                <w:bCs/>
              </w:rPr>
            </w:pPr>
            <w:r w:rsidRPr="00A60C78">
              <w:rPr>
                <w:bCs/>
              </w:rPr>
              <w:t xml:space="preserve">3.iebildums </w:t>
            </w:r>
          </w:p>
          <w:p w14:paraId="28B9743B" w14:textId="2121A4FB" w:rsidR="00B84866" w:rsidRPr="00905954" w:rsidRDefault="00B84866" w:rsidP="00F1245A">
            <w:pPr>
              <w:pBdr>
                <w:top w:val="nil"/>
                <w:left w:val="nil"/>
                <w:bottom w:val="nil"/>
                <w:right w:val="nil"/>
                <w:between w:val="nil"/>
              </w:pBdr>
              <w:jc w:val="both"/>
              <w:rPr>
                <w:b/>
              </w:rPr>
            </w:pPr>
            <w:r w:rsidRPr="00A60C78">
              <w:rPr>
                <w:bCs/>
              </w:rPr>
              <w:t>“Likumprojekta 5. panta trešajā daļā precizējama iekšējā atsauce uz likumprojekta tekstu, jo minētā panta pirmajā daļā ir noteikta Ministru kabineta, nevis Kultūras ministrijas kompetence.”</w:t>
            </w:r>
          </w:p>
        </w:tc>
        <w:tc>
          <w:tcPr>
            <w:tcW w:w="3402" w:type="dxa"/>
            <w:tcBorders>
              <w:left w:val="single" w:sz="6" w:space="0" w:color="000000"/>
              <w:bottom w:val="single" w:sz="4" w:space="0" w:color="000000"/>
              <w:right w:val="single" w:sz="6" w:space="0" w:color="000000"/>
            </w:tcBorders>
          </w:tcPr>
          <w:p w14:paraId="6DACB86C" w14:textId="4EA5FBEB" w:rsidR="00B84866" w:rsidRPr="00905954" w:rsidRDefault="000C0935" w:rsidP="00F1245A">
            <w:pP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31516F01" w14:textId="50BE38B7" w:rsidR="00B84866" w:rsidRPr="00A60C78" w:rsidRDefault="00675F3C" w:rsidP="00F1245A">
            <w:pPr>
              <w:rPr>
                <w:bCs/>
              </w:rPr>
            </w:pPr>
            <w:r>
              <w:rPr>
                <w:bCs/>
              </w:rPr>
              <w:t>Izslēgts</w:t>
            </w:r>
            <w:r w:rsidR="00182E23" w:rsidRPr="00A60C78">
              <w:rPr>
                <w:bCs/>
              </w:rPr>
              <w:t xml:space="preserve"> likumprojekta 5.pants</w:t>
            </w:r>
            <w:r w:rsidR="00182E23" w:rsidRPr="00A60C78" w:rsidDel="00144882">
              <w:rPr>
                <w:bCs/>
              </w:rPr>
              <w:t xml:space="preserve"> </w:t>
            </w:r>
          </w:p>
        </w:tc>
      </w:tr>
      <w:tr w:rsidR="009856B0" w:rsidRPr="00A60C78" w14:paraId="16860FDA" w14:textId="77777777" w:rsidTr="003B5CB5">
        <w:tc>
          <w:tcPr>
            <w:tcW w:w="701" w:type="dxa"/>
            <w:tcBorders>
              <w:left w:val="single" w:sz="6" w:space="0" w:color="000000"/>
              <w:bottom w:val="single" w:sz="4" w:space="0" w:color="000000"/>
              <w:right w:val="single" w:sz="6" w:space="0" w:color="000000"/>
            </w:tcBorders>
          </w:tcPr>
          <w:p w14:paraId="3B26C25B"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58FAF95E" w14:textId="36C15861" w:rsidR="00B84866" w:rsidRPr="00A60C78" w:rsidRDefault="009059DC" w:rsidP="00F1245A">
            <w:pPr>
              <w:jc w:val="both"/>
              <w:rPr>
                <w:b/>
              </w:rPr>
            </w:pPr>
            <w:r w:rsidRPr="00A60C78">
              <w:rPr>
                <w:bCs/>
              </w:rPr>
              <w:t xml:space="preserve">Likumprojekta 5.pants </w:t>
            </w:r>
          </w:p>
        </w:tc>
        <w:tc>
          <w:tcPr>
            <w:tcW w:w="3544" w:type="dxa"/>
            <w:tcBorders>
              <w:left w:val="single" w:sz="6" w:space="0" w:color="000000"/>
              <w:bottom w:val="single" w:sz="4" w:space="0" w:color="000000"/>
              <w:right w:val="single" w:sz="6" w:space="0" w:color="000000"/>
            </w:tcBorders>
          </w:tcPr>
          <w:p w14:paraId="2B223B70" w14:textId="326853E3" w:rsidR="00B84866" w:rsidRPr="00905954" w:rsidRDefault="00B84866" w:rsidP="00F1245A">
            <w:pPr>
              <w:pBdr>
                <w:top w:val="nil"/>
                <w:left w:val="nil"/>
                <w:bottom w:val="nil"/>
                <w:right w:val="nil"/>
                <w:between w:val="nil"/>
              </w:pBdr>
              <w:rPr>
                <w:b/>
              </w:rPr>
            </w:pPr>
            <w:r w:rsidRPr="00905954">
              <w:rPr>
                <w:b/>
              </w:rPr>
              <w:t xml:space="preserve">Tieslietu ministrija </w:t>
            </w:r>
            <w:r w:rsidR="0054770B" w:rsidRPr="00905954">
              <w:rPr>
                <w:b/>
              </w:rPr>
              <w:t>(</w:t>
            </w:r>
            <w:r w:rsidRPr="00905954">
              <w:rPr>
                <w:b/>
              </w:rPr>
              <w:t>28.07.2021</w:t>
            </w:r>
            <w:r w:rsidR="0054770B" w:rsidRPr="00905954">
              <w:rPr>
                <w:b/>
              </w:rPr>
              <w:t>)</w:t>
            </w:r>
          </w:p>
          <w:p w14:paraId="2CA245DB" w14:textId="4208AC0B" w:rsidR="00B84866" w:rsidRPr="00905954" w:rsidRDefault="00B84866" w:rsidP="00F1245A">
            <w:pPr>
              <w:pBdr>
                <w:top w:val="nil"/>
                <w:left w:val="nil"/>
                <w:bottom w:val="nil"/>
                <w:right w:val="nil"/>
                <w:between w:val="nil"/>
              </w:pBdr>
              <w:rPr>
                <w:bCs/>
              </w:rPr>
            </w:pPr>
            <w:r w:rsidRPr="00905954">
              <w:rPr>
                <w:bCs/>
              </w:rPr>
              <w:t xml:space="preserve">4.iebildums </w:t>
            </w:r>
          </w:p>
          <w:p w14:paraId="2B4D536C" w14:textId="579CEE08" w:rsidR="00B84866" w:rsidRPr="00A60C78" w:rsidRDefault="00B84866" w:rsidP="00F1245A">
            <w:pPr>
              <w:jc w:val="both"/>
              <w:rPr>
                <w:bCs/>
              </w:rPr>
            </w:pPr>
            <w:r w:rsidRPr="00A60C78">
              <w:rPr>
                <w:bCs/>
              </w:rPr>
              <w:t>“Likumprojekta 5. panta piektā daļa paredz, ka šā panta trešās un ceturtās daļas 2. punktā noteiktos uzdevumus var deleģēt arhitektūras un ainavu arhitektūras profesionālajām radošajām organizācijām.</w:t>
            </w:r>
          </w:p>
          <w:p w14:paraId="50861001" w14:textId="77777777" w:rsidR="00B84866" w:rsidRPr="00A60C78" w:rsidRDefault="00B84866" w:rsidP="00F1245A">
            <w:pPr>
              <w:jc w:val="both"/>
              <w:rPr>
                <w:bCs/>
              </w:rPr>
            </w:pPr>
            <w:r w:rsidRPr="00A60C78">
              <w:rPr>
                <w:bCs/>
              </w:rPr>
              <w:t xml:space="preserve">Vēršam uzmanību, ka atbilstoši Valsts pārvaldes iekārtas likuma 41. panta otrajai daļai nevar deleģēt šādus pārvaldes uzdevumus - nozares politikas veidošanu un attīstības plānošanu, kā arī nozares darbības koordināciju. </w:t>
            </w:r>
          </w:p>
          <w:p w14:paraId="00224998" w14:textId="77777777" w:rsidR="00B84866" w:rsidRPr="00A60C78" w:rsidRDefault="00B84866" w:rsidP="00F1245A">
            <w:pPr>
              <w:jc w:val="both"/>
              <w:rPr>
                <w:bCs/>
              </w:rPr>
            </w:pPr>
            <w:r w:rsidRPr="00A60C78">
              <w:rPr>
                <w:bCs/>
              </w:rPr>
              <w:t>Līdz ar to arhitektūras un ainavu arhitektūras profesionālajām radošajām organizācijām nav deleģējama valsts politikas būvniecības un mājokļu jomās izstrāde un tās īstenošanas koordinēšana (sk. likumprojekta 5. panta ceturtās daļas 2. punktu).</w:t>
            </w:r>
          </w:p>
          <w:p w14:paraId="3E6DED30" w14:textId="77777777" w:rsidR="00B84866" w:rsidRPr="00A60C78" w:rsidRDefault="00B84866" w:rsidP="00F1245A">
            <w:pPr>
              <w:jc w:val="both"/>
              <w:rPr>
                <w:bCs/>
              </w:rPr>
            </w:pPr>
            <w:r w:rsidRPr="00A60C78">
              <w:rPr>
                <w:bCs/>
              </w:rPr>
              <w:t xml:space="preserve">Vēršam arī uzmanību, ka atbilstoši Ministru kabineta 2003. gada 29. aprīļa noteikumu Nr. 241 “Kultūras ministrijas nolikums” 4. punktam ministrija organizē un koordinē kultūras politikas īstenošanu. Tādējādi iespējama absurda situācija, ka arhitektūras radošās organizācijas turpmāk pašas veicinās arhitektūras un ainavu arhitektūras nozares attīstību, kā arī izstrādās arhitektūras politikas plānošanas dokumentus. </w:t>
            </w:r>
          </w:p>
          <w:p w14:paraId="1A312149" w14:textId="77777777" w:rsidR="00B84866" w:rsidRPr="00905954" w:rsidRDefault="00B84866" w:rsidP="00F1245A">
            <w:pPr>
              <w:pBdr>
                <w:top w:val="nil"/>
                <w:left w:val="nil"/>
                <w:bottom w:val="nil"/>
                <w:right w:val="nil"/>
                <w:between w:val="nil"/>
              </w:pBdr>
              <w:tabs>
                <w:tab w:val="left" w:pos="993"/>
                <w:tab w:val="left" w:pos="1418"/>
              </w:tabs>
              <w:jc w:val="both"/>
              <w:rPr>
                <w:bCs/>
              </w:rPr>
            </w:pPr>
            <w:r w:rsidRPr="00905954">
              <w:rPr>
                <w:bCs/>
              </w:rPr>
              <w:t>Tāpat vēršam uzmanību, ka atbilstoši Valsts pārvaldes iekārtas likuma 41. panta trešās daļas 5. punktam privātpersonai papildus 41. panta otrajā daļā minētajam nevar deleģēt citus pārvaldes uzdevumus, kuri pēc savas būtības ir valsts pārvaldes funkcijas pamats un kurus drīkst veikt tikai iestādes.</w:t>
            </w:r>
          </w:p>
          <w:p w14:paraId="2F3D82F6" w14:textId="1E3C8F87" w:rsidR="00B84866" w:rsidRPr="00905954" w:rsidRDefault="00B84866" w:rsidP="00F1245A">
            <w:pPr>
              <w:pBdr>
                <w:top w:val="nil"/>
                <w:left w:val="nil"/>
                <w:bottom w:val="nil"/>
                <w:right w:val="nil"/>
                <w:between w:val="nil"/>
              </w:pBdr>
              <w:jc w:val="both"/>
              <w:rPr>
                <w:b/>
              </w:rPr>
            </w:pPr>
            <w:r w:rsidRPr="00905954">
              <w:rPr>
                <w:bCs/>
              </w:rPr>
              <w:t>Tādējādi nepieciešams izslēgt likumprojekta 5. panta piekto daļu, kas paredz deleģēt arhitektūras un ainavu arhitektūras profesionālajām radošajām organizācijām šā panta trešās un ceturtās daļas 2. punktā noteiktos uzdevumus.“</w:t>
            </w:r>
          </w:p>
        </w:tc>
        <w:tc>
          <w:tcPr>
            <w:tcW w:w="3402" w:type="dxa"/>
            <w:tcBorders>
              <w:left w:val="single" w:sz="6" w:space="0" w:color="000000"/>
              <w:bottom w:val="single" w:sz="4" w:space="0" w:color="000000"/>
              <w:right w:val="single" w:sz="6" w:space="0" w:color="000000"/>
            </w:tcBorders>
          </w:tcPr>
          <w:p w14:paraId="65D5DBDA" w14:textId="48B9F96E" w:rsidR="00B84866" w:rsidRPr="00A60C78" w:rsidRDefault="000C0935" w:rsidP="00F1245A">
            <w:pP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790A2DA5" w14:textId="21A2CD33" w:rsidR="00B84866" w:rsidRPr="00A60C78" w:rsidRDefault="00675F3C" w:rsidP="00F1245A">
            <w:pPr>
              <w:rPr>
                <w:bCs/>
              </w:rPr>
            </w:pPr>
            <w:r>
              <w:rPr>
                <w:bCs/>
              </w:rPr>
              <w:t>Izslēgts</w:t>
            </w:r>
            <w:r w:rsidR="00182E23" w:rsidRPr="00A60C78">
              <w:rPr>
                <w:bCs/>
              </w:rPr>
              <w:t xml:space="preserve"> likumprojekta 5.pants</w:t>
            </w:r>
            <w:r w:rsidR="00182E23" w:rsidRPr="00A60C78" w:rsidDel="00144882">
              <w:rPr>
                <w:bCs/>
              </w:rPr>
              <w:t xml:space="preserve"> </w:t>
            </w:r>
          </w:p>
        </w:tc>
      </w:tr>
      <w:tr w:rsidR="009856B0" w:rsidRPr="00A60C78" w14:paraId="4C06E847" w14:textId="77777777" w:rsidTr="003B5CB5">
        <w:tc>
          <w:tcPr>
            <w:tcW w:w="701" w:type="dxa"/>
            <w:tcBorders>
              <w:left w:val="single" w:sz="6" w:space="0" w:color="000000"/>
              <w:bottom w:val="single" w:sz="4" w:space="0" w:color="000000"/>
              <w:right w:val="single" w:sz="6" w:space="0" w:color="000000"/>
            </w:tcBorders>
          </w:tcPr>
          <w:p w14:paraId="65DB77A9"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39A1DC49" w14:textId="071F5D56" w:rsidR="003627DA" w:rsidRPr="00905954" w:rsidRDefault="003627DA" w:rsidP="00F1245A">
            <w:pPr>
              <w:jc w:val="both"/>
              <w:rPr>
                <w:bCs/>
              </w:rPr>
            </w:pPr>
            <w:r w:rsidRPr="00905954">
              <w:rPr>
                <w:bCs/>
              </w:rPr>
              <w:t>Likumprojekta</w:t>
            </w:r>
            <w:r w:rsidR="003F6643" w:rsidRPr="00905954">
              <w:rPr>
                <w:bCs/>
              </w:rPr>
              <w:t xml:space="preserve"> 5.pants, 16.panta trešā daļa, 18.panta trešā daļa un 29.panta trešā daļa.</w:t>
            </w:r>
          </w:p>
          <w:p w14:paraId="46DD6FEE" w14:textId="38AA278F" w:rsidR="00B84866" w:rsidRPr="00905954" w:rsidRDefault="00B84866" w:rsidP="00F1245A">
            <w:pPr>
              <w:jc w:val="both"/>
              <w:rPr>
                <w:bCs/>
              </w:rPr>
            </w:pPr>
          </w:p>
          <w:p w14:paraId="72BC6CF1" w14:textId="594C602B" w:rsidR="00B84866" w:rsidRPr="00905954" w:rsidRDefault="00B84866" w:rsidP="00F1245A">
            <w:pPr>
              <w:jc w:val="both"/>
              <w:rPr>
                <w:bCs/>
              </w:rPr>
            </w:pPr>
            <w:r w:rsidRPr="00905954">
              <w:rPr>
                <w:bCs/>
              </w:rPr>
              <w:t>5.pant</w:t>
            </w:r>
            <w:r w:rsidR="00A92446" w:rsidRPr="00B322FF">
              <w:rPr>
                <w:bCs/>
              </w:rPr>
              <w:t>s</w:t>
            </w:r>
            <w:r w:rsidRPr="00905954">
              <w:rPr>
                <w:bCs/>
              </w:rPr>
              <w:t xml:space="preserve"> – skatīt iepriekš.</w:t>
            </w:r>
          </w:p>
          <w:p w14:paraId="204D4911" w14:textId="77777777" w:rsidR="00B84866" w:rsidRPr="00905954" w:rsidRDefault="00B84866" w:rsidP="00F1245A">
            <w:pPr>
              <w:jc w:val="both"/>
              <w:rPr>
                <w:bCs/>
              </w:rPr>
            </w:pPr>
          </w:p>
          <w:p w14:paraId="450D6FD7" w14:textId="77777777" w:rsidR="00B84866" w:rsidRPr="00B322FF" w:rsidRDefault="00B84866" w:rsidP="00F1245A">
            <w:pPr>
              <w:jc w:val="both"/>
              <w:rPr>
                <w:b/>
              </w:rPr>
            </w:pPr>
            <w:r w:rsidRPr="00B322FF">
              <w:rPr>
                <w:b/>
              </w:rPr>
              <w:t>16.pants. Arhitektūras un ainavu arhitektūras konkursu norises pamatnoteikumi</w:t>
            </w:r>
          </w:p>
          <w:p w14:paraId="56BE1B83" w14:textId="2F885A15" w:rsidR="00B84866" w:rsidRPr="00B322FF" w:rsidRDefault="00B84866" w:rsidP="00F1245A">
            <w:pPr>
              <w:jc w:val="both"/>
            </w:pPr>
            <w:r w:rsidRPr="00B322FF">
              <w:t>(3) Ministru kabinets nosaka arhitektūras un ainavu arhitektūras konkursu iedalījumu un norises kārtību.</w:t>
            </w:r>
          </w:p>
          <w:p w14:paraId="7FF0D6EC" w14:textId="77777777" w:rsidR="00B84866" w:rsidRPr="00B322FF" w:rsidRDefault="00B84866" w:rsidP="00F1245A">
            <w:pPr>
              <w:jc w:val="both"/>
            </w:pPr>
          </w:p>
          <w:p w14:paraId="5D0DBC45" w14:textId="74DA57C8" w:rsidR="00B84866" w:rsidRPr="00B322FF" w:rsidRDefault="00B84866" w:rsidP="00F1245A">
            <w:pPr>
              <w:jc w:val="both"/>
              <w:rPr>
                <w:b/>
                <w:bCs/>
              </w:rPr>
            </w:pPr>
            <w:r w:rsidRPr="00B322FF">
              <w:rPr>
                <w:b/>
                <w:bCs/>
              </w:rPr>
              <w:t>18.pants. Vizuālās mākslas vai dizaina objektu izvietošanas nosacījumi</w:t>
            </w:r>
          </w:p>
          <w:p w14:paraId="7FF80A63" w14:textId="77777777" w:rsidR="00B84866" w:rsidRPr="00905954" w:rsidRDefault="00B84866" w:rsidP="00F1245A">
            <w:pPr>
              <w:jc w:val="both"/>
            </w:pPr>
            <w:r w:rsidRPr="00B322FF">
              <w:t>(3) Ministru kabinets nosaka kārtību, kādā tiek veikta vizuālās mākslas vai dizaina objektu izvēle novietošanai publiskajās būvēs.</w:t>
            </w:r>
          </w:p>
          <w:p w14:paraId="37ACAF50" w14:textId="77777777" w:rsidR="003F6643" w:rsidRPr="00B322FF" w:rsidRDefault="003F6643" w:rsidP="00F1245A">
            <w:pPr>
              <w:jc w:val="both"/>
            </w:pPr>
          </w:p>
          <w:p w14:paraId="4C7C5A78" w14:textId="77777777" w:rsidR="00B84866" w:rsidRPr="00B322FF" w:rsidRDefault="00B84866" w:rsidP="00F1245A">
            <w:pPr>
              <w:jc w:val="both"/>
            </w:pPr>
            <w:r w:rsidRPr="00B322FF">
              <w:rPr>
                <w:b/>
              </w:rPr>
              <w:t>29.pants. Arhitekta un ainavu arhitekta</w:t>
            </w:r>
            <w:r w:rsidRPr="00B322FF">
              <w:rPr>
                <w:b/>
                <w:bCs/>
              </w:rPr>
              <w:t xml:space="preserve"> </w:t>
            </w:r>
            <w:r w:rsidRPr="00B322FF">
              <w:rPr>
                <w:b/>
              </w:rPr>
              <w:t>patstāvīgās prakses tiesību iegūšana</w:t>
            </w:r>
          </w:p>
          <w:p w14:paraId="2F8A71FA" w14:textId="57E4BB69" w:rsidR="00B84866" w:rsidRPr="00B322FF" w:rsidRDefault="00B84866" w:rsidP="00F1245A">
            <w:pPr>
              <w:jc w:val="both"/>
              <w:rPr>
                <w:b/>
              </w:rPr>
            </w:pPr>
            <w:r w:rsidRPr="00B322FF">
              <w:t>(3) Ministru kabinets nosaka kārtību, kādā personai piešķir sertifikātu arhitektūras un ainavu arhitektūras jomā, kā arī prasības, kādas izpildāmas sertifikāta iegūšanai.</w:t>
            </w:r>
          </w:p>
        </w:tc>
        <w:tc>
          <w:tcPr>
            <w:tcW w:w="3544" w:type="dxa"/>
            <w:tcBorders>
              <w:left w:val="single" w:sz="6" w:space="0" w:color="000000"/>
              <w:bottom w:val="single" w:sz="4" w:space="0" w:color="000000"/>
              <w:right w:val="single" w:sz="6" w:space="0" w:color="000000"/>
            </w:tcBorders>
          </w:tcPr>
          <w:p w14:paraId="1E4DA984" w14:textId="7CF68847" w:rsidR="00B84866" w:rsidRPr="00905954" w:rsidRDefault="00B84866" w:rsidP="00F1245A">
            <w:pPr>
              <w:pBdr>
                <w:top w:val="nil"/>
                <w:left w:val="nil"/>
                <w:bottom w:val="nil"/>
                <w:right w:val="nil"/>
                <w:between w:val="nil"/>
              </w:pBdr>
              <w:jc w:val="both"/>
              <w:rPr>
                <w:b/>
              </w:rPr>
            </w:pPr>
            <w:r w:rsidRPr="00905954">
              <w:rPr>
                <w:b/>
              </w:rPr>
              <w:t xml:space="preserve">Tieslietu ministrija </w:t>
            </w:r>
            <w:r w:rsidR="00DD2CA0" w:rsidRPr="00905954">
              <w:rPr>
                <w:b/>
              </w:rPr>
              <w:t>(</w:t>
            </w:r>
            <w:r w:rsidRPr="00905954">
              <w:rPr>
                <w:b/>
              </w:rPr>
              <w:t>28.07.2021</w:t>
            </w:r>
            <w:r w:rsidR="00DD2CA0" w:rsidRPr="00905954">
              <w:rPr>
                <w:b/>
              </w:rPr>
              <w:t>)</w:t>
            </w:r>
          </w:p>
          <w:p w14:paraId="41B355C6" w14:textId="77777777" w:rsidR="00B84866" w:rsidRPr="00905954" w:rsidRDefault="00B84866" w:rsidP="00F1245A">
            <w:pPr>
              <w:pBdr>
                <w:top w:val="nil"/>
                <w:left w:val="nil"/>
                <w:bottom w:val="nil"/>
                <w:right w:val="nil"/>
                <w:between w:val="nil"/>
              </w:pBdr>
              <w:jc w:val="both"/>
              <w:rPr>
                <w:bCs/>
              </w:rPr>
            </w:pPr>
            <w:r w:rsidRPr="00905954">
              <w:rPr>
                <w:bCs/>
              </w:rPr>
              <w:t xml:space="preserve">5.iebildums </w:t>
            </w:r>
          </w:p>
          <w:p w14:paraId="6D4346A7" w14:textId="0BAF3613" w:rsidR="00B84866" w:rsidRPr="00905954" w:rsidRDefault="00B84866" w:rsidP="00F1245A">
            <w:pPr>
              <w:pBdr>
                <w:top w:val="nil"/>
                <w:left w:val="nil"/>
                <w:bottom w:val="nil"/>
                <w:right w:val="nil"/>
                <w:between w:val="nil"/>
              </w:pBdr>
              <w:jc w:val="both"/>
              <w:rPr>
                <w:b/>
              </w:rPr>
            </w:pPr>
            <w:r w:rsidRPr="00905954">
              <w:rPr>
                <w:bCs/>
              </w:rPr>
              <w:t>“Saskaņā ar Ministru kabineta 2009. gada 3. februāra noteikumu Nr. 108 "Normatīvo aktu projektu sagatavošanas noteikumi" 3.3. apakšpunktu normatīvā akta projektā neietver normas, kas dublē pašā normatīvā akta projektā ietverto normatīvo regulējumu. Lūdzam atkārtoti izvērtēt iespējamu likumprojekta normu dublēšanos attiecībā uz pilnvarojumu Ministru kabinetam izdot atsevišķus noteikumus (sk., likumprojekta 5. panta pirmās daļas 3., 4. un 5. punktu, kā arī 16. panta trešo daļu, 18. panta trešo daļu un 29. panta trešo daļu). Lūdzam novērst iespējamu minēto normu dublēšanos, attiecīgi precizējot arī likumprojekta Pārejas noteikumu 6. punktu.“</w:t>
            </w:r>
          </w:p>
        </w:tc>
        <w:tc>
          <w:tcPr>
            <w:tcW w:w="3402" w:type="dxa"/>
            <w:tcBorders>
              <w:left w:val="single" w:sz="6" w:space="0" w:color="000000"/>
              <w:bottom w:val="single" w:sz="4" w:space="0" w:color="000000"/>
              <w:right w:val="single" w:sz="6" w:space="0" w:color="000000"/>
            </w:tcBorders>
          </w:tcPr>
          <w:p w14:paraId="1CBB8881" w14:textId="5BBA3D2F" w:rsidR="00B84866" w:rsidRPr="00B322FF" w:rsidRDefault="002F0D1A" w:rsidP="00F1245A">
            <w:pPr>
              <w:jc w:val="center"/>
              <w:rPr>
                <w:b/>
                <w:bCs/>
              </w:rPr>
            </w:pPr>
            <w:r w:rsidRPr="00905954">
              <w:rPr>
                <w:b/>
                <w:bCs/>
              </w:rPr>
              <w:t>Ņemts vērā daļēji</w:t>
            </w:r>
          </w:p>
          <w:p w14:paraId="48FA75C5" w14:textId="0D161657" w:rsidR="00B84866" w:rsidRPr="00B322FF" w:rsidRDefault="009E7033" w:rsidP="00F1245A">
            <w:pPr>
              <w:jc w:val="both"/>
            </w:pPr>
            <w:r w:rsidRPr="00B322FF">
              <w:t xml:space="preserve">Skaidrojam, ka </w:t>
            </w:r>
            <w:r w:rsidR="00B84866" w:rsidRPr="00B322FF">
              <w:t xml:space="preserve">Likumprojekta darba grupas diskusijās ir izvērtēts minētais jautājums, un tiek atzīts, ka saskaņā ar likumprojekta </w:t>
            </w:r>
            <w:r w:rsidR="00E15295" w:rsidRPr="00B322FF">
              <w:t>27.panta</w:t>
            </w:r>
            <w:r w:rsidR="00B84866" w:rsidRPr="00B322FF">
              <w:t xml:space="preserve"> trešo daļu </w:t>
            </w:r>
            <w:r w:rsidR="00B322FF">
              <w:t xml:space="preserve">ir </w:t>
            </w:r>
            <w:r w:rsidR="00B84866" w:rsidRPr="00B322FF">
              <w:t>paredz</w:t>
            </w:r>
            <w:r w:rsidR="00B322FF">
              <w:t>ēts</w:t>
            </w:r>
            <w:r w:rsidR="00B84866" w:rsidRPr="00B322FF">
              <w:t xml:space="preserve"> izdo</w:t>
            </w:r>
            <w:r w:rsidR="00B322FF">
              <w:t>t</w:t>
            </w:r>
            <w:r w:rsidR="00B84866" w:rsidRPr="00B322FF">
              <w:t xml:space="preserve"> atsevišķus </w:t>
            </w:r>
            <w:r w:rsidR="00B84866" w:rsidRPr="00B322FF">
              <w:rPr>
                <w:iCs/>
              </w:rPr>
              <w:t>Ministru kabineta noteikumu</w:t>
            </w:r>
            <w:r w:rsidR="00E15295" w:rsidRPr="00B322FF">
              <w:rPr>
                <w:iCs/>
              </w:rPr>
              <w:t>s</w:t>
            </w:r>
            <w:r w:rsidR="00372358" w:rsidRPr="00B322FF">
              <w:rPr>
                <w:iCs/>
              </w:rPr>
              <w:t>, kas</w:t>
            </w:r>
            <w:r w:rsidR="00372358" w:rsidRPr="00B322FF">
              <w:t xml:space="preserve"> </w:t>
            </w:r>
            <w:r w:rsidR="00372358" w:rsidRPr="00B322FF">
              <w:rPr>
                <w:iCs/>
              </w:rPr>
              <w:t xml:space="preserve">nosaka kārtību, kādā personai piešķir sertifikātu arhitektūras un ainavu arhitektūras jomā, kā arī prasības, kādas izpildāmas sertifikāta iegūšanai. Likumprojekta darba grupa ir lēmusi arī par šādu </w:t>
            </w:r>
            <w:r w:rsidR="00A84B66" w:rsidRPr="00B322FF">
              <w:rPr>
                <w:iCs/>
              </w:rPr>
              <w:t xml:space="preserve">uz likumprojekta </w:t>
            </w:r>
            <w:r w:rsidR="00C175D0" w:rsidRPr="00B322FF">
              <w:rPr>
                <w:iCs/>
              </w:rPr>
              <w:t xml:space="preserve">15.panta trešās daļas un 16.panta otrās daļas </w:t>
            </w:r>
            <w:r w:rsidR="00A84B66" w:rsidRPr="00B322FF">
              <w:rPr>
                <w:iCs/>
              </w:rPr>
              <w:t xml:space="preserve">deleģējuma pamata noteiktu </w:t>
            </w:r>
            <w:r w:rsidR="00372358" w:rsidRPr="00B322FF">
              <w:rPr>
                <w:iCs/>
              </w:rPr>
              <w:t xml:space="preserve">Ministru kabineta noteikumu izstrādi </w:t>
            </w:r>
            <w:r w:rsidR="00C175D0" w:rsidRPr="00B322FF">
              <w:rPr>
                <w:iCs/>
              </w:rPr>
              <w:t>–</w:t>
            </w:r>
            <w:r w:rsidR="00372358" w:rsidRPr="00B322FF">
              <w:rPr>
                <w:iCs/>
              </w:rPr>
              <w:t xml:space="preserve"> </w:t>
            </w:r>
            <w:r w:rsidR="006A1B94" w:rsidRPr="00B322FF">
              <w:rPr>
                <w:iCs/>
              </w:rPr>
              <w:t xml:space="preserve">„Arhitektūras, ainavu arhitektūras un telpiskās attīstības metu konkursu norises kārtība” un </w:t>
            </w:r>
            <w:r w:rsidR="00BD6E3B" w:rsidRPr="00B322FF">
              <w:rPr>
                <w:iCs/>
              </w:rPr>
              <w:t>„Kritēriji, prasības un kārtību mākslas un dizaina objektu iekļaušanai publiskajās būvēs”.</w:t>
            </w:r>
          </w:p>
        </w:tc>
        <w:tc>
          <w:tcPr>
            <w:tcW w:w="3646" w:type="dxa"/>
            <w:tcBorders>
              <w:top w:val="single" w:sz="4" w:space="0" w:color="000000"/>
              <w:left w:val="single" w:sz="4" w:space="0" w:color="000000"/>
              <w:bottom w:val="single" w:sz="4" w:space="0" w:color="000000"/>
            </w:tcBorders>
          </w:tcPr>
          <w:p w14:paraId="7785A372" w14:textId="183489C3" w:rsidR="00B84866" w:rsidRPr="00B322FF" w:rsidRDefault="00675F3C" w:rsidP="00F1245A">
            <w:pPr>
              <w:rPr>
                <w:bCs/>
              </w:rPr>
            </w:pPr>
            <w:r>
              <w:rPr>
                <w:bCs/>
              </w:rPr>
              <w:t>Izslēgts</w:t>
            </w:r>
            <w:r w:rsidR="002F0D1A" w:rsidRPr="00B322FF">
              <w:rPr>
                <w:bCs/>
              </w:rPr>
              <w:t xml:space="preserve"> likumprojekta 5.pants.</w:t>
            </w:r>
          </w:p>
          <w:p w14:paraId="57EA9354" w14:textId="77777777" w:rsidR="002F0D1A" w:rsidRPr="00905954" w:rsidRDefault="002F0D1A" w:rsidP="00F1245A">
            <w:pPr>
              <w:rPr>
                <w:bCs/>
              </w:rPr>
            </w:pPr>
          </w:p>
          <w:p w14:paraId="2A4A2EFA" w14:textId="6C81414F" w:rsidR="00837C2B" w:rsidRPr="00B322FF" w:rsidRDefault="00837C2B" w:rsidP="003B5CB5">
            <w:pPr>
              <w:jc w:val="both"/>
              <w:rPr>
                <w:bCs/>
              </w:rPr>
            </w:pPr>
            <w:r w:rsidRPr="00B322FF">
              <w:rPr>
                <w:bCs/>
              </w:rPr>
              <w:t>Precizēta likumprojekta 16.panta otrā daļa šādā redakcijā:</w:t>
            </w:r>
          </w:p>
          <w:p w14:paraId="6D881DD2" w14:textId="77777777" w:rsidR="00837C2B" w:rsidRPr="00B322FF" w:rsidRDefault="00837C2B" w:rsidP="00F1245A">
            <w:pPr>
              <w:rPr>
                <w:bCs/>
              </w:rPr>
            </w:pPr>
          </w:p>
          <w:p w14:paraId="1B861FCB" w14:textId="6423F6E4" w:rsidR="00837C2B" w:rsidRPr="00905954" w:rsidRDefault="00A954BB" w:rsidP="00F1245A">
            <w:pPr>
              <w:jc w:val="both"/>
              <w:rPr>
                <w:bCs/>
              </w:rPr>
            </w:pPr>
            <w:r w:rsidRPr="00B322FF">
              <w:rPr>
                <w:bCs/>
              </w:rPr>
              <w:t>(2) Ministru kabinets nosaka kritērijus, prasības un kārtību mākslas un dizaina iekļaušanai publiskajās būvēs.</w:t>
            </w:r>
          </w:p>
          <w:p w14:paraId="3105896A" w14:textId="77777777" w:rsidR="00837C2B" w:rsidRPr="00B322FF" w:rsidRDefault="00837C2B" w:rsidP="00F1245A">
            <w:pPr>
              <w:rPr>
                <w:bCs/>
              </w:rPr>
            </w:pPr>
          </w:p>
          <w:p w14:paraId="066F0973" w14:textId="354CF040" w:rsidR="00B84866" w:rsidRPr="00B322FF" w:rsidRDefault="009B62B6" w:rsidP="00F1245A">
            <w:pPr>
              <w:jc w:val="both"/>
              <w:rPr>
                <w:bCs/>
              </w:rPr>
            </w:pPr>
            <w:r w:rsidRPr="00B322FF">
              <w:rPr>
                <w:bCs/>
              </w:rPr>
              <w:t>Precizēts likumprojekta p</w:t>
            </w:r>
            <w:r w:rsidR="00B84866" w:rsidRPr="00B322FF">
              <w:rPr>
                <w:bCs/>
              </w:rPr>
              <w:t>ārejas noteikum</w:t>
            </w:r>
            <w:r w:rsidRPr="00B322FF">
              <w:rPr>
                <w:bCs/>
              </w:rPr>
              <w:t>u 6. un 7.punkts šādā redakcijā:</w:t>
            </w:r>
          </w:p>
          <w:p w14:paraId="5E91430F" w14:textId="05C68A84" w:rsidR="00B84866" w:rsidRPr="00B322FF" w:rsidRDefault="00B84866" w:rsidP="00F1245A">
            <w:pPr>
              <w:rPr>
                <w:bCs/>
              </w:rPr>
            </w:pPr>
          </w:p>
          <w:p w14:paraId="7D5F391C" w14:textId="45EBFB8B" w:rsidR="00B84866" w:rsidRPr="00B322FF" w:rsidRDefault="00B84866" w:rsidP="00F1245A">
            <w:pPr>
              <w:jc w:val="both"/>
              <w:rPr>
                <w:rFonts w:eastAsia="Calibri"/>
              </w:rPr>
            </w:pPr>
            <w:bookmarkStart w:id="2" w:name="_Hlk136538356"/>
            <w:r w:rsidRPr="00B322FF">
              <w:rPr>
                <w:rFonts w:eastAsia="Calibri"/>
              </w:rPr>
              <w:t>6. Ministru kabinets līdz 2025. gada 1. novembrim izdod šā likuma 15. panta trešajā daļā un 27. panta trešajā daļā minētos Ministru kabineta noteikumus.</w:t>
            </w:r>
          </w:p>
          <w:p w14:paraId="00898606" w14:textId="77777777" w:rsidR="009B62B6" w:rsidRPr="00B322FF" w:rsidRDefault="009B62B6" w:rsidP="00F1245A">
            <w:pPr>
              <w:jc w:val="both"/>
              <w:rPr>
                <w:rFonts w:eastAsia="Calibri"/>
              </w:rPr>
            </w:pPr>
          </w:p>
          <w:p w14:paraId="1472B2FF" w14:textId="7E873629" w:rsidR="00B84866" w:rsidRPr="00A60C78" w:rsidRDefault="00B84866" w:rsidP="00F1245A">
            <w:pPr>
              <w:jc w:val="both"/>
              <w:rPr>
                <w:bCs/>
              </w:rPr>
            </w:pPr>
            <w:r w:rsidRPr="00B322FF">
              <w:rPr>
                <w:rFonts w:eastAsia="Calibri"/>
              </w:rPr>
              <w:t>7. Ministru kabinets līdz 2027. gada 1. novembrim izdod šā likuma 16. panta otrajā daļā minētos Ministru kabineta noteikumus.</w:t>
            </w:r>
            <w:bookmarkEnd w:id="2"/>
          </w:p>
          <w:p w14:paraId="45909522" w14:textId="77777777" w:rsidR="00B84866" w:rsidRDefault="00B84866" w:rsidP="00F1245A">
            <w:pPr>
              <w:rPr>
                <w:bCs/>
              </w:rPr>
            </w:pPr>
          </w:p>
          <w:p w14:paraId="4373C986" w14:textId="7531660A" w:rsidR="00B322FF" w:rsidRPr="00A60C78" w:rsidRDefault="00B322FF" w:rsidP="00F1245A">
            <w:pPr>
              <w:jc w:val="both"/>
              <w:rPr>
                <w:bCs/>
              </w:rPr>
            </w:pPr>
            <w:r w:rsidRPr="00B322FF">
              <w:t>Precizēta un papildināta likumprojekta sākotnējās ietekmes (</w:t>
            </w:r>
            <w:proofErr w:type="spellStart"/>
            <w:r w:rsidRPr="00B322FF">
              <w:t>ex-ante)</w:t>
            </w:r>
            <w:proofErr w:type="spellEnd"/>
            <w:r w:rsidRPr="00B322FF">
              <w:t xml:space="preserve"> novērtējuma ziņojuma (anotācijas) 4.sadaļā “Tiesību akta projekta ietekme uz spēkā esošo tiesību normu sistēmu” norādītā informācija, sk. 4.1.7., </w:t>
            </w:r>
            <w:r w:rsidRPr="00E42DB8">
              <w:rPr>
                <w:bCs/>
              </w:rPr>
              <w:t>4.1.8.</w:t>
            </w:r>
            <w:r w:rsidRPr="00B322FF">
              <w:rPr>
                <w:bCs/>
                <w:iCs/>
              </w:rPr>
              <w:t xml:space="preserve"> un </w:t>
            </w:r>
            <w:r w:rsidRPr="00B322FF">
              <w:rPr>
                <w:bCs/>
              </w:rPr>
              <w:t>4.1.9.punkts.</w:t>
            </w:r>
          </w:p>
        </w:tc>
      </w:tr>
      <w:tr w:rsidR="009856B0" w:rsidRPr="00A60C78" w14:paraId="6CA58FA0" w14:textId="77777777" w:rsidTr="003B5CB5">
        <w:tc>
          <w:tcPr>
            <w:tcW w:w="701" w:type="dxa"/>
            <w:tcBorders>
              <w:left w:val="single" w:sz="6" w:space="0" w:color="000000"/>
              <w:bottom w:val="single" w:sz="4" w:space="0" w:color="000000"/>
              <w:right w:val="single" w:sz="6" w:space="0" w:color="000000"/>
            </w:tcBorders>
          </w:tcPr>
          <w:p w14:paraId="2E4E6006" w14:textId="77777777" w:rsidR="00B84866" w:rsidRPr="00905954" w:rsidRDefault="00B84866" w:rsidP="00F1245A">
            <w:pPr>
              <w:pBdr>
                <w:top w:val="nil"/>
                <w:left w:val="nil"/>
                <w:bottom w:val="nil"/>
                <w:right w:val="nil"/>
                <w:between w:val="nil"/>
              </w:pBdr>
              <w:ind w:firstLine="720"/>
              <w:jc w:val="center"/>
            </w:pPr>
          </w:p>
          <w:p w14:paraId="52155011" w14:textId="77777777" w:rsidR="00B84866" w:rsidRPr="00905954" w:rsidRDefault="00B84866" w:rsidP="00F1245A">
            <w:pPr>
              <w:pBdr>
                <w:top w:val="nil"/>
                <w:left w:val="nil"/>
                <w:bottom w:val="nil"/>
                <w:right w:val="nil"/>
                <w:between w:val="nil"/>
              </w:pBdr>
              <w:ind w:firstLine="720"/>
              <w:jc w:val="center"/>
            </w:pPr>
          </w:p>
          <w:p w14:paraId="5EF0FC98" w14:textId="0FC6A0D9"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5E173479" w14:textId="2435C1C0" w:rsidR="00B84866" w:rsidRPr="00A60C78" w:rsidRDefault="00E62EA7" w:rsidP="00F1245A">
            <w:pPr>
              <w:pBdr>
                <w:top w:val="nil"/>
                <w:left w:val="nil"/>
                <w:bottom w:val="nil"/>
                <w:right w:val="nil"/>
                <w:between w:val="nil"/>
              </w:pBdr>
              <w:tabs>
                <w:tab w:val="left" w:pos="993"/>
              </w:tabs>
              <w:jc w:val="both"/>
              <w:rPr>
                <w:b/>
              </w:rPr>
            </w:pPr>
            <w:r w:rsidRPr="00A60C78">
              <w:rPr>
                <w:bCs/>
              </w:rPr>
              <w:t xml:space="preserve">Likumprojekta 5.pants </w:t>
            </w:r>
          </w:p>
        </w:tc>
        <w:tc>
          <w:tcPr>
            <w:tcW w:w="3544" w:type="dxa"/>
            <w:tcBorders>
              <w:left w:val="single" w:sz="6" w:space="0" w:color="000000"/>
              <w:bottom w:val="single" w:sz="4" w:space="0" w:color="000000"/>
              <w:right w:val="single" w:sz="6" w:space="0" w:color="000000"/>
            </w:tcBorders>
          </w:tcPr>
          <w:p w14:paraId="7F49B4DF" w14:textId="40CA9E57" w:rsidR="00B84866" w:rsidRPr="00905954" w:rsidRDefault="00B84866" w:rsidP="00F1245A">
            <w:pPr>
              <w:pBdr>
                <w:top w:val="nil"/>
                <w:left w:val="nil"/>
                <w:bottom w:val="nil"/>
                <w:right w:val="nil"/>
                <w:between w:val="nil"/>
              </w:pBdr>
              <w:jc w:val="both"/>
              <w:rPr>
                <w:b/>
              </w:rPr>
            </w:pPr>
            <w:r w:rsidRPr="00905954">
              <w:rPr>
                <w:b/>
              </w:rPr>
              <w:t>K</w:t>
            </w:r>
            <w:r w:rsidR="000C2141" w:rsidRPr="00A60C78">
              <w:rPr>
                <w:b/>
              </w:rPr>
              <w:t>orupcijas novēršanas un apkarošanas birojs</w:t>
            </w:r>
            <w:r w:rsidR="000C2141" w:rsidRPr="00905954">
              <w:rPr>
                <w:b/>
              </w:rPr>
              <w:t xml:space="preserve"> (</w:t>
            </w:r>
            <w:r w:rsidRPr="00905954">
              <w:rPr>
                <w:b/>
              </w:rPr>
              <w:t>26.07.2021</w:t>
            </w:r>
            <w:r w:rsidR="000C2141" w:rsidRPr="00905954">
              <w:rPr>
                <w:b/>
              </w:rPr>
              <w:t>)</w:t>
            </w:r>
          </w:p>
          <w:p w14:paraId="60D9F701" w14:textId="38295955" w:rsidR="00B84866" w:rsidRPr="00905954" w:rsidRDefault="00B84866" w:rsidP="00F1245A">
            <w:pPr>
              <w:pBdr>
                <w:top w:val="nil"/>
                <w:left w:val="nil"/>
                <w:bottom w:val="nil"/>
                <w:right w:val="nil"/>
                <w:between w:val="nil"/>
              </w:pBdr>
              <w:rPr>
                <w:bCs/>
              </w:rPr>
            </w:pPr>
            <w:r w:rsidRPr="00905954">
              <w:rPr>
                <w:bCs/>
              </w:rPr>
              <w:t>1.iebildums</w:t>
            </w:r>
          </w:p>
          <w:p w14:paraId="6F7AD779" w14:textId="2554D0AC" w:rsidR="00B84866" w:rsidRPr="00A60C78" w:rsidRDefault="00B84866" w:rsidP="00F1245A">
            <w:pPr>
              <w:tabs>
                <w:tab w:val="left" w:pos="993"/>
              </w:tabs>
              <w:jc w:val="both"/>
              <w:rPr>
                <w:bCs/>
              </w:rPr>
            </w:pPr>
            <w:r w:rsidRPr="00A60C78">
              <w:rPr>
                <w:bCs/>
              </w:rPr>
              <w:t>“Likumprojekta 5.panta ceturtās daļas 2.punkts nosaka, ka Ekonomikas ministrija izstrādā valsts politiku būvniecības un mājokļu jomās, organizē un koordinē to īstenošanu, izstrādā būvniecības nozari reglamentējošo tiesību aktus. Minētā panta trešās daļas 2.punkts paredz, ka, veicot šā panta pirmajā daļā noteiktos uzdevumus, Kultūras ministrija veicina arhitektūras un ainavu arhitektūras nozares attīstību, tajā skaitā uzkrājot nozares informāciju un nodrošinot tās apriti dažādām mērķauditorijām, kā arī profesionālās pilnveides iespējas. Savukārt 5.panta piektā daļa paredz, ka šā panta trešās un ceturtās daļas 2.punktā noteiktos uzdevumus var deleģēt arhitektūras un ainavu arhitektūras profesionālajām radošajām organizācijām. Un likumprojekta 9.panta trešās daļas 5.punktā noteikts, ka arhitektu un ainavu arhitektu profesionālās radošās organizācijas veic uzdevumus atbilstoši minētajam deleģējumam.</w:t>
            </w:r>
          </w:p>
          <w:p w14:paraId="3B44FD52" w14:textId="4C8525D0" w:rsidR="00B84866" w:rsidRPr="00905954" w:rsidRDefault="00B84866" w:rsidP="00F1245A">
            <w:pPr>
              <w:pBdr>
                <w:top w:val="nil"/>
                <w:left w:val="nil"/>
                <w:bottom w:val="nil"/>
                <w:right w:val="nil"/>
                <w:between w:val="nil"/>
              </w:pBdr>
              <w:jc w:val="both"/>
              <w:rPr>
                <w:b/>
              </w:rPr>
            </w:pPr>
            <w:r w:rsidRPr="00905954">
              <w:rPr>
                <w:bCs/>
              </w:rPr>
              <w:t>Vēršam uzmanību, ka atbilstoši Valsts pārvaldes iekārtas likuma 41.panta otrai daļai publiska persona nevar deleģēt šādus pārvaldes uzdevumus: 1) nozares politikas veidošanu un attīstības plānošanu; 2) nozares darbības koordināciju; 3) iestāžu un pārvaldes amatpersonu uzraudzību; 4) publisku personu budžeta apstiprināšanu, finanšu resursu sadali programmu un apakšprogrammu līmenī, finanšu resursu kontroli. Ņemot vērā minēto, aicinām izvērtēt un precizēt likumprojekta 5.pantu, novēršot pretrunas ar Valsts pārvaldes iekārtas likumā noteiktajiem pārvaldes uzdevumu deleģēšanas noteikumiem.”</w:t>
            </w:r>
          </w:p>
        </w:tc>
        <w:tc>
          <w:tcPr>
            <w:tcW w:w="3402" w:type="dxa"/>
            <w:tcBorders>
              <w:left w:val="single" w:sz="6" w:space="0" w:color="000000"/>
              <w:bottom w:val="single" w:sz="4" w:space="0" w:color="000000"/>
              <w:right w:val="single" w:sz="6" w:space="0" w:color="000000"/>
            </w:tcBorders>
          </w:tcPr>
          <w:p w14:paraId="60B6F3D3" w14:textId="7FB013B5" w:rsidR="00B84866" w:rsidRPr="00A60C78" w:rsidRDefault="00E62EA7" w:rsidP="00F1245A">
            <w:pP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65F46A79" w14:textId="20F0F520" w:rsidR="00B84866" w:rsidRPr="00A60C78" w:rsidRDefault="00675F3C" w:rsidP="00F1245A">
            <w:pPr>
              <w:rPr>
                <w:bCs/>
              </w:rPr>
            </w:pPr>
            <w:r>
              <w:rPr>
                <w:bCs/>
              </w:rPr>
              <w:t>Izslēgts</w:t>
            </w:r>
            <w:r w:rsidR="00E62EA7" w:rsidRPr="00A60C78">
              <w:rPr>
                <w:bCs/>
              </w:rPr>
              <w:t xml:space="preserve"> likumprojekta 5.pants </w:t>
            </w:r>
          </w:p>
        </w:tc>
      </w:tr>
      <w:tr w:rsidR="009856B0" w:rsidRPr="00A60C78" w14:paraId="2D35F3D4" w14:textId="77777777" w:rsidTr="003B5CB5">
        <w:tc>
          <w:tcPr>
            <w:tcW w:w="701" w:type="dxa"/>
            <w:tcBorders>
              <w:left w:val="single" w:sz="6" w:space="0" w:color="000000"/>
              <w:bottom w:val="single" w:sz="4" w:space="0" w:color="000000"/>
              <w:right w:val="single" w:sz="6" w:space="0" w:color="000000"/>
            </w:tcBorders>
          </w:tcPr>
          <w:p w14:paraId="3621C7B4" w14:textId="77777777" w:rsidR="00B84866" w:rsidRPr="00905954" w:rsidRDefault="00B84866" w:rsidP="00F1245A">
            <w:pPr>
              <w:pBdr>
                <w:top w:val="nil"/>
                <w:left w:val="nil"/>
                <w:bottom w:val="nil"/>
                <w:right w:val="nil"/>
                <w:between w:val="nil"/>
              </w:pBdr>
              <w:ind w:firstLine="720"/>
              <w:jc w:val="center"/>
            </w:pPr>
          </w:p>
          <w:p w14:paraId="49D4202D" w14:textId="77777777" w:rsidR="00B84866" w:rsidRPr="00905954" w:rsidRDefault="00B84866" w:rsidP="00F1245A">
            <w:pPr>
              <w:pBdr>
                <w:top w:val="nil"/>
                <w:left w:val="nil"/>
                <w:bottom w:val="nil"/>
                <w:right w:val="nil"/>
                <w:between w:val="nil"/>
              </w:pBdr>
              <w:ind w:firstLine="720"/>
              <w:jc w:val="center"/>
            </w:pPr>
          </w:p>
          <w:p w14:paraId="4DE68FFD" w14:textId="77777777" w:rsidR="00B84866" w:rsidRPr="00905954" w:rsidRDefault="00B84866" w:rsidP="00F1245A">
            <w:pPr>
              <w:pBdr>
                <w:top w:val="nil"/>
                <w:left w:val="nil"/>
                <w:bottom w:val="nil"/>
                <w:right w:val="nil"/>
                <w:between w:val="nil"/>
              </w:pBdr>
              <w:ind w:firstLine="720"/>
              <w:jc w:val="center"/>
            </w:pPr>
          </w:p>
          <w:p w14:paraId="16B5C5FA" w14:textId="77777777" w:rsidR="00B84866" w:rsidRPr="00905954" w:rsidRDefault="00B84866" w:rsidP="00F1245A">
            <w:pPr>
              <w:pBdr>
                <w:top w:val="nil"/>
                <w:left w:val="nil"/>
                <w:bottom w:val="nil"/>
                <w:right w:val="nil"/>
                <w:between w:val="nil"/>
              </w:pBdr>
              <w:ind w:firstLine="720"/>
              <w:jc w:val="center"/>
            </w:pPr>
          </w:p>
          <w:p w14:paraId="39B47F59" w14:textId="212EAD29"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5C8643E2" w14:textId="56F89587" w:rsidR="00B84866" w:rsidRPr="00A60C78" w:rsidRDefault="004655D7" w:rsidP="00F1245A">
            <w:pPr>
              <w:jc w:val="both"/>
              <w:rPr>
                <w:b/>
              </w:rPr>
            </w:pPr>
            <w:r w:rsidRPr="00A60C78">
              <w:rPr>
                <w:bCs/>
              </w:rPr>
              <w:t xml:space="preserve">Likumprojekta 5.pants </w:t>
            </w:r>
          </w:p>
        </w:tc>
        <w:tc>
          <w:tcPr>
            <w:tcW w:w="3544" w:type="dxa"/>
            <w:tcBorders>
              <w:left w:val="single" w:sz="6" w:space="0" w:color="000000"/>
              <w:bottom w:val="single" w:sz="4" w:space="0" w:color="000000"/>
              <w:right w:val="single" w:sz="6" w:space="0" w:color="000000"/>
            </w:tcBorders>
          </w:tcPr>
          <w:p w14:paraId="3FDE51F3" w14:textId="5D94A004" w:rsidR="00B84866" w:rsidRPr="00905954" w:rsidRDefault="00B84866" w:rsidP="00F1245A">
            <w:pPr>
              <w:pBdr>
                <w:top w:val="nil"/>
                <w:left w:val="nil"/>
                <w:bottom w:val="nil"/>
                <w:right w:val="nil"/>
                <w:between w:val="nil"/>
              </w:pBdr>
              <w:jc w:val="both"/>
              <w:rPr>
                <w:b/>
              </w:rPr>
            </w:pPr>
            <w:r w:rsidRPr="00905954">
              <w:rPr>
                <w:b/>
              </w:rPr>
              <w:t>Latvijas Pašvaldību savienība</w:t>
            </w:r>
            <w:r w:rsidR="004655D7" w:rsidRPr="00905954">
              <w:rPr>
                <w:b/>
              </w:rPr>
              <w:t xml:space="preserve"> (</w:t>
            </w:r>
            <w:r w:rsidRPr="00905954">
              <w:rPr>
                <w:b/>
              </w:rPr>
              <w:t>23.07.2021</w:t>
            </w:r>
            <w:r w:rsidR="004655D7" w:rsidRPr="00905954">
              <w:rPr>
                <w:b/>
              </w:rPr>
              <w:t>.)</w:t>
            </w:r>
          </w:p>
          <w:p w14:paraId="6E410E04" w14:textId="007E6C63" w:rsidR="00B84866" w:rsidRPr="00A60C78" w:rsidRDefault="00B84866" w:rsidP="00F1245A">
            <w:pPr>
              <w:jc w:val="both"/>
              <w:rPr>
                <w:bCs/>
              </w:rPr>
            </w:pPr>
            <w:r w:rsidRPr="00A60C78">
              <w:rPr>
                <w:bCs/>
              </w:rPr>
              <w:t>4. iebildums “5.pantam “Valsts pārvaldes iestāžu kompetence arhitektūras jomā” un tā pirmajai un ceturtajai daļai par Ministra kabineta kompetenci, daļas apakšpunktiem:</w:t>
            </w:r>
          </w:p>
          <w:p w14:paraId="50C3A756" w14:textId="77777777" w:rsidR="00B84866" w:rsidRPr="00A60C78" w:rsidRDefault="00B84866" w:rsidP="00F1245A">
            <w:pPr>
              <w:jc w:val="both"/>
              <w:rPr>
                <w:bCs/>
                <w:i/>
              </w:rPr>
            </w:pPr>
            <w:r w:rsidRPr="00A60C78">
              <w:rPr>
                <w:bCs/>
                <w:i/>
              </w:rPr>
              <w:t>4.1. ka (1) daļas piektajā punktā Ministru kabinets “5) “nosaka kārtību, kādā vizuālās mākslas vai dizaina objekti tiek izvēlēti izvietošanai publiskās būvēs”, jo ;</w:t>
            </w:r>
          </w:p>
          <w:p w14:paraId="7CF7800E" w14:textId="77777777" w:rsidR="00B84866" w:rsidRPr="00905954" w:rsidRDefault="00B84866" w:rsidP="00F1245A">
            <w:pPr>
              <w:pBdr>
                <w:top w:val="nil"/>
                <w:left w:val="nil"/>
                <w:bottom w:val="nil"/>
                <w:right w:val="nil"/>
                <w:between w:val="nil"/>
              </w:pBdr>
              <w:jc w:val="both"/>
              <w:rPr>
                <w:bCs/>
              </w:rPr>
            </w:pPr>
            <w:r w:rsidRPr="00905954">
              <w:rPr>
                <w:bCs/>
              </w:rPr>
              <w:t>4.2. ka (1) daļas sestajā punktā Ministru kabinets “6) nosaka būvētās vides un ainavas aizsardzības, pārvaldības, plānošanas un veidošanas principus, kvalitātes kritērijus un noteikumus”, jo likuma veidotāji ir pārkāpuši likuma mērķi, ainavu arhitekta kompetences robežas un iegājuši ainavu plānošanas laukā (attiecībā uz ainavu plānošanu un ainavu kvalitātes mērķiem), kā arī punktā dotā kompetence Ministru kabinetam pārsniedz likuma mērķī (2.pants) ietverto tvērumu attiecībā uz ainavu, jo likuma mērķis attiecas tikai uz kultūrainavu (apbūvētu vidi) – “Likuma mērķis ir radīt nosacījumus … kultūrainavas veidošanai un pārvaldībai, …”. Ainavu plānošana nav un nevar būt tikai sertificētu arhitektu, ainavu arhitektu ziņa;</w:t>
            </w:r>
          </w:p>
          <w:p w14:paraId="25E72B0A" w14:textId="29CBA61A" w:rsidR="00B84866" w:rsidRPr="00905954" w:rsidRDefault="00B84866" w:rsidP="00F1245A">
            <w:pPr>
              <w:jc w:val="both"/>
              <w:rPr>
                <w:b/>
              </w:rPr>
            </w:pPr>
            <w:r w:rsidRPr="00A60C78">
              <w:rPr>
                <w:bCs/>
              </w:rPr>
              <w:t>4.3. ceturtajai daļai “(4) Nozaru ministrijas un to padotības iestādes uzdevumus arhitektūras nozarē veic atbilstoši normatīvajos aktos noteiktajai kompetencei” un daļas pirmajam punktam, kas nosaka, ka “1) Vides aizsardzības un reģionālās attīstības ministrija izstrādā valsts politiku teritorijas attīstības plānošanas jomā, tai skaitā pilsētplānošanā un ainavu plānošanā, organizē un koordinē to īstenošanu”, jo Vides aizsardzības un reģionālās attīstības ministrija (VARAM) ar šo punktu tiek noteikta kā Arhitektūras jomas nozares ministrija (zem par nozari atbildīgās Kultūras ministrijas), neņemot vērā, ka teritorijas attīstības plānošana ir plašāka par arhitektūras nozari, tā ir izaugusi/attīstījusies, kļuvusi par patstāvīgu jomu, kā arī ar šo likumu ministrijai bez atbilstoša finansējuma (anotācijā nav tādas norādes) tiek uzdoti jauni uzdevumi/funkcijas;</w:t>
            </w:r>
          </w:p>
        </w:tc>
        <w:tc>
          <w:tcPr>
            <w:tcW w:w="3402" w:type="dxa"/>
            <w:tcBorders>
              <w:left w:val="single" w:sz="6" w:space="0" w:color="000000"/>
              <w:bottom w:val="single" w:sz="4" w:space="0" w:color="000000"/>
              <w:right w:val="single" w:sz="6" w:space="0" w:color="000000"/>
            </w:tcBorders>
          </w:tcPr>
          <w:p w14:paraId="38902FE4" w14:textId="77777777" w:rsidR="004655D7" w:rsidRPr="00251B28" w:rsidRDefault="004655D7" w:rsidP="00F1245A">
            <w:pPr>
              <w:jc w:val="center"/>
              <w:rPr>
                <w:b/>
                <w:bCs/>
              </w:rPr>
            </w:pPr>
            <w:r w:rsidRPr="00251B28">
              <w:rPr>
                <w:b/>
                <w:bCs/>
              </w:rPr>
              <w:t>Ņemts vērā daļēji</w:t>
            </w:r>
          </w:p>
          <w:p w14:paraId="306AF4BA" w14:textId="12AD2E38" w:rsidR="00B84866" w:rsidRPr="00A60C78" w:rsidRDefault="00F0078F" w:rsidP="00F1245A">
            <w:pPr>
              <w:jc w:val="both"/>
            </w:pPr>
            <w:r>
              <w:t>Skaidrojam, ka</w:t>
            </w:r>
            <w:r w:rsidR="00B84866" w:rsidRPr="00905954">
              <w:t xml:space="preserve"> reglamentētās</w:t>
            </w:r>
            <w:r w:rsidR="00773542">
              <w:t xml:space="preserve"> profesijas</w:t>
            </w:r>
            <w:r w:rsidR="00B84866" w:rsidRPr="00905954">
              <w:t xml:space="preserve"> darbības tiek noteiktas nozares speciālajos normatīvajos aktos. Tā kā telpiskā plānotāja profesija nav reglamentēta, ar to var nodarboties jebkurš speciālists, tostarp arhitekti un ainavu arhitekti.</w:t>
            </w:r>
          </w:p>
        </w:tc>
        <w:tc>
          <w:tcPr>
            <w:tcW w:w="3646" w:type="dxa"/>
            <w:tcBorders>
              <w:top w:val="single" w:sz="4" w:space="0" w:color="000000"/>
              <w:left w:val="single" w:sz="4" w:space="0" w:color="000000"/>
              <w:bottom w:val="single" w:sz="4" w:space="0" w:color="000000"/>
            </w:tcBorders>
          </w:tcPr>
          <w:p w14:paraId="225DCAC9" w14:textId="5FEDA2C9" w:rsidR="00B84866" w:rsidRPr="00A60C78" w:rsidRDefault="00675F3C" w:rsidP="00F1245A">
            <w:pPr>
              <w:jc w:val="both"/>
              <w:rPr>
                <w:bCs/>
              </w:rPr>
            </w:pPr>
            <w:r>
              <w:rPr>
                <w:bCs/>
              </w:rPr>
              <w:t>Izslēgts</w:t>
            </w:r>
            <w:r w:rsidR="00DB23ED" w:rsidRPr="00A60C78">
              <w:rPr>
                <w:bCs/>
              </w:rPr>
              <w:t xml:space="preserve"> likumprojekta</w:t>
            </w:r>
            <w:r w:rsidR="00B84866" w:rsidRPr="00A60C78">
              <w:rPr>
                <w:bCs/>
              </w:rPr>
              <w:t xml:space="preserve"> 5.pant</w:t>
            </w:r>
            <w:r w:rsidR="00DB23ED" w:rsidRPr="00A60C78">
              <w:rPr>
                <w:bCs/>
              </w:rPr>
              <w:t>s.</w:t>
            </w:r>
          </w:p>
          <w:p w14:paraId="7B5E6E66" w14:textId="77777777" w:rsidR="00CC564E" w:rsidRPr="00A60C78" w:rsidRDefault="00CC564E" w:rsidP="00F1245A">
            <w:pPr>
              <w:jc w:val="both"/>
              <w:rPr>
                <w:bCs/>
              </w:rPr>
            </w:pPr>
          </w:p>
          <w:p w14:paraId="027F0CC7" w14:textId="77777777" w:rsidR="00CC564E" w:rsidRPr="00A60C78" w:rsidRDefault="00CC564E" w:rsidP="00F1245A">
            <w:pPr>
              <w:jc w:val="both"/>
              <w:rPr>
                <w:bCs/>
              </w:rPr>
            </w:pPr>
            <w:r w:rsidRPr="00A60C78">
              <w:rPr>
                <w:bCs/>
              </w:rPr>
              <w:t>Likumprojekta 16.pants izteikts šādā redakcijā:</w:t>
            </w:r>
          </w:p>
          <w:p w14:paraId="5075AC2C" w14:textId="77777777" w:rsidR="00CC564E" w:rsidRPr="00A60C78" w:rsidRDefault="00CC564E" w:rsidP="00F1245A">
            <w:pPr>
              <w:jc w:val="both"/>
              <w:rPr>
                <w:bCs/>
              </w:rPr>
            </w:pPr>
          </w:p>
          <w:p w14:paraId="4A0F1F95" w14:textId="77777777" w:rsidR="00CC564E" w:rsidRPr="00905954" w:rsidRDefault="00CC564E" w:rsidP="00F1245A">
            <w:pPr>
              <w:jc w:val="both"/>
              <w:rPr>
                <w:b/>
              </w:rPr>
            </w:pPr>
            <w:r w:rsidRPr="00905954">
              <w:rPr>
                <w:b/>
              </w:rPr>
              <w:t xml:space="preserve">16. pants. Mākslas un dizaina iekļaušana publiskajās būvēs </w:t>
            </w:r>
          </w:p>
          <w:p w14:paraId="413B6461" w14:textId="77777777" w:rsidR="00CC564E" w:rsidRPr="00A60C78" w:rsidRDefault="00CC564E" w:rsidP="00F1245A">
            <w:pPr>
              <w:jc w:val="both"/>
              <w:rPr>
                <w:bCs/>
              </w:rPr>
            </w:pPr>
            <w:r w:rsidRPr="00A60C78">
              <w:rPr>
                <w:bCs/>
              </w:rPr>
              <w:t xml:space="preserve">(1) Lai īstenotu augstas kvalitātes </w:t>
            </w:r>
            <w:proofErr w:type="spellStart"/>
            <w:r w:rsidRPr="00A60C78">
              <w:rPr>
                <w:bCs/>
              </w:rPr>
              <w:t>būvkultūru</w:t>
            </w:r>
            <w:proofErr w:type="spellEnd"/>
            <w:r w:rsidRPr="00A60C78">
              <w:rPr>
                <w:bCs/>
              </w:rPr>
              <w:t>, arhitektoniski telpisko vidi un kultūrainavu, publiskajās būvēs iekļaujama māksla un dizains.</w:t>
            </w:r>
          </w:p>
          <w:p w14:paraId="08C94A59" w14:textId="1E86C17F" w:rsidR="00CC564E" w:rsidRPr="00A60C78" w:rsidRDefault="00CC564E" w:rsidP="00F1245A">
            <w:pPr>
              <w:jc w:val="both"/>
              <w:rPr>
                <w:bCs/>
              </w:rPr>
            </w:pPr>
            <w:r w:rsidRPr="00A60C78">
              <w:rPr>
                <w:bCs/>
              </w:rPr>
              <w:t>(2) Ministru kabinets nosaka kritērijus, prasības un kārtību mākslas un dizaina iekļaušanai publiskajās būvēs.</w:t>
            </w:r>
          </w:p>
        </w:tc>
      </w:tr>
      <w:tr w:rsidR="009856B0" w:rsidRPr="00A60C78" w14:paraId="3343A548" w14:textId="77777777" w:rsidTr="003B5CB5">
        <w:tc>
          <w:tcPr>
            <w:tcW w:w="701" w:type="dxa"/>
            <w:tcBorders>
              <w:left w:val="single" w:sz="6" w:space="0" w:color="000000"/>
              <w:bottom w:val="single" w:sz="4" w:space="0" w:color="000000"/>
              <w:right w:val="single" w:sz="6" w:space="0" w:color="000000"/>
            </w:tcBorders>
          </w:tcPr>
          <w:p w14:paraId="74A1E1D8"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082C4F0F" w14:textId="68B879CD" w:rsidR="0016407D" w:rsidRDefault="00482A15" w:rsidP="00F1245A">
            <w:pPr>
              <w:jc w:val="both"/>
              <w:rPr>
                <w:bCs/>
              </w:rPr>
            </w:pPr>
            <w:r w:rsidRPr="00905954">
              <w:rPr>
                <w:bCs/>
              </w:rPr>
              <w:t>Likumprojekta</w:t>
            </w:r>
            <w:r w:rsidR="0016407D">
              <w:rPr>
                <w:bCs/>
              </w:rPr>
              <w:t xml:space="preserve"> 6.pants</w:t>
            </w:r>
          </w:p>
          <w:p w14:paraId="3A1906A7" w14:textId="77777777" w:rsidR="0016407D" w:rsidRPr="00905954" w:rsidRDefault="0016407D" w:rsidP="00F1245A">
            <w:pPr>
              <w:jc w:val="both"/>
              <w:rPr>
                <w:bCs/>
              </w:rPr>
            </w:pPr>
          </w:p>
          <w:p w14:paraId="01620665" w14:textId="725821E3" w:rsidR="00B84866" w:rsidRPr="00A60C78" w:rsidRDefault="00B84866" w:rsidP="00F1245A">
            <w:pPr>
              <w:jc w:val="both"/>
              <w:rPr>
                <w:b/>
              </w:rPr>
            </w:pPr>
            <w:r w:rsidRPr="00A60C78">
              <w:rPr>
                <w:b/>
              </w:rPr>
              <w:t>6.pants. Nacionālā arhitektūras padome</w:t>
            </w:r>
          </w:p>
          <w:p w14:paraId="2000EEF8" w14:textId="7FCCF9C8" w:rsidR="00B84866" w:rsidRPr="00A60C78" w:rsidRDefault="00B84866" w:rsidP="00F1245A">
            <w:pPr>
              <w:jc w:val="both"/>
            </w:pPr>
            <w:r w:rsidRPr="00A60C78">
              <w:t>(1)</w:t>
            </w:r>
            <w:r w:rsidRPr="00905954">
              <w:rPr>
                <w:bCs/>
                <w:iCs/>
              </w:rPr>
              <w:t xml:space="preserve"> </w:t>
            </w:r>
            <w:r w:rsidRPr="00A60C78">
              <w:rPr>
                <w:bCs/>
                <w:iCs/>
              </w:rPr>
              <w:t xml:space="preserve">Nacionālā arhitektūras padome </w:t>
            </w:r>
            <w:r w:rsidRPr="00A60C78">
              <w:t>ir konsultatīva institūcija, kuras darbības mērķis ir veicināt institūciju sadarbību un lēmumu pieņemšanu jautājumos, kas saistīti ar</w:t>
            </w:r>
            <w:r w:rsidRPr="00A60C78">
              <w:rPr>
                <w:bCs/>
                <w:iCs/>
              </w:rPr>
              <w:t xml:space="preserve"> arhitektūras </w:t>
            </w:r>
            <w:r w:rsidRPr="00A60C78">
              <w:t>un ainavu arhitektūras</w:t>
            </w:r>
            <w:r w:rsidRPr="00A60C78">
              <w:rPr>
                <w:bCs/>
                <w:iCs/>
              </w:rPr>
              <w:t xml:space="preserve"> jomu attīstību un kvalitatīvas arhitektoniski telpiskās vides veidošanu, </w:t>
            </w:r>
            <w:r w:rsidRPr="00A60C78">
              <w:t>kultūrainavas aizsardzību un attīstību</w:t>
            </w:r>
            <w:r w:rsidRPr="00A60C78">
              <w:rPr>
                <w:bCs/>
                <w:iCs/>
              </w:rPr>
              <w:t xml:space="preserve"> Latvijā, kā arī</w:t>
            </w:r>
            <w:r w:rsidRPr="00A60C78">
              <w:t xml:space="preserve"> </w:t>
            </w:r>
            <w:r w:rsidRPr="00A60C78">
              <w:rPr>
                <w:bCs/>
                <w:iCs/>
              </w:rPr>
              <w:t xml:space="preserve">valsts pārvaldes un arhitektūras </w:t>
            </w:r>
            <w:r w:rsidRPr="00A60C78">
              <w:t>un ainavu arhitektūras</w:t>
            </w:r>
            <w:r w:rsidRPr="00A60C78">
              <w:rPr>
                <w:bCs/>
                <w:iCs/>
              </w:rPr>
              <w:t xml:space="preserve"> nozaru sadarbību. Nacionālās arhitektūras padomes pārstāvjus saskaņā ar nolikumu apstiprina kultūras ministrs.</w:t>
            </w:r>
          </w:p>
          <w:p w14:paraId="2717A1C5" w14:textId="75976CBB" w:rsidR="00B84866" w:rsidRPr="00905954" w:rsidRDefault="00B84866" w:rsidP="00F1245A">
            <w:pPr>
              <w:jc w:val="both"/>
            </w:pPr>
            <w:r w:rsidRPr="00A60C78">
              <w:t>(2) Nacionālās arhitektūras padomes sekretariāta funkcijas pilda Kultūras ministrija.</w:t>
            </w:r>
          </w:p>
        </w:tc>
        <w:tc>
          <w:tcPr>
            <w:tcW w:w="3544" w:type="dxa"/>
            <w:tcBorders>
              <w:left w:val="single" w:sz="6" w:space="0" w:color="000000"/>
              <w:bottom w:val="single" w:sz="4" w:space="0" w:color="000000"/>
              <w:right w:val="single" w:sz="6" w:space="0" w:color="000000"/>
            </w:tcBorders>
          </w:tcPr>
          <w:p w14:paraId="4B3F1C0F" w14:textId="3C109E49" w:rsidR="00036CAE" w:rsidRDefault="00B84866" w:rsidP="00F1245A">
            <w:pPr>
              <w:pBdr>
                <w:top w:val="nil"/>
                <w:left w:val="nil"/>
                <w:bottom w:val="nil"/>
                <w:right w:val="nil"/>
                <w:between w:val="nil"/>
              </w:pBdr>
              <w:jc w:val="both"/>
            </w:pPr>
            <w:r w:rsidRPr="00905954">
              <w:rPr>
                <w:b/>
              </w:rPr>
              <w:t xml:space="preserve">Tieslietu ministrija </w:t>
            </w:r>
            <w:r w:rsidR="00482A15" w:rsidRPr="00905954">
              <w:rPr>
                <w:b/>
              </w:rPr>
              <w:t>(</w:t>
            </w:r>
            <w:r w:rsidRPr="00905954">
              <w:rPr>
                <w:b/>
              </w:rPr>
              <w:t>28.07.2021</w:t>
            </w:r>
            <w:r w:rsidR="007B1DE1" w:rsidRPr="00A60C78">
              <w:rPr>
                <w:b/>
              </w:rPr>
              <w:t>.</w:t>
            </w:r>
            <w:r w:rsidR="00482A15" w:rsidRPr="00905954">
              <w:rPr>
                <w:b/>
              </w:rPr>
              <w:t>)</w:t>
            </w:r>
            <w:r w:rsidRPr="00905954">
              <w:br/>
              <w:t>6.iebildums</w:t>
            </w:r>
          </w:p>
          <w:p w14:paraId="4EAA0396" w14:textId="46BE3583" w:rsidR="00B84866" w:rsidRPr="00905954" w:rsidRDefault="00B84866" w:rsidP="00F1245A">
            <w:pPr>
              <w:pBdr>
                <w:top w:val="nil"/>
                <w:left w:val="nil"/>
                <w:bottom w:val="nil"/>
                <w:right w:val="nil"/>
                <w:between w:val="nil"/>
              </w:pBdr>
              <w:jc w:val="both"/>
            </w:pPr>
            <w:r w:rsidRPr="00905954">
              <w:t xml:space="preserve">“Likumprojekta 6. panta pirmā daļa paredz izveidot Nacionālo arhitektūras padomi kā konsultatīvu institūciju, kuras darbības mērķis ir veicināt institūciju sadarbību un lēmumu pieņemšanu jautājumos, kas saistīti ar arhitektūras un ainavu arhitektūras jomu attīstību un kvalitatīvas arhitektoniski telpiskās vides veidošanu, kultūrainavas aizsardzību un attīstību Latvijā, kā arī valsts pārvaldes un arhitektūras un ainavu arhitektūras nozaru sadarbību. </w:t>
            </w:r>
          </w:p>
          <w:p w14:paraId="39B2F235" w14:textId="0A17C4F9" w:rsidR="00B84866" w:rsidRPr="00905954" w:rsidRDefault="00B84866" w:rsidP="00F1245A">
            <w:pPr>
              <w:pBdr>
                <w:top w:val="nil"/>
                <w:left w:val="nil"/>
                <w:bottom w:val="nil"/>
                <w:right w:val="nil"/>
                <w:between w:val="nil"/>
              </w:pBdr>
              <w:jc w:val="both"/>
            </w:pPr>
            <w:r w:rsidRPr="00905954">
              <w:t xml:space="preserve">Ņemot vērā, ka izveidojamā padome būs konsultatīva institūcija, no likumprojekta un tā anotācijas nav saprotams, tieši kādus lēmumus šai padomei būs tiesības pieņemt un kāds būs šo lēmumu tiesiskais spēks, tādējādi nepieciešams precizēt likumprojekta 6. pantu un likumprojekta anotāciju.” </w:t>
            </w:r>
          </w:p>
        </w:tc>
        <w:tc>
          <w:tcPr>
            <w:tcW w:w="3402" w:type="dxa"/>
            <w:tcBorders>
              <w:left w:val="single" w:sz="6" w:space="0" w:color="000000"/>
              <w:bottom w:val="single" w:sz="4" w:space="0" w:color="000000"/>
              <w:right w:val="single" w:sz="6" w:space="0" w:color="000000"/>
            </w:tcBorders>
          </w:tcPr>
          <w:p w14:paraId="6D7357C3" w14:textId="77777777" w:rsidR="00B01E98" w:rsidRPr="00A60C78" w:rsidRDefault="00B01E98" w:rsidP="00F1245A">
            <w:pPr>
              <w:jc w:val="center"/>
              <w:rPr>
                <w:b/>
                <w:bCs/>
              </w:rPr>
            </w:pPr>
            <w:r w:rsidRPr="00A60C78">
              <w:rPr>
                <w:b/>
                <w:bCs/>
              </w:rPr>
              <w:t>Ņemts vērā</w:t>
            </w:r>
          </w:p>
          <w:p w14:paraId="3C2D1C98" w14:textId="7ACDDA01" w:rsidR="00B84866" w:rsidRPr="00905954" w:rsidRDefault="000B044A" w:rsidP="00F1245A">
            <w:pPr>
              <w:pBdr>
                <w:top w:val="nil"/>
                <w:left w:val="nil"/>
                <w:bottom w:val="nil"/>
                <w:right w:val="nil"/>
                <w:between w:val="nil"/>
              </w:pBdr>
              <w:jc w:val="both"/>
              <w:rPr>
                <w:i/>
              </w:rPr>
            </w:pPr>
            <w:r>
              <w:t>Skaidrojam, ka detalizēti</w:t>
            </w:r>
            <w:r w:rsidR="00B84866" w:rsidRPr="00905954">
              <w:t xml:space="preserve"> Nacionālās arhitektūras padomes funkcijas, uzdevumi un tiesības ir noteiktas Kultūras ministra apstiprinātajā “Nacionālās arhitektūras padomes nolikums” (2021.gada 30.mart</w:t>
            </w:r>
            <w:r w:rsidR="009C76FD">
              <w:t>a nolikums</w:t>
            </w:r>
            <w:r w:rsidR="00B84866" w:rsidRPr="00905954">
              <w:t xml:space="preserve"> Nr</w:t>
            </w:r>
            <w:r w:rsidR="009C76FD">
              <w:t>.</w:t>
            </w:r>
            <w:r w:rsidR="00B84866" w:rsidRPr="00905954">
              <w:t>2.5.-4.-7.)</w:t>
            </w:r>
            <w:r w:rsidR="009C76FD">
              <w:t xml:space="preserve"> (pieejams: </w:t>
            </w:r>
            <w:hyperlink r:id="rId9" w:history="1">
              <w:r w:rsidR="009C76FD" w:rsidRPr="00E42DB8">
                <w:rPr>
                  <w:rStyle w:val="Hipersaite"/>
                  <w:color w:val="auto"/>
                </w:rPr>
                <w:t>https://www.km.gov.lv/lv/media/13907/download?attachment</w:t>
              </w:r>
            </w:hyperlink>
            <w:r w:rsidR="009C76FD" w:rsidRPr="00905954">
              <w:rPr>
                <w:rStyle w:val="Hipersaite"/>
                <w:color w:val="auto"/>
                <w:u w:val="none"/>
              </w:rPr>
              <w:t xml:space="preserve">). </w:t>
            </w:r>
            <w:r w:rsidR="00B84866" w:rsidRPr="00905954">
              <w:t>Nacionālās arhitektūras padomes lēmumiem ir ieteikuma raksturs.</w:t>
            </w:r>
          </w:p>
        </w:tc>
        <w:tc>
          <w:tcPr>
            <w:tcW w:w="3646" w:type="dxa"/>
            <w:tcBorders>
              <w:top w:val="single" w:sz="4" w:space="0" w:color="000000"/>
              <w:left w:val="single" w:sz="4" w:space="0" w:color="000000"/>
              <w:bottom w:val="single" w:sz="4" w:space="0" w:color="000000"/>
            </w:tcBorders>
          </w:tcPr>
          <w:p w14:paraId="69EB8B4A" w14:textId="39DFED0F" w:rsidR="00507897" w:rsidRDefault="00507897" w:rsidP="00F1245A">
            <w:pPr>
              <w:jc w:val="both"/>
              <w:rPr>
                <w:bCs/>
              </w:rPr>
            </w:pPr>
            <w:r w:rsidRPr="00A60C78">
              <w:rPr>
                <w:bCs/>
              </w:rPr>
              <w:t xml:space="preserve">Likumprojekta </w:t>
            </w:r>
            <w:r>
              <w:rPr>
                <w:bCs/>
              </w:rPr>
              <w:t>5</w:t>
            </w:r>
            <w:r w:rsidRPr="00A60C78">
              <w:rPr>
                <w:bCs/>
              </w:rPr>
              <w:t>.pants izteikts šādā redakcijā:</w:t>
            </w:r>
          </w:p>
          <w:p w14:paraId="7AFED5C7" w14:textId="77777777" w:rsidR="00733922" w:rsidRPr="00A60C78" w:rsidRDefault="00733922" w:rsidP="00F1245A">
            <w:pPr>
              <w:jc w:val="both"/>
              <w:rPr>
                <w:bCs/>
              </w:rPr>
            </w:pPr>
          </w:p>
          <w:p w14:paraId="25AE101C" w14:textId="46314768" w:rsidR="00EB20F9" w:rsidRPr="00905954" w:rsidRDefault="00EB20F9" w:rsidP="00F1245A">
            <w:pPr>
              <w:jc w:val="both"/>
              <w:rPr>
                <w:b/>
                <w:bCs/>
              </w:rPr>
            </w:pPr>
            <w:r w:rsidRPr="00905954">
              <w:rPr>
                <w:b/>
                <w:bCs/>
              </w:rPr>
              <w:t>5.pants. Nacionālā arhitektūras padome</w:t>
            </w:r>
          </w:p>
          <w:p w14:paraId="21ACB8B9" w14:textId="77777777" w:rsidR="00EB20F9" w:rsidRDefault="00EB20F9" w:rsidP="00F1245A">
            <w:pPr>
              <w:jc w:val="both"/>
            </w:pPr>
            <w:r>
              <w:t>(1) Nacionālā arhitektūras padome ir konsultatīva institūcija, kuras darbības mērķis ir veicināt institūciju sadarbību un lēmumu pieņemšanu jautājumos, kas saistīti ar arhitektūras un ainavu arhitektūras jomu attīstību un kvalitatīvas arhitektoniski telpiskās vides veidošanu, kultūrainavas aizsardzību un attīstību Latvijā, kā arī valsts pārvaldes un arhitektūras un ainavu arhitektūras nozaru sadarbību.</w:t>
            </w:r>
          </w:p>
          <w:p w14:paraId="7A374DAC" w14:textId="77777777" w:rsidR="00EB20F9" w:rsidRDefault="00EB20F9" w:rsidP="00F1245A">
            <w:pPr>
              <w:jc w:val="both"/>
            </w:pPr>
            <w:r>
              <w:t>(2) Nacionālās arhitektūras padomes sastāvu un nolikumu apstiprina kultūras ministrs.</w:t>
            </w:r>
          </w:p>
          <w:p w14:paraId="33287CAC" w14:textId="36ABAFBA" w:rsidR="00507897" w:rsidRPr="00A60C78" w:rsidRDefault="00EB20F9" w:rsidP="00F1245A">
            <w:pPr>
              <w:jc w:val="both"/>
            </w:pPr>
            <w:r>
              <w:t>(3) Nacionālās arhitektūras padomes sekretariāta funkcijas pilda Kultūras ministrija.</w:t>
            </w:r>
          </w:p>
        </w:tc>
      </w:tr>
      <w:tr w:rsidR="009856B0" w:rsidRPr="00A60C78" w14:paraId="6658BD0A" w14:textId="77777777" w:rsidTr="003B5CB5">
        <w:tc>
          <w:tcPr>
            <w:tcW w:w="701" w:type="dxa"/>
            <w:tcBorders>
              <w:left w:val="single" w:sz="6" w:space="0" w:color="000000"/>
              <w:bottom w:val="single" w:sz="4" w:space="0" w:color="000000"/>
              <w:right w:val="single" w:sz="6" w:space="0" w:color="000000"/>
            </w:tcBorders>
          </w:tcPr>
          <w:p w14:paraId="452889FB"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7071A165" w14:textId="167D7849" w:rsidR="00FE2DB8" w:rsidRPr="00454C56" w:rsidRDefault="00B83422" w:rsidP="00F1245A">
            <w:pPr>
              <w:jc w:val="both"/>
              <w:rPr>
                <w:bCs/>
              </w:rPr>
            </w:pPr>
            <w:r w:rsidRPr="00905954">
              <w:rPr>
                <w:bCs/>
              </w:rPr>
              <w:t>Likumprojekta</w:t>
            </w:r>
            <w:r w:rsidR="00FE2DB8" w:rsidRPr="00454C56">
              <w:rPr>
                <w:bCs/>
              </w:rPr>
              <w:t xml:space="preserve"> 7.pants</w:t>
            </w:r>
          </w:p>
          <w:p w14:paraId="22B849D6" w14:textId="77777777" w:rsidR="00FE2DB8" w:rsidRPr="00905954" w:rsidRDefault="00FE2DB8" w:rsidP="00F1245A">
            <w:pPr>
              <w:jc w:val="both"/>
              <w:rPr>
                <w:bCs/>
              </w:rPr>
            </w:pPr>
          </w:p>
          <w:p w14:paraId="3F423F52" w14:textId="6A60E82F" w:rsidR="00B84866" w:rsidRPr="00454C56" w:rsidRDefault="00B84866" w:rsidP="00F1245A">
            <w:pPr>
              <w:jc w:val="both"/>
              <w:rPr>
                <w:b/>
              </w:rPr>
            </w:pPr>
            <w:r w:rsidRPr="00454C56">
              <w:rPr>
                <w:b/>
              </w:rPr>
              <w:t>7.pants. Vietējās pašvaldības kompetence</w:t>
            </w:r>
          </w:p>
          <w:p w14:paraId="6B83FE29" w14:textId="77777777" w:rsidR="00B84866" w:rsidRPr="00454C56" w:rsidRDefault="00B84866" w:rsidP="00F1245A">
            <w:pPr>
              <w:jc w:val="both"/>
            </w:pPr>
            <w:r w:rsidRPr="00454C56">
              <w:t>Likuma izpildei vietējā pašvaldība:</w:t>
            </w:r>
          </w:p>
          <w:p w14:paraId="41BA4EC6" w14:textId="77777777" w:rsidR="00B84866" w:rsidRPr="00454C56" w:rsidRDefault="00B84866" w:rsidP="00F1245A">
            <w:pPr>
              <w:jc w:val="both"/>
            </w:pPr>
            <w:r w:rsidRPr="00454C56">
              <w:t>1) nodrošina un kontrolē šā likuma 4.pantā noteikto arhitektūras principu ievērošanu teritoriju attīstības plānošanā, pilsētplānošanā un ainavu plānošanā;</w:t>
            </w:r>
          </w:p>
          <w:p w14:paraId="236CE0B7" w14:textId="77777777" w:rsidR="00B84866" w:rsidRPr="00454C56" w:rsidRDefault="00B84866" w:rsidP="00F1245A">
            <w:pPr>
              <w:jc w:val="both"/>
            </w:pPr>
            <w:r w:rsidRPr="00454C56">
              <w:t>2) nodrošina pilsētas arhitekta dienesta izveidi šā likuma 8.panta pirmajā daļā noteiktajos gadījumos;</w:t>
            </w:r>
          </w:p>
          <w:p w14:paraId="22F59DB4" w14:textId="77777777" w:rsidR="00B84866" w:rsidRPr="00454C56" w:rsidRDefault="00B84866" w:rsidP="00F1245A">
            <w:pPr>
              <w:jc w:val="both"/>
            </w:pPr>
            <w:r w:rsidRPr="00454C56">
              <w:t>3) nodrošina būvvalžu arhitektu un ainavu arhitektu profesionālās izaugsmes un tālākizglītības iespējas;</w:t>
            </w:r>
          </w:p>
          <w:p w14:paraId="43AFD855" w14:textId="77777777" w:rsidR="00B84866" w:rsidRPr="00454C56" w:rsidRDefault="00B84866" w:rsidP="00F1245A">
            <w:pPr>
              <w:jc w:val="both"/>
            </w:pPr>
            <w:r w:rsidRPr="00454C56">
              <w:t xml:space="preserve">4) veicina augstas kvalitātes </w:t>
            </w:r>
            <w:proofErr w:type="spellStart"/>
            <w:r w:rsidRPr="00454C56">
              <w:t>būvkultūras</w:t>
            </w:r>
            <w:proofErr w:type="spellEnd"/>
            <w:r w:rsidRPr="00454C56">
              <w:t xml:space="preserve"> ieviešanu un sabiedrības iesaisti;</w:t>
            </w:r>
          </w:p>
          <w:p w14:paraId="613783E2" w14:textId="6B8D421C" w:rsidR="00B84866" w:rsidRPr="00905954" w:rsidRDefault="00B84866" w:rsidP="00F1245A">
            <w:pPr>
              <w:jc w:val="both"/>
            </w:pPr>
            <w:r w:rsidRPr="00454C56">
              <w:t>5) īsteno kultūrainavas veidošanas un pārvaldības politiku, radot nosacījumus tās aizsardzībai un attīstībai, tai skaitā, izvirzot ainavu kvalitātes mērķus.</w:t>
            </w:r>
          </w:p>
        </w:tc>
        <w:tc>
          <w:tcPr>
            <w:tcW w:w="3544" w:type="dxa"/>
            <w:tcBorders>
              <w:left w:val="single" w:sz="6" w:space="0" w:color="000000"/>
              <w:bottom w:val="single" w:sz="4" w:space="0" w:color="000000"/>
              <w:right w:val="single" w:sz="6" w:space="0" w:color="000000"/>
            </w:tcBorders>
          </w:tcPr>
          <w:p w14:paraId="46B76A4A" w14:textId="772153ED" w:rsidR="00B84866" w:rsidRPr="00905954" w:rsidRDefault="00B84866" w:rsidP="00F1245A">
            <w:pPr>
              <w:pBdr>
                <w:top w:val="nil"/>
                <w:left w:val="nil"/>
                <w:bottom w:val="nil"/>
                <w:right w:val="nil"/>
                <w:between w:val="nil"/>
              </w:pBdr>
              <w:jc w:val="both"/>
              <w:rPr>
                <w:b/>
              </w:rPr>
            </w:pPr>
            <w:r w:rsidRPr="00905954">
              <w:rPr>
                <w:b/>
              </w:rPr>
              <w:t>Latvijas Pašvaldību savienība</w:t>
            </w:r>
            <w:r w:rsidR="00B83422" w:rsidRPr="00905954">
              <w:rPr>
                <w:b/>
              </w:rPr>
              <w:t xml:space="preserve"> (</w:t>
            </w:r>
            <w:r w:rsidRPr="00905954">
              <w:rPr>
                <w:b/>
              </w:rPr>
              <w:t>23.07.2021</w:t>
            </w:r>
            <w:r w:rsidR="00B83422" w:rsidRPr="00905954">
              <w:rPr>
                <w:b/>
              </w:rPr>
              <w:t>)</w:t>
            </w:r>
          </w:p>
          <w:p w14:paraId="565B0BF0" w14:textId="7BA9B172" w:rsidR="00B84866" w:rsidRPr="00905954" w:rsidRDefault="00B84866" w:rsidP="00F1245A">
            <w:pPr>
              <w:jc w:val="both"/>
            </w:pPr>
            <w:r w:rsidRPr="00905954">
              <w:rPr>
                <w:bCs/>
              </w:rPr>
              <w:t xml:space="preserve">4.iebildums </w:t>
            </w:r>
            <w:r w:rsidRPr="00905954">
              <w:rPr>
                <w:bCs/>
              </w:rPr>
              <w:br/>
            </w:r>
            <w:r w:rsidRPr="00905954">
              <w:rPr>
                <w:b/>
              </w:rPr>
              <w:t>7.pantam “Vietējās pašvaldības kompetence” un tā punktiem</w:t>
            </w:r>
            <w:r w:rsidRPr="00905954">
              <w:t>:</w:t>
            </w:r>
          </w:p>
          <w:p w14:paraId="7DE5DB90" w14:textId="549DACB9" w:rsidR="00B84866" w:rsidRPr="00905954" w:rsidRDefault="00B84866" w:rsidP="00F1245A">
            <w:pPr>
              <w:jc w:val="both"/>
            </w:pPr>
            <w:r w:rsidRPr="00905954">
              <w:t xml:space="preserve">4.1. 1) punktam, kas nosaka, ka vietējā pašvaldība nodrošina un kontrolē šā likuma 4.pantā noteikto </w:t>
            </w:r>
            <w:r w:rsidRPr="00905954">
              <w:rPr>
                <w:b/>
              </w:rPr>
              <w:t>arhitektūras principu</w:t>
            </w:r>
            <w:r w:rsidRPr="00905954">
              <w:t xml:space="preserve"> ievērošanu teritoriju attīstības plānošanā, pilsētplānošanā un ainavu plānošanā, jo ar šo likumu pašvaldībām, tiek uzdoti jauni uzdevumi/funkcijas - pilsētplānošana, un ainavu plānošana, neparedzot atbilstošu finansējumu (anotācijā nav tādas norādes), un tiek uzdots </w:t>
            </w:r>
            <w:r w:rsidRPr="00905954">
              <w:rPr>
                <w:u w:val="single"/>
              </w:rPr>
              <w:t>nodrošināt un kontrolēt</w:t>
            </w:r>
            <w:r w:rsidRPr="00905954">
              <w:t xml:space="preserve"> arhitektūras principu ievērošanu publiskā vienošanās procesā, kas ir neiespējama misija, jo “teritoriju attīstības plānošana” (teritorijas attīstības plānošana), izstrādājot attīstības stratēģijas un programmas, teritorijas plānojumus ir publisks interešu turētāju līdzdalīgs process un vienošanās, kuru nevar kontrolēt un nodrošināt viena persona, treškārt, valstī attiecībā uz plānošanu ir noteikts jēdziens “teritorijas attīstības plānošana”; </w:t>
            </w:r>
          </w:p>
          <w:p w14:paraId="086EC089" w14:textId="77777777" w:rsidR="00B84866" w:rsidRPr="00905954" w:rsidRDefault="00B84866" w:rsidP="00F1245A">
            <w:pPr>
              <w:jc w:val="both"/>
            </w:pPr>
            <w:r w:rsidRPr="00905954">
              <w:t>4.2. 2) punktam, kas nosaka, ka vietējā pašvaldība “nodrošina pilsētas arhitekta dienesta izveidi šā likuma 8.panta pirmajā daļā noteiktajos gadījumos” (</w:t>
            </w:r>
            <w:proofErr w:type="spellStart"/>
            <w:r w:rsidRPr="00905954">
              <w:t>valstspilsētās</w:t>
            </w:r>
            <w:proofErr w:type="spellEnd"/>
            <w:r w:rsidRPr="00905954">
              <w:t xml:space="preserve">), jo bez atbilstoša finansējuma (anotācijā nav tādas norādes) </w:t>
            </w:r>
            <w:r w:rsidRPr="00905954">
              <w:rPr>
                <w:u w:val="single"/>
              </w:rPr>
              <w:t>dienestu</w:t>
            </w:r>
            <w:r w:rsidRPr="00905954">
              <w:t xml:space="preserve"> nevar izveidot un ir izvērtējams pašvaldības administrācijas skaitlisks pieaugums, kā arī dublēšanās ar arhitektiem pašvaldību būvvaldes sastāvā (</w:t>
            </w:r>
            <w:r w:rsidRPr="00905954">
              <w:rPr>
                <w:i/>
              </w:rPr>
              <w:t>skat. to uzskaitījumu anotācijā</w:t>
            </w:r>
            <w:r w:rsidRPr="00905954">
              <w:t xml:space="preserve">); </w:t>
            </w:r>
          </w:p>
          <w:p w14:paraId="576F58F7" w14:textId="77777777" w:rsidR="00B84866" w:rsidRPr="00905954" w:rsidRDefault="00B84866" w:rsidP="00F1245A">
            <w:pPr>
              <w:jc w:val="both"/>
            </w:pPr>
            <w:r w:rsidRPr="00905954">
              <w:t xml:space="preserve">4.3. 3) punktam, kas nosaka ka vietējā pašvaldība “nodrošina būvvalžu arhitektu un ainavu arhitektu profesionālās izaugsmes un tālākizglītības iespējas”, jo punktā nav noteikts, ka tā nodrošina arī iepriekšējā punktā prasītā arhitektu dienesta, tātad visu </w:t>
            </w:r>
            <w:proofErr w:type="spellStart"/>
            <w:r w:rsidRPr="00905954">
              <w:t>valstspilsētas</w:t>
            </w:r>
            <w:proofErr w:type="spellEnd"/>
            <w:r w:rsidRPr="00905954">
              <w:t xml:space="preserve"> arhitektu, t.sk. arhitekta dienesta arhitektu un dienesta citu speciālistu profesionālo izaugsmi;</w:t>
            </w:r>
          </w:p>
          <w:p w14:paraId="51727BE1" w14:textId="2BCA80FF" w:rsidR="00B84866" w:rsidRPr="00905954" w:rsidRDefault="00B84866" w:rsidP="00F1245A">
            <w:pPr>
              <w:jc w:val="both"/>
            </w:pPr>
            <w:r w:rsidRPr="00905954">
              <w:t xml:space="preserve">4.4. 5) punktam, kas nosaka, ka pašvaldība “īsteno kultūrainavas veidošanas un pārvaldības politiku, radot nosacījumus tās aizsardzībai un attīstībai, tai skaitā, izvirzot ainavu kvalitātes mērķus”, jo pašvaldībai ar šo likumu tiek uzdoti jauni uzdevumi/funkcijas bez atbilstoša finansējuma. </w:t>
            </w:r>
          </w:p>
        </w:tc>
        <w:tc>
          <w:tcPr>
            <w:tcW w:w="3402" w:type="dxa"/>
            <w:tcBorders>
              <w:left w:val="single" w:sz="6" w:space="0" w:color="000000"/>
              <w:bottom w:val="single" w:sz="4" w:space="0" w:color="000000"/>
              <w:right w:val="single" w:sz="6" w:space="0" w:color="000000"/>
            </w:tcBorders>
          </w:tcPr>
          <w:p w14:paraId="68CC9D02" w14:textId="4E66B6CF" w:rsidR="00B01E98" w:rsidRPr="00454C56" w:rsidRDefault="00B01E98" w:rsidP="00F1245A">
            <w:pPr>
              <w:jc w:val="center"/>
              <w:rPr>
                <w:b/>
                <w:bCs/>
              </w:rPr>
            </w:pPr>
            <w:r w:rsidRPr="00454C56">
              <w:rPr>
                <w:b/>
                <w:bCs/>
              </w:rPr>
              <w:t>Ņemts vērā</w:t>
            </w:r>
            <w:r w:rsidR="00881F5B" w:rsidRPr="00454C56">
              <w:rPr>
                <w:b/>
                <w:bCs/>
              </w:rPr>
              <w:t xml:space="preserve"> daļēji</w:t>
            </w:r>
          </w:p>
          <w:p w14:paraId="7AA33D01" w14:textId="61CC49BE" w:rsidR="00B84866" w:rsidRPr="00454C56" w:rsidRDefault="00D11096" w:rsidP="00F1245A">
            <w:pPr>
              <w:pBdr>
                <w:top w:val="nil"/>
                <w:left w:val="nil"/>
                <w:bottom w:val="nil"/>
                <w:right w:val="nil"/>
                <w:between w:val="nil"/>
              </w:pBdr>
              <w:jc w:val="both"/>
            </w:pPr>
            <w:r w:rsidRPr="00454C56">
              <w:t>Skaidrojam, ka</w:t>
            </w:r>
            <w:r w:rsidR="00B84866" w:rsidRPr="00454C56">
              <w:t xml:space="preserve"> </w:t>
            </w:r>
            <w:r w:rsidR="00B84866" w:rsidRPr="00454C56">
              <w:rPr>
                <w:iCs/>
                <w:lang w:eastAsia="en-US"/>
              </w:rPr>
              <w:t>saskaņā ar Pašvaldību likuma 4.pant</w:t>
            </w:r>
            <w:r w:rsidR="00881F5B" w:rsidRPr="00454C56">
              <w:rPr>
                <w:iCs/>
                <w:lang w:eastAsia="en-US"/>
              </w:rPr>
              <w:t>a 16.punktu</w:t>
            </w:r>
            <w:r w:rsidR="00B84866" w:rsidRPr="00454C56">
              <w:rPr>
                <w:iCs/>
                <w:lang w:eastAsia="en-US"/>
              </w:rPr>
              <w:t xml:space="preserve"> pašvaldības autonomā funkcija ir </w:t>
            </w:r>
            <w:r w:rsidR="00B84866" w:rsidRPr="00454C56">
              <w:rPr>
                <w:iCs/>
                <w:shd w:val="clear" w:color="auto" w:fill="FFFFFF"/>
              </w:rPr>
              <w:t xml:space="preserve">nodrošināt ar būvniecības procesu saistīta administratīvā procesa tiesiskumu, proti, izveidot atbilstošas struktūrvienības, paredzot </w:t>
            </w:r>
            <w:r w:rsidR="00881F5B" w:rsidRPr="00454C56">
              <w:rPr>
                <w:iCs/>
                <w:shd w:val="clear" w:color="auto" w:fill="FFFFFF"/>
              </w:rPr>
              <w:t xml:space="preserve">pašvaldības </w:t>
            </w:r>
            <w:r w:rsidR="00B84866" w:rsidRPr="00454C56">
              <w:rPr>
                <w:iCs/>
                <w:shd w:val="clear" w:color="auto" w:fill="FFFFFF"/>
              </w:rPr>
              <w:t>budžetā tam finansējumu. Likumprojektā paredzētā pilsētas arhitekta posteņa vai dienesta izveidošana veicama racionāli un jēgpilni, pārskatot pašvaldības dienestu un struktūrvienību funkcijas esošā pašvaldības budžeta ietvaros.</w:t>
            </w:r>
          </w:p>
          <w:p w14:paraId="6442385F" w14:textId="5B79746B" w:rsidR="00B84866" w:rsidRPr="00454C56" w:rsidRDefault="00B84866" w:rsidP="00F1245A">
            <w:pPr>
              <w:pBdr>
                <w:top w:val="nil"/>
                <w:left w:val="nil"/>
                <w:bottom w:val="nil"/>
                <w:right w:val="nil"/>
                <w:between w:val="nil"/>
              </w:pBdr>
            </w:pPr>
          </w:p>
          <w:p w14:paraId="2733A75B" w14:textId="6A0EC552" w:rsidR="00B84866" w:rsidRPr="00905954" w:rsidRDefault="006F2CDD" w:rsidP="00F1245A">
            <w:pPr>
              <w:jc w:val="both"/>
            </w:pPr>
            <w:r w:rsidRPr="00454C56">
              <w:t xml:space="preserve">Attiecībā uz kultūrainavas veidošanas un pārvaldības politikas īstenošanu skaidrojam, ka </w:t>
            </w:r>
            <w:r w:rsidR="00B84866" w:rsidRPr="00454C56">
              <w:t xml:space="preserve">Latvijai </w:t>
            </w:r>
            <w:r w:rsidR="0022124A" w:rsidRPr="00454C56">
              <w:t xml:space="preserve">2007.gada 1.oktobrī </w:t>
            </w:r>
            <w:r w:rsidR="00B84866" w:rsidRPr="00454C56">
              <w:t>ratificējot Eiropas Ainavu konvenciju, tiek noteiktas tiesības un pienākumi īstenot kultūrainavas veidošanas un pārvaldības politiku. Pašvaldībām ir tiesības un pienākumi noteikt rīcībpolitikā ainavu aizsardzību, pārvaldību un plānošanu, kā arī ainavu kvalitātes mērķus.</w:t>
            </w:r>
          </w:p>
        </w:tc>
        <w:tc>
          <w:tcPr>
            <w:tcW w:w="3646" w:type="dxa"/>
            <w:tcBorders>
              <w:top w:val="single" w:sz="4" w:space="0" w:color="000000"/>
              <w:left w:val="single" w:sz="4" w:space="0" w:color="000000"/>
              <w:bottom w:val="single" w:sz="4" w:space="0" w:color="000000"/>
            </w:tcBorders>
          </w:tcPr>
          <w:p w14:paraId="7CA3B2DA" w14:textId="7B3900C7" w:rsidR="00B84866" w:rsidRPr="00905954" w:rsidRDefault="00FE2DB8" w:rsidP="00F1245A">
            <w:pPr>
              <w:jc w:val="both"/>
              <w:rPr>
                <w:rFonts w:eastAsia="Calibri"/>
                <w:bCs/>
              </w:rPr>
            </w:pPr>
            <w:r w:rsidRPr="00905954">
              <w:rPr>
                <w:rFonts w:eastAsia="Calibri"/>
                <w:bCs/>
              </w:rPr>
              <w:t xml:space="preserve">Likumprojekta </w:t>
            </w:r>
            <w:r w:rsidR="00B84866" w:rsidRPr="00905954">
              <w:rPr>
                <w:rFonts w:eastAsia="Calibri"/>
                <w:bCs/>
              </w:rPr>
              <w:t xml:space="preserve">6.pants ir izteikts </w:t>
            </w:r>
            <w:r w:rsidR="00D11096" w:rsidRPr="00454C56">
              <w:rPr>
                <w:rFonts w:eastAsia="Calibri"/>
                <w:bCs/>
              </w:rPr>
              <w:t>šādā</w:t>
            </w:r>
            <w:r w:rsidR="00B84866" w:rsidRPr="00905954">
              <w:rPr>
                <w:rFonts w:eastAsia="Calibri"/>
                <w:bCs/>
              </w:rPr>
              <w:t xml:space="preserve"> redakcijā</w:t>
            </w:r>
            <w:r w:rsidR="00D11096" w:rsidRPr="00454C56">
              <w:rPr>
                <w:rFonts w:eastAsia="Calibri"/>
                <w:bCs/>
              </w:rPr>
              <w:t>:</w:t>
            </w:r>
          </w:p>
          <w:p w14:paraId="43FAFEC6" w14:textId="77777777" w:rsidR="00B84866" w:rsidRPr="00905954" w:rsidRDefault="00B84866" w:rsidP="00F1245A">
            <w:pPr>
              <w:jc w:val="both"/>
              <w:rPr>
                <w:rFonts w:eastAsia="Calibri"/>
                <w:bCs/>
              </w:rPr>
            </w:pPr>
          </w:p>
          <w:p w14:paraId="5B0EAFB9" w14:textId="54DFD185" w:rsidR="00B84866" w:rsidRPr="00905954" w:rsidRDefault="00B84866" w:rsidP="00F1245A">
            <w:pPr>
              <w:jc w:val="both"/>
              <w:rPr>
                <w:rFonts w:eastAsia="Calibri"/>
                <w:b/>
                <w:bCs/>
              </w:rPr>
            </w:pPr>
            <w:r w:rsidRPr="00905954">
              <w:rPr>
                <w:rFonts w:eastAsia="Calibri"/>
                <w:b/>
              </w:rPr>
              <w:t xml:space="preserve">6.pants. </w:t>
            </w:r>
            <w:r w:rsidRPr="00905954">
              <w:rPr>
                <w:rFonts w:eastAsia="Calibri"/>
                <w:b/>
                <w:bCs/>
              </w:rPr>
              <w:t>Vietējās pašvaldības kompetence</w:t>
            </w:r>
          </w:p>
          <w:p w14:paraId="5D7828AB" w14:textId="77777777" w:rsidR="00B84866" w:rsidRPr="00905954" w:rsidRDefault="00B84866" w:rsidP="00F1245A">
            <w:pPr>
              <w:jc w:val="both"/>
              <w:rPr>
                <w:rFonts w:eastAsia="Calibri"/>
                <w:bCs/>
              </w:rPr>
            </w:pPr>
            <w:r w:rsidRPr="00905954">
              <w:rPr>
                <w:rFonts w:eastAsia="Calibri"/>
                <w:bCs/>
              </w:rPr>
              <w:t>Vietējā pašvaldība:</w:t>
            </w:r>
          </w:p>
          <w:p w14:paraId="65BD0781" w14:textId="77777777" w:rsidR="00B84866" w:rsidRPr="00905954" w:rsidRDefault="00B84866" w:rsidP="00F1245A">
            <w:pPr>
              <w:jc w:val="both"/>
              <w:rPr>
                <w:rFonts w:eastAsia="Calibri"/>
                <w:bCs/>
              </w:rPr>
            </w:pPr>
            <w:r w:rsidRPr="00905954">
              <w:rPr>
                <w:rFonts w:eastAsia="Calibri"/>
                <w:bCs/>
              </w:rPr>
              <w:t>1) </w:t>
            </w:r>
            <w:r w:rsidRPr="00905954">
              <w:rPr>
                <w:rFonts w:eastAsia="Calibri"/>
              </w:rPr>
              <w:t>nodrošina šā likuma 4. pantā noteikto arhitektūras principu</w:t>
            </w:r>
            <w:r w:rsidRPr="00905954">
              <w:rPr>
                <w:rFonts w:eastAsia="Calibri"/>
                <w:bCs/>
              </w:rPr>
              <w:t xml:space="preserve"> ievērošanu teritoriju attīstības plānošanā, pilsētplānošanā un ainavu plānošanā un būvniecībā;</w:t>
            </w:r>
          </w:p>
          <w:p w14:paraId="1FD5C279" w14:textId="77777777" w:rsidR="00B84866" w:rsidRPr="00905954" w:rsidRDefault="00B84866" w:rsidP="00F1245A">
            <w:pPr>
              <w:jc w:val="both"/>
              <w:rPr>
                <w:rFonts w:eastAsia="Calibri"/>
                <w:bCs/>
              </w:rPr>
            </w:pPr>
            <w:r w:rsidRPr="00905954">
              <w:rPr>
                <w:rFonts w:eastAsia="Calibri"/>
                <w:bCs/>
              </w:rPr>
              <w:t>2) nodrošina pilsētas arhitekta dienesta izveidi šā likuma 7. panta pirmajā daļā noteiktajos gadījumos;</w:t>
            </w:r>
          </w:p>
          <w:p w14:paraId="669250EE" w14:textId="77777777" w:rsidR="00B84866" w:rsidRPr="00905954" w:rsidRDefault="00B84866" w:rsidP="00F1245A">
            <w:pPr>
              <w:jc w:val="both"/>
              <w:rPr>
                <w:rFonts w:eastAsia="Calibri"/>
              </w:rPr>
            </w:pPr>
            <w:r w:rsidRPr="00905954">
              <w:rPr>
                <w:rFonts w:eastAsia="Calibri"/>
              </w:rPr>
              <w:t xml:space="preserve">3) veicina augstas kvalitātes </w:t>
            </w:r>
            <w:proofErr w:type="spellStart"/>
            <w:r w:rsidRPr="00905954">
              <w:rPr>
                <w:rFonts w:eastAsia="Calibri"/>
              </w:rPr>
              <w:t>būvkultūras</w:t>
            </w:r>
            <w:proofErr w:type="spellEnd"/>
            <w:r w:rsidRPr="00905954">
              <w:rPr>
                <w:rFonts w:eastAsia="Calibri"/>
              </w:rPr>
              <w:t xml:space="preserve"> attīstību un sabiedrības līdzdalību kvalitatīvas dzīves vides veidošanā;</w:t>
            </w:r>
          </w:p>
          <w:p w14:paraId="0200736D" w14:textId="2975C5A4" w:rsidR="00B84866" w:rsidRPr="00A60C78" w:rsidRDefault="00B84866" w:rsidP="00F1245A">
            <w:pPr>
              <w:jc w:val="both"/>
            </w:pPr>
            <w:r w:rsidRPr="00905954">
              <w:rPr>
                <w:rFonts w:eastAsia="Calibri"/>
              </w:rPr>
              <w:t>4) </w:t>
            </w:r>
            <w:bookmarkStart w:id="3" w:name="_Hlk75106147"/>
            <w:r w:rsidRPr="00905954">
              <w:rPr>
                <w:rFonts w:eastAsia="Calibri"/>
              </w:rPr>
              <w:t xml:space="preserve">īsteno </w:t>
            </w:r>
            <w:bookmarkStart w:id="4" w:name="_Hlk75098023"/>
            <w:r w:rsidRPr="00905954">
              <w:rPr>
                <w:rFonts w:eastAsia="Calibri"/>
              </w:rPr>
              <w:t>kultūrainavas veidošanas un pārvaldības politiku</w:t>
            </w:r>
            <w:bookmarkEnd w:id="4"/>
            <w:r w:rsidRPr="00905954">
              <w:rPr>
                <w:rFonts w:eastAsia="Calibri"/>
              </w:rPr>
              <w:t>, radot nosacījumus tās aizsardzībai un attīstībai, tai skaitā, izvirzot ainavu kvalitātes mērķus.</w:t>
            </w:r>
            <w:bookmarkEnd w:id="3"/>
          </w:p>
        </w:tc>
      </w:tr>
      <w:tr w:rsidR="009856B0" w:rsidRPr="00A60C78" w14:paraId="196D799A" w14:textId="77777777" w:rsidTr="003B5CB5">
        <w:tc>
          <w:tcPr>
            <w:tcW w:w="701" w:type="dxa"/>
            <w:tcBorders>
              <w:left w:val="single" w:sz="6" w:space="0" w:color="000000"/>
              <w:bottom w:val="single" w:sz="4" w:space="0" w:color="000000"/>
              <w:right w:val="single" w:sz="6" w:space="0" w:color="000000"/>
            </w:tcBorders>
          </w:tcPr>
          <w:p w14:paraId="25E8CB5C"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14EF6DA9" w14:textId="53722FFA" w:rsidR="004E3DAD" w:rsidRDefault="00C32ED5" w:rsidP="00F1245A">
            <w:pPr>
              <w:jc w:val="both"/>
              <w:rPr>
                <w:bCs/>
              </w:rPr>
            </w:pPr>
            <w:r w:rsidRPr="00905954">
              <w:rPr>
                <w:bCs/>
              </w:rPr>
              <w:t xml:space="preserve">Likumprojekta </w:t>
            </w:r>
            <w:r w:rsidR="004E3DAD">
              <w:rPr>
                <w:bCs/>
              </w:rPr>
              <w:t>8.pants</w:t>
            </w:r>
          </w:p>
          <w:p w14:paraId="4DF3AB9F" w14:textId="77777777" w:rsidR="004E3DAD" w:rsidRDefault="004E3DAD" w:rsidP="00F1245A">
            <w:pPr>
              <w:jc w:val="both"/>
              <w:rPr>
                <w:bCs/>
              </w:rPr>
            </w:pPr>
          </w:p>
          <w:p w14:paraId="01617DDE" w14:textId="43AFE512" w:rsidR="00B84866" w:rsidRPr="00A60C78" w:rsidRDefault="00B84866" w:rsidP="00F1245A">
            <w:pPr>
              <w:jc w:val="both"/>
              <w:rPr>
                <w:b/>
              </w:rPr>
            </w:pPr>
            <w:r w:rsidRPr="00A60C78">
              <w:rPr>
                <w:b/>
              </w:rPr>
              <w:t>8.pants. Pilsētas arhitekts</w:t>
            </w:r>
          </w:p>
          <w:p w14:paraId="14266B18" w14:textId="77777777" w:rsidR="00B84866" w:rsidRPr="00A60C78" w:rsidRDefault="00B84866" w:rsidP="00F1245A">
            <w:pPr>
              <w:jc w:val="both"/>
            </w:pPr>
            <w:r w:rsidRPr="00A60C78">
              <w:t xml:space="preserve">(1) Lai sekmētu augstas kvalitātes </w:t>
            </w:r>
            <w:proofErr w:type="spellStart"/>
            <w:r w:rsidRPr="00A60C78">
              <w:t>būvkultūras</w:t>
            </w:r>
            <w:proofErr w:type="spellEnd"/>
            <w:r w:rsidRPr="00A60C78">
              <w:t xml:space="preserve"> veidošanu, kā arī arhitektoniskās kvalitātes un citu šajā likumā noteikto arhitektūras principu ievērošanu, </w:t>
            </w:r>
            <w:proofErr w:type="spellStart"/>
            <w:r w:rsidRPr="00A60C78">
              <w:t>valstspilsētās</w:t>
            </w:r>
            <w:proofErr w:type="spellEnd"/>
            <w:r w:rsidRPr="00A60C78">
              <w:t xml:space="preserve"> pašvaldība izveido pilsētas arhitekta dienestu, kuru vada pilsētas arhitekts.</w:t>
            </w:r>
          </w:p>
          <w:p w14:paraId="20E7291A" w14:textId="77777777" w:rsidR="00B84866" w:rsidRPr="00A60C78" w:rsidRDefault="00B84866" w:rsidP="00F1245A">
            <w:pPr>
              <w:jc w:val="both"/>
            </w:pPr>
            <w:r w:rsidRPr="00A60C78">
              <w:t>(2) Citām pašvaldībām ir tiesības iecelt pilsētas arhitektu vai izveidot pilsētas arhitekta dienestu pēc nepieciešamības. Pilsētas arhitekts vai pilsētas arhitekta dienests var veikt šajā pantā noteiktos uzdevumus arī citu pašvaldību teritorijā, ja to paredz starp pašvaldībām noslēgts deleģēšanas līgums.</w:t>
            </w:r>
          </w:p>
          <w:p w14:paraId="5F207DF5" w14:textId="77777777" w:rsidR="00B84866" w:rsidRPr="00A60C78" w:rsidRDefault="00B84866" w:rsidP="00F1245A">
            <w:pPr>
              <w:jc w:val="both"/>
            </w:pPr>
            <w:r w:rsidRPr="00A60C78">
              <w:t>(3) Par pilsētas arhitektu var iecelt arhitektu ar nevainojamu reputāciju, kura pieredze profesijā ir vismaz 10 gadi vai kā sertificētam arhitektam vismaz pieci gadi.</w:t>
            </w:r>
          </w:p>
          <w:p w14:paraId="7C8D0857" w14:textId="262BF4C1" w:rsidR="00B84866" w:rsidRPr="00A60C78" w:rsidRDefault="00B84866" w:rsidP="00F1245A">
            <w:pPr>
              <w:jc w:val="both"/>
            </w:pPr>
            <w:r w:rsidRPr="00A60C78">
              <w:t>(4)</w:t>
            </w:r>
            <w:r w:rsidR="00790437">
              <w:t> </w:t>
            </w:r>
            <w:r w:rsidRPr="00A60C78">
              <w:t>Noteiktu uzdevumu veikšanai pilsētas arhitekts izveido konsultatīvu padomi, kuras sastāvā, atkarībā no konkrētā uzdevuma specifikas, iekļauj būvvaldes pārstāvjus, arhitektus, ainavu arhitektus un citus speciālistus ar atbilstošu kompetenci un profesionālo pieredzi, kā arī sabiedrības pārstāvjus.</w:t>
            </w:r>
          </w:p>
          <w:p w14:paraId="4985DC27" w14:textId="77777777" w:rsidR="00B84866" w:rsidRPr="00A60C78" w:rsidRDefault="00B84866" w:rsidP="00F1245A">
            <w:pPr>
              <w:jc w:val="both"/>
            </w:pPr>
            <w:r w:rsidRPr="00A60C78">
              <w:t>(5) Pilsētas arhitektam ir šādi uzdevumi:</w:t>
            </w:r>
          </w:p>
          <w:p w14:paraId="2F5BA966" w14:textId="77777777" w:rsidR="00B84866" w:rsidRPr="00A60C78" w:rsidRDefault="00B84866" w:rsidP="00F1245A">
            <w:pPr>
              <w:jc w:val="both"/>
            </w:pPr>
            <w:r w:rsidRPr="00A60C78">
              <w:t>1) pārraudzīt šajā likumā minēto arhitektūras principu ievērošanu, tajā skaitā izskatīt attīstības ieceres atbilstību arhitektoniskās kvalitātes principam un pašvaldības noteiktajiem ainavu kvalitātes mērķiem;</w:t>
            </w:r>
          </w:p>
          <w:p w14:paraId="6A7E70BD" w14:textId="77777777" w:rsidR="00B84866" w:rsidRPr="00A60C78" w:rsidRDefault="00B84866" w:rsidP="00F1245A">
            <w:pPr>
              <w:jc w:val="both"/>
            </w:pPr>
            <w:r w:rsidRPr="00A60C78">
              <w:t>2) piedalīties pilsētas teritorijas attīstības plānošanas dokumentu izstrādē, nosakot teritorijas ar īpašiem noteikumiem arhitektoniskās kvalitātes saglabāšanai, nodrošināšanai un ainavu kvalitātes mērķu īstenošanai, kā arī teritorijas, kuru apbūvei nepieciešams arhitektūras konkurss;</w:t>
            </w:r>
          </w:p>
          <w:p w14:paraId="0FB7F5D4" w14:textId="77777777" w:rsidR="00B84866" w:rsidRPr="00A60C78" w:rsidRDefault="00B84866" w:rsidP="00F1245A">
            <w:pPr>
              <w:jc w:val="both"/>
            </w:pPr>
            <w:r w:rsidRPr="00A60C78">
              <w:t>3) sniegt viedokli par pilsētas teritorijas attīstības plānošanas dokumentu projektiem pirms to nodošanas publiskai apspriešanai;</w:t>
            </w:r>
          </w:p>
          <w:p w14:paraId="6ECE5E83" w14:textId="7F595139" w:rsidR="00B84866" w:rsidRPr="00A60C78" w:rsidRDefault="00B84866" w:rsidP="00F1245A">
            <w:pPr>
              <w:jc w:val="both"/>
              <w:rPr>
                <w:b/>
              </w:rPr>
            </w:pPr>
            <w:r w:rsidRPr="00A60C78">
              <w:t>4) piedalīties attiecīgās pašvaldības organizēta arhitektūras konkursa žūrijā.</w:t>
            </w:r>
          </w:p>
        </w:tc>
        <w:tc>
          <w:tcPr>
            <w:tcW w:w="3544" w:type="dxa"/>
            <w:tcBorders>
              <w:left w:val="single" w:sz="6" w:space="0" w:color="000000"/>
              <w:bottom w:val="single" w:sz="4" w:space="0" w:color="000000"/>
              <w:right w:val="single" w:sz="6" w:space="0" w:color="000000"/>
            </w:tcBorders>
          </w:tcPr>
          <w:p w14:paraId="66856DE1" w14:textId="59234404" w:rsidR="00B84866" w:rsidRPr="00905954" w:rsidRDefault="00B84866" w:rsidP="00F1245A">
            <w:pPr>
              <w:jc w:val="both"/>
              <w:rPr>
                <w:b/>
              </w:rPr>
            </w:pPr>
            <w:r w:rsidRPr="00905954">
              <w:rPr>
                <w:b/>
              </w:rPr>
              <w:t xml:space="preserve">Ekonomikas ministrija </w:t>
            </w:r>
            <w:r w:rsidR="00A70838" w:rsidRPr="00A60C78">
              <w:rPr>
                <w:b/>
              </w:rPr>
              <w:t>(</w:t>
            </w:r>
            <w:r w:rsidR="00F905A7" w:rsidRPr="00A60C78">
              <w:rPr>
                <w:b/>
              </w:rPr>
              <w:t>28.07.2021.</w:t>
            </w:r>
            <w:r w:rsidR="00A70838" w:rsidRPr="00A60C78">
              <w:rPr>
                <w:b/>
              </w:rPr>
              <w:t>)</w:t>
            </w:r>
          </w:p>
          <w:p w14:paraId="01BEAE46" w14:textId="3C3D0336" w:rsidR="00B84866" w:rsidRPr="00905954" w:rsidRDefault="00B84866" w:rsidP="00F1245A">
            <w:pPr>
              <w:pStyle w:val="Sarakstarindkopa"/>
              <w:numPr>
                <w:ilvl w:val="0"/>
                <w:numId w:val="14"/>
              </w:numPr>
              <w:jc w:val="both"/>
            </w:pPr>
            <w:r w:rsidRPr="00905954">
              <w:t xml:space="preserve">2. iebildums </w:t>
            </w:r>
          </w:p>
          <w:p w14:paraId="7E0CBC79" w14:textId="2B0224B8" w:rsidR="00B84866" w:rsidRPr="00905954" w:rsidRDefault="00B84866" w:rsidP="00F1245A">
            <w:pPr>
              <w:pBdr>
                <w:top w:val="nil"/>
                <w:left w:val="nil"/>
                <w:bottom w:val="nil"/>
                <w:right w:val="nil"/>
                <w:between w:val="nil"/>
              </w:pBdr>
              <w:jc w:val="both"/>
            </w:pPr>
            <w:r w:rsidRPr="00905954">
              <w:t>“No likumprojekta 8.panta piektās daļas 1.punktā ietvertā regulējuma priekšlikuma nav skaidrs, vai pilsētas arhitekts izskatīts būvniecības ieceres atbilstību arhitektoniskās kvalitātes principam. Ja jā, tad šāds tiesiskais regulējums būs pretrunā Būvniecības likuma 12.panta 3.</w:t>
            </w:r>
            <w:r w:rsidRPr="00905954">
              <w:rPr>
                <w:vertAlign w:val="superscript"/>
              </w:rPr>
              <w:t>1</w:t>
            </w:r>
            <w:r w:rsidRPr="00905954">
              <w:t xml:space="preserve"> daļas 1.punktam. Izskatot būvniecības ieceri, arhitektoniskās kvalitātes principa, ciktāl tas attiecas uz būves iekļaušanos ainavā un pilsētvidē, kontrole ir piekritīga būvvaldei. Līdz ar to, lūdzam precizēt likumprojektu skaidri un nepārprotami norādot, ka likumprojekta 8.panta piektās daļas 1.punktā ietvertais regulējums neattieksies uz būvniecības iecerēm.”</w:t>
            </w:r>
          </w:p>
        </w:tc>
        <w:tc>
          <w:tcPr>
            <w:tcW w:w="3402" w:type="dxa"/>
            <w:tcBorders>
              <w:left w:val="single" w:sz="6" w:space="0" w:color="000000"/>
              <w:bottom w:val="single" w:sz="4" w:space="0" w:color="000000"/>
              <w:right w:val="single" w:sz="6" w:space="0" w:color="000000"/>
            </w:tcBorders>
            <w:shd w:val="clear" w:color="auto" w:fill="auto"/>
          </w:tcPr>
          <w:p w14:paraId="49A77BF2" w14:textId="35A91BD2" w:rsidR="00B84866" w:rsidRPr="00A60C78" w:rsidRDefault="00B01E98"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6A9326A8" w14:textId="339D1E22" w:rsidR="00B84866" w:rsidRPr="00905954" w:rsidRDefault="005D5063" w:rsidP="00F1245A">
            <w:pPr>
              <w:jc w:val="both"/>
              <w:rPr>
                <w:rFonts w:eastAsia="Calibri"/>
              </w:rPr>
            </w:pPr>
            <w:r w:rsidRPr="00A60C78">
              <w:rPr>
                <w:rFonts w:eastAsia="Calibri"/>
              </w:rPr>
              <w:t>Precizēta l</w:t>
            </w:r>
            <w:r w:rsidR="00A70838" w:rsidRPr="00905954">
              <w:rPr>
                <w:rFonts w:eastAsia="Calibri"/>
              </w:rPr>
              <w:t xml:space="preserve">ikumprojekta </w:t>
            </w:r>
            <w:r w:rsidR="00B84866" w:rsidRPr="00905954">
              <w:rPr>
                <w:rFonts w:eastAsia="Calibri"/>
              </w:rPr>
              <w:t>7.pant</w:t>
            </w:r>
            <w:r w:rsidRPr="00905954">
              <w:rPr>
                <w:rFonts w:eastAsia="Calibri"/>
              </w:rPr>
              <w:t>a piektā daļa šādā redakcijā:</w:t>
            </w:r>
          </w:p>
          <w:p w14:paraId="49172E0F" w14:textId="77777777" w:rsidR="00B84866" w:rsidRDefault="00B84866" w:rsidP="00F1245A">
            <w:pPr>
              <w:jc w:val="both"/>
              <w:rPr>
                <w:rFonts w:eastAsia="Calibri"/>
              </w:rPr>
            </w:pPr>
          </w:p>
          <w:p w14:paraId="327A258C" w14:textId="30320C4A" w:rsidR="00313C3F" w:rsidRPr="00E42DB8" w:rsidRDefault="00313C3F" w:rsidP="00F1245A">
            <w:pPr>
              <w:jc w:val="both"/>
              <w:rPr>
                <w:b/>
              </w:rPr>
            </w:pPr>
            <w:r w:rsidRPr="00E42DB8">
              <w:rPr>
                <w:b/>
              </w:rPr>
              <w:t>7.pants Pilsētas arhitekts un pilsētas arhitekta dienests</w:t>
            </w:r>
          </w:p>
          <w:p w14:paraId="43DD8DD7" w14:textId="3233CC6A" w:rsidR="00313C3F" w:rsidRPr="00A60C78" w:rsidRDefault="00853A11" w:rsidP="00F1245A">
            <w:pPr>
              <w:jc w:val="both"/>
              <w:rPr>
                <w:rFonts w:eastAsia="Calibri"/>
              </w:rPr>
            </w:pPr>
            <w:r>
              <w:rPr>
                <w:rFonts w:eastAsia="Calibri"/>
              </w:rPr>
              <w:t>[..]</w:t>
            </w:r>
          </w:p>
          <w:p w14:paraId="141AE179" w14:textId="77777777" w:rsidR="00B84866" w:rsidRPr="00A60C78" w:rsidRDefault="00B84866" w:rsidP="00F1245A">
            <w:pPr>
              <w:jc w:val="both"/>
              <w:rPr>
                <w:rFonts w:eastAsia="Calibri"/>
              </w:rPr>
            </w:pPr>
            <w:r w:rsidRPr="00A60C78">
              <w:rPr>
                <w:rFonts w:eastAsia="Calibri"/>
              </w:rPr>
              <w:t>(5) Pilsētas arhitekta dienestam ir šādi pienākumi:</w:t>
            </w:r>
          </w:p>
          <w:p w14:paraId="6648A1DE" w14:textId="77777777" w:rsidR="00B84866" w:rsidRPr="00A60C78" w:rsidRDefault="00B84866" w:rsidP="00F1245A">
            <w:pPr>
              <w:jc w:val="both"/>
            </w:pPr>
            <w:r w:rsidRPr="00A60C78">
              <w:t>1) pārraudzīt šajā likumā minēto arhitektūras principu ievērošanu;</w:t>
            </w:r>
          </w:p>
          <w:p w14:paraId="0B76A35C" w14:textId="77777777" w:rsidR="00B84866" w:rsidRPr="00A60C78" w:rsidRDefault="00B84866" w:rsidP="00F1245A">
            <w:pPr>
              <w:jc w:val="both"/>
            </w:pPr>
            <w:r w:rsidRPr="00A60C78">
              <w:t>2) sniegt atzinumus par attīstības ieceres atbilstību arhitektoniskās kvalitātes principam un pašvaldības noteiktajiem ainavu kvalitātes mērķiem;</w:t>
            </w:r>
          </w:p>
          <w:p w14:paraId="6165AE80" w14:textId="77777777" w:rsidR="00B84866" w:rsidRPr="00A60C78" w:rsidRDefault="00B84866" w:rsidP="00F1245A">
            <w:pPr>
              <w:jc w:val="both"/>
            </w:pPr>
            <w:r w:rsidRPr="00A60C78">
              <w:t>3) piedalīties pilsētas teritorijas attīstības plānošanas dokumentu darba uzdevumu definēšanā;</w:t>
            </w:r>
          </w:p>
          <w:p w14:paraId="14E4598A" w14:textId="2D99C5D6" w:rsidR="00B84866" w:rsidRPr="00A60C78" w:rsidRDefault="00B84866" w:rsidP="00F1245A">
            <w:pPr>
              <w:jc w:val="both"/>
            </w:pPr>
            <w:r w:rsidRPr="00A60C78">
              <w:t>4)</w:t>
            </w:r>
            <w:r w:rsidRPr="00A60C78" w:rsidDel="003A122E">
              <w:t xml:space="preserve"> </w:t>
            </w:r>
            <w:r w:rsidRPr="00A60C78">
              <w:t xml:space="preserve">piedalīties pilsētas teritorijas attīstības plānošanas dokumentu izstrādē, teritorijas izmantošanas un apbūves noteikumos nosakot kritērijus gadījumiem, kad </w:t>
            </w:r>
            <w:r w:rsidR="008A62D2">
              <w:t xml:space="preserve">ir </w:t>
            </w:r>
            <w:r w:rsidRPr="00A60C78">
              <w:t>nepieciešams arhitektūras konkurss arhitektoniskās kvalitātes saglabāšanai, nodrošināšanai un ainavu kvalitātes mērķu īstenošanai;</w:t>
            </w:r>
          </w:p>
          <w:p w14:paraId="174BD256" w14:textId="77777777" w:rsidR="00B84866" w:rsidRPr="00A60C78" w:rsidRDefault="00B84866" w:rsidP="00F1245A">
            <w:pPr>
              <w:jc w:val="both"/>
            </w:pPr>
            <w:r w:rsidRPr="00A60C78">
              <w:t>5) sniegt viedokli par pilsētas teritorijas attīstības plānošanas dokumentu projektiem pirms to nodošanas publiskai apspriešanai;</w:t>
            </w:r>
          </w:p>
          <w:p w14:paraId="06D44BD2" w14:textId="70672122" w:rsidR="00B84866" w:rsidRPr="00A60C78" w:rsidRDefault="00B84866" w:rsidP="00F1245A">
            <w:pPr>
              <w:jc w:val="both"/>
              <w:rPr>
                <w:b/>
              </w:rPr>
            </w:pPr>
            <w:r w:rsidRPr="00A60C78">
              <w:t>6) piedalīties attiecīgās pašvaldības organizēta arhitektūras konkursa žūrijā.</w:t>
            </w:r>
          </w:p>
        </w:tc>
      </w:tr>
      <w:tr w:rsidR="009856B0" w:rsidRPr="00A60C78" w14:paraId="3FBBD37D" w14:textId="77777777" w:rsidTr="003B5CB5">
        <w:tc>
          <w:tcPr>
            <w:tcW w:w="701" w:type="dxa"/>
            <w:tcBorders>
              <w:left w:val="single" w:sz="6" w:space="0" w:color="000000"/>
              <w:bottom w:val="single" w:sz="4" w:space="0" w:color="000000"/>
              <w:right w:val="single" w:sz="6" w:space="0" w:color="000000"/>
            </w:tcBorders>
          </w:tcPr>
          <w:p w14:paraId="41672464"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2CEBF7F5" w14:textId="3F6EFAE1" w:rsidR="00B84866" w:rsidRPr="00905954" w:rsidRDefault="009856B0" w:rsidP="00F1245A">
            <w:pPr>
              <w:jc w:val="both"/>
              <w:rPr>
                <w:bCs/>
              </w:rPr>
            </w:pPr>
            <w:r w:rsidRPr="00905954">
              <w:rPr>
                <w:bCs/>
              </w:rPr>
              <w:t xml:space="preserve">Likumprojekta </w:t>
            </w:r>
            <w:r w:rsidR="00B84866" w:rsidRPr="00905954">
              <w:rPr>
                <w:bCs/>
              </w:rPr>
              <w:t>8.pants.</w:t>
            </w:r>
          </w:p>
        </w:tc>
        <w:tc>
          <w:tcPr>
            <w:tcW w:w="3544" w:type="dxa"/>
            <w:tcBorders>
              <w:left w:val="single" w:sz="6" w:space="0" w:color="000000"/>
              <w:bottom w:val="single" w:sz="4" w:space="0" w:color="000000"/>
              <w:right w:val="single" w:sz="6" w:space="0" w:color="000000"/>
            </w:tcBorders>
          </w:tcPr>
          <w:p w14:paraId="12D10B72" w14:textId="1F9B6860" w:rsidR="00B84866" w:rsidRPr="00905954" w:rsidRDefault="00B84866" w:rsidP="00F1245A">
            <w:pPr>
              <w:tabs>
                <w:tab w:val="left" w:pos="972"/>
              </w:tabs>
              <w:jc w:val="both"/>
              <w:rPr>
                <w:b/>
              </w:rPr>
            </w:pPr>
            <w:r w:rsidRPr="00905954">
              <w:rPr>
                <w:b/>
              </w:rPr>
              <w:t xml:space="preserve">Tieslietu ministrija </w:t>
            </w:r>
            <w:r w:rsidR="00480AA0" w:rsidRPr="00905954">
              <w:rPr>
                <w:b/>
              </w:rPr>
              <w:t>(</w:t>
            </w:r>
            <w:r w:rsidRPr="00905954">
              <w:rPr>
                <w:b/>
              </w:rPr>
              <w:t>28.07.2021</w:t>
            </w:r>
            <w:r w:rsidR="00480AA0" w:rsidRPr="00905954">
              <w:rPr>
                <w:b/>
              </w:rPr>
              <w:t>)</w:t>
            </w:r>
          </w:p>
          <w:p w14:paraId="107C02FA" w14:textId="77777777" w:rsidR="00B84866" w:rsidRPr="00905954" w:rsidRDefault="00B84866" w:rsidP="00F1245A">
            <w:pPr>
              <w:tabs>
                <w:tab w:val="left" w:pos="972"/>
              </w:tabs>
              <w:jc w:val="both"/>
              <w:rPr>
                <w:bCs/>
              </w:rPr>
            </w:pPr>
            <w:r w:rsidRPr="00905954">
              <w:rPr>
                <w:bCs/>
              </w:rPr>
              <w:t xml:space="preserve">7.iebildums </w:t>
            </w:r>
          </w:p>
          <w:p w14:paraId="73942D7F" w14:textId="37F6FE24" w:rsidR="00B84866" w:rsidRPr="00905954" w:rsidRDefault="00B84866" w:rsidP="00F1245A">
            <w:pPr>
              <w:tabs>
                <w:tab w:val="left" w:pos="972"/>
              </w:tabs>
              <w:jc w:val="both"/>
              <w:rPr>
                <w:b/>
              </w:rPr>
            </w:pPr>
            <w:r w:rsidRPr="00905954">
              <w:t>“Tiesiskās skaidrības nodrošināšanai lūdzam likumprojekta 8. panta trešajā daļā precizēt, kas ir domāts ar dažādi interpretējamu terminu "nevainojama reputācija" vai arī sniegt anotācijā skaidrojumu, kas ietilpst minētā termina tvērumā.”</w:t>
            </w:r>
          </w:p>
        </w:tc>
        <w:tc>
          <w:tcPr>
            <w:tcW w:w="3402" w:type="dxa"/>
            <w:tcBorders>
              <w:left w:val="single" w:sz="6" w:space="0" w:color="000000"/>
              <w:bottom w:val="single" w:sz="4" w:space="0" w:color="000000"/>
              <w:right w:val="single" w:sz="6" w:space="0" w:color="000000"/>
            </w:tcBorders>
          </w:tcPr>
          <w:p w14:paraId="54A59444" w14:textId="77777777" w:rsidR="00F905A7" w:rsidRPr="00A60C78" w:rsidRDefault="00F905A7" w:rsidP="00F1245A">
            <w:pPr>
              <w:jc w:val="center"/>
              <w:rPr>
                <w:b/>
                <w:bCs/>
              </w:rPr>
            </w:pPr>
            <w:r w:rsidRPr="00A60C78">
              <w:rPr>
                <w:b/>
                <w:bCs/>
              </w:rPr>
              <w:t>Ņemts vērā</w:t>
            </w:r>
          </w:p>
          <w:p w14:paraId="4035B6B3" w14:textId="0C76B791" w:rsidR="00B84866" w:rsidRPr="00A60C78" w:rsidRDefault="00F905A7" w:rsidP="00F1245A">
            <w:pPr>
              <w:pBdr>
                <w:top w:val="nil"/>
                <w:left w:val="nil"/>
                <w:bottom w:val="nil"/>
                <w:right w:val="nil"/>
                <w:between w:val="nil"/>
              </w:pBdr>
              <w:jc w:val="both"/>
            </w:pPr>
            <w:r w:rsidRPr="00A60C78">
              <w:t>P</w:t>
            </w:r>
            <w:r w:rsidR="00B84866" w:rsidRPr="00A60C78">
              <w:t xml:space="preserve">recizēta </w:t>
            </w:r>
            <w:r w:rsidRPr="00A60C78">
              <w:t xml:space="preserve">likumprojekta </w:t>
            </w:r>
            <w:r w:rsidR="00B84866" w:rsidRPr="00A60C78">
              <w:t xml:space="preserve">7.panta redakcija, aizstājot terminu “nevainojama reputācija” ar ”nevainojama profesionālā reputācija”, tādējādi akcentējot, ka  arhitekta reputācijas vērtēšanas procesā drīkst attiecināt tikai </w:t>
            </w:r>
            <w:r w:rsidR="00980E4A">
              <w:t xml:space="preserve">tos </w:t>
            </w:r>
            <w:r w:rsidR="00B84866" w:rsidRPr="00A60C78">
              <w:t>kritērijus, kas skar tikai viņa profesionālo darbību.</w:t>
            </w:r>
          </w:p>
          <w:p w14:paraId="594E5D16" w14:textId="0B9ADEF0" w:rsidR="00B84866" w:rsidRPr="00A60C78" w:rsidRDefault="00B84866" w:rsidP="00F1245A">
            <w:pPr>
              <w:jc w:val="both"/>
            </w:pPr>
            <w:r w:rsidRPr="00A60C78">
              <w:t>Minētā termina pamatojums tiek balstīts Arhitekta ētikas un profesionālas rīcības kodeksā</w:t>
            </w:r>
            <w:r w:rsidR="00416C25">
              <w:t xml:space="preserve"> (pieņemts Latvijas Arhitektu savienības padomē 2012.gada 17.decembrī)</w:t>
            </w:r>
            <w:r w:rsidRPr="00A60C78">
              <w:t>, kas nosaka arhitekta rīcības un ētikas principus saskaņā ar Eiropas Arhitektu padomes (</w:t>
            </w:r>
            <w:proofErr w:type="spellStart"/>
            <w:r w:rsidRPr="00A60C78">
              <w:rPr>
                <w:i/>
                <w:iCs/>
              </w:rPr>
              <w:t>The</w:t>
            </w:r>
            <w:proofErr w:type="spellEnd"/>
            <w:r w:rsidRPr="00A60C78">
              <w:rPr>
                <w:i/>
                <w:iCs/>
              </w:rPr>
              <w:t xml:space="preserve"> Architects’ Council of Europe</w:t>
            </w:r>
            <w:r w:rsidRPr="00A60C78">
              <w:t xml:space="preserve"> – ACE) Deontoloģijas kodeksu arhitektūras pakalpojumu sniedzējiem un ir kontekstā ar Eiropas Parlamenta un Padomes</w:t>
            </w:r>
            <w:r w:rsidR="00416C25">
              <w:t xml:space="preserve"> 2006.gada 12.decembra</w:t>
            </w:r>
            <w:r w:rsidRPr="00A60C78">
              <w:t xml:space="preserve"> direktīvu 2006/123/EK par pakalpojumiem iekšējā tirgū.</w:t>
            </w:r>
            <w:r w:rsidR="00416C25">
              <w:t xml:space="preserve"> </w:t>
            </w:r>
            <w:r w:rsidRPr="00A60C78">
              <w:t>Arhitekta ētikas un profesionālās rīcības kodekss</w:t>
            </w:r>
            <w:r w:rsidR="00416C25">
              <w:t xml:space="preserve"> </w:t>
            </w:r>
            <w:r w:rsidRPr="00A60C78">
              <w:t>nosaka gan arhitekta ētiskos pamatprincipus attiecībās ar klientu, gan pienākumus un pamatprincipus savas profesijas un sabiedrības interesēs, gan pienākumus pret profesionālo organizāciju, kā arī ētisku rīcību</w:t>
            </w:r>
            <w:r w:rsidR="00416C25">
              <w:t>,</w:t>
            </w:r>
            <w:r w:rsidRPr="00A60C78">
              <w:t xml:space="preserve"> piedaloties konkursos. </w:t>
            </w:r>
          </w:p>
          <w:p w14:paraId="026A0950" w14:textId="77777777" w:rsidR="00B84866" w:rsidRPr="00A60C78" w:rsidRDefault="00B84866" w:rsidP="00F1245A"/>
          <w:p w14:paraId="16A24385" w14:textId="4843CA4D" w:rsidR="00B84866" w:rsidRPr="00A60C78" w:rsidRDefault="00B84866" w:rsidP="00F1245A">
            <w:pPr>
              <w:jc w:val="both"/>
              <w:rPr>
                <w:highlight w:val="yellow"/>
              </w:rPr>
            </w:pPr>
            <w:r w:rsidRPr="00A60C78">
              <w:t>Vairāk informācijas:</w:t>
            </w:r>
            <w:r w:rsidR="00790437">
              <w:t xml:space="preserve"> </w:t>
            </w:r>
            <w:r w:rsidRPr="00A60C78">
              <w:t>https://www.latarh.lv/storage/files/faili/%C4%92tikas%20kodekss.pdf.</w:t>
            </w:r>
          </w:p>
        </w:tc>
        <w:tc>
          <w:tcPr>
            <w:tcW w:w="3646" w:type="dxa"/>
            <w:tcBorders>
              <w:top w:val="single" w:sz="4" w:space="0" w:color="000000"/>
              <w:left w:val="single" w:sz="4" w:space="0" w:color="000000"/>
              <w:bottom w:val="single" w:sz="4" w:space="0" w:color="000000"/>
            </w:tcBorders>
          </w:tcPr>
          <w:p w14:paraId="440834DE" w14:textId="6BB4D2EC" w:rsidR="009856B0" w:rsidRDefault="009856B0" w:rsidP="00F1245A">
            <w:pPr>
              <w:jc w:val="both"/>
              <w:rPr>
                <w:bCs/>
              </w:rPr>
            </w:pPr>
            <w:r w:rsidRPr="00905954">
              <w:rPr>
                <w:bCs/>
              </w:rPr>
              <w:t>Precizēta likumprojekta 7.panta trešā daļa šādā redakcijā:</w:t>
            </w:r>
          </w:p>
          <w:p w14:paraId="273B9C22" w14:textId="77777777" w:rsidR="00733922" w:rsidRPr="00905954" w:rsidRDefault="00733922" w:rsidP="00F1245A">
            <w:pPr>
              <w:jc w:val="both"/>
              <w:rPr>
                <w:bCs/>
              </w:rPr>
            </w:pPr>
          </w:p>
          <w:p w14:paraId="13AE1173" w14:textId="6520D020" w:rsidR="00B84866" w:rsidRPr="00905954" w:rsidRDefault="00B84866" w:rsidP="00F1245A">
            <w:pPr>
              <w:jc w:val="both"/>
              <w:rPr>
                <w:b/>
              </w:rPr>
            </w:pPr>
            <w:r w:rsidRPr="00905954">
              <w:rPr>
                <w:b/>
              </w:rPr>
              <w:t>7.pants Pilsētas arhitekts un pilsētas arhitekta dienests</w:t>
            </w:r>
          </w:p>
          <w:p w14:paraId="6F7ADF6F" w14:textId="172CF5BA" w:rsidR="001C27AD" w:rsidRPr="00905954" w:rsidRDefault="001C27AD" w:rsidP="00F1245A">
            <w:pPr>
              <w:jc w:val="both"/>
              <w:rPr>
                <w:bCs/>
              </w:rPr>
            </w:pPr>
            <w:r>
              <w:rPr>
                <w:bCs/>
              </w:rPr>
              <w:t>[..]</w:t>
            </w:r>
          </w:p>
          <w:p w14:paraId="2603AC1A" w14:textId="36DD4C05" w:rsidR="001C27AD" w:rsidRDefault="00B84866" w:rsidP="00F1245A">
            <w:pPr>
              <w:jc w:val="both"/>
              <w:rPr>
                <w:rFonts w:eastAsia="Calibri"/>
              </w:rPr>
            </w:pPr>
            <w:r w:rsidRPr="00905954">
              <w:rPr>
                <w:rFonts w:eastAsia="Calibri"/>
              </w:rPr>
              <w:t>(3) Par pilsētas arhitektu var iecelt arhitektu ar nevainojamu profesionālo reputāciju, kura pieredze profesijā ir vismaz 10 gadi vai kā sertificētam arhitektam vismaz pieci gadi.</w:t>
            </w:r>
          </w:p>
          <w:p w14:paraId="5EA37491" w14:textId="1C76DA07" w:rsidR="00B84866" w:rsidRPr="00A60C78" w:rsidRDefault="001C27AD" w:rsidP="00F1245A">
            <w:pPr>
              <w:jc w:val="both"/>
              <w:rPr>
                <w:b/>
              </w:rPr>
            </w:pPr>
            <w:r>
              <w:rPr>
                <w:rFonts w:eastAsia="Calibri"/>
              </w:rPr>
              <w:t>[..]</w:t>
            </w:r>
          </w:p>
        </w:tc>
      </w:tr>
      <w:tr w:rsidR="009856B0" w:rsidRPr="00A60C78" w14:paraId="5B1151D8" w14:textId="77777777" w:rsidTr="003B5CB5">
        <w:tc>
          <w:tcPr>
            <w:tcW w:w="701" w:type="dxa"/>
            <w:tcBorders>
              <w:left w:val="single" w:sz="6" w:space="0" w:color="000000"/>
              <w:bottom w:val="single" w:sz="4" w:space="0" w:color="000000"/>
              <w:right w:val="single" w:sz="6" w:space="0" w:color="000000"/>
            </w:tcBorders>
          </w:tcPr>
          <w:p w14:paraId="75591B6C"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1D5FDC20" w14:textId="71EC122A" w:rsidR="00B84866" w:rsidRPr="00905954" w:rsidRDefault="003C75FF" w:rsidP="00F1245A">
            <w:pPr>
              <w:rPr>
                <w:bCs/>
              </w:rPr>
            </w:pPr>
            <w:r w:rsidRPr="00905954">
              <w:rPr>
                <w:bCs/>
              </w:rPr>
              <w:t xml:space="preserve">Likumprojekta </w:t>
            </w:r>
            <w:r w:rsidR="00B84866" w:rsidRPr="00905954">
              <w:rPr>
                <w:bCs/>
              </w:rPr>
              <w:t xml:space="preserve">8.pants </w:t>
            </w:r>
          </w:p>
        </w:tc>
        <w:tc>
          <w:tcPr>
            <w:tcW w:w="3544" w:type="dxa"/>
            <w:tcBorders>
              <w:left w:val="single" w:sz="6" w:space="0" w:color="000000"/>
              <w:bottom w:val="single" w:sz="4" w:space="0" w:color="000000"/>
              <w:right w:val="single" w:sz="6" w:space="0" w:color="000000"/>
            </w:tcBorders>
          </w:tcPr>
          <w:p w14:paraId="08303855" w14:textId="198FE366" w:rsidR="00B84866" w:rsidRPr="00905954" w:rsidRDefault="00273E8F" w:rsidP="00F1245A">
            <w:pPr>
              <w:jc w:val="both"/>
              <w:rPr>
                <w:b/>
              </w:rPr>
            </w:pPr>
            <w:r w:rsidRPr="00A60C78">
              <w:rPr>
                <w:b/>
              </w:rPr>
              <w:t xml:space="preserve">Vides aizsardzības un reģionālās attīstības ministrija </w:t>
            </w:r>
            <w:r w:rsidRPr="00905954">
              <w:rPr>
                <w:b/>
              </w:rPr>
              <w:t>(</w:t>
            </w:r>
            <w:r w:rsidR="00B84866" w:rsidRPr="00905954">
              <w:rPr>
                <w:b/>
              </w:rPr>
              <w:t>26.07.2021</w:t>
            </w:r>
            <w:r w:rsidRPr="00905954">
              <w:rPr>
                <w:b/>
              </w:rPr>
              <w:t>.)</w:t>
            </w:r>
          </w:p>
          <w:p w14:paraId="2366CC18" w14:textId="77777777" w:rsidR="00B84866" w:rsidRPr="00905954" w:rsidRDefault="00B84866" w:rsidP="00F1245A">
            <w:pPr>
              <w:jc w:val="both"/>
            </w:pPr>
            <w:r w:rsidRPr="00905954">
              <w:t xml:space="preserve">4.iebildums </w:t>
            </w:r>
          </w:p>
          <w:p w14:paraId="570B80B8" w14:textId="48ED0FEB" w:rsidR="00B84866" w:rsidRPr="00905954" w:rsidRDefault="00B84866" w:rsidP="00F1245A">
            <w:pPr>
              <w:jc w:val="both"/>
              <w:rPr>
                <w:b/>
              </w:rPr>
            </w:pPr>
            <w:r w:rsidRPr="00905954">
              <w:t xml:space="preserve">“Likumprojekta 8. panta pirmajā daļā ietverts nosacījums </w:t>
            </w:r>
            <w:proofErr w:type="spellStart"/>
            <w:r w:rsidRPr="00905954">
              <w:t>valstspilsētu</w:t>
            </w:r>
            <w:proofErr w:type="spellEnd"/>
            <w:r w:rsidRPr="00905954">
              <w:t xml:space="preserve"> pašvaldībās izveidot pilsētas arhitekta dienestu, kuru vada pilsētas arhitekts. Atbalstām likumprojekta 8. panta piektās daļas 2. punkta nosacījumu pilsētas arhitektam piedalīties pilsētas teritorijas attīstības plānošanas dokumentu izstrādē, taču </w:t>
            </w:r>
            <w:r w:rsidRPr="00905954">
              <w:rPr>
                <w:b/>
              </w:rPr>
              <w:t>lūdzam precizēt</w:t>
            </w:r>
            <w:r w:rsidRPr="00905954">
              <w:t xml:space="preserve">, ka pilsētas arhitekta kompetencē ir noteikt </w:t>
            </w:r>
            <w:r w:rsidRPr="00905954">
              <w:rPr>
                <w:b/>
              </w:rPr>
              <w:t>gadījumus</w:t>
            </w:r>
            <w:r w:rsidRPr="00905954">
              <w:t xml:space="preserve">, kad nepieciešams arhitektūras konkurss, </w:t>
            </w:r>
            <w:r w:rsidRPr="00905954">
              <w:rPr>
                <w:b/>
              </w:rPr>
              <w:t>nevis teritorijas</w:t>
            </w:r>
            <w:r w:rsidRPr="00905954">
              <w:t xml:space="preserve">, kuru apbūvei nepieciešams arhitektūras konkurss. Vienlaikus </w:t>
            </w:r>
            <w:r w:rsidRPr="00905954">
              <w:rPr>
                <w:b/>
              </w:rPr>
              <w:t>iebilstam</w:t>
            </w:r>
            <w:r w:rsidRPr="00905954">
              <w:t xml:space="preserve"> 8. panta piektās daļas 3. punktā pilsētas arhitektam noteiktajam uzdevumam “sniegt viedokli par pilsētas teritorijas attīstības plānošanas dokumentu projektiem pirms to nodošanas publiskai apspriešanai”. No likumprojekta regulējuma izriet, ka pilsētas arhitekts ir pašvaldības amatpersona, kuras pienākums ir piedalīties teritorijas plānojuma izstrādē, līdz ar to, tam nav jāsniedz atzinums vai papildus viedoklis par izstrādāto dokumentu”;</w:t>
            </w:r>
          </w:p>
        </w:tc>
        <w:tc>
          <w:tcPr>
            <w:tcW w:w="3402" w:type="dxa"/>
            <w:tcBorders>
              <w:left w:val="single" w:sz="6" w:space="0" w:color="000000"/>
              <w:bottom w:val="single" w:sz="4" w:space="0" w:color="000000"/>
              <w:right w:val="single" w:sz="6" w:space="0" w:color="000000"/>
            </w:tcBorders>
          </w:tcPr>
          <w:p w14:paraId="14F05CC7" w14:textId="5786B59A" w:rsidR="00B84866" w:rsidRPr="00905954" w:rsidRDefault="00F905A7"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26BAE880" w14:textId="0A9CF057" w:rsidR="00B84866" w:rsidRPr="00905954" w:rsidRDefault="00F905A7" w:rsidP="00F1245A">
            <w:pPr>
              <w:jc w:val="both"/>
              <w:rPr>
                <w:bCs/>
              </w:rPr>
            </w:pPr>
            <w:r w:rsidRPr="00905954">
              <w:rPr>
                <w:bCs/>
              </w:rPr>
              <w:t>Precizēts likumprojekta 7.pants šādā redakcijā:</w:t>
            </w:r>
          </w:p>
          <w:p w14:paraId="46C0DFE4" w14:textId="77777777" w:rsidR="00F905A7" w:rsidRPr="00905954" w:rsidRDefault="00F905A7" w:rsidP="00F1245A">
            <w:pPr>
              <w:jc w:val="both"/>
              <w:rPr>
                <w:bCs/>
              </w:rPr>
            </w:pPr>
          </w:p>
          <w:p w14:paraId="6D8BE4E8" w14:textId="65F1BD18" w:rsidR="00B84866" w:rsidRPr="00905954" w:rsidRDefault="00B84866" w:rsidP="00F1245A">
            <w:pPr>
              <w:jc w:val="both"/>
              <w:rPr>
                <w:rFonts w:eastAsia="Calibri"/>
                <w:b/>
              </w:rPr>
            </w:pPr>
            <w:r w:rsidRPr="00905954">
              <w:rPr>
                <w:rFonts w:eastAsia="Calibri"/>
                <w:b/>
              </w:rPr>
              <w:t>7.pants. Pilsētas arhitekts un pilsētas arhitekta dienests</w:t>
            </w:r>
          </w:p>
          <w:p w14:paraId="2AD998B6" w14:textId="77777777" w:rsidR="00B84866" w:rsidRPr="00905954" w:rsidRDefault="00B84866" w:rsidP="00F1245A">
            <w:pPr>
              <w:jc w:val="both"/>
              <w:rPr>
                <w:rFonts w:eastAsia="Calibri"/>
              </w:rPr>
            </w:pPr>
            <w:r w:rsidRPr="00905954">
              <w:rPr>
                <w:rFonts w:eastAsia="Calibri"/>
              </w:rPr>
              <w:t xml:space="preserve">(1) Lai sekmētu augstas kvalitātes </w:t>
            </w:r>
            <w:proofErr w:type="spellStart"/>
            <w:r w:rsidRPr="00905954">
              <w:rPr>
                <w:rFonts w:eastAsia="Calibri"/>
              </w:rPr>
              <w:t>būvkultūras</w:t>
            </w:r>
            <w:proofErr w:type="spellEnd"/>
            <w:r w:rsidRPr="00905954">
              <w:rPr>
                <w:rFonts w:eastAsia="Calibri"/>
              </w:rPr>
              <w:t xml:space="preserve"> veidošanu, kā arī arhitektoniskās kvalitātes un citu šajā likumā noteikto arhitektūras principu ievērošanu, </w:t>
            </w:r>
            <w:proofErr w:type="spellStart"/>
            <w:r w:rsidRPr="00905954">
              <w:rPr>
                <w:rFonts w:eastAsia="Calibri"/>
              </w:rPr>
              <w:t>valstspilsētās</w:t>
            </w:r>
            <w:proofErr w:type="spellEnd"/>
            <w:r w:rsidRPr="00905954">
              <w:rPr>
                <w:rFonts w:eastAsia="Calibri"/>
              </w:rPr>
              <w:t xml:space="preserve"> pašvaldība izveido pilsētas arhitekta dienestu, kuru vada pilsētas arhitekts.</w:t>
            </w:r>
          </w:p>
          <w:p w14:paraId="78C43E7A" w14:textId="77777777" w:rsidR="00B84866" w:rsidRPr="00905954" w:rsidRDefault="00B84866" w:rsidP="00F1245A">
            <w:pPr>
              <w:jc w:val="both"/>
              <w:rPr>
                <w:rFonts w:eastAsia="Calibri"/>
                <w:i/>
                <w:iCs/>
              </w:rPr>
            </w:pPr>
            <w:r w:rsidRPr="00905954">
              <w:rPr>
                <w:rFonts w:eastAsia="Calibri"/>
              </w:rPr>
              <w:t>(2) Citām pašvaldībām ir tiesības iecelt pilsētas arhitektu vai izveidot pilsētas arhitekta dienestu pēc nepieciešamības. Pamatojoties uz deleģēšanas līgumu, pilsētas arhitekts vai pilsētas arhitekta dienests var veikt šajā pantā noteiktos uzdevumus arī citās pašvaldībās.</w:t>
            </w:r>
          </w:p>
          <w:p w14:paraId="1B9DCFA6" w14:textId="77777777" w:rsidR="00B84866" w:rsidRPr="00905954" w:rsidRDefault="00B84866" w:rsidP="00F1245A">
            <w:pPr>
              <w:jc w:val="both"/>
              <w:rPr>
                <w:rFonts w:eastAsia="Calibri"/>
              </w:rPr>
            </w:pPr>
            <w:r w:rsidRPr="00905954">
              <w:rPr>
                <w:rFonts w:eastAsia="Calibri"/>
              </w:rPr>
              <w:t>(3) Par pilsētas arhitektu var iecelt arhitektu ar nevainojamu profesionālo reputāciju, kura pieredze profesijā ir vismaz 10 gadi vai kā sertificētam arhitektam vismaz pieci gadi.</w:t>
            </w:r>
          </w:p>
          <w:p w14:paraId="1033DA91" w14:textId="77777777" w:rsidR="00B84866" w:rsidRPr="00905954" w:rsidRDefault="00B84866" w:rsidP="00F1245A">
            <w:pPr>
              <w:jc w:val="both"/>
              <w:rPr>
                <w:rFonts w:eastAsia="Calibri"/>
              </w:rPr>
            </w:pPr>
            <w:r w:rsidRPr="00905954">
              <w:rPr>
                <w:rFonts w:eastAsia="Calibri"/>
              </w:rPr>
              <w:t>(4) Noteiktu uzdevumu veikšanai pilsētas arhitekta dienests izveido konsultatīvu padomi, kuras sastāvā, atkarībā no konkrētā uzdevuma specifikas, iekļauj būvvaldes pārstāvjus, arhitektus, ainavu arhitektus un citus speciālistus ar atbilstošu kompetenci un profesionālo pieredzi, kā arī sabiedrības pārstāvjus.</w:t>
            </w:r>
          </w:p>
          <w:p w14:paraId="730F96EE" w14:textId="77777777" w:rsidR="00B84866" w:rsidRPr="00905954" w:rsidRDefault="00B84866" w:rsidP="00F1245A">
            <w:pPr>
              <w:jc w:val="both"/>
            </w:pPr>
            <w:r w:rsidRPr="00905954">
              <w:t>1) pārraudzīt šajā likumā minēto arhitektūras principu ievērošanu;</w:t>
            </w:r>
          </w:p>
          <w:p w14:paraId="381E28F7" w14:textId="77777777" w:rsidR="00B84866" w:rsidRPr="00905954" w:rsidRDefault="00B84866" w:rsidP="00F1245A">
            <w:pPr>
              <w:jc w:val="both"/>
            </w:pPr>
            <w:r w:rsidRPr="00905954">
              <w:t>2) sniegt atzinumus par attīstības ieceres atbilstību arhitektoniskās kvalitātes principam un pašvaldības noteiktajiem ainavu kvalitātes mērķiem;</w:t>
            </w:r>
          </w:p>
          <w:p w14:paraId="781652FC" w14:textId="05F02DFE" w:rsidR="00B84866" w:rsidRPr="00905954" w:rsidRDefault="00B84866" w:rsidP="00F1245A">
            <w:pPr>
              <w:jc w:val="both"/>
            </w:pPr>
            <w:r w:rsidRPr="00905954">
              <w:t>3) piedalīties pilsētas teritorijas attīstības plānošanas dokumentu darba uzdevumu</w:t>
            </w:r>
            <w:r w:rsidRPr="00905954">
              <w:rPr>
                <w:strike/>
              </w:rPr>
              <w:t xml:space="preserve"> </w:t>
            </w:r>
            <w:r w:rsidRPr="00905954">
              <w:t>izstrādē;</w:t>
            </w:r>
          </w:p>
          <w:p w14:paraId="0B7A83CA" w14:textId="6A212ECE" w:rsidR="00B84866" w:rsidRPr="00905954" w:rsidRDefault="00B84866" w:rsidP="00F1245A">
            <w:pPr>
              <w:jc w:val="both"/>
            </w:pPr>
            <w:r w:rsidRPr="00905954">
              <w:t xml:space="preserve">4) piedalīties pilsētas teritorijas attīstības plānošanas dokumentu izstrādē, teritorijas izmantošanas un apbūves noteikumos nosakot kritērijus gadījumiem, kad </w:t>
            </w:r>
            <w:r w:rsidR="006478BB">
              <w:t xml:space="preserve">ir </w:t>
            </w:r>
            <w:r w:rsidRPr="00905954">
              <w:t>nepieciešams arhitektūras konkurss arhitektoniskās kvalitātes saglabāšanai, nodrošināšanai un ainavu kvalitātes mērķu īstenošanai;</w:t>
            </w:r>
          </w:p>
          <w:p w14:paraId="761E81C5" w14:textId="77777777" w:rsidR="00B84866" w:rsidRPr="00905954" w:rsidRDefault="00B84866" w:rsidP="00F1245A">
            <w:pPr>
              <w:jc w:val="both"/>
            </w:pPr>
            <w:r w:rsidRPr="00905954">
              <w:t>5) sniegt viedokli par pilsētas teritorijas attīstības plānošanas dokumentu projektiem pirms to nodošanas publiskai apspriešanai;</w:t>
            </w:r>
          </w:p>
          <w:p w14:paraId="11894B10" w14:textId="160D8442" w:rsidR="00B84866" w:rsidRPr="00905954" w:rsidRDefault="00B84866" w:rsidP="00F1245A">
            <w:pPr>
              <w:jc w:val="both"/>
            </w:pPr>
            <w:r w:rsidRPr="00905954">
              <w:t>6) piedalīties attiecīgās pašvaldības organizēta arhitektūras konkursa žūrijā.</w:t>
            </w:r>
          </w:p>
        </w:tc>
      </w:tr>
      <w:tr w:rsidR="00FB0F46" w:rsidRPr="00A60C78" w14:paraId="5CFA1DDC" w14:textId="77777777" w:rsidTr="003B5CB5">
        <w:tc>
          <w:tcPr>
            <w:tcW w:w="701" w:type="dxa"/>
            <w:tcBorders>
              <w:left w:val="single" w:sz="6" w:space="0" w:color="000000"/>
              <w:bottom w:val="single" w:sz="4" w:space="0" w:color="000000"/>
              <w:right w:val="single" w:sz="6" w:space="0" w:color="000000"/>
            </w:tcBorders>
          </w:tcPr>
          <w:p w14:paraId="3D99904D"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4741B862" w14:textId="4A490B19" w:rsidR="00B84866" w:rsidRPr="00905954" w:rsidRDefault="00F905A7" w:rsidP="00F1245A">
            <w:pPr>
              <w:jc w:val="both"/>
              <w:rPr>
                <w:bCs/>
              </w:rPr>
            </w:pPr>
            <w:r w:rsidRPr="00905954">
              <w:rPr>
                <w:bCs/>
              </w:rPr>
              <w:t xml:space="preserve">Likumprojekta </w:t>
            </w:r>
            <w:r w:rsidR="00B84866" w:rsidRPr="00905954">
              <w:rPr>
                <w:bCs/>
              </w:rPr>
              <w:t xml:space="preserve">8.pants </w:t>
            </w:r>
          </w:p>
        </w:tc>
        <w:tc>
          <w:tcPr>
            <w:tcW w:w="3544" w:type="dxa"/>
            <w:tcBorders>
              <w:left w:val="single" w:sz="6" w:space="0" w:color="000000"/>
              <w:bottom w:val="single" w:sz="4" w:space="0" w:color="000000"/>
              <w:right w:val="single" w:sz="6" w:space="0" w:color="000000"/>
            </w:tcBorders>
          </w:tcPr>
          <w:p w14:paraId="4F71003F" w14:textId="1F978F47" w:rsidR="00B84866" w:rsidRPr="00905954" w:rsidRDefault="00B84866" w:rsidP="00F1245A">
            <w:pPr>
              <w:pBdr>
                <w:top w:val="nil"/>
                <w:left w:val="nil"/>
                <w:bottom w:val="nil"/>
                <w:right w:val="nil"/>
                <w:between w:val="nil"/>
              </w:pBdr>
              <w:jc w:val="both"/>
              <w:rPr>
                <w:b/>
              </w:rPr>
            </w:pPr>
            <w:bookmarkStart w:id="5" w:name="_Hlk161415290"/>
            <w:r w:rsidRPr="00905954">
              <w:rPr>
                <w:b/>
              </w:rPr>
              <w:t>Rīgas pilsētas būvvalde</w:t>
            </w:r>
            <w:r w:rsidR="00F905A7" w:rsidRPr="00A60C78">
              <w:rPr>
                <w:b/>
              </w:rPr>
              <w:t xml:space="preserve"> (</w:t>
            </w:r>
            <w:bookmarkEnd w:id="5"/>
            <w:r w:rsidRPr="00905954">
              <w:rPr>
                <w:b/>
              </w:rPr>
              <w:t>20.07.2021.</w:t>
            </w:r>
            <w:r w:rsidR="00F905A7" w:rsidRPr="00A60C78">
              <w:rPr>
                <w:b/>
              </w:rPr>
              <w:t>)</w:t>
            </w:r>
          </w:p>
          <w:p w14:paraId="3D2342A2" w14:textId="3EF377D5" w:rsidR="00B84866" w:rsidRPr="00905954" w:rsidRDefault="00B84866" w:rsidP="00F1245A">
            <w:pPr>
              <w:jc w:val="both"/>
            </w:pPr>
            <w:r w:rsidRPr="00905954">
              <w:t xml:space="preserve">“Ņemot vērā, ka netika saņemts skaidrojums par Projekta piemērošanu (Vēstulē norādīts par Projekta mijiedarbību uz citiem normatīvajiem aktiem), un ar Būvniecība likuma 15.04.2021. grozījumiem (stājas spēkā 19.05.2021.) tika svītrots </w:t>
            </w:r>
            <w:proofErr w:type="spellStart"/>
            <w:r w:rsidRPr="00905954">
              <w:t>valstspilsētu</w:t>
            </w:r>
            <w:proofErr w:type="spellEnd"/>
            <w:r w:rsidRPr="00905954">
              <w:t xml:space="preserve"> pašvaldības pienākums nodarbināt pilsētas arhitektu un pienākums pārraudzīt arhitektoniskās kvalitātes principa (ciktāl tas attiecas uz būves iekļaušanos ainavā un pilsētvidē) ievērošanu tika nodots būvvaldes arhitektam, </w:t>
            </w:r>
            <w:r w:rsidRPr="00905954">
              <w:rPr>
                <w:b/>
              </w:rPr>
              <w:t>Būvvalde lūdz sniegt skaidrojumu par Projekta 8. panta pirmās daļas un piektās daļas 1. punkta un Būvniecības likuma 12. panta 2.</w:t>
            </w:r>
            <w:r w:rsidRPr="00905954">
              <w:rPr>
                <w:b/>
                <w:vertAlign w:val="superscript"/>
              </w:rPr>
              <w:t>1</w:t>
            </w:r>
            <w:r w:rsidRPr="00905954">
              <w:rPr>
                <w:b/>
              </w:rPr>
              <w:t xml:space="preserve"> daļas piemērošanu jautājumā par būvniecības ieceres izvērtēšanu – vai </w:t>
            </w:r>
            <w:proofErr w:type="spellStart"/>
            <w:r w:rsidRPr="00905954">
              <w:rPr>
                <w:b/>
              </w:rPr>
              <w:t>valstspilsētas</w:t>
            </w:r>
            <w:proofErr w:type="spellEnd"/>
            <w:r w:rsidRPr="00905954">
              <w:rPr>
                <w:b/>
              </w:rPr>
              <w:t xml:space="preserve"> arhitektam būs jāpiedalās visu būvniecības ieceres vērtēšanā</w:t>
            </w:r>
            <w:r w:rsidRPr="00905954">
              <w:t xml:space="preserve">. Proti, Arhitektūras likuma 8. panta pirmā daļa noteic </w:t>
            </w:r>
            <w:proofErr w:type="spellStart"/>
            <w:r w:rsidRPr="00905954">
              <w:t>valstspilsētu</w:t>
            </w:r>
            <w:proofErr w:type="spellEnd"/>
            <w:r w:rsidRPr="00905954">
              <w:t xml:space="preserve"> pašvaldības pienākumu izveidot pilsētas arhitekta dienestu, kuru vada pilsētas arhitekts, un piektās daļas 1. punkts noteic pilsētas arhitekta pienākumu pārraudzīt Arhitektūras likumā minēto arhitektūras principu ievērošanu, tajā skaitā izskatīt attīstības ieceres atbilstību arhitektoniskās kvalitātes principam un pašvaldības noteiktajiem ainavu kvalitātes mērķiem, savukārt atbilstoši spēkā esošajam Būvniecības likuma 12. panta 2.</w:t>
            </w:r>
            <w:r w:rsidRPr="00905954">
              <w:rPr>
                <w:vertAlign w:val="superscript"/>
              </w:rPr>
              <w:t>1</w:t>
            </w:r>
            <w:r w:rsidRPr="00905954">
              <w:t> daļai arhitektoniskās kvalitātes principa (ciktāl tas attiecas uz būves iekļaušanos ainavā un pilsētvidē) ievērošanas pārraudzība ir būvvaldes arhitekta kompetencē. Līdz ar to nav skaidrs, kā Arhitektūras likuma piemērošana ietekmē būvniecības ieceres izskatīšanu.</w:t>
            </w:r>
          </w:p>
          <w:p w14:paraId="3F4B5C59" w14:textId="413479E0" w:rsidR="00B84866" w:rsidRPr="00905954" w:rsidRDefault="00B84866" w:rsidP="00F1245A">
            <w:pPr>
              <w:jc w:val="both"/>
              <w:rPr>
                <w:b/>
              </w:rPr>
            </w:pPr>
            <w:r w:rsidRPr="00905954">
              <w:t xml:space="preserve">Ņemot vērā Būvniecība likuma 15.04.2021. grozījumus (stājas spēkā 19.05.2021.), ar kuriem ir konkretizēta būvvaldes kompetence, un to, ka Projekta 8. panta piektās daļas 1. punkts paredz </w:t>
            </w:r>
            <w:proofErr w:type="spellStart"/>
            <w:r w:rsidRPr="00905954">
              <w:t>valstspilsētas</w:t>
            </w:r>
            <w:proofErr w:type="spellEnd"/>
            <w:r w:rsidRPr="00905954">
              <w:t xml:space="preserve"> arhitekta uzdevumu pārraudzīt Arhitektūras likumā minēto arhitektūras principu (arhitektoniskās kvalitātes, kvalitātes un izcilības, profesionalitātes, ilgtspējības, sadarbības un līdzdalības un vienlīdzīgu iespēju) ievērošanu (tajā skaitā izskatīt attīstības ieceres atbilstību arhitektoniskās kvalitātes principam un pašvaldības noteiktajiem ainavu kvalitātes mērķiem), </w:t>
            </w:r>
            <w:r w:rsidRPr="00905954">
              <w:rPr>
                <w:b/>
              </w:rPr>
              <w:t>Būvvalde lūdz sniegt skaidrojumu par Projekta 8. panta piektās daļas 1. punkta un Būvniecības likuma 12. panta 3.</w:t>
            </w:r>
            <w:r w:rsidRPr="00905954">
              <w:rPr>
                <w:b/>
                <w:vertAlign w:val="superscript"/>
              </w:rPr>
              <w:t>1</w:t>
            </w:r>
            <w:r w:rsidRPr="00905954">
              <w:rPr>
                <w:b/>
              </w:rPr>
              <w:t xml:space="preserve"> un 3.</w:t>
            </w:r>
            <w:r w:rsidRPr="00905954">
              <w:rPr>
                <w:b/>
                <w:vertAlign w:val="superscript"/>
              </w:rPr>
              <w:t>2</w:t>
            </w:r>
            <w:r w:rsidRPr="00905954">
              <w:rPr>
                <w:b/>
              </w:rPr>
              <w:t xml:space="preserve"> daļas piemērošanu jautājumā par būvniecības ieceres izvērtēšanu – vai Arhitektūras likums paplašina pašvaldības kompetenci būvniecības ieceres izvērtēšanā, atļaujot vērtēt arī arhitektūras principu ievērošanu. </w:t>
            </w:r>
            <w:r w:rsidRPr="00905954">
              <w:t>Proti, ar Būvniecības likuma 15.04.2021. grozījumiem (stājas spēkā 19.05.2021.) tika konkretizēta būvvaldes kompetence, nosakot, ka būvniecības principa un tehnisko prasību ievērošanā ir vērtējams arhitektoniskās kvalitātes princips, ciktāl tas attiecas uz būves iekļaušanos ainavā un pilsētvidē. Savukārt Projekts paredz, ka attīstības ieceres izvērtēšanā jāpiedalās pilsētas arhitektam, kuram būs jāpāraug visu arhitektūras principu ievērošanu. Līdz ar to nav skaidrs, kā Projektā paredzēta kārtība ietekmēs būvniecības administratīvo procesu jautājumā par būvniecības ieceres izvērtēšanu.”</w:t>
            </w:r>
          </w:p>
        </w:tc>
        <w:tc>
          <w:tcPr>
            <w:tcW w:w="3402" w:type="dxa"/>
            <w:tcBorders>
              <w:left w:val="single" w:sz="6" w:space="0" w:color="000000"/>
              <w:bottom w:val="single" w:sz="4" w:space="0" w:color="000000"/>
              <w:right w:val="single" w:sz="6" w:space="0" w:color="000000"/>
            </w:tcBorders>
          </w:tcPr>
          <w:p w14:paraId="69738C13" w14:textId="77777777" w:rsidR="00F905A7" w:rsidRPr="00A60C78" w:rsidRDefault="00F905A7" w:rsidP="00F1245A">
            <w:pPr>
              <w:jc w:val="center"/>
              <w:rPr>
                <w:b/>
                <w:bCs/>
              </w:rPr>
            </w:pPr>
            <w:r w:rsidRPr="00A60C78">
              <w:rPr>
                <w:b/>
                <w:bCs/>
              </w:rPr>
              <w:t>Ņemts vērā</w:t>
            </w:r>
          </w:p>
          <w:p w14:paraId="49228684" w14:textId="1BA35132" w:rsidR="00B84866" w:rsidRPr="00905954" w:rsidRDefault="00DE71BE" w:rsidP="00F1245A">
            <w:pPr>
              <w:pBdr>
                <w:top w:val="nil"/>
                <w:left w:val="nil"/>
                <w:bottom w:val="nil"/>
                <w:right w:val="nil"/>
                <w:between w:val="nil"/>
              </w:pBdr>
              <w:jc w:val="both"/>
            </w:pPr>
            <w:r>
              <w:t>Skaidrojam, ka l</w:t>
            </w:r>
            <w:r w:rsidR="00B84866" w:rsidRPr="00A60C78">
              <w:t>ikum</w:t>
            </w:r>
            <w:r w:rsidR="00F905A7" w:rsidRPr="00A60C78">
              <w:t>projekta</w:t>
            </w:r>
            <w:r w:rsidR="00B84866" w:rsidRPr="00A60C78">
              <w:t xml:space="preserve"> 7.panta redakcija piektajā daļā</w:t>
            </w:r>
            <w:r>
              <w:t xml:space="preserve"> </w:t>
            </w:r>
            <w:r w:rsidR="00B84866" w:rsidRPr="00A60C78">
              <w:t>ir noteikti konkrēti pilsētas arhitekta dienesta pienākumi.</w:t>
            </w:r>
          </w:p>
        </w:tc>
        <w:tc>
          <w:tcPr>
            <w:tcW w:w="3646" w:type="dxa"/>
            <w:tcBorders>
              <w:top w:val="single" w:sz="4" w:space="0" w:color="000000"/>
              <w:left w:val="single" w:sz="4" w:space="0" w:color="000000"/>
              <w:bottom w:val="single" w:sz="4" w:space="0" w:color="000000"/>
            </w:tcBorders>
          </w:tcPr>
          <w:p w14:paraId="60372432" w14:textId="7923AC0A" w:rsidR="00FB0F46" w:rsidRPr="00A60C78" w:rsidRDefault="00FB0F46" w:rsidP="00F1245A">
            <w:pPr>
              <w:jc w:val="both"/>
              <w:rPr>
                <w:rFonts w:eastAsia="Calibri"/>
                <w:bCs/>
              </w:rPr>
            </w:pPr>
            <w:r w:rsidRPr="00905954">
              <w:rPr>
                <w:rFonts w:eastAsia="Calibri"/>
                <w:bCs/>
              </w:rPr>
              <w:t>Likumprojekta</w:t>
            </w:r>
            <w:r w:rsidRPr="00A60C78">
              <w:rPr>
                <w:rFonts w:eastAsia="Calibri"/>
                <w:bCs/>
              </w:rPr>
              <w:t xml:space="preserve"> 7.pants precizēts šādā redakcijā:</w:t>
            </w:r>
          </w:p>
          <w:p w14:paraId="2F9578F4" w14:textId="77777777" w:rsidR="00FB0F46" w:rsidRPr="00A60C78" w:rsidRDefault="00FB0F46" w:rsidP="00F1245A">
            <w:pPr>
              <w:jc w:val="both"/>
              <w:rPr>
                <w:rFonts w:eastAsia="Calibri"/>
                <w:bCs/>
              </w:rPr>
            </w:pPr>
          </w:p>
          <w:p w14:paraId="729470B4" w14:textId="636EA8E7" w:rsidR="00B84866" w:rsidRPr="00A60C78" w:rsidRDefault="00B84866" w:rsidP="00F1245A">
            <w:pPr>
              <w:jc w:val="both"/>
              <w:rPr>
                <w:rFonts w:eastAsia="Calibri"/>
                <w:b/>
              </w:rPr>
            </w:pPr>
            <w:r w:rsidRPr="00A60C78">
              <w:rPr>
                <w:rFonts w:eastAsia="Calibri"/>
                <w:b/>
              </w:rPr>
              <w:t>7.pants. Pilsētas arhitekts un pilsētas arhitekta dienests</w:t>
            </w:r>
          </w:p>
          <w:p w14:paraId="43B4ACD1" w14:textId="77777777" w:rsidR="00B84866" w:rsidRPr="00A60C78" w:rsidRDefault="00B84866" w:rsidP="00F1245A">
            <w:pPr>
              <w:jc w:val="both"/>
              <w:rPr>
                <w:rFonts w:eastAsia="Calibri"/>
              </w:rPr>
            </w:pPr>
            <w:r w:rsidRPr="00A60C78">
              <w:rPr>
                <w:rFonts w:eastAsia="Calibri"/>
              </w:rPr>
              <w:t xml:space="preserve">(1) Lai sekmētu augstas kvalitātes </w:t>
            </w:r>
            <w:proofErr w:type="spellStart"/>
            <w:r w:rsidRPr="00A60C78">
              <w:rPr>
                <w:rFonts w:eastAsia="Calibri"/>
              </w:rPr>
              <w:t>būvkultūras</w:t>
            </w:r>
            <w:proofErr w:type="spellEnd"/>
            <w:r w:rsidRPr="00A60C78">
              <w:rPr>
                <w:rFonts w:eastAsia="Calibri"/>
              </w:rPr>
              <w:t xml:space="preserve"> veidošanu, kā arī arhitektoniskās kvalitātes un citu šajā likumā noteikto arhitektūras principu ievērošanu, </w:t>
            </w:r>
            <w:proofErr w:type="spellStart"/>
            <w:r w:rsidRPr="00A60C78">
              <w:rPr>
                <w:rFonts w:eastAsia="Calibri"/>
              </w:rPr>
              <w:t>valstspilsētās</w:t>
            </w:r>
            <w:proofErr w:type="spellEnd"/>
            <w:r w:rsidRPr="00A60C78">
              <w:rPr>
                <w:rFonts w:eastAsia="Calibri"/>
              </w:rPr>
              <w:t xml:space="preserve"> pašvaldība izveido pilsētas arhitekta dienestu, kuru vada pilsētas arhitekts.</w:t>
            </w:r>
          </w:p>
          <w:p w14:paraId="0556987C" w14:textId="77777777" w:rsidR="00B84866" w:rsidRPr="00A60C78" w:rsidRDefault="00B84866" w:rsidP="00F1245A">
            <w:pPr>
              <w:jc w:val="both"/>
              <w:rPr>
                <w:rFonts w:eastAsia="Calibri"/>
                <w:i/>
                <w:iCs/>
              </w:rPr>
            </w:pPr>
            <w:r w:rsidRPr="00A60C78">
              <w:rPr>
                <w:rFonts w:eastAsia="Calibri"/>
              </w:rPr>
              <w:t>(2) Citām pašvaldībām ir tiesības iecelt pilsētas arhitektu vai izveidot pilsētas arhitekta dienestu pēc nepieciešamības. Pamatojoties uz deleģēšanas līgumu, pilsētas arhitekts vai pilsētas arhitekta dienests var veikt šajā pantā noteiktos uzdevumus arī citās pašvaldībās.</w:t>
            </w:r>
          </w:p>
          <w:p w14:paraId="66247641" w14:textId="77777777" w:rsidR="00B84866" w:rsidRPr="00A60C78" w:rsidRDefault="00B84866" w:rsidP="00F1245A">
            <w:pPr>
              <w:jc w:val="both"/>
              <w:rPr>
                <w:rFonts w:eastAsia="Calibri"/>
              </w:rPr>
            </w:pPr>
            <w:r w:rsidRPr="00A60C78">
              <w:rPr>
                <w:rFonts w:eastAsia="Calibri"/>
              </w:rPr>
              <w:t>(3) Par pilsētas arhitektu var iecelt arhitektu ar nevainojamu profesionālo reputāciju, kura pieredze profesijā ir vismaz 10 gadi vai kā sertificētam arhitektam vismaz pieci gadi.</w:t>
            </w:r>
          </w:p>
          <w:p w14:paraId="1FD99812" w14:textId="77777777" w:rsidR="00B84866" w:rsidRPr="00A60C78" w:rsidRDefault="00B84866" w:rsidP="00F1245A">
            <w:pPr>
              <w:jc w:val="both"/>
              <w:rPr>
                <w:rFonts w:eastAsia="Calibri"/>
              </w:rPr>
            </w:pPr>
            <w:r w:rsidRPr="00A60C78">
              <w:rPr>
                <w:rFonts w:eastAsia="Calibri"/>
              </w:rPr>
              <w:t>(4) Noteiktu uzdevumu veikšanai pilsētas arhitekta dienests izveido konsultatīvu padomi, kuras sastāvā, atkarībā no konkrētā uzdevuma specifikas, iekļauj būvvaldes pārstāvjus, arhitektus, ainavu arhitektus un citus speciālistus ar atbilstošu kompetenci un profesionālo pieredzi, kā arī sabiedrības pārstāvjus.</w:t>
            </w:r>
          </w:p>
          <w:p w14:paraId="79ABB910" w14:textId="77777777" w:rsidR="00B84866" w:rsidRPr="00A60C78" w:rsidRDefault="00B84866" w:rsidP="00F1245A">
            <w:pPr>
              <w:jc w:val="both"/>
              <w:rPr>
                <w:rFonts w:eastAsia="Calibri"/>
              </w:rPr>
            </w:pPr>
            <w:r w:rsidRPr="00A60C78">
              <w:rPr>
                <w:rFonts w:eastAsia="Calibri"/>
              </w:rPr>
              <w:t>(5) Pilsētas arhitekta dienestam ir šādi pienākumi:</w:t>
            </w:r>
          </w:p>
          <w:p w14:paraId="4BE78270" w14:textId="77777777" w:rsidR="00B84866" w:rsidRPr="00A60C78" w:rsidRDefault="00B84866" w:rsidP="00F1245A">
            <w:pPr>
              <w:jc w:val="both"/>
            </w:pPr>
            <w:r w:rsidRPr="00A60C78">
              <w:t>1) pārraudzīt šajā likumā minēto arhitektūras principu ievērošanu;</w:t>
            </w:r>
          </w:p>
          <w:p w14:paraId="0B83E49F" w14:textId="77777777" w:rsidR="00B84866" w:rsidRPr="00A60C78" w:rsidRDefault="00B84866" w:rsidP="00F1245A">
            <w:pPr>
              <w:jc w:val="both"/>
            </w:pPr>
            <w:r w:rsidRPr="00A60C78">
              <w:t>2) sniegt atzinumus par attīstības ieceres atbilstību arhitektoniskās kvalitātes principam un pašvaldības noteiktajiem ainavu kvalitātes mērķiem;</w:t>
            </w:r>
          </w:p>
          <w:p w14:paraId="5DE66ABF" w14:textId="77777777" w:rsidR="00B84866" w:rsidRPr="00A60C78" w:rsidRDefault="00B84866" w:rsidP="00F1245A">
            <w:pPr>
              <w:jc w:val="both"/>
            </w:pPr>
            <w:r w:rsidRPr="00A60C78">
              <w:t>3) piedalīties pilsētas teritorijas attīstības plānošanas dokumentu darba uzdevumu definēšanā;</w:t>
            </w:r>
          </w:p>
          <w:p w14:paraId="6B9A0A0F" w14:textId="27529989" w:rsidR="00B84866" w:rsidRPr="00A60C78" w:rsidRDefault="00B84866" w:rsidP="00F1245A">
            <w:pPr>
              <w:jc w:val="both"/>
            </w:pPr>
            <w:r w:rsidRPr="00A60C78">
              <w:t xml:space="preserve">4) piedalīties pilsētas teritorijas attīstības plānošanas dokumentu izstrādē, teritorijas izmantošanas un apbūves noteikumos nosakot kritērijus gadījumiem, kad </w:t>
            </w:r>
            <w:r w:rsidR="00AA2DF5">
              <w:t xml:space="preserve">ir </w:t>
            </w:r>
            <w:r w:rsidRPr="00A60C78">
              <w:t>nepieciešams arhitektūras konkurss arhitektoniskās kvalitātes saglabāšanai, nodrošināšanai un ainavu kvalitātes mērķu īstenošanai;</w:t>
            </w:r>
          </w:p>
          <w:p w14:paraId="0F80D824" w14:textId="77777777" w:rsidR="00B84866" w:rsidRPr="00A60C78" w:rsidRDefault="00B84866" w:rsidP="00F1245A">
            <w:pPr>
              <w:jc w:val="both"/>
            </w:pPr>
            <w:r w:rsidRPr="00A60C78">
              <w:t>5) sniegt viedokli par pilsētas teritorijas attīstības plānošanas dokumentu projektiem pirms to nodošanas publiskai apspriešanai;</w:t>
            </w:r>
          </w:p>
          <w:p w14:paraId="32A41D05" w14:textId="26D8DAAA" w:rsidR="00B84866" w:rsidRPr="00A60C78" w:rsidRDefault="00B84866" w:rsidP="00F1245A">
            <w:pPr>
              <w:jc w:val="both"/>
              <w:rPr>
                <w:b/>
              </w:rPr>
            </w:pPr>
            <w:r w:rsidRPr="00A60C78">
              <w:t>6) piedalīties attiecīgās pašvaldības organizēta arhitektūras konkursa žūrijā.</w:t>
            </w:r>
          </w:p>
        </w:tc>
      </w:tr>
      <w:tr w:rsidR="009856B0" w:rsidRPr="00A60C78" w14:paraId="17894352" w14:textId="77777777" w:rsidTr="003B5CB5">
        <w:tc>
          <w:tcPr>
            <w:tcW w:w="701" w:type="dxa"/>
            <w:tcBorders>
              <w:left w:val="single" w:sz="6" w:space="0" w:color="000000"/>
              <w:bottom w:val="single" w:sz="4" w:space="0" w:color="000000"/>
              <w:right w:val="single" w:sz="6" w:space="0" w:color="000000"/>
            </w:tcBorders>
          </w:tcPr>
          <w:p w14:paraId="09483E7B"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33919C79" w14:textId="2F7CFA6D" w:rsidR="00B84866" w:rsidRPr="00905954" w:rsidRDefault="002B085F" w:rsidP="00F1245A">
            <w:pPr>
              <w:jc w:val="both"/>
              <w:rPr>
                <w:bCs/>
              </w:rPr>
            </w:pPr>
            <w:r w:rsidRPr="00905954">
              <w:rPr>
                <w:bCs/>
              </w:rPr>
              <w:t xml:space="preserve">Likumprojekta </w:t>
            </w:r>
            <w:r w:rsidR="00B84866" w:rsidRPr="00905954">
              <w:rPr>
                <w:bCs/>
              </w:rPr>
              <w:t>8.pants</w:t>
            </w:r>
          </w:p>
        </w:tc>
        <w:tc>
          <w:tcPr>
            <w:tcW w:w="3544" w:type="dxa"/>
            <w:tcBorders>
              <w:left w:val="single" w:sz="6" w:space="0" w:color="000000"/>
              <w:bottom w:val="single" w:sz="4" w:space="0" w:color="000000"/>
              <w:right w:val="single" w:sz="6" w:space="0" w:color="000000"/>
            </w:tcBorders>
          </w:tcPr>
          <w:p w14:paraId="2F4CCDBB" w14:textId="3F8E0460" w:rsidR="00B84866" w:rsidRPr="00905954" w:rsidRDefault="00B84866" w:rsidP="00F1245A">
            <w:pPr>
              <w:jc w:val="both"/>
              <w:rPr>
                <w:b/>
              </w:rPr>
            </w:pPr>
            <w:r w:rsidRPr="00905954">
              <w:rPr>
                <w:b/>
              </w:rPr>
              <w:t xml:space="preserve">Latvijas Pašvaldību savienība </w:t>
            </w:r>
            <w:r w:rsidR="001A7073" w:rsidRPr="001C7040">
              <w:rPr>
                <w:b/>
              </w:rPr>
              <w:t>(</w:t>
            </w:r>
            <w:r w:rsidRPr="00905954">
              <w:rPr>
                <w:b/>
              </w:rPr>
              <w:t>23.07.2021</w:t>
            </w:r>
            <w:r w:rsidR="001A7073" w:rsidRPr="00905954">
              <w:rPr>
                <w:b/>
              </w:rPr>
              <w:t>.)</w:t>
            </w:r>
          </w:p>
          <w:p w14:paraId="705CAF5B" w14:textId="6E0C62CD" w:rsidR="00B84866" w:rsidRPr="00905954" w:rsidRDefault="00B84866" w:rsidP="00F1245A">
            <w:pPr>
              <w:jc w:val="both"/>
            </w:pPr>
            <w:r w:rsidRPr="00905954">
              <w:rPr>
                <w:bCs/>
              </w:rPr>
              <w:t>5.</w:t>
            </w:r>
            <w:r w:rsidRPr="00905954">
              <w:t>iebildums “</w:t>
            </w:r>
            <w:r w:rsidRPr="00905954">
              <w:rPr>
                <w:b/>
              </w:rPr>
              <w:t>8.pantam “Pilsētas arhitekts” un tā pirmajai un piektajai daļai  un punktiem</w:t>
            </w:r>
          </w:p>
          <w:p w14:paraId="2EC03B6F" w14:textId="77777777" w:rsidR="00B84866" w:rsidRPr="00905954" w:rsidRDefault="00B84866" w:rsidP="00F1245A">
            <w:pPr>
              <w:jc w:val="both"/>
            </w:pPr>
            <w:r w:rsidRPr="00905954">
              <w:t xml:space="preserve">8.1. panta pirmajai daļai “(1) Lai sekmētu augstas kvalitātes </w:t>
            </w:r>
            <w:proofErr w:type="spellStart"/>
            <w:r w:rsidRPr="00905954">
              <w:t>būvkultūras</w:t>
            </w:r>
            <w:proofErr w:type="spellEnd"/>
            <w:r w:rsidRPr="00905954">
              <w:t xml:space="preserve"> veidošanu, kā arī arhitektoniskās kvalitātes un citu šajā likumā noteikto arhitektūras principu ievērošanu, </w:t>
            </w:r>
            <w:proofErr w:type="spellStart"/>
            <w:r w:rsidRPr="00905954">
              <w:t>valstspilsētās</w:t>
            </w:r>
            <w:proofErr w:type="spellEnd"/>
            <w:r w:rsidRPr="00905954">
              <w:t xml:space="preserve"> pašvaldība izveido pilsētas arhitekta dienestu, kuru vada pilsētas arhitekts”, jo jaunu </w:t>
            </w:r>
            <w:r w:rsidRPr="00905954">
              <w:rPr>
                <w:u w:val="single"/>
              </w:rPr>
              <w:t>dienestu</w:t>
            </w:r>
            <w:r w:rsidRPr="00905954">
              <w:t xml:space="preserve"> izveide </w:t>
            </w:r>
            <w:proofErr w:type="spellStart"/>
            <w:r w:rsidRPr="00905954">
              <w:t>valstspilsētās</w:t>
            </w:r>
            <w:proofErr w:type="spellEnd"/>
            <w:r w:rsidRPr="00905954">
              <w:t xml:space="preserve"> (izņemot Rīgu) prasīs ievērojamus pašvaldību resursus, papildus resursi anotācijā nav norādīti, radot jaunu </w:t>
            </w:r>
            <w:r w:rsidRPr="00905954">
              <w:rPr>
                <w:u w:val="single"/>
              </w:rPr>
              <w:t>dienestu</w:t>
            </w:r>
            <w:r w:rsidRPr="00905954">
              <w:t xml:space="preserve"> iespējama funkciju pārklāšanās ar jau pašvaldībās strādājošiem arhitektiem (būvvalžu sastāvā); </w:t>
            </w:r>
          </w:p>
          <w:p w14:paraId="76C628EF" w14:textId="4D74ECEB" w:rsidR="00B84866" w:rsidRPr="00905954" w:rsidRDefault="00B84866" w:rsidP="00F1245A">
            <w:pPr>
              <w:jc w:val="both"/>
            </w:pPr>
            <w:r w:rsidRPr="00905954">
              <w:rPr>
                <w:b/>
              </w:rPr>
              <w:t>8.2. panta piektajai daļai “</w:t>
            </w:r>
            <w:r w:rsidRPr="00905954">
              <w:t>(5) Pilsētas arhitektam ir šādi uzdevumi” un piektās daļas pirmajam punktam “1) pārraudzīt šajā likumā minēto arhitektūras principu ievērošanu, tajā skaitā izskatīt attīstības ieceres atbilstību arhitektoniskās kvalitātes principam un pašvaldības noteiktajiem ainavu kvalitātes mērķiem”, jo punktā jādzēš vārdi “ainavu kvalitātes mērķiem”, ņemot vērā izteikto argumentāciju iepriekšējos punktos par pašvaldībām uzdoto jauno funkciju – ainavu mērķu noteikšanu un arhitekta, t.sk. ainavu arhitekta kompetencēm;</w:t>
            </w:r>
          </w:p>
          <w:p w14:paraId="7EE1D54B" w14:textId="68496095" w:rsidR="00B84866" w:rsidRPr="00905954" w:rsidRDefault="00B84866" w:rsidP="00F1245A">
            <w:pPr>
              <w:jc w:val="both"/>
            </w:pPr>
            <w:r w:rsidRPr="00905954">
              <w:t xml:space="preserve">5.3. </w:t>
            </w:r>
            <w:r w:rsidRPr="00905954">
              <w:rPr>
                <w:b/>
              </w:rPr>
              <w:t>panta piektajai daļai “</w:t>
            </w:r>
            <w:r w:rsidRPr="00905954">
              <w:t xml:space="preserve">(5) Pilsētas arhitektam ir šādi uzdevumi” un daļas otrajam punktam “2) piedalīties pilsētas teritorijas attīstības plānošanas dokumentu izstrādē, </w:t>
            </w:r>
            <w:r w:rsidRPr="00905954">
              <w:rPr>
                <w:b/>
              </w:rPr>
              <w:t xml:space="preserve">nosakot </w:t>
            </w:r>
            <w:r w:rsidRPr="00905954">
              <w:t xml:space="preserve">teritorijas, ar īpašiem noteikumiem arhitektoniskās kvalitātes saglabāšanai, nodrošināšanai un </w:t>
            </w:r>
            <w:r w:rsidRPr="00905954">
              <w:rPr>
                <w:b/>
              </w:rPr>
              <w:t>ainavu kvalitātes mērķu īstenošanai</w:t>
            </w:r>
            <w:r w:rsidRPr="00905954">
              <w:t xml:space="preserve">, kā arī teritorijas, kuru apbūvei nepieciešams arhitektūras konkurss”, jo teritorijas attīstības plānošana ir atklāts process, kura ietvaros notiek vienošanās interešu turētāju starpā, </w:t>
            </w:r>
            <w:proofErr w:type="spellStart"/>
            <w:r w:rsidRPr="00905954">
              <w:t>tādejādi</w:t>
            </w:r>
            <w:proofErr w:type="spellEnd"/>
            <w:r w:rsidRPr="00905954">
              <w:t xml:space="preserve"> viens cilvēks - arhitekts nevar “noteikt”, bet savas kompetences ietvaros var tikai ieteikt, dot priekšlikumus. Svītrot vārdu “</w:t>
            </w:r>
            <w:r w:rsidRPr="00905954">
              <w:rPr>
                <w:b/>
                <w:bCs/>
              </w:rPr>
              <w:t>nosakot</w:t>
            </w:r>
            <w:r w:rsidRPr="00905954">
              <w:t xml:space="preserve">”, to aizstājot ar vārdu </w:t>
            </w:r>
            <w:r w:rsidRPr="00905954">
              <w:rPr>
                <w:b/>
                <w:bCs/>
              </w:rPr>
              <w:t>“iesakot”;</w:t>
            </w:r>
            <w:r w:rsidRPr="00905954">
              <w:t xml:space="preserve"> </w:t>
            </w:r>
          </w:p>
          <w:p w14:paraId="742C92BD" w14:textId="5D771103" w:rsidR="00B84866" w:rsidRPr="00905954" w:rsidRDefault="00B84866" w:rsidP="00F1245A">
            <w:pPr>
              <w:jc w:val="both"/>
              <w:rPr>
                <w:b/>
                <w:highlight w:val="green"/>
              </w:rPr>
            </w:pPr>
            <w:r w:rsidRPr="00905954">
              <w:t xml:space="preserve">8.4. </w:t>
            </w:r>
            <w:r w:rsidRPr="00905954">
              <w:rPr>
                <w:b/>
              </w:rPr>
              <w:t>panta piektajai daļai “</w:t>
            </w:r>
            <w:r w:rsidRPr="00905954">
              <w:t xml:space="preserve">(5) Pilsētas arhitektam ir šādi uzdevumi” un daļas trešajam punktam 3) “sniegt viedokli par pilsētas teritorijas attīstības plānošanas dokumentu projektiem pirms to nodošanas publiskai apspriešanai”, punktu svītrot vai, iespējams, attiecināt tikai uz </w:t>
            </w:r>
            <w:proofErr w:type="spellStart"/>
            <w:r w:rsidRPr="00905954">
              <w:t>detālplānošanu</w:t>
            </w:r>
            <w:proofErr w:type="spellEnd"/>
            <w:r w:rsidRPr="00905954">
              <w:t>, jo pašvaldības speciālistiem, t.sk. arhitektiem, ir jāpiedalās uz pašvaldības teritoriju attiecināmo un pašvaldības teritorijas attīstības plānošanas dokumentu (ilgtspējīgas attīstības stratēģiju, attīstības programmu un teritorijas plānojumu) izstrādes procesā kā dalībniekiem un savs viedoklis jāizsaka, jāizdiskutē procesa ietvarā.”</w:t>
            </w:r>
          </w:p>
        </w:tc>
        <w:tc>
          <w:tcPr>
            <w:tcW w:w="3402" w:type="dxa"/>
            <w:tcBorders>
              <w:left w:val="single" w:sz="6" w:space="0" w:color="000000"/>
              <w:bottom w:val="single" w:sz="4" w:space="0" w:color="000000"/>
              <w:right w:val="single" w:sz="6" w:space="0" w:color="000000"/>
            </w:tcBorders>
          </w:tcPr>
          <w:p w14:paraId="2A44C95C" w14:textId="1B17F566" w:rsidR="00197FE7" w:rsidRPr="00A60C78" w:rsidRDefault="00197FE7" w:rsidP="00F1245A">
            <w:pPr>
              <w:jc w:val="center"/>
              <w:rPr>
                <w:b/>
                <w:bCs/>
              </w:rPr>
            </w:pPr>
            <w:r w:rsidRPr="00A60C78">
              <w:rPr>
                <w:b/>
                <w:bCs/>
              </w:rPr>
              <w:t>Ņemts vērā daļēji</w:t>
            </w:r>
          </w:p>
          <w:p w14:paraId="4216B8BC" w14:textId="795D908E" w:rsidR="00B84866" w:rsidRPr="00905954" w:rsidRDefault="00225469" w:rsidP="00F1245A">
            <w:pPr>
              <w:pBdr>
                <w:top w:val="nil"/>
                <w:left w:val="nil"/>
                <w:bottom w:val="nil"/>
                <w:right w:val="nil"/>
                <w:between w:val="nil"/>
              </w:pBdr>
              <w:jc w:val="both"/>
            </w:pPr>
            <w:r>
              <w:t xml:space="preserve">Skaidrojam, ka </w:t>
            </w:r>
            <w:r w:rsidR="00B84866" w:rsidRPr="00905954">
              <w:rPr>
                <w:iCs/>
                <w:lang w:eastAsia="en-US"/>
              </w:rPr>
              <w:t>saskaņā ar Pašvaldību likuma 4.pant</w:t>
            </w:r>
            <w:r>
              <w:rPr>
                <w:iCs/>
                <w:lang w:eastAsia="en-US"/>
              </w:rPr>
              <w:t>a</w:t>
            </w:r>
            <w:r w:rsidR="004558AA">
              <w:rPr>
                <w:iCs/>
                <w:lang w:eastAsia="en-US"/>
              </w:rPr>
              <w:t xml:space="preserve"> 16.punktu</w:t>
            </w:r>
            <w:r w:rsidR="00B84866" w:rsidRPr="00905954">
              <w:rPr>
                <w:iCs/>
                <w:lang w:eastAsia="en-US"/>
              </w:rPr>
              <w:t xml:space="preserve"> pašvaldības autonomā funkcija ir </w:t>
            </w:r>
            <w:r w:rsidR="00B84866" w:rsidRPr="00905954">
              <w:rPr>
                <w:iCs/>
                <w:shd w:val="clear" w:color="auto" w:fill="FFFFFF"/>
              </w:rPr>
              <w:t>nodrošināt ar būvniecības procesu saistīta administratīvā procesa tiesiskumu, proti, izveidot atbilstošas struktūrvienības, paredzot budžetā tam finansējumu. Likumprojektā paredzētā pilsētas arhitekta posteņa vai dienesta izveidošana veicama racionāli un jēgpilni, pārskatot pašvaldības dienestu un struktūrvienību funkcijas esošā pašvaldības budžeta ietvaros.</w:t>
            </w:r>
          </w:p>
          <w:p w14:paraId="6D06531F" w14:textId="582FD0B2" w:rsidR="00B84866" w:rsidRPr="00905954" w:rsidRDefault="004558AA" w:rsidP="00F1245A">
            <w:pPr>
              <w:pBdr>
                <w:top w:val="nil"/>
                <w:left w:val="nil"/>
                <w:bottom w:val="nil"/>
                <w:right w:val="nil"/>
                <w:between w:val="nil"/>
              </w:pBdr>
              <w:jc w:val="both"/>
            </w:pPr>
            <w:r>
              <w:t>Vienlaikus norādām, ka</w:t>
            </w:r>
            <w:r w:rsidR="00B84866" w:rsidRPr="00905954">
              <w:t xml:space="preserve"> </w:t>
            </w:r>
            <w:r w:rsidR="00B84866" w:rsidRPr="00A60C78">
              <w:rPr>
                <w:rStyle w:val="cf01"/>
                <w:rFonts w:ascii="Times New Roman" w:hAnsi="Times New Roman" w:cs="Times New Roman"/>
                <w:color w:val="auto"/>
                <w:sz w:val="24"/>
                <w:szCs w:val="24"/>
              </w:rPr>
              <w:t>pilsētas arhitektam nav pienākums</w:t>
            </w:r>
            <w:r w:rsidR="00B84866" w:rsidRPr="00A60C78">
              <w:rPr>
                <w:rStyle w:val="cf11"/>
                <w:rFonts w:ascii="Times New Roman" w:hAnsi="Times New Roman" w:cs="Times New Roman"/>
                <w:color w:val="auto"/>
                <w:sz w:val="24"/>
                <w:szCs w:val="24"/>
              </w:rPr>
              <w:t xml:space="preserve"> </w:t>
            </w:r>
            <w:r w:rsidR="00B84866" w:rsidRPr="004558AA">
              <w:rPr>
                <w:rStyle w:val="cf01"/>
                <w:rFonts w:ascii="Times New Roman" w:hAnsi="Times New Roman" w:cs="Times New Roman"/>
                <w:color w:val="auto"/>
                <w:sz w:val="24"/>
                <w:szCs w:val="24"/>
              </w:rPr>
              <w:t xml:space="preserve">piedalīties </w:t>
            </w:r>
            <w:r w:rsidR="00B84866" w:rsidRPr="00905954">
              <w:rPr>
                <w:rStyle w:val="cf21"/>
                <w:rFonts w:ascii="Times New Roman" w:hAnsi="Times New Roman" w:cs="Times New Roman"/>
                <w:color w:val="auto"/>
                <w:sz w:val="24"/>
                <w:szCs w:val="24"/>
                <w:u w:val="none"/>
              </w:rPr>
              <w:t xml:space="preserve">visu </w:t>
            </w:r>
            <w:r w:rsidR="00B84866" w:rsidRPr="004558AA">
              <w:rPr>
                <w:rStyle w:val="cf01"/>
                <w:rFonts w:ascii="Times New Roman" w:hAnsi="Times New Roman" w:cs="Times New Roman"/>
                <w:color w:val="auto"/>
                <w:sz w:val="24"/>
                <w:szCs w:val="24"/>
              </w:rPr>
              <w:t>teritorijas attīstības</w:t>
            </w:r>
            <w:r w:rsidR="00B84866" w:rsidRPr="00A60C78">
              <w:rPr>
                <w:rStyle w:val="cf01"/>
                <w:rFonts w:ascii="Times New Roman" w:hAnsi="Times New Roman" w:cs="Times New Roman"/>
                <w:color w:val="auto"/>
                <w:sz w:val="24"/>
                <w:szCs w:val="24"/>
              </w:rPr>
              <w:t xml:space="preserve"> plānošanas dokumentu izstrādē</w:t>
            </w:r>
            <w:r w:rsidR="00B84866" w:rsidRPr="00A60C78">
              <w:rPr>
                <w:rStyle w:val="cf31"/>
                <w:rFonts w:ascii="Times New Roman" w:hAnsi="Times New Roman" w:cs="Times New Roman"/>
                <w:sz w:val="24"/>
                <w:szCs w:val="24"/>
              </w:rPr>
              <w:t xml:space="preserve">, kur, </w:t>
            </w:r>
            <w:r w:rsidR="00B84866" w:rsidRPr="00A60C78">
              <w:rPr>
                <w:rStyle w:val="cf01"/>
                <w:rFonts w:ascii="Times New Roman" w:hAnsi="Times New Roman" w:cs="Times New Roman"/>
                <w:color w:val="auto"/>
                <w:sz w:val="24"/>
                <w:szCs w:val="24"/>
              </w:rPr>
              <w:t>piemēram, lokālplānojumus un detālplānojumus visbiežāk izstrādā privātpersonas, nevis pašvaldība</w:t>
            </w:r>
            <w:r w:rsidR="00B84866" w:rsidRPr="00A60C78">
              <w:rPr>
                <w:rStyle w:val="cf31"/>
                <w:rFonts w:ascii="Times New Roman" w:hAnsi="Times New Roman" w:cs="Times New Roman"/>
                <w:sz w:val="24"/>
                <w:szCs w:val="24"/>
              </w:rPr>
              <w:t>.</w:t>
            </w:r>
          </w:p>
        </w:tc>
        <w:tc>
          <w:tcPr>
            <w:tcW w:w="3646" w:type="dxa"/>
            <w:tcBorders>
              <w:top w:val="single" w:sz="4" w:space="0" w:color="000000"/>
              <w:left w:val="single" w:sz="4" w:space="0" w:color="000000"/>
              <w:bottom w:val="single" w:sz="4" w:space="0" w:color="000000"/>
            </w:tcBorders>
          </w:tcPr>
          <w:p w14:paraId="14159921" w14:textId="043C337F" w:rsidR="00197FE7" w:rsidRPr="00905954" w:rsidRDefault="00197FE7" w:rsidP="00F1245A">
            <w:pPr>
              <w:jc w:val="both"/>
              <w:rPr>
                <w:rFonts w:eastAsia="Calibri"/>
              </w:rPr>
            </w:pPr>
            <w:r w:rsidRPr="00905954">
              <w:rPr>
                <w:rFonts w:eastAsia="Calibri"/>
              </w:rPr>
              <w:t>Likumprojekta 7.pant</w:t>
            </w:r>
            <w:r w:rsidR="001C7040">
              <w:rPr>
                <w:rFonts w:eastAsia="Calibri"/>
              </w:rPr>
              <w:t>a piektā daļa ir</w:t>
            </w:r>
            <w:r w:rsidRPr="00905954">
              <w:rPr>
                <w:rFonts w:eastAsia="Calibri"/>
              </w:rPr>
              <w:t xml:space="preserve"> precizēt</w:t>
            </w:r>
            <w:r w:rsidR="001C7040">
              <w:rPr>
                <w:rFonts w:eastAsia="Calibri"/>
              </w:rPr>
              <w:t>a</w:t>
            </w:r>
            <w:r w:rsidRPr="00905954">
              <w:rPr>
                <w:rFonts w:eastAsia="Calibri"/>
              </w:rPr>
              <w:t xml:space="preserve"> šādā redakcijā:</w:t>
            </w:r>
          </w:p>
          <w:p w14:paraId="079AAB50" w14:textId="77777777" w:rsidR="00197FE7" w:rsidRPr="00905954" w:rsidRDefault="00197FE7" w:rsidP="00F1245A">
            <w:pPr>
              <w:jc w:val="both"/>
              <w:rPr>
                <w:rFonts w:eastAsia="Calibri"/>
              </w:rPr>
            </w:pPr>
          </w:p>
          <w:p w14:paraId="1D5BE60D" w14:textId="1E6AF08A" w:rsidR="00B84866" w:rsidRDefault="00B84866" w:rsidP="00F1245A">
            <w:pPr>
              <w:jc w:val="both"/>
              <w:rPr>
                <w:rFonts w:eastAsia="Calibri"/>
                <w:b/>
                <w:bCs/>
              </w:rPr>
            </w:pPr>
            <w:r w:rsidRPr="00905954">
              <w:rPr>
                <w:rFonts w:eastAsia="Calibri"/>
                <w:b/>
                <w:bCs/>
              </w:rPr>
              <w:t>7.pants Pilsētas arhitekts un pilsētas arhitekta dienests</w:t>
            </w:r>
          </w:p>
          <w:p w14:paraId="3E38F4B9" w14:textId="425E4AC0" w:rsidR="00FD64AC" w:rsidRPr="00905954" w:rsidRDefault="00FD64AC" w:rsidP="00F1245A">
            <w:pPr>
              <w:jc w:val="both"/>
              <w:rPr>
                <w:rFonts w:eastAsia="Calibri"/>
              </w:rPr>
            </w:pPr>
            <w:r>
              <w:rPr>
                <w:rFonts w:eastAsia="Calibri"/>
              </w:rPr>
              <w:t>[..]</w:t>
            </w:r>
          </w:p>
          <w:p w14:paraId="07346A90" w14:textId="69954894" w:rsidR="00B84866" w:rsidRPr="00905954" w:rsidRDefault="00B84866" w:rsidP="00F1245A">
            <w:pPr>
              <w:jc w:val="both"/>
              <w:rPr>
                <w:rFonts w:eastAsia="Calibri"/>
              </w:rPr>
            </w:pPr>
            <w:r w:rsidRPr="00905954">
              <w:rPr>
                <w:rFonts w:eastAsia="Calibri"/>
              </w:rPr>
              <w:t>(5) Pilsētas arhitekta dienestam ir šādi pienākumi:</w:t>
            </w:r>
          </w:p>
          <w:p w14:paraId="00E8C60C" w14:textId="77777777" w:rsidR="00B84866" w:rsidRPr="00905954" w:rsidRDefault="00B84866" w:rsidP="00F1245A">
            <w:pPr>
              <w:jc w:val="both"/>
            </w:pPr>
            <w:r w:rsidRPr="00905954">
              <w:t>1) pārraudzīt šajā likumā minēto arhitektūras principu ievērošanu;</w:t>
            </w:r>
          </w:p>
          <w:p w14:paraId="7D026284" w14:textId="77777777" w:rsidR="00B84866" w:rsidRPr="00905954" w:rsidRDefault="00B84866" w:rsidP="00F1245A">
            <w:pPr>
              <w:jc w:val="both"/>
            </w:pPr>
            <w:r w:rsidRPr="00905954">
              <w:t>2) sniegt atzinumus par attīstības ieceres atbilstību arhitektoniskās kvalitātes principam un pašvaldības noteiktajiem ainavu kvalitātes mērķiem;</w:t>
            </w:r>
          </w:p>
          <w:p w14:paraId="5F8A6FF1" w14:textId="730B9DF8" w:rsidR="00B84866" w:rsidRPr="00905954" w:rsidRDefault="00B84866" w:rsidP="00F1245A">
            <w:pPr>
              <w:jc w:val="both"/>
            </w:pPr>
            <w:r w:rsidRPr="00905954">
              <w:t>3) piedalīties pilsētas teritorijas attīstības plānošanas dokumentu darba uzdevumu izstrādē;</w:t>
            </w:r>
          </w:p>
          <w:p w14:paraId="5CF55E05" w14:textId="318FD1A6" w:rsidR="00B84866" w:rsidRPr="00905954" w:rsidRDefault="00B84866" w:rsidP="00F1245A">
            <w:pPr>
              <w:jc w:val="both"/>
            </w:pPr>
            <w:r w:rsidRPr="00905954">
              <w:t>4) piedalīties pilsētas teritorijas attīstības plānošanas dokumentu izstrādē, Teritorijas izmantošanas un apbūves noteikumos nosakot kritērijus, kad</w:t>
            </w:r>
            <w:r w:rsidR="004558AA">
              <w:t xml:space="preserve"> ir</w:t>
            </w:r>
            <w:r w:rsidRPr="00905954">
              <w:t xml:space="preserve"> nepieciešams arhitektūras konkurss arhitektoniskās kvalitātes saglabāšanai, nodrošināšanai un ainavu kvalitātes mērķu īstenošanai;</w:t>
            </w:r>
          </w:p>
          <w:p w14:paraId="4C24CE1E" w14:textId="77777777" w:rsidR="00B84866" w:rsidRPr="00905954" w:rsidRDefault="00B84866" w:rsidP="00F1245A">
            <w:pPr>
              <w:jc w:val="both"/>
            </w:pPr>
            <w:r w:rsidRPr="00905954">
              <w:t>5) sniegt viedokli par pilsētas teritorijas attīstības plānošanas dokumentu projektiem pirms to nodošanas publiskai apspriešanai;</w:t>
            </w:r>
          </w:p>
          <w:p w14:paraId="3C86B98E" w14:textId="3D661C7F" w:rsidR="00B84866" w:rsidRPr="00905954" w:rsidRDefault="00B84866" w:rsidP="00F1245A">
            <w:pPr>
              <w:jc w:val="both"/>
              <w:rPr>
                <w:b/>
              </w:rPr>
            </w:pPr>
            <w:r w:rsidRPr="00905954">
              <w:t>6) piedalīties attiecīgās pašvaldības organizēta arhitektūras konkursa žūrijā.</w:t>
            </w:r>
          </w:p>
        </w:tc>
      </w:tr>
      <w:tr w:rsidR="009856B0" w:rsidRPr="00081974" w14:paraId="43A6299F" w14:textId="77777777" w:rsidTr="003B5CB5">
        <w:tc>
          <w:tcPr>
            <w:tcW w:w="701" w:type="dxa"/>
            <w:tcBorders>
              <w:left w:val="single" w:sz="6" w:space="0" w:color="000000"/>
              <w:bottom w:val="single" w:sz="4" w:space="0" w:color="000000"/>
              <w:right w:val="single" w:sz="6" w:space="0" w:color="000000"/>
            </w:tcBorders>
          </w:tcPr>
          <w:p w14:paraId="3D3BBA8B"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71A03C78" w14:textId="647CA72C" w:rsidR="00344159" w:rsidRPr="00905954" w:rsidRDefault="00197FE7" w:rsidP="00F1245A">
            <w:pPr>
              <w:jc w:val="both"/>
              <w:rPr>
                <w:bCs/>
              </w:rPr>
            </w:pPr>
            <w:r w:rsidRPr="00905954">
              <w:rPr>
                <w:bCs/>
              </w:rPr>
              <w:t>Likumprojekta</w:t>
            </w:r>
            <w:r w:rsidR="00344159" w:rsidRPr="00905954">
              <w:rPr>
                <w:bCs/>
              </w:rPr>
              <w:t xml:space="preserve"> 10.pants</w:t>
            </w:r>
          </w:p>
          <w:p w14:paraId="21557F37" w14:textId="77777777" w:rsidR="00344159" w:rsidRPr="00905954" w:rsidRDefault="00344159" w:rsidP="00F1245A">
            <w:pPr>
              <w:jc w:val="both"/>
              <w:rPr>
                <w:bCs/>
              </w:rPr>
            </w:pPr>
          </w:p>
          <w:p w14:paraId="37704728" w14:textId="67A4336B" w:rsidR="00B84866" w:rsidRPr="00081974" w:rsidRDefault="00B84866" w:rsidP="00F1245A">
            <w:pPr>
              <w:jc w:val="both"/>
              <w:rPr>
                <w:b/>
              </w:rPr>
            </w:pPr>
            <w:r w:rsidRPr="00081974">
              <w:rPr>
                <w:b/>
              </w:rPr>
              <w:t>10.pants. Arhitekta un ainavu arhitekta profesijas</w:t>
            </w:r>
          </w:p>
          <w:p w14:paraId="211AAABF" w14:textId="11601A31" w:rsidR="00B84866" w:rsidRPr="00905954" w:rsidRDefault="00B84866" w:rsidP="00F1245A">
            <w:pPr>
              <w:jc w:val="both"/>
            </w:pPr>
            <w:r w:rsidRPr="00081974">
              <w:t>Arhitekta un ainavu arhitekta profesijas, kā reglamentēto profesiju, minimālās prasības profesionālās kvalifikācijas iegūšanai nosaka likums „Par reglamentētajām profesijām un profesionālās kvalifikācijas atzīšanu”.</w:t>
            </w:r>
          </w:p>
        </w:tc>
        <w:tc>
          <w:tcPr>
            <w:tcW w:w="3544" w:type="dxa"/>
            <w:tcBorders>
              <w:left w:val="single" w:sz="6" w:space="0" w:color="000000"/>
              <w:bottom w:val="single" w:sz="4" w:space="0" w:color="000000"/>
              <w:right w:val="single" w:sz="6" w:space="0" w:color="000000"/>
            </w:tcBorders>
          </w:tcPr>
          <w:p w14:paraId="0499D0FF" w14:textId="2ED98C6A" w:rsidR="00B84866" w:rsidRPr="00905954" w:rsidRDefault="00B84866" w:rsidP="00F1245A">
            <w:pPr>
              <w:pBdr>
                <w:top w:val="nil"/>
                <w:left w:val="nil"/>
                <w:bottom w:val="nil"/>
                <w:right w:val="nil"/>
                <w:between w:val="nil"/>
              </w:pBdr>
            </w:pPr>
            <w:r w:rsidRPr="00905954">
              <w:rPr>
                <w:b/>
              </w:rPr>
              <w:t>Izglītības un zinātnes ministrija</w:t>
            </w:r>
            <w:r w:rsidR="0047268F" w:rsidRPr="0047268F">
              <w:rPr>
                <w:b/>
              </w:rPr>
              <w:t xml:space="preserve"> (27.07.2021.)</w:t>
            </w:r>
          </w:p>
          <w:p w14:paraId="1BF37AA4" w14:textId="6AEC8457" w:rsidR="00B84866" w:rsidRPr="00905954" w:rsidRDefault="00B84866" w:rsidP="00F1245A">
            <w:pPr>
              <w:pBdr>
                <w:top w:val="nil"/>
                <w:left w:val="nil"/>
                <w:bottom w:val="nil"/>
                <w:right w:val="nil"/>
                <w:between w:val="nil"/>
              </w:pBdr>
            </w:pPr>
            <w:r w:rsidRPr="00905954">
              <w:t>1.iebildums – turpinājums</w:t>
            </w:r>
            <w:r w:rsidR="00197FE7" w:rsidRPr="0047268F">
              <w:t>.</w:t>
            </w:r>
          </w:p>
          <w:p w14:paraId="51BFBAFA" w14:textId="0E9DE28A" w:rsidR="00B84866" w:rsidRPr="00905954" w:rsidRDefault="00B84866" w:rsidP="00F1245A">
            <w:pPr>
              <w:jc w:val="both"/>
              <w:rPr>
                <w:b/>
              </w:rPr>
            </w:pPr>
            <w:r w:rsidRPr="00905954">
              <w:t xml:space="preserve">“Iebilstam pret likumprojekta 3., </w:t>
            </w:r>
            <w:r w:rsidRPr="00905954">
              <w:rPr>
                <w:b/>
                <w:bCs/>
              </w:rPr>
              <w:t>10. pantā,</w:t>
            </w:r>
            <w:r w:rsidRPr="00905954">
              <w:t xml:space="preserve"> VII. nodaļā noteikto, ka ainavu arhitekta profesija ir reglamentēta. Reglamentētās profesijas Latvijā ir noteikta likumā “Par reglamentētajām profesijām un profesionālās kvalifikācijas atzīšanu”. Lai kādu profesiju noteiktu par reglamentētu, attiecīgās nozares tiesiskajā regulējumā ir jābūt konkrēti noteiktam, kādas profesionālās darbības veikšanai personām ir jāiegūst noteikta kvalifikācija. Salīdzinājumam arhitekta profesijas gadījumā šādi noteikumi ir iekļauti Būvniecības likumā un uz tā pamata izdotajos tiesību aktos. Ainavu arhitekta profesijas gadījumā šāds regulējums Latvijas tiesību aktos nav noteikts. Lūdzam no likumprojekta izslēgt tiesību normas, kas paredz reglamentēt ainavu arhitekta profesiju vai noteikt likumprojekta Pārejas noteikumos to, ka likumprojekta tiesību normas attiecībā uz ainavu arhitekta profesijas reglamentāciju stājas spēkā vienlaicīgi ar attiecīgu grozījumu pieņemšanu likumā “Par reglamentētajām profesijām un profesionālās kvalifikācijas atzīšanu”, Būvniecības likumā, iespējams, arī Teritorijas attīstības plānošanas likumā vai citos likumos. Lūdzam ņemt vērā, ka, pirms kāda profesija tiek noteikta kā reglamentēta, ir jāveic reglamentācijas samērīguma novērtējums atbilstoši Eiropas Parlamenta un Padomes 2018. gada 28. jūnija Direktīvas 2018/958 par samērīguma novērtēšanu pirms jaunas profesiju reglamentācijas pieņemšanas (turpmāk – direktīva 2018/958), ko Latvijā paredzēts pārņemt ar  Ministru kabineta noteikumu projektu "Kārtība, kādā veic tiesību akta projekta sākotnējās ietekmes izvērtēšanu", kas izsludināts Valsts sekretāru sanāksmē 2021.gada 10.jūnijā (prot. Nr.23  23.§), VSS-540. Likumprojekta anotācijas IV. sadaļa ir papildināma ar norādi par to, ka ir veicami grozījumi Ministru kabineta 2006.gada 6.jūnija noteikumos Nr.460 „Noteikumi par specialitāšu, apakšspecialitāšu un papildspecialitāšu sarakstu reglamentētajām profesijām” un Ministru kabineta 2017. gada 19. septembra noteikumos Nr. 566 “Noteikumi par informācijas institūcijām un institūcijām, kas izsniedz ārvalstīs iegūtās profesionālās kvalifikācijas atzīšanas apliecības reglamentētajās profesijās” pēc tam, kad stāsies spēkā tiesību normas attiecībā uz ainavu arhitekta profesijas reglamentēšanu.”</w:t>
            </w:r>
          </w:p>
        </w:tc>
        <w:tc>
          <w:tcPr>
            <w:tcW w:w="3402" w:type="dxa"/>
            <w:tcBorders>
              <w:left w:val="single" w:sz="6" w:space="0" w:color="000000"/>
              <w:bottom w:val="single" w:sz="4" w:space="0" w:color="000000"/>
              <w:right w:val="single" w:sz="6" w:space="0" w:color="000000"/>
            </w:tcBorders>
          </w:tcPr>
          <w:p w14:paraId="4374E5E2" w14:textId="0EE90C26" w:rsidR="00B84866" w:rsidRPr="00081974" w:rsidRDefault="00DD74C9" w:rsidP="00F1245A">
            <w:pPr>
              <w:pBdr>
                <w:top w:val="nil"/>
                <w:left w:val="nil"/>
                <w:bottom w:val="nil"/>
                <w:right w:val="nil"/>
                <w:between w:val="nil"/>
              </w:pBdr>
              <w:jc w:val="center"/>
            </w:pPr>
            <w:r w:rsidRPr="00081974">
              <w:rPr>
                <w:b/>
                <w:bCs/>
              </w:rPr>
              <w:t>Ņemts vērā</w:t>
            </w:r>
          </w:p>
        </w:tc>
        <w:tc>
          <w:tcPr>
            <w:tcW w:w="3646" w:type="dxa"/>
            <w:tcBorders>
              <w:top w:val="single" w:sz="4" w:space="0" w:color="000000"/>
              <w:left w:val="single" w:sz="4" w:space="0" w:color="000000"/>
              <w:bottom w:val="single" w:sz="4" w:space="0" w:color="000000"/>
            </w:tcBorders>
          </w:tcPr>
          <w:p w14:paraId="3428F2C0" w14:textId="4A71A318" w:rsidR="00B84866" w:rsidRPr="00081974" w:rsidRDefault="002A780C" w:rsidP="00F1245A">
            <w:pPr>
              <w:jc w:val="both"/>
            </w:pPr>
            <w:r w:rsidRPr="00081974">
              <w:t>Precizēt</w:t>
            </w:r>
            <w:r w:rsidR="0001620A" w:rsidRPr="00081974">
              <w:t>a likumprojekta III nodaļa “</w:t>
            </w:r>
            <w:r w:rsidR="00A026CA" w:rsidRPr="00081974">
              <w:t>Profesionālā darbība</w:t>
            </w:r>
            <w:r w:rsidR="0001620A" w:rsidRPr="00081974">
              <w:t>”</w:t>
            </w:r>
            <w:r w:rsidR="00A026CA" w:rsidRPr="00081974">
              <w:t xml:space="preserve"> un</w:t>
            </w:r>
            <w:r w:rsidR="00081974">
              <w:t xml:space="preserve"> </w:t>
            </w:r>
            <w:r w:rsidRPr="00081974">
              <w:t xml:space="preserve">likumprojekta </w:t>
            </w:r>
            <w:r w:rsidR="00081974" w:rsidRPr="00081974">
              <w:t>9</w:t>
            </w:r>
            <w:r w:rsidRPr="00081974">
              <w:t>.pants šādā redakcijā:</w:t>
            </w:r>
          </w:p>
          <w:p w14:paraId="740E4AD3" w14:textId="77777777" w:rsidR="002A780C" w:rsidRPr="00081974" w:rsidRDefault="002A780C" w:rsidP="00F1245A"/>
          <w:p w14:paraId="265F4601" w14:textId="5F0E21BE" w:rsidR="00081974" w:rsidRPr="00905954" w:rsidRDefault="00081974" w:rsidP="00F1245A">
            <w:pPr>
              <w:jc w:val="both"/>
              <w:rPr>
                <w:rFonts w:eastAsia="Calibri"/>
                <w:b/>
                <w:lang w:eastAsia="en-US"/>
              </w:rPr>
            </w:pPr>
            <w:r w:rsidRPr="00905954">
              <w:rPr>
                <w:rFonts w:eastAsia="Calibri"/>
                <w:b/>
                <w:lang w:eastAsia="en-US"/>
              </w:rPr>
              <w:t xml:space="preserve">9.pants. </w:t>
            </w:r>
            <w:r w:rsidRPr="00905954">
              <w:rPr>
                <w:b/>
                <w:bCs/>
              </w:rPr>
              <w:t>Vispārīgās prasības arhitekta un ainavu arhitekta profesionālajai kvalifikācijai</w:t>
            </w:r>
          </w:p>
          <w:p w14:paraId="300D6DE7" w14:textId="404574A0" w:rsidR="00081974" w:rsidRPr="00905954" w:rsidRDefault="00081974" w:rsidP="00F1245A">
            <w:pPr>
              <w:jc w:val="both"/>
              <w:rPr>
                <w:rFonts w:eastAsia="Calibri"/>
                <w:strike/>
                <w:lang w:eastAsia="en-US"/>
              </w:rPr>
            </w:pPr>
            <w:r w:rsidRPr="00905954">
              <w:rPr>
                <w:rFonts w:eastAsia="Calibri"/>
                <w:lang w:eastAsia="en-US"/>
              </w:rPr>
              <w:t>(1)</w:t>
            </w:r>
            <w:r>
              <w:rPr>
                <w:rFonts w:eastAsia="Calibri"/>
                <w:lang w:eastAsia="en-US"/>
              </w:rPr>
              <w:t> </w:t>
            </w:r>
            <w:r w:rsidRPr="00905954">
              <w:rPr>
                <w:rFonts w:eastAsia="Calibri"/>
                <w:lang w:eastAsia="en-US"/>
              </w:rPr>
              <w:t>Prasības arhitekta profesionālās kvalifikācijas iegūšanai nosaka likums „Par reglamentētajām profesijām un profesionālās kvalifikācijas atzīšanu”;</w:t>
            </w:r>
          </w:p>
          <w:p w14:paraId="0E3E1315" w14:textId="77777777" w:rsidR="00081974" w:rsidRPr="00905954" w:rsidRDefault="00081974" w:rsidP="00F1245A">
            <w:pPr>
              <w:jc w:val="both"/>
            </w:pPr>
            <w:r w:rsidRPr="00905954">
              <w:rPr>
                <w:rFonts w:eastAsia="Calibri"/>
                <w:lang w:eastAsia="en-US"/>
              </w:rPr>
              <w:t>(2) Personas tiesības uzsākt darbību ainavu arhitekta profesijā apliecina augstskolas izsniegts augstākās izglītības diploms par akreditētas ainavu arhitektūras studiju programmas apguvi.</w:t>
            </w:r>
          </w:p>
          <w:p w14:paraId="7E6ED023" w14:textId="77777777" w:rsidR="00081974" w:rsidRPr="00905954" w:rsidRDefault="00081974" w:rsidP="00F1245A">
            <w:pPr>
              <w:shd w:val="clear" w:color="auto" w:fill="FFFFFF"/>
              <w:jc w:val="both"/>
            </w:pPr>
            <w:r w:rsidRPr="00905954">
              <w:t>(3) Ainavu arhitekta izglītība iegūstama augstākās izglītības studijās, kas noslēdzas ar ainavu arhitekta diplomam vai akadēmiskā grāda prasībām atbilstošu pārbaudījumu sekmīgu nokārtošanu, diploma izdošanu un profesijas nosaukuma piešķiršanu un atbilst vienam no šādiem nosacījumiem:</w:t>
            </w:r>
          </w:p>
          <w:p w14:paraId="7C33C1CD" w14:textId="77777777" w:rsidR="00081974" w:rsidRPr="00905954" w:rsidRDefault="00081974" w:rsidP="00F1245A">
            <w:pPr>
              <w:shd w:val="clear" w:color="auto" w:fill="FFFFFF"/>
              <w:jc w:val="both"/>
            </w:pPr>
            <w:r w:rsidRPr="00905954">
              <w:t>1) kopējais izglītības iegūšanas ilgums augstskolā ir vismaz četri pilna laika studiju gadi un divus gadus ilga praktiskā darba pieredze sertificēta ainavu arhitekta uzraudzībā;</w:t>
            </w:r>
          </w:p>
          <w:p w14:paraId="689ED5AC" w14:textId="77777777" w:rsidR="00081974" w:rsidRPr="00905954" w:rsidRDefault="00081974" w:rsidP="00F1245A">
            <w:pPr>
              <w:shd w:val="clear" w:color="auto" w:fill="FFFFFF"/>
              <w:jc w:val="both"/>
            </w:pPr>
            <w:r w:rsidRPr="00905954">
              <w:t>2) vismaz piecus gadus ilgas pilna laika studijas augstskolā.</w:t>
            </w:r>
          </w:p>
          <w:p w14:paraId="30781F98" w14:textId="77777777" w:rsidR="00081974" w:rsidRPr="00905954" w:rsidRDefault="00081974" w:rsidP="00F1245A">
            <w:pPr>
              <w:shd w:val="clear" w:color="auto" w:fill="FFFFFF"/>
              <w:jc w:val="both"/>
            </w:pPr>
            <w:r w:rsidRPr="00905954">
              <w:t>(4) Ainavu arhitekta izglītību var iegūt arī kvalifikācijas pakāpeniskas paaugstināšanas ceļā vai apgūstot ar pārtraukumiem šā panta pirmajā daļā minēto studiju programmu, kas noslēdzas ar pārbaudījumu sekmīgu nokārtošanu, ja persona vismaz septiņus gadus strādājusi sertificēta ainavu arhitekta uzraudzībā vai pie komersanta, kas sniedz ainavu arhitektūras pakalpojumus. Pārbaudījumiem ir jāatbilst šā panta trešās daļas 2. punktā minētajām prasībām, kuras tiek piemērotas pilna laika studiju izglītībai.</w:t>
            </w:r>
          </w:p>
          <w:p w14:paraId="0B60EA94" w14:textId="77777777" w:rsidR="00081974" w:rsidRPr="00905954" w:rsidRDefault="00081974" w:rsidP="00F1245A">
            <w:pPr>
              <w:shd w:val="clear" w:color="auto" w:fill="FFFFFF"/>
              <w:jc w:val="both"/>
            </w:pPr>
            <w:r w:rsidRPr="00905954">
              <w:t>(5) Lai iegūtu patstāvīgas prakses tiesības ainavu arhitektūras jomā, attiecīgajai personai papildu šā panta otrajā daļā minētajam augstskolas izsniegtajam augstākās izglītības diplomam nepieciešams saskaņā ar Būvniecības likumu piešķirts ainavu arhitekta prakses sertifikāts, kas apliecina, ka attiecīgā persona sertificēta ainavu arhitekta vadībā apguvusi patstāvīgai praksei nepieciešamās zināšanas un prasmes.</w:t>
            </w:r>
          </w:p>
          <w:p w14:paraId="7B7A0678" w14:textId="77777777" w:rsidR="002A780C" w:rsidRDefault="00081974" w:rsidP="00F1245A">
            <w:pPr>
              <w:shd w:val="clear" w:color="auto" w:fill="FFFFFF"/>
              <w:jc w:val="both"/>
            </w:pPr>
            <w:r w:rsidRPr="00905954">
              <w:t>(6) Šajā likumā noteiktajā kārtībā ainavu arhitekta profesijas nosaukumu var piešķirt par izciliem sasniegumiem ainavu arhitektūras jomā arī tad, ja šā panta nosacījumi izpildīti tikai daļēji. Šādos gadījumos izsniedz ainavu arhitekta profesionālās kvalifikācijas sertifikātu, kas dod tādas pašas tiesības kā šajā pantā noteiktā izglītība.</w:t>
            </w:r>
          </w:p>
          <w:p w14:paraId="68A80390" w14:textId="77777777" w:rsidR="00081974" w:rsidRDefault="00081974" w:rsidP="00F1245A">
            <w:pPr>
              <w:shd w:val="clear" w:color="auto" w:fill="FFFFFF"/>
              <w:jc w:val="both"/>
            </w:pPr>
          </w:p>
          <w:p w14:paraId="06DC11DE" w14:textId="685FFB9D" w:rsidR="00081974" w:rsidRPr="00081974" w:rsidRDefault="004660B6" w:rsidP="00F1245A">
            <w:pPr>
              <w:shd w:val="clear" w:color="auto" w:fill="FFFFFF"/>
              <w:jc w:val="both"/>
            </w:pPr>
            <w:r w:rsidRPr="00B322FF">
              <w:t>Precizēta un papildināta likumprojekta sākotnējās ietekmes (</w:t>
            </w:r>
            <w:proofErr w:type="spellStart"/>
            <w:r w:rsidRPr="00B322FF">
              <w:t>ex-ante)</w:t>
            </w:r>
            <w:proofErr w:type="spellEnd"/>
            <w:r w:rsidRPr="00B322FF">
              <w:t xml:space="preserve"> novērtējuma ziņojuma (anotācijas) 4.sadaļā “Tiesību akta projekta ietekme uz spēkā esošo tiesību normu sistēmu” norādītā informācija, </w:t>
            </w:r>
            <w:r w:rsidR="00DD6F0A">
              <w:t xml:space="preserve">tostarp, </w:t>
            </w:r>
            <w:r w:rsidRPr="00B322FF">
              <w:t>sk. 4.1.</w:t>
            </w:r>
            <w:r w:rsidR="00DD6F0A">
              <w:t>3</w:t>
            </w:r>
            <w:r w:rsidRPr="00B322FF">
              <w:t xml:space="preserve">. </w:t>
            </w:r>
            <w:r w:rsidRPr="00B322FF">
              <w:rPr>
                <w:bCs/>
                <w:iCs/>
              </w:rPr>
              <w:t xml:space="preserve">un </w:t>
            </w:r>
            <w:r w:rsidRPr="00B322FF">
              <w:rPr>
                <w:bCs/>
              </w:rPr>
              <w:t>4.1.</w:t>
            </w:r>
            <w:r w:rsidR="00DD6F0A">
              <w:rPr>
                <w:bCs/>
              </w:rPr>
              <w:t>4</w:t>
            </w:r>
            <w:r w:rsidRPr="00B322FF">
              <w:rPr>
                <w:bCs/>
              </w:rPr>
              <w:t>.punkts</w:t>
            </w:r>
            <w:r w:rsidR="00DD6F0A">
              <w:rPr>
                <w:bCs/>
              </w:rPr>
              <w:t>.</w:t>
            </w:r>
          </w:p>
        </w:tc>
      </w:tr>
      <w:tr w:rsidR="009856B0" w:rsidRPr="00A60C78" w14:paraId="45E1A0B6" w14:textId="77777777" w:rsidTr="003B5CB5">
        <w:tc>
          <w:tcPr>
            <w:tcW w:w="701" w:type="dxa"/>
            <w:tcBorders>
              <w:left w:val="single" w:sz="6" w:space="0" w:color="000000"/>
              <w:bottom w:val="single" w:sz="4" w:space="0" w:color="000000"/>
              <w:right w:val="single" w:sz="6" w:space="0" w:color="000000"/>
            </w:tcBorders>
          </w:tcPr>
          <w:p w14:paraId="63474284"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4FB4D1F7" w14:textId="203FE0A0" w:rsidR="001D1CB1" w:rsidRPr="00905954" w:rsidRDefault="0072577D" w:rsidP="00F1245A">
            <w:pPr>
              <w:jc w:val="both"/>
              <w:rPr>
                <w:bCs/>
              </w:rPr>
            </w:pPr>
            <w:r w:rsidRPr="00905954">
              <w:rPr>
                <w:bCs/>
              </w:rPr>
              <w:t>Likumprojekta</w:t>
            </w:r>
            <w:r w:rsidR="001D1CB1" w:rsidRPr="00905954">
              <w:rPr>
                <w:bCs/>
              </w:rPr>
              <w:t xml:space="preserve"> 10.pants</w:t>
            </w:r>
          </w:p>
          <w:p w14:paraId="162FFDDC" w14:textId="77777777" w:rsidR="001D1CB1" w:rsidRPr="00905954" w:rsidRDefault="001D1CB1" w:rsidP="00F1245A">
            <w:pPr>
              <w:jc w:val="both"/>
              <w:rPr>
                <w:bCs/>
              </w:rPr>
            </w:pPr>
          </w:p>
          <w:p w14:paraId="1D4FE2AE" w14:textId="77777777" w:rsidR="00B84866" w:rsidRPr="00905954" w:rsidRDefault="00B84866" w:rsidP="00F1245A">
            <w:pPr>
              <w:jc w:val="both"/>
              <w:rPr>
                <w:b/>
              </w:rPr>
            </w:pPr>
            <w:r w:rsidRPr="00905954">
              <w:rPr>
                <w:b/>
              </w:rPr>
              <w:t>10.pants. Arhitekta un ainavu arhitekta profesijas</w:t>
            </w:r>
          </w:p>
          <w:p w14:paraId="3FCFA4C9" w14:textId="0660A8CB" w:rsidR="00B84866" w:rsidRPr="00905954" w:rsidRDefault="00B84866" w:rsidP="00F1245A">
            <w:pPr>
              <w:jc w:val="both"/>
              <w:rPr>
                <w:b/>
              </w:rPr>
            </w:pPr>
            <w:r w:rsidRPr="00905954">
              <w:t>Arhitekta un ainavu arhitekta profesijas, kā reglamentēto profesiju, minimālās prasības profesionālās kvalifikācijas iegūšanai nosaka likums „Par reglamentētajām profesijām un profesionālās kvalifikācijas atzīšanu”.</w:t>
            </w:r>
          </w:p>
        </w:tc>
        <w:tc>
          <w:tcPr>
            <w:tcW w:w="3544" w:type="dxa"/>
            <w:tcBorders>
              <w:left w:val="single" w:sz="6" w:space="0" w:color="000000"/>
              <w:bottom w:val="single" w:sz="4" w:space="0" w:color="000000"/>
              <w:right w:val="single" w:sz="6" w:space="0" w:color="000000"/>
            </w:tcBorders>
          </w:tcPr>
          <w:p w14:paraId="74776FC1" w14:textId="45382799" w:rsidR="00B84866" w:rsidRPr="00905954" w:rsidRDefault="00B84866" w:rsidP="00F1245A">
            <w:pPr>
              <w:pBdr>
                <w:top w:val="nil"/>
                <w:left w:val="nil"/>
                <w:bottom w:val="nil"/>
                <w:right w:val="nil"/>
                <w:between w:val="nil"/>
              </w:pBdr>
              <w:rPr>
                <w:b/>
              </w:rPr>
            </w:pPr>
            <w:r w:rsidRPr="00905954">
              <w:rPr>
                <w:b/>
              </w:rPr>
              <w:t xml:space="preserve">Tieslietu ministrija </w:t>
            </w:r>
            <w:r w:rsidR="0072577D" w:rsidRPr="00A60C78">
              <w:rPr>
                <w:b/>
              </w:rPr>
              <w:t>(</w:t>
            </w:r>
            <w:r w:rsidRPr="00905954">
              <w:rPr>
                <w:b/>
              </w:rPr>
              <w:t>28.07.2021</w:t>
            </w:r>
            <w:r w:rsidR="0072577D" w:rsidRPr="00A60C78">
              <w:rPr>
                <w:b/>
              </w:rPr>
              <w:t>.)</w:t>
            </w:r>
          </w:p>
          <w:p w14:paraId="1B18863F" w14:textId="77777777" w:rsidR="00B84866" w:rsidRPr="00905954" w:rsidRDefault="00B84866" w:rsidP="00F1245A">
            <w:pPr>
              <w:pStyle w:val="Bezatstarpm"/>
              <w:jc w:val="both"/>
              <w:rPr>
                <w:rFonts w:ascii="Times New Roman" w:hAnsi="Times New Roman"/>
                <w:sz w:val="24"/>
                <w:szCs w:val="24"/>
              </w:rPr>
            </w:pPr>
            <w:r w:rsidRPr="00905954">
              <w:rPr>
                <w:rFonts w:ascii="Times New Roman" w:hAnsi="Times New Roman"/>
                <w:sz w:val="24"/>
                <w:szCs w:val="24"/>
              </w:rPr>
              <w:t xml:space="preserve">8. iebildums </w:t>
            </w:r>
          </w:p>
          <w:p w14:paraId="1BF17CE7" w14:textId="357AA16F" w:rsidR="00B84866" w:rsidRPr="00905954" w:rsidRDefault="00B84866" w:rsidP="00F1245A">
            <w:pPr>
              <w:pStyle w:val="Bezatstarpm"/>
              <w:jc w:val="both"/>
              <w:rPr>
                <w:rFonts w:ascii="Times New Roman" w:hAnsi="Times New Roman"/>
                <w:sz w:val="24"/>
                <w:szCs w:val="24"/>
              </w:rPr>
            </w:pPr>
            <w:r w:rsidRPr="00905954">
              <w:rPr>
                <w:rFonts w:ascii="Times New Roman" w:hAnsi="Times New Roman"/>
                <w:sz w:val="24"/>
                <w:szCs w:val="24"/>
              </w:rPr>
              <w:t>“Ņemot vērā, ka likumprojekta 10. pants paredz, ka arhitekta un ainavu arhitekta profesijas, kā reglamentēto profesiju, minimālās prasības profesionālās kvalifikācijas iegūšanai nosaka likums „Par reglamentētajām profesijām un profesionālās kvalifikācijas atzīšanu”, savukārt anotācijas IV sadaļas 1. punkta 2.4. apakšpunkts paredz grozījumu likumā „Par reglamentētajām profesijām un profesionālās kvalifikācijas atzīšanu” izstrādi (anotācija kļūdaini norādīti kā Ministru kabineta noteikumi), nepieciešams likumprojekta anotācijas IV sadaļas 1. punktā atbilstoši Ministru kabineta 2009. gada 15. decembra instrukcijas Nr.19 "Tiesību akta projekta sākotnējās ietekmes izvērtēšanas kārtība" (turpmāk - instrukcija Nr.19) 54.2. apakšpunktam skaidrot šādu likuma grozījumu nepieciešamību.</w:t>
            </w:r>
          </w:p>
        </w:tc>
        <w:tc>
          <w:tcPr>
            <w:tcW w:w="3402" w:type="dxa"/>
            <w:tcBorders>
              <w:left w:val="single" w:sz="6" w:space="0" w:color="000000"/>
              <w:bottom w:val="single" w:sz="4" w:space="0" w:color="000000"/>
              <w:right w:val="single" w:sz="6" w:space="0" w:color="000000"/>
            </w:tcBorders>
          </w:tcPr>
          <w:p w14:paraId="1A516125" w14:textId="37B87814" w:rsidR="00B84866" w:rsidRPr="00905954" w:rsidRDefault="0072577D"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71C36D15" w14:textId="0737C0A8" w:rsidR="0072577D" w:rsidRPr="00905954" w:rsidRDefault="0072577D" w:rsidP="00F1245A">
            <w:pPr>
              <w:jc w:val="both"/>
              <w:rPr>
                <w:rFonts w:eastAsia="Calibri"/>
                <w:bCs/>
              </w:rPr>
            </w:pPr>
            <w:r w:rsidRPr="00905954">
              <w:rPr>
                <w:rFonts w:eastAsia="Calibri"/>
                <w:bCs/>
              </w:rPr>
              <w:t>Precizēts likumprojekta 10.pants šādā redakcijā:</w:t>
            </w:r>
          </w:p>
          <w:p w14:paraId="40B89AEE" w14:textId="77777777" w:rsidR="0072577D" w:rsidRPr="00905954" w:rsidRDefault="0072577D" w:rsidP="00F1245A">
            <w:pPr>
              <w:jc w:val="both"/>
              <w:rPr>
                <w:rFonts w:eastAsia="Calibri"/>
                <w:bCs/>
              </w:rPr>
            </w:pPr>
          </w:p>
          <w:p w14:paraId="565D1B11" w14:textId="07D0D68C" w:rsidR="00B84866" w:rsidRPr="00905954" w:rsidRDefault="00B84866" w:rsidP="00F1245A">
            <w:pPr>
              <w:jc w:val="both"/>
              <w:rPr>
                <w:rFonts w:eastAsia="Calibri"/>
              </w:rPr>
            </w:pPr>
            <w:r w:rsidRPr="00905954">
              <w:rPr>
                <w:rFonts w:eastAsia="Calibri"/>
                <w:b/>
              </w:rPr>
              <w:t>10. pants. Arhitekta un ainavu arhitekta profesionālā darbība</w:t>
            </w:r>
          </w:p>
          <w:p w14:paraId="145E75A0" w14:textId="77777777" w:rsidR="00B84866" w:rsidRPr="00A60C78" w:rsidRDefault="00B84866" w:rsidP="00F1245A">
            <w:pPr>
              <w:jc w:val="both"/>
              <w:rPr>
                <w:rFonts w:eastAsia="Calibri"/>
              </w:rPr>
            </w:pPr>
            <w:bookmarkStart w:id="6" w:name="_Hlk153453988"/>
            <w:r w:rsidRPr="00A60C78">
              <w:rPr>
                <w:rFonts w:eastAsia="Calibri"/>
              </w:rPr>
              <w:t>(1) Arhitekta un ainavu arhitekta profesionāla darbība ir pastāvīgs, radošs, intelektuāls darbs, ko veic arhitekts un ainavu arhitekts, sniedzot pakalpojumus vai strādājot atbilstošajās arhitektūras vai ainavu arhitektūras jomās.</w:t>
            </w:r>
          </w:p>
          <w:p w14:paraId="6A9BE312" w14:textId="6907B439" w:rsidR="00B84866" w:rsidRPr="00905954" w:rsidRDefault="00B84866" w:rsidP="00F1245A">
            <w:pPr>
              <w:jc w:val="both"/>
              <w:rPr>
                <w:rFonts w:eastAsia="Calibri"/>
                <w:highlight w:val="yellow"/>
              </w:rPr>
            </w:pPr>
            <w:r w:rsidRPr="00905954">
              <w:rPr>
                <w:rFonts w:eastAsia="Calibri"/>
              </w:rPr>
              <w:t>(2) Arhitekta un ainavu arhitekta profesionālā darbība ietver:</w:t>
            </w:r>
          </w:p>
          <w:p w14:paraId="7963155C" w14:textId="77777777" w:rsidR="00B84866" w:rsidRPr="00905954" w:rsidRDefault="00B84866" w:rsidP="00F1245A">
            <w:pPr>
              <w:jc w:val="both"/>
              <w:rPr>
                <w:rFonts w:eastAsia="Calibri"/>
              </w:rPr>
            </w:pPr>
            <w:r w:rsidRPr="00905954">
              <w:rPr>
                <w:rFonts w:eastAsia="Calibri"/>
              </w:rPr>
              <w:t>1) profesionālo pakalpojumu sniegšanu būvniecības procesā, tai skaitā būvju projektēšanu pilnībā vai kādā daļā, būvprojektu vadīšanu, objekta realizācijas uzraudzību;</w:t>
            </w:r>
            <w:bookmarkStart w:id="7" w:name="_Hlk75116144"/>
          </w:p>
          <w:bookmarkEnd w:id="7"/>
          <w:p w14:paraId="693752DF" w14:textId="77777777" w:rsidR="00B84866" w:rsidRPr="00905954" w:rsidRDefault="00B84866" w:rsidP="00F1245A">
            <w:pPr>
              <w:jc w:val="both"/>
              <w:rPr>
                <w:rFonts w:eastAsia="Calibri"/>
              </w:rPr>
            </w:pPr>
            <w:r w:rsidRPr="00905954">
              <w:rPr>
                <w:rFonts w:eastAsia="Calibri"/>
              </w:rPr>
              <w:t xml:space="preserve">2) darbu ar arhitektūru vai telpiskās attīstības plānošanu saistītās jomās valsts vai pašvaldības institūcijās, vai </w:t>
            </w:r>
            <w:bookmarkStart w:id="8" w:name="_Hlk75185582"/>
            <w:r w:rsidRPr="00905954">
              <w:rPr>
                <w:rFonts w:eastAsia="Calibri"/>
              </w:rPr>
              <w:t>privātajā sektorā;</w:t>
            </w:r>
            <w:bookmarkEnd w:id="8"/>
          </w:p>
          <w:p w14:paraId="0A7316F2" w14:textId="4B63DFAA" w:rsidR="00B84866" w:rsidRPr="00905954" w:rsidRDefault="00B84866" w:rsidP="00F1245A">
            <w:pPr>
              <w:jc w:val="both"/>
              <w:rPr>
                <w:rFonts w:eastAsia="Calibri"/>
              </w:rPr>
            </w:pPr>
            <w:bookmarkStart w:id="9" w:name="_Hlk75116288"/>
            <w:r w:rsidRPr="00905954">
              <w:rPr>
                <w:rFonts w:eastAsia="Calibri"/>
              </w:rPr>
              <w:t>3) darbu ar ainavu arhitektūru, ainavu un kultūrainavu aizsardzību, pārvaldību un plānošanu saistītās jomās valsts vai pašvaldības institūcijās, vai privātajā sektorā;</w:t>
            </w:r>
          </w:p>
          <w:bookmarkEnd w:id="9"/>
          <w:p w14:paraId="587CD43A" w14:textId="31FDB6E0" w:rsidR="00B84866" w:rsidRPr="00905954" w:rsidRDefault="00B84866" w:rsidP="00F1245A">
            <w:pPr>
              <w:jc w:val="both"/>
              <w:rPr>
                <w:rFonts w:eastAsia="Calibri"/>
              </w:rPr>
            </w:pPr>
            <w:r w:rsidRPr="00905954">
              <w:rPr>
                <w:rFonts w:eastAsia="Calibri"/>
              </w:rPr>
              <w:t>4) darbu izglītības, zinātniski pētnieciskajā vai mediju jomā;</w:t>
            </w:r>
          </w:p>
          <w:p w14:paraId="47E6ABD5" w14:textId="35637750" w:rsidR="00B84866" w:rsidRPr="00905954" w:rsidRDefault="00B84866" w:rsidP="00F1245A">
            <w:pPr>
              <w:autoSpaceDE w:val="0"/>
              <w:autoSpaceDN w:val="0"/>
              <w:adjustRightInd w:val="0"/>
              <w:jc w:val="both"/>
              <w:rPr>
                <w:rFonts w:eastAsia="Calibri"/>
                <w:bCs/>
              </w:rPr>
            </w:pPr>
            <w:r w:rsidRPr="00905954">
              <w:rPr>
                <w:rFonts w:eastAsia="Calibri"/>
                <w:bCs/>
              </w:rPr>
              <w:t>5) darbu citās ar vides veidošanas mākslu saistītās jomās.</w:t>
            </w:r>
          </w:p>
          <w:bookmarkEnd w:id="6"/>
          <w:p w14:paraId="775AE065" w14:textId="77777777" w:rsidR="00B84866" w:rsidRPr="00905954" w:rsidRDefault="00B84866" w:rsidP="00F1245A">
            <w:pPr>
              <w:autoSpaceDE w:val="0"/>
              <w:autoSpaceDN w:val="0"/>
              <w:adjustRightInd w:val="0"/>
              <w:jc w:val="both"/>
            </w:pPr>
            <w:r w:rsidRPr="00905954">
              <w:t>(3) Arhitektam un ainavu arhitektam savā profesionālajā darbībā ir jāievēro šajā likumā noteiktie arhitektūras principi, profesionālās ētikas principi, spēkā esošie normatīvie akti un tajos noteiktie profesionālie pienākumi.</w:t>
            </w:r>
          </w:p>
          <w:p w14:paraId="50CCB632" w14:textId="737CBAAD" w:rsidR="00AC1A75" w:rsidRDefault="00B84866" w:rsidP="00F1245A">
            <w:pPr>
              <w:jc w:val="both"/>
              <w:rPr>
                <w:iCs/>
              </w:rPr>
            </w:pPr>
            <w:r w:rsidRPr="00905954">
              <w:t>(4)</w:t>
            </w:r>
            <w:r w:rsidRPr="00905954">
              <w:rPr>
                <w:rFonts w:eastAsia="Calibri"/>
                <w:bCs/>
              </w:rPr>
              <w:t xml:space="preserve"> Ministru kabinets</w:t>
            </w:r>
            <w:r w:rsidRPr="00905954">
              <w:rPr>
                <w:iCs/>
              </w:rPr>
              <w:t xml:space="preserve"> nosaka prasības un kārtību sertifikāta iegūšanai arhitektūras un ainavu arhitektūras jomā.</w:t>
            </w:r>
          </w:p>
          <w:p w14:paraId="0364A355" w14:textId="77777777" w:rsidR="00AC1A75" w:rsidRDefault="00AC1A75" w:rsidP="00F1245A">
            <w:pPr>
              <w:jc w:val="both"/>
              <w:rPr>
                <w:iCs/>
              </w:rPr>
            </w:pPr>
          </w:p>
          <w:p w14:paraId="42C620B5" w14:textId="59ADE4BD" w:rsidR="00B84866" w:rsidRPr="00905954" w:rsidRDefault="00AC1A75" w:rsidP="00F1245A">
            <w:pPr>
              <w:jc w:val="both"/>
            </w:pPr>
            <w:r w:rsidRPr="00AC1A75">
              <w:rPr>
                <w:iCs/>
              </w:rPr>
              <w:t>Precizēta un papildināta likumprojekta sākotnējās ietekmes (</w:t>
            </w:r>
            <w:proofErr w:type="spellStart"/>
            <w:r w:rsidRPr="00AC1A75">
              <w:rPr>
                <w:iCs/>
              </w:rPr>
              <w:t>ex-ante)</w:t>
            </w:r>
            <w:proofErr w:type="spellEnd"/>
            <w:r w:rsidRPr="00AC1A75">
              <w:rPr>
                <w:iCs/>
              </w:rPr>
              <w:t xml:space="preserve"> novērtējuma ziņojuma (anotācijas) 4.sadaļā “Tiesību akta projekta ietekme uz spēkā esošo tiesību normu sistēmu” norādītā informācija, tostarp, sk. </w:t>
            </w:r>
            <w:r>
              <w:rPr>
                <w:iCs/>
              </w:rPr>
              <w:t xml:space="preserve">4.1.2., </w:t>
            </w:r>
            <w:r w:rsidRPr="00AC1A75">
              <w:rPr>
                <w:iCs/>
              </w:rPr>
              <w:t>4.1.3. un 4.1.4.punkts.</w:t>
            </w:r>
          </w:p>
        </w:tc>
      </w:tr>
      <w:tr w:rsidR="009856B0" w:rsidRPr="00A60C78" w14:paraId="30E29568" w14:textId="77777777" w:rsidTr="003B5CB5">
        <w:tc>
          <w:tcPr>
            <w:tcW w:w="701" w:type="dxa"/>
            <w:tcBorders>
              <w:left w:val="single" w:sz="6" w:space="0" w:color="000000"/>
              <w:bottom w:val="single" w:sz="4" w:space="0" w:color="000000"/>
              <w:right w:val="single" w:sz="6" w:space="0" w:color="000000"/>
            </w:tcBorders>
          </w:tcPr>
          <w:p w14:paraId="58978689"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30BC21D8" w14:textId="37380324" w:rsidR="00B149CF" w:rsidRPr="00905954" w:rsidRDefault="0072577D" w:rsidP="00F1245A">
            <w:pPr>
              <w:jc w:val="both"/>
              <w:rPr>
                <w:bCs/>
              </w:rPr>
            </w:pPr>
            <w:r w:rsidRPr="00905954">
              <w:rPr>
                <w:bCs/>
              </w:rPr>
              <w:t xml:space="preserve">Likumprojekta </w:t>
            </w:r>
            <w:r w:rsidR="00B149CF" w:rsidRPr="00905954">
              <w:rPr>
                <w:bCs/>
              </w:rPr>
              <w:t>11.pants</w:t>
            </w:r>
          </w:p>
          <w:p w14:paraId="4CE0D29C" w14:textId="77777777" w:rsidR="00B149CF" w:rsidRPr="00905954" w:rsidRDefault="00B149CF" w:rsidP="00F1245A">
            <w:pPr>
              <w:jc w:val="both"/>
              <w:rPr>
                <w:bCs/>
              </w:rPr>
            </w:pPr>
          </w:p>
          <w:p w14:paraId="48112470" w14:textId="0022AA03" w:rsidR="00B84866" w:rsidRPr="00905954" w:rsidRDefault="00B84866" w:rsidP="00F1245A">
            <w:pPr>
              <w:jc w:val="both"/>
            </w:pPr>
            <w:r w:rsidRPr="00905954">
              <w:rPr>
                <w:b/>
              </w:rPr>
              <w:t>11.pants Arhitekta un ainavu arhitekta profesionālā darbība</w:t>
            </w:r>
            <w:r w:rsidRPr="00905954">
              <w:t xml:space="preserve"> </w:t>
            </w:r>
          </w:p>
          <w:p w14:paraId="54AFC164" w14:textId="77777777" w:rsidR="00B84866" w:rsidRPr="00905954" w:rsidRDefault="00B84866" w:rsidP="00F1245A">
            <w:pPr>
              <w:jc w:val="both"/>
              <w:rPr>
                <w:b/>
              </w:rPr>
            </w:pPr>
            <w:r w:rsidRPr="00905954">
              <w:t>(1) Arhitekta un ainavu arhitekta profesionāla darbība ir pastāvīgs, radošs, intelektuāls darbs, ko veic arhitekts un ainavu arhitekts, sniedzot pakalpojumus vai strādājot jebkurā atbilstošajā arhitektūras jomā.</w:t>
            </w:r>
          </w:p>
          <w:p w14:paraId="759AF7F6" w14:textId="77777777" w:rsidR="00B84866" w:rsidRPr="00905954" w:rsidRDefault="00B84866" w:rsidP="00F1245A">
            <w:pPr>
              <w:jc w:val="both"/>
            </w:pPr>
            <w:r w:rsidRPr="00905954">
              <w:t>(2) Izmantojot profesijas nosaukumu un atbilstoši savām profesionālajām kompetencēm un tiesībām, arhitekts un ainavu arhitekts var:</w:t>
            </w:r>
          </w:p>
          <w:p w14:paraId="55278204" w14:textId="77777777" w:rsidR="00B84866" w:rsidRPr="00905954" w:rsidRDefault="00B84866" w:rsidP="00F1245A">
            <w:pPr>
              <w:jc w:val="both"/>
            </w:pPr>
            <w:bookmarkStart w:id="10" w:name="_2et92p0" w:colFirst="0" w:colLast="0"/>
            <w:bookmarkEnd w:id="10"/>
            <w:r w:rsidRPr="00905954">
              <w:t>1) sniegt profesionālos pakalpojumus būvniecības procesā, tai skaitā veikt būvju projektēšanu pilnībā vai kādā daļā, vadīt būvprojektus, veikt objekta realizācijas uzraudzību;</w:t>
            </w:r>
          </w:p>
          <w:p w14:paraId="67B3B1C9" w14:textId="77777777" w:rsidR="00B84866" w:rsidRPr="00905954" w:rsidRDefault="00B84866" w:rsidP="00F1245A">
            <w:pPr>
              <w:jc w:val="both"/>
            </w:pPr>
            <w:bookmarkStart w:id="11" w:name="_tyjcwt" w:colFirst="0" w:colLast="0"/>
            <w:bookmarkEnd w:id="11"/>
            <w:r w:rsidRPr="00905954">
              <w:t>2) strādāt ar arhitektūru vai telpiskās attīstības plānošanu saistītās jomās valsts vai pašvaldības institūcijās, vai privātajā sektorā;</w:t>
            </w:r>
          </w:p>
          <w:p w14:paraId="73B86028" w14:textId="77777777" w:rsidR="00B84866" w:rsidRPr="00905954" w:rsidRDefault="00B84866" w:rsidP="00F1245A">
            <w:pPr>
              <w:jc w:val="both"/>
            </w:pPr>
            <w:bookmarkStart w:id="12" w:name="_3dy6vkm" w:colFirst="0" w:colLast="0"/>
            <w:bookmarkEnd w:id="12"/>
            <w:r w:rsidRPr="00905954">
              <w:t>3) strādāt ar ainavu arhitektūru, ainavu un kultūrainavu aizsardzību, pārvaldību un plānošanu vai telpiskās attīstības plānošanu saistītās jomās valsts vai pašvaldības institūcijās, vai privātajā sektorā;</w:t>
            </w:r>
          </w:p>
          <w:p w14:paraId="034DCD34" w14:textId="77777777" w:rsidR="00B84866" w:rsidRPr="00905954" w:rsidRDefault="00B84866" w:rsidP="00F1245A">
            <w:pPr>
              <w:jc w:val="both"/>
            </w:pPr>
            <w:r w:rsidRPr="00905954">
              <w:t>4) strādāt pilsētplānošanas un telpiskās attīstības plānošanas jomā;</w:t>
            </w:r>
          </w:p>
          <w:p w14:paraId="5AC6024E" w14:textId="77777777" w:rsidR="00B84866" w:rsidRPr="00905954" w:rsidRDefault="00B84866" w:rsidP="00F1245A">
            <w:pPr>
              <w:jc w:val="both"/>
            </w:pPr>
            <w:r w:rsidRPr="00905954">
              <w:t>5) strādāt izglītības, zinātniski pētnieciskajā vai mediju jomā;</w:t>
            </w:r>
          </w:p>
          <w:p w14:paraId="0C2EA6B9" w14:textId="1312710B" w:rsidR="00B84866" w:rsidRPr="00905954" w:rsidRDefault="00B84866" w:rsidP="00F1245A">
            <w:pPr>
              <w:jc w:val="both"/>
            </w:pPr>
            <w:r w:rsidRPr="00905954">
              <w:t>6) strādāt citās ar vides veidošanas mākslu saistītās jomās.</w:t>
            </w:r>
          </w:p>
        </w:tc>
        <w:tc>
          <w:tcPr>
            <w:tcW w:w="3544" w:type="dxa"/>
            <w:tcBorders>
              <w:left w:val="single" w:sz="6" w:space="0" w:color="000000"/>
              <w:bottom w:val="single" w:sz="4" w:space="0" w:color="000000"/>
              <w:right w:val="single" w:sz="6" w:space="0" w:color="000000"/>
            </w:tcBorders>
          </w:tcPr>
          <w:p w14:paraId="536BA47D" w14:textId="756A8D86" w:rsidR="00B84866" w:rsidRPr="00905954" w:rsidRDefault="00B84866" w:rsidP="00F1245A">
            <w:pPr>
              <w:pBdr>
                <w:top w:val="nil"/>
                <w:left w:val="nil"/>
                <w:bottom w:val="nil"/>
                <w:right w:val="nil"/>
                <w:between w:val="nil"/>
              </w:pBdr>
              <w:rPr>
                <w:b/>
              </w:rPr>
            </w:pPr>
            <w:r w:rsidRPr="00905954">
              <w:rPr>
                <w:b/>
              </w:rPr>
              <w:t xml:space="preserve">Finanšu ministrija </w:t>
            </w:r>
            <w:r w:rsidR="0072577D" w:rsidRPr="00905954">
              <w:rPr>
                <w:b/>
              </w:rPr>
              <w:t>(</w:t>
            </w:r>
            <w:r w:rsidRPr="00905954">
              <w:rPr>
                <w:b/>
              </w:rPr>
              <w:t>23.07.2021</w:t>
            </w:r>
            <w:r w:rsidR="0072577D" w:rsidRPr="00905954">
              <w:rPr>
                <w:b/>
              </w:rPr>
              <w:t>.)</w:t>
            </w:r>
          </w:p>
          <w:p w14:paraId="6392298C" w14:textId="18BB3D32" w:rsidR="00B84866" w:rsidRPr="00905954" w:rsidRDefault="00B84866" w:rsidP="00F1245A">
            <w:pPr>
              <w:pBdr>
                <w:top w:val="nil"/>
                <w:left w:val="nil"/>
                <w:bottom w:val="nil"/>
                <w:right w:val="nil"/>
                <w:between w:val="nil"/>
              </w:pBdr>
              <w:jc w:val="both"/>
            </w:pPr>
            <w:r w:rsidRPr="00905954">
              <w:t xml:space="preserve">1.iebildums </w:t>
            </w:r>
            <w:r w:rsidRPr="00905954">
              <w:br/>
              <w:t xml:space="preserve">“1.ieb. Ne likumprojekta 2.pantā, ne 4. pantā, ne 11. pantā nav norādīts, ka arhitektam savā darbībā ir jāvadās un savi uzdevumi jāpilda atbilstoši normatīvajiem aktiem un jāuzņemas atbildība par savu profesionālo darbību. </w:t>
            </w:r>
          </w:p>
          <w:p w14:paraId="7950CD67" w14:textId="77777777" w:rsidR="00B84866" w:rsidRPr="00905954" w:rsidRDefault="00B84866" w:rsidP="00F1245A">
            <w:pPr>
              <w:jc w:val="both"/>
            </w:pPr>
            <w:r w:rsidRPr="00905954">
              <w:t xml:space="preserve">Likumprojekta 2.pantā ir minēts, ka likuma mērķis ir radīt nosacījumus “augstas kvalitātes” </w:t>
            </w:r>
            <w:proofErr w:type="spellStart"/>
            <w:r w:rsidRPr="00905954">
              <w:t>būvkultūras</w:t>
            </w:r>
            <w:proofErr w:type="spellEnd"/>
            <w:r w:rsidRPr="00905954">
              <w:t xml:space="preserve">, kā arī arhitektoniski telpiskās vides un kultūrainavas veidošanai un pārvaldībai, lai nodrošinātu ikviena tiesības dzīvot labvēlīgā vidē ar kultūras, sociālo, ekonomisko un dabas ilgtspēju. </w:t>
            </w:r>
          </w:p>
          <w:p w14:paraId="2BE4D7B0" w14:textId="77777777" w:rsidR="00B84866" w:rsidRPr="00905954" w:rsidRDefault="00B84866" w:rsidP="00F1245A">
            <w:pPr>
              <w:jc w:val="both"/>
            </w:pPr>
            <w:r w:rsidRPr="00905954">
              <w:t xml:space="preserve">Ne anotācijā, ne likumprojektā nav dots skaidrojums, kas ir “augsta kvalitāte”. Vai “augsta kvalitāte” nozīmē arī, ka arhitekts darbojas atbilstoši spēkā esošajiem normatīvajiem aktiem un tur noteiktajiem pienākumiem un atbildībai? </w:t>
            </w:r>
          </w:p>
          <w:p w14:paraId="05334ABD" w14:textId="77777777" w:rsidR="00B84866" w:rsidRPr="00905954" w:rsidRDefault="00B84866" w:rsidP="00F1245A">
            <w:pPr>
              <w:jc w:val="both"/>
            </w:pPr>
            <w:r w:rsidRPr="00905954">
              <w:t xml:space="preserve">Arī likumprojekta 4.pantā nevienā no apakšpunktiem nav atsauces, ka arhitektam būtu jāievēro spēkā esošie normatīvie akti un tajos noteiktie arhitektam pienākumi un atbildība par pienākumu neizpildi. Tāpat likumprojekta 11.pantā, kas nosaka arhitekta un ainavu arhitekta profesionālo darbību, nav minēts, ka arhitektam būtu jāievēro spēkā esošie normatīvie akti un tajos noteiktie arhitektam pienākumi un atbildība par pienākumu neizpildi. </w:t>
            </w:r>
          </w:p>
          <w:p w14:paraId="1B83F5B4" w14:textId="5FEF2068" w:rsidR="00B84866" w:rsidRPr="00905954" w:rsidRDefault="00B84866" w:rsidP="00F1245A">
            <w:pPr>
              <w:jc w:val="both"/>
            </w:pPr>
            <w:r w:rsidRPr="00905954">
              <w:t>Ņemot vērā minēto, lūdzam papildināt likumprojekta 11.pantu, paredzot, ka arhitektam un ainavu arhitektam savā profesionālajā darbībā ir jāievēro spēkā esošie normatīvie akti un tajos noteiktie profesionālie pienākumi un jāatbild par savu pienākumu neizpildi.”</w:t>
            </w:r>
          </w:p>
        </w:tc>
        <w:tc>
          <w:tcPr>
            <w:tcW w:w="3402" w:type="dxa"/>
            <w:tcBorders>
              <w:left w:val="single" w:sz="6" w:space="0" w:color="000000"/>
              <w:bottom w:val="single" w:sz="4" w:space="0" w:color="000000"/>
              <w:right w:val="single" w:sz="6" w:space="0" w:color="000000"/>
            </w:tcBorders>
          </w:tcPr>
          <w:p w14:paraId="6C86EBCA" w14:textId="124919A8" w:rsidR="00B84866" w:rsidRPr="00905954" w:rsidRDefault="0072577D"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2928ECD5" w14:textId="334ECF90" w:rsidR="0072577D" w:rsidRPr="00905954" w:rsidRDefault="0072577D" w:rsidP="00F1245A">
            <w:pPr>
              <w:jc w:val="both"/>
            </w:pPr>
            <w:r w:rsidRPr="00905954">
              <w:t>Likumprojekta 10.pants ir papildināts ar trešo daļu šādā redakcijā:</w:t>
            </w:r>
          </w:p>
          <w:p w14:paraId="45930068" w14:textId="77777777" w:rsidR="0072577D" w:rsidRPr="00A60C78" w:rsidRDefault="0072577D" w:rsidP="00F1245A">
            <w:pPr>
              <w:jc w:val="both"/>
              <w:rPr>
                <w:b/>
                <w:bCs/>
              </w:rPr>
            </w:pPr>
          </w:p>
          <w:p w14:paraId="5FAC9701" w14:textId="010147B7" w:rsidR="00B84866" w:rsidRPr="00905954" w:rsidRDefault="00B84866" w:rsidP="00F1245A">
            <w:pPr>
              <w:jc w:val="both"/>
              <w:rPr>
                <w:rFonts w:eastAsia="Calibri"/>
              </w:rPr>
            </w:pPr>
            <w:r w:rsidRPr="00905954">
              <w:rPr>
                <w:b/>
                <w:bCs/>
              </w:rPr>
              <w:t xml:space="preserve">10.pants </w:t>
            </w:r>
            <w:r w:rsidRPr="00905954">
              <w:rPr>
                <w:rFonts w:eastAsia="Calibri"/>
                <w:b/>
                <w:bCs/>
              </w:rPr>
              <w:t>A</w:t>
            </w:r>
            <w:r w:rsidRPr="00905954">
              <w:rPr>
                <w:rFonts w:eastAsia="Calibri"/>
                <w:b/>
              </w:rPr>
              <w:t>rhitekta un ainavu arhitekta profesionālā darbība</w:t>
            </w:r>
          </w:p>
          <w:p w14:paraId="3C69CEEB" w14:textId="026A5829" w:rsidR="008040FC" w:rsidRDefault="008040FC" w:rsidP="00F1245A">
            <w:pPr>
              <w:autoSpaceDE w:val="0"/>
              <w:autoSpaceDN w:val="0"/>
              <w:adjustRightInd w:val="0"/>
              <w:jc w:val="both"/>
            </w:pPr>
            <w:r>
              <w:t>[..]</w:t>
            </w:r>
          </w:p>
          <w:p w14:paraId="7B29F98C" w14:textId="14FB9FDD" w:rsidR="00B84866" w:rsidRDefault="00B84866" w:rsidP="00F1245A">
            <w:pPr>
              <w:autoSpaceDE w:val="0"/>
              <w:autoSpaceDN w:val="0"/>
              <w:adjustRightInd w:val="0"/>
              <w:jc w:val="both"/>
            </w:pPr>
            <w:r w:rsidRPr="00905954">
              <w:t>(3)</w:t>
            </w:r>
            <w:r w:rsidR="008F4E12">
              <w:t> </w:t>
            </w:r>
            <w:r w:rsidRPr="00905954">
              <w:t>Arhitektam un ainavu arhitektam savā profesionālajā darbībā ir jāievēro šajā likumā noteiktie arhitektūras principi, profesionālās ētikas principi, spēkā esošie normatīvie akti un tajos noteiktie profesionālie pienākumi.</w:t>
            </w:r>
          </w:p>
          <w:p w14:paraId="558D82DF" w14:textId="14308B06" w:rsidR="00B84866" w:rsidRPr="00905954" w:rsidRDefault="008040FC" w:rsidP="00F1245A">
            <w:pPr>
              <w:autoSpaceDE w:val="0"/>
              <w:autoSpaceDN w:val="0"/>
              <w:adjustRightInd w:val="0"/>
              <w:jc w:val="both"/>
            </w:pPr>
            <w:r>
              <w:t>[..]</w:t>
            </w:r>
          </w:p>
        </w:tc>
      </w:tr>
      <w:tr w:rsidR="009856B0" w:rsidRPr="00A60C78" w14:paraId="1DCE29D4" w14:textId="77777777" w:rsidTr="003B5CB5">
        <w:tc>
          <w:tcPr>
            <w:tcW w:w="701" w:type="dxa"/>
            <w:tcBorders>
              <w:left w:val="single" w:sz="6" w:space="0" w:color="000000"/>
              <w:bottom w:val="single" w:sz="4" w:space="0" w:color="000000"/>
              <w:right w:val="single" w:sz="6" w:space="0" w:color="000000"/>
            </w:tcBorders>
          </w:tcPr>
          <w:p w14:paraId="19B65000"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0227C1AF" w14:textId="4350C10D" w:rsidR="00B84866" w:rsidRPr="00905954" w:rsidRDefault="000F7A1B" w:rsidP="00F1245A">
            <w:pPr>
              <w:ind w:hanging="107"/>
              <w:rPr>
                <w:b/>
              </w:rPr>
            </w:pPr>
            <w:r w:rsidRPr="00905954">
              <w:rPr>
                <w:bCs/>
              </w:rPr>
              <w:t xml:space="preserve">Likumprojekta </w:t>
            </w:r>
            <w:r w:rsidR="00B84866" w:rsidRPr="00905954">
              <w:rPr>
                <w:bCs/>
              </w:rPr>
              <w:t>11.pants</w:t>
            </w:r>
            <w:r w:rsidRPr="00905954">
              <w:rPr>
                <w:bCs/>
              </w:rPr>
              <w:t>.</w:t>
            </w:r>
          </w:p>
        </w:tc>
        <w:tc>
          <w:tcPr>
            <w:tcW w:w="3544" w:type="dxa"/>
            <w:tcBorders>
              <w:left w:val="single" w:sz="6" w:space="0" w:color="000000"/>
              <w:bottom w:val="single" w:sz="4" w:space="0" w:color="000000"/>
              <w:right w:val="single" w:sz="6" w:space="0" w:color="000000"/>
            </w:tcBorders>
          </w:tcPr>
          <w:p w14:paraId="09C3670B" w14:textId="1730E7B3" w:rsidR="00B84866" w:rsidRPr="00905954" w:rsidRDefault="00B84866" w:rsidP="00F1245A">
            <w:pPr>
              <w:pBdr>
                <w:top w:val="nil"/>
                <w:left w:val="nil"/>
                <w:bottom w:val="nil"/>
                <w:right w:val="nil"/>
                <w:between w:val="nil"/>
              </w:pBdr>
              <w:jc w:val="both"/>
              <w:rPr>
                <w:bCs/>
              </w:rPr>
            </w:pPr>
            <w:r w:rsidRPr="00905954">
              <w:rPr>
                <w:b/>
              </w:rPr>
              <w:t>V</w:t>
            </w:r>
            <w:r w:rsidR="000F7A1B" w:rsidRPr="00A60C78">
              <w:rPr>
                <w:b/>
              </w:rPr>
              <w:t xml:space="preserve">ides aizsardzības un reģionālās attīstības ministrija </w:t>
            </w:r>
            <w:r w:rsidR="000F7A1B" w:rsidRPr="00905954">
              <w:rPr>
                <w:b/>
              </w:rPr>
              <w:t>(</w:t>
            </w:r>
            <w:r w:rsidRPr="00905954">
              <w:rPr>
                <w:b/>
              </w:rPr>
              <w:t>26.07.2021</w:t>
            </w:r>
            <w:r w:rsidR="000F7A1B" w:rsidRPr="00905954">
              <w:rPr>
                <w:b/>
              </w:rPr>
              <w:t>.)</w:t>
            </w:r>
          </w:p>
          <w:p w14:paraId="4A3DFF99" w14:textId="4A356B35" w:rsidR="00B84866" w:rsidRPr="00905954" w:rsidRDefault="00B84866" w:rsidP="00F1245A">
            <w:pPr>
              <w:jc w:val="both"/>
              <w:rPr>
                <w:b/>
              </w:rPr>
            </w:pPr>
            <w:r w:rsidRPr="00905954">
              <w:t xml:space="preserve">5.iebildums. </w:t>
            </w:r>
            <w:r w:rsidRPr="00905954">
              <w:br/>
              <w:t xml:space="preserve">“VARAM ieskatā likumprojekta 11. panta otrās daļas 2. un 3. punktā arhitektam un ainavu arhitektam noteiktās tiesības darboties ar </w:t>
            </w:r>
            <w:r w:rsidRPr="00905954">
              <w:rPr>
                <w:b/>
              </w:rPr>
              <w:t>telpiskās attīstības plānošanu</w:t>
            </w:r>
            <w:r w:rsidRPr="00905954">
              <w:t xml:space="preserve"> saistītās jomās valsts vai pašvaldības institūcijās un privātajā sektorā, un 4. punktā noteiktās tiesības darboties telpiskās attīstības plānošanas jomās nav atšķirīgas. Līdz ar to lūdzam precizēt likumprojekta 11. panta otrās daļas redakciju vai to detalizēti skaidrot likumprojekta anotācijā. Ja 2. un 3. punktā minētajā gadījumā darbam telpiskās attīstības plānošanas jomā valsts, pašvaldības institūcijās vai privātā praksē saskaņā ar likumprojekta 12. panta otro daļu nepieciešams arhitekta vai ainavu arhitekta prakses sertifikāts, tas neatbilst teritorijas attīstības plānošanu reglamentējošo normatīvo aktu prasībām</w:t>
            </w:r>
            <w:r w:rsidRPr="00905954">
              <w:rPr>
                <w:vertAlign w:val="superscript"/>
              </w:rPr>
              <w:footnoteReference w:id="4"/>
            </w:r>
            <w:r w:rsidRPr="00905954">
              <w:t>”.</w:t>
            </w:r>
          </w:p>
        </w:tc>
        <w:tc>
          <w:tcPr>
            <w:tcW w:w="3402" w:type="dxa"/>
            <w:tcBorders>
              <w:left w:val="single" w:sz="6" w:space="0" w:color="000000"/>
              <w:bottom w:val="single" w:sz="4" w:space="0" w:color="000000"/>
              <w:right w:val="single" w:sz="6" w:space="0" w:color="000000"/>
            </w:tcBorders>
          </w:tcPr>
          <w:p w14:paraId="47836870" w14:textId="63973B2E" w:rsidR="00B84866" w:rsidRPr="00905954" w:rsidRDefault="000F7A1B"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53551E03" w14:textId="4A268E78" w:rsidR="000F7A1B" w:rsidRPr="00905954" w:rsidRDefault="000F7A1B" w:rsidP="00F1245A">
            <w:pPr>
              <w:jc w:val="both"/>
              <w:rPr>
                <w:rFonts w:eastAsia="Calibri"/>
                <w:bCs/>
              </w:rPr>
            </w:pPr>
            <w:r w:rsidRPr="00905954">
              <w:rPr>
                <w:rFonts w:eastAsia="Calibri"/>
                <w:bCs/>
              </w:rPr>
              <w:t>Precizēts likumprojekta 11.pants šādā redakcijā:</w:t>
            </w:r>
          </w:p>
          <w:p w14:paraId="1A4C2883" w14:textId="77777777" w:rsidR="000F7A1B" w:rsidRPr="00905954" w:rsidRDefault="000F7A1B" w:rsidP="00F1245A">
            <w:pPr>
              <w:jc w:val="both"/>
              <w:rPr>
                <w:rFonts w:eastAsia="Calibri"/>
                <w:bCs/>
              </w:rPr>
            </w:pPr>
          </w:p>
          <w:p w14:paraId="3C948F17" w14:textId="3BC63112" w:rsidR="00B84866" w:rsidRPr="00905954" w:rsidRDefault="00B84866" w:rsidP="00F1245A">
            <w:pPr>
              <w:jc w:val="both"/>
              <w:rPr>
                <w:rFonts w:eastAsia="Calibri"/>
                <w:b/>
              </w:rPr>
            </w:pPr>
            <w:r w:rsidRPr="00905954">
              <w:rPr>
                <w:rFonts w:eastAsia="Calibri"/>
                <w:b/>
              </w:rPr>
              <w:t>11.pants. Tiesības veikt profesionālo darbību un izmantot arhitekta un ainavu arhitekta nosaukumu</w:t>
            </w:r>
          </w:p>
          <w:p w14:paraId="2A423A53" w14:textId="77777777" w:rsidR="00B84866" w:rsidRPr="00905954" w:rsidRDefault="00B84866" w:rsidP="00F1245A">
            <w:pPr>
              <w:jc w:val="both"/>
              <w:rPr>
                <w:rFonts w:eastAsia="Calibri"/>
              </w:rPr>
            </w:pPr>
            <w:r w:rsidRPr="00905954">
              <w:rPr>
                <w:rFonts w:eastAsia="Calibri"/>
              </w:rPr>
              <w:t>(1) Arhitektam un ainavu arhitektam ir tiesības veikt profesionālo darbību un sniegt pakalpojumus, izmantojot arhitekta vai ainavu arhitekta nosaukumu, jebkurā no šā likuma 10. pantā nosauktajām darbības jomām.</w:t>
            </w:r>
          </w:p>
          <w:p w14:paraId="49C45B3E" w14:textId="1221F2B1" w:rsidR="00B84866" w:rsidRPr="00905954" w:rsidRDefault="00B84866" w:rsidP="00F1245A">
            <w:pPr>
              <w:jc w:val="both"/>
              <w:rPr>
                <w:rFonts w:eastAsia="Calibri"/>
              </w:rPr>
            </w:pPr>
            <w:bookmarkStart w:id="13" w:name="_Hlk153457785"/>
            <w:r w:rsidRPr="00905954">
              <w:rPr>
                <w:rFonts w:eastAsia="Calibri"/>
              </w:rPr>
              <w:t>(2) Šā likuma 10. panta otrās daļas 1., un 3. punktā minētajās darbības jomās arhitekta un ainavu arhitekta profesionālās darbības veikšanai un patstāvīgas prakses tiesību iegūšanai ir nepieciešams normatīvajos aktos noteiktajā kārtībā iegūts arhitekta vai ainavu arhitekta prakses sertifikāts</w:t>
            </w:r>
            <w:bookmarkEnd w:id="13"/>
            <w:r w:rsidRPr="00905954">
              <w:rPr>
                <w:rFonts w:eastAsia="Calibri"/>
              </w:rPr>
              <w:t>.</w:t>
            </w:r>
          </w:p>
          <w:p w14:paraId="0CED323E" w14:textId="77777777" w:rsidR="00B84866" w:rsidRPr="00905954" w:rsidRDefault="00B84866" w:rsidP="00F1245A">
            <w:pPr>
              <w:jc w:val="both"/>
              <w:rPr>
                <w:rFonts w:eastAsia="Calibri"/>
              </w:rPr>
            </w:pPr>
            <w:r w:rsidRPr="00905954">
              <w:rPr>
                <w:rFonts w:eastAsia="Calibri"/>
              </w:rPr>
              <w:t>(3) Sertificēta arhitekta un sertificēta ainavu arhitekta pienākumi un atbildība noteikti šā likuma VII nodaļā.</w:t>
            </w:r>
          </w:p>
          <w:p w14:paraId="02AD2A67" w14:textId="77777777" w:rsidR="00B84866" w:rsidRPr="00905954" w:rsidRDefault="00B84866" w:rsidP="00F1245A">
            <w:pPr>
              <w:jc w:val="both"/>
              <w:rPr>
                <w:rFonts w:eastAsia="Calibri"/>
              </w:rPr>
            </w:pPr>
            <w:r w:rsidRPr="00905954">
              <w:rPr>
                <w:rFonts w:eastAsia="Calibri"/>
              </w:rPr>
              <w:t xml:space="preserve">(4) </w:t>
            </w:r>
            <w:r w:rsidRPr="00905954">
              <w:t>Arhitekts un ainavu arhitekts nav ierobežots statusā, kādā viņš veic savu profesionālo darbību.</w:t>
            </w:r>
          </w:p>
          <w:p w14:paraId="1D4FE9EF" w14:textId="478BAEF6" w:rsidR="00B84866" w:rsidRPr="00905954" w:rsidRDefault="00B84866" w:rsidP="00F1245A">
            <w:pPr>
              <w:jc w:val="both"/>
              <w:rPr>
                <w:b/>
                <w:bCs/>
              </w:rPr>
            </w:pPr>
            <w:r w:rsidRPr="00905954">
              <w:rPr>
                <w:rFonts w:eastAsia="Calibri"/>
              </w:rPr>
              <w:t>(5) Tiesības amata (dienesta, darba) attiecībās vai saimnieciskajā darbībā izmantot arhitekta vai ainavu arhitekta nosaukumu ir personām, kuras ir ieguvušas arhitekta vai ainavu arhitekta izglītību un atbilstoši darbojas kādā no šīm jomām, ir sertificēti vai reģistrējušās radošas personas statusā šā likuma 8. panta otrajā daļā minētajās profesionālajās radošajās organizācijās.</w:t>
            </w:r>
          </w:p>
        </w:tc>
      </w:tr>
      <w:tr w:rsidR="009856B0" w:rsidRPr="006520DF" w14:paraId="48AB723B" w14:textId="77777777" w:rsidTr="003B5CB5">
        <w:tc>
          <w:tcPr>
            <w:tcW w:w="701" w:type="dxa"/>
            <w:tcBorders>
              <w:left w:val="single" w:sz="6" w:space="0" w:color="000000"/>
              <w:bottom w:val="single" w:sz="4" w:space="0" w:color="000000"/>
              <w:right w:val="single" w:sz="6" w:space="0" w:color="000000"/>
            </w:tcBorders>
          </w:tcPr>
          <w:p w14:paraId="74F31854"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2CF946ED" w14:textId="567F804F" w:rsidR="00B84866" w:rsidRPr="00905954" w:rsidRDefault="00627FD4" w:rsidP="00F1245A">
            <w:pPr>
              <w:jc w:val="both"/>
              <w:rPr>
                <w:b/>
              </w:rPr>
            </w:pPr>
            <w:r w:rsidRPr="00905954">
              <w:rPr>
                <w:bCs/>
              </w:rPr>
              <w:t xml:space="preserve">Likumprojekta </w:t>
            </w:r>
            <w:r w:rsidR="00B84866" w:rsidRPr="00905954">
              <w:rPr>
                <w:bCs/>
              </w:rPr>
              <w:t>11.pants.</w:t>
            </w:r>
          </w:p>
        </w:tc>
        <w:tc>
          <w:tcPr>
            <w:tcW w:w="3544" w:type="dxa"/>
            <w:tcBorders>
              <w:left w:val="single" w:sz="6" w:space="0" w:color="000000"/>
              <w:bottom w:val="single" w:sz="4" w:space="0" w:color="000000"/>
              <w:right w:val="single" w:sz="6" w:space="0" w:color="000000"/>
            </w:tcBorders>
          </w:tcPr>
          <w:p w14:paraId="117941BA" w14:textId="2975E890" w:rsidR="00B84866" w:rsidRPr="00905954" w:rsidRDefault="00B84866" w:rsidP="00F1245A">
            <w:pPr>
              <w:pBdr>
                <w:top w:val="nil"/>
                <w:left w:val="nil"/>
                <w:bottom w:val="nil"/>
                <w:right w:val="nil"/>
                <w:between w:val="nil"/>
              </w:pBdr>
              <w:jc w:val="both"/>
              <w:rPr>
                <w:b/>
              </w:rPr>
            </w:pPr>
            <w:r w:rsidRPr="00905954">
              <w:rPr>
                <w:b/>
              </w:rPr>
              <w:t xml:space="preserve">Latvijas Pašvaldību savienība </w:t>
            </w:r>
            <w:r w:rsidR="00627FD4" w:rsidRPr="006520DF">
              <w:rPr>
                <w:b/>
              </w:rPr>
              <w:t>(</w:t>
            </w:r>
            <w:r w:rsidRPr="00905954">
              <w:rPr>
                <w:b/>
              </w:rPr>
              <w:t>23.07.2021</w:t>
            </w:r>
            <w:r w:rsidR="00627FD4" w:rsidRPr="00905954">
              <w:rPr>
                <w:b/>
              </w:rPr>
              <w:t>.)</w:t>
            </w:r>
          </w:p>
          <w:p w14:paraId="4F5D3D9F" w14:textId="77777777" w:rsidR="00B84866" w:rsidRPr="00905954" w:rsidRDefault="00B84866" w:rsidP="00F1245A">
            <w:pPr>
              <w:jc w:val="both"/>
              <w:rPr>
                <w:b/>
              </w:rPr>
            </w:pPr>
            <w:r w:rsidRPr="00905954">
              <w:rPr>
                <w:b/>
              </w:rPr>
              <w:t xml:space="preserve">6. iebildums </w:t>
            </w:r>
          </w:p>
          <w:p w14:paraId="2B7B8A6F" w14:textId="77777777" w:rsidR="00B84866" w:rsidRPr="00905954" w:rsidRDefault="00B84866" w:rsidP="00F1245A">
            <w:pPr>
              <w:ind w:left="709" w:hanging="709"/>
              <w:rPr>
                <w:b/>
              </w:rPr>
            </w:pPr>
            <w:r w:rsidRPr="00905954">
              <w:rPr>
                <w:b/>
              </w:rPr>
              <w:t xml:space="preserve">11.pantam </w:t>
            </w:r>
          </w:p>
          <w:p w14:paraId="4A43ABD5" w14:textId="594EC9D1" w:rsidR="00B84866" w:rsidRPr="00905954" w:rsidRDefault="00B84866" w:rsidP="003B5CB5">
            <w:pPr>
              <w:jc w:val="both"/>
              <w:rPr>
                <w:b/>
              </w:rPr>
            </w:pPr>
            <w:r w:rsidRPr="00905954">
              <w:rPr>
                <w:b/>
              </w:rPr>
              <w:t>“Arhitekta un ainavu arhitekta profesionālā darbība”</w:t>
            </w:r>
          </w:p>
          <w:p w14:paraId="78F70A03" w14:textId="77777777" w:rsidR="00B84866" w:rsidRPr="00905954" w:rsidRDefault="00B84866" w:rsidP="00F1245A">
            <w:pPr>
              <w:jc w:val="both"/>
              <w:rPr>
                <w:i/>
              </w:rPr>
            </w:pPr>
            <w:r w:rsidRPr="00905954">
              <w:rPr>
                <w:i/>
              </w:rPr>
              <w:t xml:space="preserve">(1) Arhitekta un ainavu arhitekta profesionāla darbība ir </w:t>
            </w:r>
            <w:r w:rsidRPr="00905954">
              <w:rPr>
                <w:b/>
                <w:i/>
              </w:rPr>
              <w:t xml:space="preserve">pastāvīgs (GL – </w:t>
            </w:r>
            <w:r w:rsidRPr="00905954">
              <w:rPr>
                <w:b/>
                <w:i/>
              </w:rPr>
              <w:tab/>
              <w:t>vai patstāvīgs), radošs, intelektuāls darbs,</w:t>
            </w:r>
            <w:r w:rsidRPr="00905954">
              <w:rPr>
                <w:i/>
              </w:rPr>
              <w:t xml:space="preserve"> ko veic arhitekts un ainavu arhitekts, sniedzot pakalpojumus vai strādājot jebkurā atbilstošajā arhitektūras jomā.</w:t>
            </w:r>
          </w:p>
          <w:p w14:paraId="405470C5" w14:textId="77777777" w:rsidR="00B84866" w:rsidRPr="00905954" w:rsidRDefault="00B84866" w:rsidP="00F1245A">
            <w:pPr>
              <w:jc w:val="both"/>
            </w:pPr>
            <w:r w:rsidRPr="00905954">
              <w:t xml:space="preserve">6.1. panta otrajai daļai (2) “Izmantojot profesijas nosaukumu, un atbilstoši savām profesionālajām </w:t>
            </w:r>
            <w:r w:rsidRPr="00905954">
              <w:rPr>
                <w:b/>
              </w:rPr>
              <w:t>kompetencēm un tiesībām</w:t>
            </w:r>
            <w:r w:rsidRPr="00905954">
              <w:t>, arhitekts un ainavu arhitekts var”, jo zemāk dotais uzskaitījums izslēdz arhitekta un ainavu arhitekta tiesības strādāt citās jomās, nozarēs;</w:t>
            </w:r>
          </w:p>
          <w:p w14:paraId="0277084B" w14:textId="44A14964" w:rsidR="00B84866" w:rsidRPr="00905954" w:rsidRDefault="00B84866" w:rsidP="00F1245A">
            <w:pPr>
              <w:jc w:val="both"/>
            </w:pPr>
            <w:r w:rsidRPr="00905954">
              <w:t xml:space="preserve">6.2. otrā panta otrajam punktam “strādāt ar arhitektūru </w:t>
            </w:r>
            <w:r w:rsidRPr="00905954">
              <w:rPr>
                <w:u w:val="single"/>
              </w:rPr>
              <w:t>vai telpiskās attīstības plānošanu</w:t>
            </w:r>
            <w:r w:rsidRPr="00905954">
              <w:t xml:space="preserve"> saistītās jomās valsts vai pašvaldības institūcijās, vai privātajā sektorā”. Dzēst vārdus “vai telpiskās attīstības plānošanu”. Punkts nav nepieciešams, jo šobrīd nepastāv aizliegums arhitektam, ainavu arhitektam strādāt ar plānošanu saistītās jomās, un otrkārt, ievērtējams, ka plānošana ir līdzdalības process un tajā iesaistīto interešu turētāju vienošanās, kā arī arhitekta izglītība ir radošas personības un “meistara” izglītība un profesionālās kompetences attiecībā uz integrētu ilgtspējīgu sociāli ekonomisko un vides attīstību un plānošanas procesu varētu būt savādākas kā nepieciešamās prasmes, kompetences, lai “strādātu ar” telpiskās attīstības plānošanas, teritorijas attīstības plānošanas saistītās jomās (skat. arī iebildumu par terminu “arhitektūra” ar doto telpiskās plānošanas definīciju). Vārdus “strādāt ar” attiecībā uz plānošanu aizstāt  ar vārdiem “piedalīties darbā teritorijas attīstības plānošanas jomā”. Tā kā tiek paredzēts paplašināt (pārkāpt) arhitekta, ainavu arhitekta kompetences robežas, nepieciešams skaidrojums, kas arhitektam, ainavu arhitektam dod/vai dos tiesības strādāt “strādāt ar … telpiskās attīstības plānošanu saistītās jomās”.</w:t>
            </w:r>
          </w:p>
          <w:p w14:paraId="462621EB" w14:textId="77777777" w:rsidR="00B84866" w:rsidRPr="00905954" w:rsidRDefault="00B84866" w:rsidP="00F1245A">
            <w:pPr>
              <w:jc w:val="both"/>
            </w:pPr>
            <w:r w:rsidRPr="00905954">
              <w:t xml:space="preserve">6.3. otrā panta trešajam punktam “3) strādāt ar ainavu arhitektūru, ainavu un kultūrainavu aizsardzību, pārvaldību un plānošanu vai telpiskās attīstības plānošanu saistītās jomās valsts vai pašvaldības institūcijās, vai privātajā sektorā”. Dzēst vārdus “vai telpiskās attīstības plānošanu”, jo attiecībā uz telpiskās attīstības plānošanu” tiek atkārtots tas pats analoģisks teksts, kas jau pateikts iepriekšējā 2) punktā. Pirms punktā iekļaut vārdus “ainavu plānošana” jautājums par kompetenču nodali (par arhitekta, ainavu arhitekta kompetencēm un tiesībām ainavu plānošanā) ir diskutējamas, panākot vienošanos ar ainavu pētniekiem/plānotājiem.  </w:t>
            </w:r>
          </w:p>
          <w:p w14:paraId="7222C80A" w14:textId="06DB183D" w:rsidR="00B84866" w:rsidRPr="00905954" w:rsidRDefault="00B84866" w:rsidP="00F1245A">
            <w:pPr>
              <w:jc w:val="both"/>
              <w:rPr>
                <w:b/>
              </w:rPr>
            </w:pPr>
            <w:r w:rsidRPr="00905954">
              <w:t xml:space="preserve">6.4. otrā panta ceturtajam punktam 4) “strādāt pilsētplānošanas un telpiskās attīstības plānošanas” jomā”. Punktu dzēst, jo šobrīd nepastāv kādas profesijas aizliegums strādāt telpiskās attīstības plānošanas jomā. Un, tā kā ar šo likumu tiek definēta, kā uzskata arhitektūras nozare, iepriekš “vāji definētā arhitekta profesijas loma telpiskās attīstības plānošanā, ainavu plānošanā” (skat. anotāciju), paredzot arhitektam dot plašākas pilnvaras – noteikt, pārraudzīt kontrolēt teritorijas attīstības plānošanu, ietekmējot plānošanas būtību, publiskumu, tad </w:t>
            </w:r>
            <w:r w:rsidRPr="00905954">
              <w:rPr>
                <w:b/>
              </w:rPr>
              <w:t>nepieciešams skaidrojums, kas arhitektam dos (īpašas?), kas tie būs par profesionāļiem? tiesības strādāt “strādāt … telpiskās attīstības plānošanas jomā”.</w:t>
            </w:r>
          </w:p>
        </w:tc>
        <w:tc>
          <w:tcPr>
            <w:tcW w:w="3402" w:type="dxa"/>
            <w:tcBorders>
              <w:left w:val="single" w:sz="6" w:space="0" w:color="000000"/>
              <w:bottom w:val="single" w:sz="4" w:space="0" w:color="000000"/>
              <w:right w:val="single" w:sz="6" w:space="0" w:color="000000"/>
            </w:tcBorders>
          </w:tcPr>
          <w:p w14:paraId="05C1FB65" w14:textId="77777777" w:rsidR="009A5B3E" w:rsidRPr="006520DF" w:rsidRDefault="009A5B3E" w:rsidP="00F1245A">
            <w:pPr>
              <w:pBdr>
                <w:top w:val="nil"/>
                <w:left w:val="nil"/>
                <w:bottom w:val="nil"/>
                <w:right w:val="nil"/>
                <w:between w:val="nil"/>
              </w:pBdr>
              <w:jc w:val="center"/>
              <w:rPr>
                <w:b/>
                <w:bCs/>
              </w:rPr>
            </w:pPr>
            <w:r w:rsidRPr="006520DF">
              <w:rPr>
                <w:b/>
                <w:bCs/>
              </w:rPr>
              <w:t>Ņemts vērā</w:t>
            </w:r>
          </w:p>
          <w:p w14:paraId="3B610E96" w14:textId="39B1DC12" w:rsidR="00B84866" w:rsidRPr="00905954" w:rsidRDefault="00240BAD" w:rsidP="00F1245A">
            <w:pPr>
              <w:jc w:val="both"/>
              <w:rPr>
                <w:b/>
                <w:bCs/>
              </w:rPr>
            </w:pPr>
            <w:r>
              <w:t>S</w:t>
            </w:r>
            <w:r w:rsidR="00B84866" w:rsidRPr="00905954">
              <w:t>kaidro</w:t>
            </w:r>
            <w:r>
              <w:t>jam,</w:t>
            </w:r>
            <w:r w:rsidR="00B84866" w:rsidRPr="00905954">
              <w:t xml:space="preserve"> ka likum</w:t>
            </w:r>
            <w:r>
              <w:t>projekta</w:t>
            </w:r>
            <w:r w:rsidR="00B84866" w:rsidRPr="00905954">
              <w:t xml:space="preserve"> 10.panta pirm</w:t>
            </w:r>
            <w:r>
              <w:t>ajā</w:t>
            </w:r>
            <w:r w:rsidR="00B84866" w:rsidRPr="00905954">
              <w:t xml:space="preserve"> daļ</w:t>
            </w:r>
            <w:r>
              <w:t>ā</w:t>
            </w:r>
            <w:r w:rsidR="00B84866" w:rsidRPr="00905954">
              <w:t xml:space="preserve"> ir noteikts termins “pastāvīgs”</w:t>
            </w:r>
            <w:r>
              <w:t xml:space="preserve"> – </w:t>
            </w:r>
            <w:r>
              <w:rPr>
                <w:rFonts w:eastAsia="Calibri"/>
              </w:rPr>
              <w:t>a</w:t>
            </w:r>
            <w:r w:rsidR="00B84866" w:rsidRPr="00905954">
              <w:rPr>
                <w:rFonts w:eastAsia="Calibri"/>
              </w:rPr>
              <w:t xml:space="preserve">rhitekta un ainavu arhitekta profesionāla darbība ir </w:t>
            </w:r>
            <w:r w:rsidR="00B84866" w:rsidRPr="00905954">
              <w:rPr>
                <w:rFonts w:eastAsia="Calibri"/>
                <w:u w:val="single"/>
              </w:rPr>
              <w:t>pastāvīgs,</w:t>
            </w:r>
            <w:r w:rsidR="00B84866" w:rsidRPr="00905954">
              <w:rPr>
                <w:rFonts w:eastAsia="Calibri"/>
              </w:rPr>
              <w:t xml:space="preserve"> radošs, intelektuāls darbs, ko veic arhitekts un ainavu arhitekts, sniedzot pakalpojumus vai strādājot jebkurā atbilstošajā arhitektūras vai ainavu arhitektūras jomā</w:t>
            </w:r>
            <w:r>
              <w:rPr>
                <w:rFonts w:eastAsia="Calibri"/>
              </w:rPr>
              <w:t>.</w:t>
            </w:r>
          </w:p>
        </w:tc>
        <w:tc>
          <w:tcPr>
            <w:tcW w:w="3646" w:type="dxa"/>
            <w:tcBorders>
              <w:top w:val="single" w:sz="4" w:space="0" w:color="000000"/>
              <w:left w:val="single" w:sz="4" w:space="0" w:color="000000"/>
              <w:bottom w:val="single" w:sz="4" w:space="0" w:color="000000"/>
            </w:tcBorders>
          </w:tcPr>
          <w:p w14:paraId="44068F91" w14:textId="2C2D000A" w:rsidR="00612C12" w:rsidRPr="006520DF" w:rsidRDefault="00612C12" w:rsidP="00F1245A">
            <w:pPr>
              <w:jc w:val="both"/>
              <w:rPr>
                <w:rFonts w:eastAsia="Calibri"/>
                <w:bCs/>
              </w:rPr>
            </w:pPr>
            <w:bookmarkStart w:id="14" w:name="_Hlk153459094"/>
            <w:r w:rsidRPr="006520DF">
              <w:rPr>
                <w:rFonts w:eastAsia="Calibri"/>
                <w:bCs/>
              </w:rPr>
              <w:t>Precizēta likumprojekta 10.panta pirmā daļa šādā redakcijā:</w:t>
            </w:r>
          </w:p>
          <w:p w14:paraId="5DA43F69" w14:textId="449A78B8" w:rsidR="00A40A8E" w:rsidRPr="006520DF" w:rsidRDefault="00A40A8E" w:rsidP="00F1245A">
            <w:pPr>
              <w:jc w:val="both"/>
              <w:rPr>
                <w:rFonts w:eastAsia="Calibri"/>
                <w:bCs/>
              </w:rPr>
            </w:pPr>
          </w:p>
          <w:p w14:paraId="7E7C6324" w14:textId="77777777" w:rsidR="006520DF" w:rsidRPr="00905954" w:rsidRDefault="006520DF" w:rsidP="00F1245A">
            <w:pPr>
              <w:jc w:val="both"/>
              <w:rPr>
                <w:rFonts w:eastAsia="Calibri"/>
                <w:lang w:eastAsia="en-US"/>
              </w:rPr>
            </w:pPr>
            <w:r w:rsidRPr="00905954">
              <w:rPr>
                <w:rFonts w:eastAsia="Calibri"/>
                <w:b/>
                <w:lang w:eastAsia="en-US"/>
              </w:rPr>
              <w:t>10. pants. Arhitekta un ainavu arhitekta profesionālā darbība</w:t>
            </w:r>
          </w:p>
          <w:p w14:paraId="04F45E62" w14:textId="77777777" w:rsidR="006520DF" w:rsidRPr="00905954" w:rsidRDefault="006520DF" w:rsidP="00F1245A">
            <w:pPr>
              <w:jc w:val="both"/>
              <w:rPr>
                <w:rFonts w:eastAsia="Calibri"/>
                <w:lang w:eastAsia="en-US"/>
              </w:rPr>
            </w:pPr>
            <w:r w:rsidRPr="00905954">
              <w:rPr>
                <w:rFonts w:eastAsia="Calibri"/>
                <w:lang w:eastAsia="en-US"/>
              </w:rPr>
              <w:t>(1) Arhitekta un ainavu arhitekta profesionāla darbība ir pastāvīgs, radošs, intelektuāls darbs, ko veic arhitekts un ainavu arhitekts, sniedzot pakalpojumus vai strādājot atbilstošajās arhitektūras vai ainavu arhitektūras jomās.</w:t>
            </w:r>
          </w:p>
          <w:p w14:paraId="01EEE503" w14:textId="0988954B" w:rsidR="00A40A8E" w:rsidRPr="006520DF" w:rsidRDefault="006520DF" w:rsidP="00F1245A">
            <w:pPr>
              <w:jc w:val="both"/>
              <w:rPr>
                <w:rFonts w:eastAsia="Calibri"/>
                <w:bCs/>
              </w:rPr>
            </w:pPr>
            <w:r>
              <w:rPr>
                <w:rFonts w:eastAsia="Calibri"/>
                <w:bCs/>
              </w:rPr>
              <w:t>[..]</w:t>
            </w:r>
          </w:p>
          <w:p w14:paraId="408F87B0" w14:textId="47C8EB12" w:rsidR="007D390C" w:rsidRPr="00905954" w:rsidRDefault="007D390C" w:rsidP="00F1245A">
            <w:pPr>
              <w:jc w:val="both"/>
              <w:rPr>
                <w:rFonts w:eastAsia="Calibri"/>
                <w:bCs/>
              </w:rPr>
            </w:pPr>
            <w:r w:rsidRPr="00905954">
              <w:rPr>
                <w:rFonts w:eastAsia="Calibri"/>
                <w:bCs/>
              </w:rPr>
              <w:t xml:space="preserve">Precizēts </w:t>
            </w:r>
            <w:r w:rsidR="008C324E" w:rsidRPr="006520DF">
              <w:rPr>
                <w:rFonts w:eastAsia="Calibri"/>
                <w:bCs/>
              </w:rPr>
              <w:t>l</w:t>
            </w:r>
            <w:r w:rsidRPr="00905954">
              <w:rPr>
                <w:rFonts w:eastAsia="Calibri"/>
                <w:bCs/>
              </w:rPr>
              <w:t>ikumprojekta 11.pants šādā redakcijā:</w:t>
            </w:r>
          </w:p>
          <w:p w14:paraId="75BD128C" w14:textId="77777777" w:rsidR="007D390C" w:rsidRPr="00905954" w:rsidRDefault="007D390C" w:rsidP="00F1245A">
            <w:pPr>
              <w:jc w:val="both"/>
              <w:rPr>
                <w:rFonts w:eastAsia="Calibri"/>
                <w:bCs/>
              </w:rPr>
            </w:pPr>
          </w:p>
          <w:p w14:paraId="3688C468" w14:textId="77546DE3" w:rsidR="00B84866" w:rsidRPr="00905954" w:rsidRDefault="00B84866" w:rsidP="00F1245A">
            <w:pPr>
              <w:jc w:val="both"/>
              <w:rPr>
                <w:rFonts w:eastAsia="Calibri"/>
                <w:b/>
              </w:rPr>
            </w:pPr>
            <w:r w:rsidRPr="00905954">
              <w:rPr>
                <w:rFonts w:eastAsia="Calibri"/>
                <w:b/>
              </w:rPr>
              <w:t>11.pants. Tiesības veikt profesionālo darbību un izmantot arhitekta un ainavu arhitekta nosaukumu</w:t>
            </w:r>
          </w:p>
          <w:p w14:paraId="37E38846" w14:textId="77777777" w:rsidR="00B84866" w:rsidRPr="00905954" w:rsidRDefault="00B84866" w:rsidP="00F1245A">
            <w:pPr>
              <w:jc w:val="both"/>
              <w:rPr>
                <w:rFonts w:eastAsia="Calibri"/>
              </w:rPr>
            </w:pPr>
            <w:r w:rsidRPr="00905954">
              <w:rPr>
                <w:rFonts w:eastAsia="Calibri"/>
              </w:rPr>
              <w:t>(1) Arhitektam un ainavu arhitektam ir tiesības veikt profesionālo darbību un sniegt pakalpojumus, izmantojot arhitekta vai ainavu arhitekta nosaukumu, jebkurā no šā likuma 10. pantā nosauktajām darbības jomām.</w:t>
            </w:r>
          </w:p>
          <w:p w14:paraId="2EEFABA4" w14:textId="48B2A8B4" w:rsidR="00B84866" w:rsidRPr="00905954" w:rsidRDefault="00B84866" w:rsidP="00F1245A">
            <w:pPr>
              <w:jc w:val="both"/>
              <w:rPr>
                <w:rFonts w:eastAsia="Calibri"/>
              </w:rPr>
            </w:pPr>
            <w:r w:rsidRPr="00905954">
              <w:rPr>
                <w:rFonts w:eastAsia="Calibri"/>
              </w:rPr>
              <w:t>(2) Šā likuma 10. panta otrās daļas 1. un 3. punktā minētajās darbības jomās arhitekta un ainavu arhitekta profesionālās darbības veikšanai un patstāvīgas prakses tiesību iegūšanai ir nepieciešams normatīvajos aktos noteiktajā kārtībā iegūts arhitekta vai ainavu arhitekta prakses sertifikāts.</w:t>
            </w:r>
          </w:p>
          <w:p w14:paraId="3B986D9F" w14:textId="77777777" w:rsidR="00B84866" w:rsidRPr="00905954" w:rsidRDefault="00B84866" w:rsidP="00F1245A">
            <w:pPr>
              <w:jc w:val="both"/>
              <w:rPr>
                <w:rFonts w:eastAsia="Calibri"/>
              </w:rPr>
            </w:pPr>
            <w:r w:rsidRPr="00905954">
              <w:rPr>
                <w:rFonts w:eastAsia="Calibri"/>
              </w:rPr>
              <w:t>(3) Sertificēta arhitekta un sertificēta ainavu arhitekta pienākumi un atbildība noteikti šā likuma VII nodaļā.</w:t>
            </w:r>
          </w:p>
          <w:p w14:paraId="61B24BB2" w14:textId="77777777" w:rsidR="00B84866" w:rsidRPr="00905954" w:rsidRDefault="00B84866" w:rsidP="00F1245A">
            <w:pPr>
              <w:jc w:val="both"/>
              <w:rPr>
                <w:rFonts w:eastAsia="Calibri"/>
              </w:rPr>
            </w:pPr>
            <w:r w:rsidRPr="00905954">
              <w:rPr>
                <w:rFonts w:eastAsia="Calibri"/>
              </w:rPr>
              <w:t xml:space="preserve">(4) </w:t>
            </w:r>
            <w:r w:rsidRPr="00905954">
              <w:t>Arhitekts un ainavu arhitekts nav ierobežots statusā, kādā viņš veic savu profesionālo darbību.</w:t>
            </w:r>
          </w:p>
          <w:p w14:paraId="6B842C7C" w14:textId="7D088503" w:rsidR="00B84866" w:rsidRPr="00905954" w:rsidRDefault="00B84866" w:rsidP="00F1245A">
            <w:pPr>
              <w:jc w:val="both"/>
            </w:pPr>
            <w:r w:rsidRPr="00905954">
              <w:rPr>
                <w:rFonts w:eastAsia="Calibri"/>
              </w:rPr>
              <w:t>(5) Tiesības amata (dienesta, darba) attiecībās vai saimnieciskajā darbībā izmantot arhitekta vai ainavu arhitekta nosaukumu ir personām, kuras ir ieguvušas arhitekta vai ainavu arhitekta izglītību un atbilstoši darbojas kādā no šīm jomām, ir sertificēti vai reģistrējušās radošas personas statusā šā likuma 8. panta otrajā daļā minētajās profesionālajās radošajās organizācijās.</w:t>
            </w:r>
            <w:bookmarkEnd w:id="14"/>
          </w:p>
        </w:tc>
      </w:tr>
      <w:tr w:rsidR="009856B0" w:rsidRPr="00584913" w14:paraId="6C8748C6" w14:textId="77777777" w:rsidTr="003B5CB5">
        <w:tc>
          <w:tcPr>
            <w:tcW w:w="701" w:type="dxa"/>
            <w:tcBorders>
              <w:left w:val="single" w:sz="6" w:space="0" w:color="000000"/>
              <w:bottom w:val="single" w:sz="4" w:space="0" w:color="000000"/>
              <w:right w:val="single" w:sz="6" w:space="0" w:color="000000"/>
            </w:tcBorders>
          </w:tcPr>
          <w:p w14:paraId="7F8A7BF0"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420BB845" w14:textId="64FA3BCB" w:rsidR="008E7C24" w:rsidRPr="00584913" w:rsidRDefault="00AA0569" w:rsidP="00F1245A">
            <w:pPr>
              <w:jc w:val="both"/>
              <w:rPr>
                <w:bCs/>
              </w:rPr>
            </w:pPr>
            <w:r w:rsidRPr="00905954">
              <w:rPr>
                <w:bCs/>
              </w:rPr>
              <w:t>Likumprojekta</w:t>
            </w:r>
            <w:r w:rsidR="008E7C24" w:rsidRPr="00584913">
              <w:rPr>
                <w:bCs/>
              </w:rPr>
              <w:t xml:space="preserve"> 12.pants</w:t>
            </w:r>
          </w:p>
          <w:p w14:paraId="68AF28B4" w14:textId="77777777" w:rsidR="008E7C24" w:rsidRPr="00905954" w:rsidRDefault="008E7C24" w:rsidP="00F1245A">
            <w:pPr>
              <w:jc w:val="both"/>
              <w:rPr>
                <w:bCs/>
              </w:rPr>
            </w:pPr>
          </w:p>
          <w:p w14:paraId="7EC19920" w14:textId="5B69109C" w:rsidR="00B84866" w:rsidRPr="00905954" w:rsidRDefault="00B84866" w:rsidP="00F1245A">
            <w:pPr>
              <w:jc w:val="both"/>
              <w:rPr>
                <w:b/>
              </w:rPr>
            </w:pPr>
            <w:r w:rsidRPr="00905954">
              <w:rPr>
                <w:b/>
              </w:rPr>
              <w:t>12.pants. Tiesības veikt profesionālo darbību un izmantot arhitekta un ainavu arhitekta nosaukumu</w:t>
            </w:r>
          </w:p>
          <w:p w14:paraId="641C530A" w14:textId="77777777" w:rsidR="00B84866" w:rsidRPr="00905954" w:rsidRDefault="00B84866" w:rsidP="00F1245A">
            <w:pPr>
              <w:jc w:val="both"/>
            </w:pPr>
            <w:r w:rsidRPr="00905954">
              <w:t>(1) Arhitektam un ainavu arhitektam ir tiesības veikt profesionālo darbību un sniegt pakalpojumus, izmantojot arhitekta vai ainavu arhitekta nosaukumu, jebkurā no šā likuma 11.pantā nosauktajām darbības jomām.</w:t>
            </w:r>
          </w:p>
          <w:p w14:paraId="2DAA8E8F" w14:textId="77777777" w:rsidR="00B84866" w:rsidRPr="00905954" w:rsidRDefault="00B84866" w:rsidP="00F1245A">
            <w:pPr>
              <w:jc w:val="both"/>
            </w:pPr>
            <w:r w:rsidRPr="00905954">
              <w:t>(2) Šā likuma 11.panta otrās daļas 1., 2. un 3.punktā minētajās darbības jomās arhitekta un ainavu arhitekta profesionālās darbības veikšanai un patstāvīgas prakses tiesību iegūšanai ir nepieciešams normatīvajos aktos noteiktajā kārtībā iegūts arhitekta vai ainavu arhitekta prakses sertifikāts.</w:t>
            </w:r>
          </w:p>
          <w:p w14:paraId="032BDB52" w14:textId="77777777" w:rsidR="00B84866" w:rsidRPr="00905954" w:rsidRDefault="00B84866" w:rsidP="00F1245A">
            <w:pPr>
              <w:jc w:val="both"/>
            </w:pPr>
            <w:r w:rsidRPr="00905954">
              <w:t>(3) Sertificēta arhitekta un sertificēta ainavu arhitekta pienākumi un atbildība noteikti šā likuma VII nodaļā.</w:t>
            </w:r>
          </w:p>
          <w:p w14:paraId="44898453" w14:textId="77777777" w:rsidR="00B84866" w:rsidRPr="00905954" w:rsidRDefault="00B84866" w:rsidP="00F1245A">
            <w:pPr>
              <w:jc w:val="both"/>
              <w:rPr>
                <w:strike/>
              </w:rPr>
            </w:pPr>
            <w:r w:rsidRPr="00905954">
              <w:t>(4) Arhitekts un ainavu arhitekts nav ierobežots statusā, kādā viņš veic profesionālo darbību (darba līgums, ierēdņa amats, komersants, pašnodarbinātais).</w:t>
            </w:r>
          </w:p>
          <w:p w14:paraId="6AA62C15" w14:textId="77777777" w:rsidR="00B84866" w:rsidRPr="00905954" w:rsidRDefault="00B84866" w:rsidP="00F1245A">
            <w:pPr>
              <w:jc w:val="both"/>
            </w:pPr>
            <w:r w:rsidRPr="00905954">
              <w:t>(5) Tiesības izmantot arhitekta nosaukumu sava amata (dienesta, darba) attiecībās vai saimnieciskajā darbībā ir personām, kuras ir ieguvušas arhitekta izglītību un darbojas kādā no arhitektūras jomām, vai ir sertificēti arhitekti, vai arī reģistrējušās radošas personas statusā šā likuma 9.panta otrajā daļā minētajās profesionālajās radošajās organizācijās.</w:t>
            </w:r>
          </w:p>
          <w:p w14:paraId="14575BBC" w14:textId="4521035F" w:rsidR="00B84866" w:rsidRPr="00905954" w:rsidRDefault="00B84866" w:rsidP="00F1245A">
            <w:pPr>
              <w:jc w:val="both"/>
            </w:pPr>
            <w:r w:rsidRPr="00905954">
              <w:t>(6) Tiesības amata (dienesta, darba) attiecībās vai saimnieciskajā darbībā izmantot ainavu arhitekta nosaukumu ir personām, kuras ir ieguvušas ainavu arhitekta izglītību un darbojas kādā no ainavu arhitektūras jomām, ir sertificēti ainavu arhitekti vai reģistrējušās radošas personas statusā šā likuma 9.panta otrajā daļā minētajās profesionālajās radošajās organizācijās.</w:t>
            </w:r>
          </w:p>
        </w:tc>
        <w:tc>
          <w:tcPr>
            <w:tcW w:w="3544" w:type="dxa"/>
            <w:tcBorders>
              <w:left w:val="single" w:sz="6" w:space="0" w:color="000000"/>
              <w:bottom w:val="single" w:sz="4" w:space="0" w:color="000000"/>
              <w:right w:val="single" w:sz="6" w:space="0" w:color="000000"/>
            </w:tcBorders>
          </w:tcPr>
          <w:p w14:paraId="0A6D668F" w14:textId="1E8B1D52" w:rsidR="00B84866" w:rsidRPr="00905954" w:rsidRDefault="00B84866" w:rsidP="00F1245A">
            <w:pPr>
              <w:pBdr>
                <w:top w:val="nil"/>
                <w:left w:val="nil"/>
                <w:bottom w:val="nil"/>
                <w:right w:val="nil"/>
                <w:between w:val="nil"/>
              </w:pBdr>
              <w:rPr>
                <w:b/>
              </w:rPr>
            </w:pPr>
            <w:r w:rsidRPr="00905954">
              <w:rPr>
                <w:b/>
              </w:rPr>
              <w:t>Tieslietu ministrija</w:t>
            </w:r>
            <w:r w:rsidR="00AA0569" w:rsidRPr="00905954">
              <w:rPr>
                <w:b/>
              </w:rPr>
              <w:t xml:space="preserve"> (</w:t>
            </w:r>
            <w:r w:rsidRPr="00905954">
              <w:rPr>
                <w:b/>
              </w:rPr>
              <w:t>28.07.2021</w:t>
            </w:r>
            <w:r w:rsidR="00DF4E14" w:rsidRPr="00584913">
              <w:rPr>
                <w:b/>
              </w:rPr>
              <w:t>.)</w:t>
            </w:r>
          </w:p>
          <w:p w14:paraId="1AB6D6ED" w14:textId="77777777" w:rsidR="00DF4E14" w:rsidRPr="00584913" w:rsidRDefault="00B84866" w:rsidP="00F1245A">
            <w:pPr>
              <w:pBdr>
                <w:top w:val="nil"/>
                <w:left w:val="nil"/>
                <w:bottom w:val="nil"/>
                <w:right w:val="nil"/>
                <w:between w:val="nil"/>
              </w:pBdr>
              <w:jc w:val="both"/>
            </w:pPr>
            <w:r w:rsidRPr="00905954">
              <w:t xml:space="preserve">9.iebildums </w:t>
            </w:r>
          </w:p>
          <w:p w14:paraId="6C6241C0" w14:textId="4051BC6F" w:rsidR="00B84866" w:rsidRPr="00905954" w:rsidRDefault="00B84866" w:rsidP="00F1245A">
            <w:pPr>
              <w:pBdr>
                <w:top w:val="nil"/>
                <w:left w:val="nil"/>
                <w:bottom w:val="nil"/>
                <w:right w:val="nil"/>
                <w:between w:val="nil"/>
              </w:pBdr>
              <w:jc w:val="both"/>
            </w:pPr>
            <w:r w:rsidRPr="00905954">
              <w:t xml:space="preserve">“Likumprojekta 12. panta ceturtā daļa paredz, ka arhitekts un ainavu arhitekts nav ierobežots statusā, kādā viņš veic profesionālo darbību (darba līgums, ierēdņa amats, komersants, pašnodarbinātais). Vēršam uzmanību, ka termins "pašnodarbinātais" ir skaidrots valsts sociālās apdrošināšanas jomu reglamentējošajos normatīvajos aktos, piemēram, likuma "Par valsts sociālo apdrošināšanu" 1. panta 3. punktā norādīti vairāki reglamentēto profesiju pārstāvji, kas gūst ienākumus no savas saimnieciskās darbības kā pašnodarbinātas personas, bet to vidū nav norādīti ne arhitekti, ne ainavu arhitekti. Vienlaikus no likumprojekta 12. panta ceturtās daļas nav saprotams, vai arhitektam vai ainavu arhitektam ir obligāti jāreģistrējas Komercreģistrā kā komersantam vai arī  arhitekti un ainavu arhitekti, kas nesasniedz vai savā saimnieciskajā darbībā neplāno sasniegt Komerclikuma 75. panta pirmajā daļā noteiktos kritērijus fizisko personu obligātai ierakstīšanai komercreģistrā kā individuālam komersantam,  būs tiesīgi sniegt savus pakalpojumus kā saimnieciskās darbības veicēji, reģistrējot savu saimniecisko darbību Valsts ieņēmumu dienestā. </w:t>
            </w:r>
          </w:p>
          <w:p w14:paraId="108143C9" w14:textId="77777777" w:rsidR="00B84866" w:rsidRPr="00905954" w:rsidRDefault="00B84866" w:rsidP="00F1245A">
            <w:pPr>
              <w:pBdr>
                <w:top w:val="nil"/>
                <w:left w:val="nil"/>
                <w:bottom w:val="nil"/>
                <w:right w:val="nil"/>
                <w:between w:val="nil"/>
              </w:pBdr>
              <w:jc w:val="both"/>
            </w:pPr>
            <w:r w:rsidRPr="00905954">
              <w:t xml:space="preserve">Turklāt minētā likumprojekta panta piektā un sestā daļa neparedz tiesības arhitekta vai ainavu arhitekta nosaukumu izmantot tikai komercdarbībā, bet arī amata (dienesta, darba) attiecībās vai saimnieciskajā darbībā. </w:t>
            </w:r>
          </w:p>
          <w:p w14:paraId="4A123230" w14:textId="77777777" w:rsidR="00B84866" w:rsidRPr="00905954" w:rsidRDefault="00B84866" w:rsidP="00F1245A">
            <w:pPr>
              <w:pBdr>
                <w:top w:val="nil"/>
                <w:left w:val="nil"/>
                <w:bottom w:val="nil"/>
                <w:right w:val="nil"/>
                <w:between w:val="nil"/>
              </w:pBdr>
              <w:jc w:val="both"/>
            </w:pPr>
            <w:r w:rsidRPr="00905954">
              <w:t xml:space="preserve">Savukārt likumprojekta 31. panta trešajā daļā noteikts, ka sertificēti arhitekti un sertificēti ainavu arhitekti var veikt patstāvīgo praksi gan kā pašnodarbinātie, gan kā darbinieki, gan valsts amatpersonas statusā (tātad nevar būt ne komersanta, ne saimnieciskās darbības veicēja statusā). </w:t>
            </w:r>
          </w:p>
          <w:p w14:paraId="723DF719" w14:textId="59F0830B" w:rsidR="00B84866" w:rsidRPr="00905954" w:rsidRDefault="00B84866" w:rsidP="00F1245A">
            <w:pPr>
              <w:pBdr>
                <w:top w:val="nil"/>
                <w:left w:val="nil"/>
                <w:bottom w:val="nil"/>
                <w:right w:val="nil"/>
                <w:between w:val="nil"/>
              </w:pBdr>
              <w:jc w:val="both"/>
            </w:pPr>
            <w:r w:rsidRPr="00905954">
              <w:t>Ņemot vērā minētos apsvērumus, ja arhitekts vai ainavu arhitekts var veikt saimniecisko darbību ne tikai kā Komercreģistrā reģistrēts komersants, bet arī kā saimnieciskās darbības veicējs, tiesiskās skaidrības nodrošināšanai nepieciešams likumprojekta 12. panta ceturtajā daļā precizēt arhitekta un ainavu arhitekta, kā arī 31. panta trešajā daļā sertificēta arhitekta un sertificēta ainavu arhitekta tiesisko statusu, aizstājot terminu "pašnodarbinātais" ar terminu "saimnieciskās darbības veicējs", attiecīgi precizējot arī likumprojekta anotāciju</w:t>
            </w:r>
            <w:r w:rsidR="00870B88" w:rsidRPr="00584913">
              <w:t>.</w:t>
            </w:r>
            <w:r w:rsidRPr="00905954">
              <w:t xml:space="preserve"> </w:t>
            </w:r>
          </w:p>
        </w:tc>
        <w:tc>
          <w:tcPr>
            <w:tcW w:w="3402" w:type="dxa"/>
            <w:tcBorders>
              <w:left w:val="single" w:sz="6" w:space="0" w:color="000000"/>
              <w:bottom w:val="single" w:sz="4" w:space="0" w:color="000000"/>
              <w:right w:val="single" w:sz="6" w:space="0" w:color="000000"/>
            </w:tcBorders>
          </w:tcPr>
          <w:p w14:paraId="59B5AD14" w14:textId="47F5C16F" w:rsidR="00B84866" w:rsidRPr="00905954" w:rsidRDefault="00870B88" w:rsidP="00F1245A">
            <w:pPr>
              <w:tabs>
                <w:tab w:val="left" w:pos="993"/>
              </w:tabs>
              <w:jc w:val="center"/>
            </w:pPr>
            <w:r w:rsidRPr="00584913">
              <w:rPr>
                <w:b/>
                <w:bCs/>
              </w:rPr>
              <w:t>Ņemts vērā</w:t>
            </w:r>
          </w:p>
        </w:tc>
        <w:tc>
          <w:tcPr>
            <w:tcW w:w="3646" w:type="dxa"/>
            <w:tcBorders>
              <w:top w:val="single" w:sz="4" w:space="0" w:color="000000"/>
              <w:left w:val="single" w:sz="4" w:space="0" w:color="000000"/>
              <w:bottom w:val="single" w:sz="4" w:space="0" w:color="000000"/>
            </w:tcBorders>
          </w:tcPr>
          <w:p w14:paraId="6D132B3A" w14:textId="42526110" w:rsidR="00B84866" w:rsidRPr="00905954" w:rsidRDefault="00AA0569" w:rsidP="003B5CB5">
            <w:pPr>
              <w:jc w:val="both"/>
            </w:pPr>
            <w:r w:rsidRPr="00584913">
              <w:t xml:space="preserve">Precizēta likumprojekta </w:t>
            </w:r>
            <w:r w:rsidR="00B84866" w:rsidRPr="00905954">
              <w:t>11.pant</w:t>
            </w:r>
            <w:r w:rsidRPr="00584913">
              <w:t>a ceturtā daļa šādā</w:t>
            </w:r>
            <w:r w:rsidR="006935EE" w:rsidRPr="00584913">
              <w:t xml:space="preserve"> redakcijā:</w:t>
            </w:r>
          </w:p>
          <w:p w14:paraId="136E543F" w14:textId="77777777" w:rsidR="00B84866" w:rsidRPr="00584913" w:rsidRDefault="00B84866" w:rsidP="00F1245A"/>
          <w:p w14:paraId="397021CC" w14:textId="47ABCEE4" w:rsidR="00584913" w:rsidRPr="00905954" w:rsidRDefault="00584913" w:rsidP="00F1245A">
            <w:pPr>
              <w:jc w:val="both"/>
              <w:rPr>
                <w:rFonts w:eastAsia="Calibri"/>
                <w:b/>
                <w:lang w:eastAsia="en-US"/>
              </w:rPr>
            </w:pPr>
            <w:r w:rsidRPr="00905954">
              <w:rPr>
                <w:rFonts w:eastAsia="Calibri"/>
                <w:b/>
                <w:lang w:eastAsia="en-US"/>
              </w:rPr>
              <w:t>11.pants. Tiesības veikt profesionālo darbību un izmantot arhitekta un ainavu arhitekta nosaukumu</w:t>
            </w:r>
          </w:p>
          <w:p w14:paraId="200BC942" w14:textId="7C4FBA9E" w:rsidR="00584913" w:rsidRPr="00905954" w:rsidRDefault="00D21AEF" w:rsidP="00F1245A">
            <w:r>
              <w:t>[..]</w:t>
            </w:r>
          </w:p>
          <w:p w14:paraId="0B3A1FBD" w14:textId="73C861B2" w:rsidR="00D21AEF" w:rsidRDefault="00B84866" w:rsidP="00F1245A">
            <w:pPr>
              <w:jc w:val="both"/>
            </w:pPr>
            <w:r w:rsidRPr="00905954">
              <w:rPr>
                <w:rFonts w:eastAsia="Calibri"/>
              </w:rPr>
              <w:t xml:space="preserve">(4) </w:t>
            </w:r>
            <w:r w:rsidRPr="00905954">
              <w:t>Arhitekts un ainavu arhitekts nav ierobežots statusā, kādā viņš veic savu profesionālo darbību.</w:t>
            </w:r>
          </w:p>
          <w:p w14:paraId="44BEF344" w14:textId="100BA3BE" w:rsidR="00B84866" w:rsidRPr="00584913" w:rsidRDefault="00D21AEF" w:rsidP="00F1245A">
            <w:pPr>
              <w:jc w:val="both"/>
            </w:pPr>
            <w:r>
              <w:t>[..]</w:t>
            </w:r>
          </w:p>
        </w:tc>
      </w:tr>
      <w:tr w:rsidR="009856B0" w:rsidRPr="00A60C78" w14:paraId="1A108ED3" w14:textId="77777777" w:rsidTr="003B5CB5">
        <w:tc>
          <w:tcPr>
            <w:tcW w:w="701" w:type="dxa"/>
            <w:tcBorders>
              <w:left w:val="single" w:sz="6" w:space="0" w:color="000000"/>
              <w:bottom w:val="single" w:sz="4" w:space="0" w:color="000000"/>
              <w:right w:val="single" w:sz="6" w:space="0" w:color="000000"/>
            </w:tcBorders>
          </w:tcPr>
          <w:p w14:paraId="17D0F359"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461448B7" w14:textId="29957B67" w:rsidR="00B84866" w:rsidRPr="00905954" w:rsidRDefault="00870B88" w:rsidP="00F1245A">
            <w:pPr>
              <w:jc w:val="both"/>
              <w:rPr>
                <w:bCs/>
              </w:rPr>
            </w:pPr>
            <w:r w:rsidRPr="00905954">
              <w:rPr>
                <w:bCs/>
              </w:rPr>
              <w:t xml:space="preserve">Likumprojekta </w:t>
            </w:r>
            <w:r w:rsidR="00B84866" w:rsidRPr="00905954">
              <w:rPr>
                <w:bCs/>
              </w:rPr>
              <w:t>12.pants</w:t>
            </w:r>
          </w:p>
        </w:tc>
        <w:tc>
          <w:tcPr>
            <w:tcW w:w="3544" w:type="dxa"/>
            <w:tcBorders>
              <w:left w:val="single" w:sz="6" w:space="0" w:color="000000"/>
              <w:bottom w:val="single" w:sz="4" w:space="0" w:color="000000"/>
              <w:right w:val="single" w:sz="6" w:space="0" w:color="000000"/>
            </w:tcBorders>
          </w:tcPr>
          <w:p w14:paraId="7D5E1304" w14:textId="66ABEDEA" w:rsidR="00B84866" w:rsidRPr="00905954" w:rsidRDefault="00B84866" w:rsidP="00F1245A">
            <w:pPr>
              <w:jc w:val="both"/>
              <w:rPr>
                <w:b/>
              </w:rPr>
            </w:pPr>
            <w:r w:rsidRPr="00905954">
              <w:rPr>
                <w:b/>
              </w:rPr>
              <w:t>Latvijas Pašvaldību savienība</w:t>
            </w:r>
            <w:r w:rsidR="00870B88" w:rsidRPr="00A60C78">
              <w:rPr>
                <w:b/>
              </w:rPr>
              <w:t xml:space="preserve"> (</w:t>
            </w:r>
            <w:r w:rsidRPr="00905954">
              <w:rPr>
                <w:b/>
              </w:rPr>
              <w:t>23.07.2021</w:t>
            </w:r>
            <w:r w:rsidR="00870B88" w:rsidRPr="00A60C78">
              <w:rPr>
                <w:b/>
              </w:rPr>
              <w:t>)</w:t>
            </w:r>
          </w:p>
          <w:p w14:paraId="05A1C855" w14:textId="04684845" w:rsidR="00B84866" w:rsidRPr="00905954" w:rsidRDefault="00B84866" w:rsidP="00F1245A">
            <w:pPr>
              <w:jc w:val="both"/>
              <w:rPr>
                <w:bCs/>
              </w:rPr>
            </w:pPr>
            <w:r w:rsidRPr="00905954">
              <w:rPr>
                <w:bCs/>
              </w:rPr>
              <w:t>6. iebildums</w:t>
            </w:r>
          </w:p>
          <w:p w14:paraId="133674D7" w14:textId="1AE67AC8" w:rsidR="00B84866" w:rsidRPr="00905954" w:rsidRDefault="00B84866" w:rsidP="00F1245A">
            <w:pPr>
              <w:jc w:val="both"/>
              <w:rPr>
                <w:b/>
              </w:rPr>
            </w:pPr>
            <w:r w:rsidRPr="00905954">
              <w:t xml:space="preserve">“Savukārt Likumprojekta 12.pantā otrajā daļā noteikts, ka arhitekta un ainavu arhitekta profesionālās darbības veikšanai un patstāvīgas prakses tiesību iegūšanai, lai veiktu būvju projektēšanu pilnībā vai kādā daļā, vadītu būvprojektus, </w:t>
            </w:r>
            <w:r w:rsidRPr="00905954">
              <w:rPr>
                <w:u w:val="single"/>
              </w:rPr>
              <w:t>kā arī strādātu kultūrainavu pārvaldības un ainavu mantojuma pārvaldību, ainavu aizsardzības un ainavu plānošanas jomās</w:t>
            </w:r>
            <w:r w:rsidRPr="00905954">
              <w:t>, ir nepieciešams normatīvajos aktos noteiktajā kārtībā iegūts arhitekta vai ainavu arhitekta prakses sertifikāts, jo, īpaši diskutējams ar attiecīgi jomu pārstāvjiem, vai, lai strādātu kultūrainavu pārvaldības un ainavu mantojuma pārvaldību, ainavu aizsardzības un ainavu plānošanas jomās, ir nepieciešams arhitekta (ainavu arhitekta) sertifikāts, faktiski izslēdzot citu profesionāļu dalību.</w:t>
            </w:r>
          </w:p>
        </w:tc>
        <w:tc>
          <w:tcPr>
            <w:tcW w:w="3402" w:type="dxa"/>
            <w:tcBorders>
              <w:left w:val="single" w:sz="6" w:space="0" w:color="000000"/>
              <w:bottom w:val="single" w:sz="4" w:space="0" w:color="000000"/>
              <w:right w:val="single" w:sz="6" w:space="0" w:color="000000"/>
            </w:tcBorders>
          </w:tcPr>
          <w:p w14:paraId="02B81748" w14:textId="77777777" w:rsidR="00320DCC" w:rsidRPr="00A60C78" w:rsidRDefault="00320DCC" w:rsidP="00F1245A">
            <w:pPr>
              <w:pBdr>
                <w:top w:val="nil"/>
                <w:left w:val="nil"/>
                <w:bottom w:val="nil"/>
                <w:right w:val="nil"/>
                <w:between w:val="nil"/>
              </w:pBdr>
              <w:jc w:val="center"/>
              <w:rPr>
                <w:b/>
                <w:bCs/>
              </w:rPr>
            </w:pPr>
            <w:r w:rsidRPr="00A60C78">
              <w:rPr>
                <w:b/>
                <w:bCs/>
              </w:rPr>
              <w:t>Ņemts vērā</w:t>
            </w:r>
          </w:p>
          <w:p w14:paraId="2B2D2636" w14:textId="064E87A5" w:rsidR="00B84866" w:rsidRPr="00A60C78" w:rsidRDefault="00123E45" w:rsidP="00F1245A">
            <w:pPr>
              <w:pBdr>
                <w:top w:val="nil"/>
                <w:left w:val="nil"/>
                <w:bottom w:val="nil"/>
                <w:right w:val="nil"/>
                <w:between w:val="nil"/>
              </w:pBdr>
              <w:jc w:val="both"/>
            </w:pPr>
            <w:r>
              <w:t>Skaidrojam, ka</w:t>
            </w:r>
            <w:r w:rsidR="00B84866" w:rsidRPr="00A60C78">
              <w:t xml:space="preserve"> likum</w:t>
            </w:r>
            <w:r>
              <w:t>projektā</w:t>
            </w:r>
            <w:r w:rsidR="00B84866" w:rsidRPr="00A60C78">
              <w:t xml:space="preserve"> tiek definētas prasības profesionālo darbību veikšanai tikai arhitektiem un ainavu arhitektiem, nekādā veidā neregulējot un neietekmējot citu profesiju pārstāvju profesionālo darbību.</w:t>
            </w:r>
          </w:p>
        </w:tc>
        <w:tc>
          <w:tcPr>
            <w:tcW w:w="3646" w:type="dxa"/>
            <w:tcBorders>
              <w:top w:val="single" w:sz="4" w:space="0" w:color="000000"/>
              <w:left w:val="single" w:sz="4" w:space="0" w:color="000000"/>
              <w:bottom w:val="single" w:sz="4" w:space="0" w:color="000000"/>
            </w:tcBorders>
          </w:tcPr>
          <w:p w14:paraId="155CDD4F" w14:textId="6F53288A" w:rsidR="00870B88" w:rsidRPr="00A60C78" w:rsidRDefault="0056111A" w:rsidP="00F1245A">
            <w:pPr>
              <w:jc w:val="both"/>
            </w:pPr>
            <w:r w:rsidRPr="00A60C78">
              <w:t>Precizēts likumprojekta 11.pants šādā redakcijā:</w:t>
            </w:r>
          </w:p>
          <w:p w14:paraId="63FF3723" w14:textId="77777777" w:rsidR="0056111A" w:rsidRPr="00905954" w:rsidRDefault="0056111A" w:rsidP="00F1245A">
            <w:pPr>
              <w:jc w:val="both"/>
              <w:rPr>
                <w:rFonts w:eastAsia="Calibri"/>
                <w:bCs/>
              </w:rPr>
            </w:pPr>
          </w:p>
          <w:p w14:paraId="285A9713" w14:textId="0DB683A9" w:rsidR="00B84866" w:rsidRPr="00905954" w:rsidRDefault="00B84866" w:rsidP="00F1245A">
            <w:pPr>
              <w:jc w:val="both"/>
              <w:rPr>
                <w:rFonts w:eastAsia="Calibri"/>
                <w:b/>
              </w:rPr>
            </w:pPr>
            <w:r w:rsidRPr="00905954">
              <w:rPr>
                <w:rFonts w:eastAsia="Calibri"/>
                <w:b/>
              </w:rPr>
              <w:t>11.pants. Tiesības veikt profesionālo darbību un izmantot arhitekta un ainavu arhitekta nosaukumu</w:t>
            </w:r>
          </w:p>
          <w:p w14:paraId="366280A1" w14:textId="77777777" w:rsidR="00B84866" w:rsidRPr="00905954" w:rsidRDefault="00B84866" w:rsidP="00F1245A">
            <w:pPr>
              <w:jc w:val="both"/>
              <w:rPr>
                <w:rFonts w:eastAsia="Calibri"/>
              </w:rPr>
            </w:pPr>
            <w:r w:rsidRPr="00905954">
              <w:rPr>
                <w:rFonts w:eastAsia="Calibri"/>
              </w:rPr>
              <w:t>(1) Arhitektam un ainavu arhitektam ir tiesības veikt profesionālo darbību un sniegt pakalpojumus, izmantojot arhitekta vai ainavu arhitekta nosaukumu, jebkurā no šā likuma 10. pantā nosauktajām darbības jomām.</w:t>
            </w:r>
          </w:p>
          <w:p w14:paraId="7BED7A53" w14:textId="190A5F39" w:rsidR="00B84866" w:rsidRPr="00905954" w:rsidRDefault="00B84866" w:rsidP="00F1245A">
            <w:pPr>
              <w:jc w:val="both"/>
              <w:rPr>
                <w:rFonts w:eastAsia="Calibri"/>
              </w:rPr>
            </w:pPr>
            <w:r w:rsidRPr="00905954">
              <w:rPr>
                <w:rFonts w:eastAsia="Calibri"/>
              </w:rPr>
              <w:t>(2) Šā likuma 10. panta otrās daļas 1</w:t>
            </w:r>
            <w:r w:rsidRPr="00905954">
              <w:rPr>
                <w:rFonts w:eastAsia="Calibri"/>
                <w:b/>
                <w:bCs/>
              </w:rPr>
              <w:t xml:space="preserve">. </w:t>
            </w:r>
            <w:r w:rsidRPr="00905954">
              <w:rPr>
                <w:rFonts w:eastAsia="Calibri"/>
              </w:rPr>
              <w:t>un 3. punktā minētajās darbības jomās arhitekta un ainavu arhitekta profesionālās darbības veikšanai un patstāvīgas prakses tiesību iegūšanai ir nepieciešams normatīvajos aktos noteiktajā kārtībā iegūts arhitekta vai ainavu arhitekta prakses sertifikāts.</w:t>
            </w:r>
          </w:p>
          <w:p w14:paraId="607ABA30" w14:textId="77777777" w:rsidR="00B84866" w:rsidRPr="00905954" w:rsidRDefault="00B84866" w:rsidP="00F1245A">
            <w:pPr>
              <w:jc w:val="both"/>
              <w:rPr>
                <w:rFonts w:eastAsia="Calibri"/>
              </w:rPr>
            </w:pPr>
            <w:r w:rsidRPr="00905954">
              <w:rPr>
                <w:rFonts w:eastAsia="Calibri"/>
              </w:rPr>
              <w:t>(3) Sertificēta arhitekta un sertificēta ainavu arhitekta pienākumi un atbildība noteikti šā likuma VII nodaļā.</w:t>
            </w:r>
          </w:p>
          <w:p w14:paraId="5F459CFA" w14:textId="77777777" w:rsidR="00B84866" w:rsidRPr="00905954" w:rsidRDefault="00B84866" w:rsidP="00F1245A">
            <w:pPr>
              <w:jc w:val="both"/>
              <w:rPr>
                <w:rFonts w:eastAsia="Calibri"/>
              </w:rPr>
            </w:pPr>
            <w:r w:rsidRPr="00905954">
              <w:rPr>
                <w:rFonts w:eastAsia="Calibri"/>
              </w:rPr>
              <w:t xml:space="preserve">(4) </w:t>
            </w:r>
            <w:r w:rsidRPr="00905954">
              <w:t>Arhitekts un ainavu arhitekts nav ierobežots statusā, kādā viņš veic savu profesionālo darbību.</w:t>
            </w:r>
          </w:p>
          <w:p w14:paraId="20F2B4D8" w14:textId="2DE59F25" w:rsidR="00B84866" w:rsidRPr="00A60C78" w:rsidRDefault="00B84866" w:rsidP="00F1245A">
            <w:pPr>
              <w:jc w:val="both"/>
            </w:pPr>
            <w:r w:rsidRPr="00905954">
              <w:rPr>
                <w:rFonts w:eastAsia="Calibri"/>
              </w:rPr>
              <w:t>(5) Tiesības amata (dienesta, darba) attiecībās vai saimnieciskajā darbībā izmantot arhitekta vai ainavu arhitekta nosaukumu ir personām, kuras ir ieguvušas arhitekta vai ainavu arhitekta izglītību un atbilstoši darbojas kādā no šīm jomām, ir sertificēti vai reģistrējušās radošas personas statusā šā likuma 8. panta otrajā daļā minētajās profesionālajās radošajās organizācijās.</w:t>
            </w:r>
          </w:p>
        </w:tc>
      </w:tr>
      <w:tr w:rsidR="009856B0" w:rsidRPr="00A60C78" w14:paraId="690D56D4" w14:textId="77777777" w:rsidTr="003B5CB5">
        <w:tc>
          <w:tcPr>
            <w:tcW w:w="701" w:type="dxa"/>
            <w:tcBorders>
              <w:left w:val="single" w:sz="6" w:space="0" w:color="000000"/>
              <w:bottom w:val="single" w:sz="4" w:space="0" w:color="000000"/>
              <w:right w:val="single" w:sz="6" w:space="0" w:color="000000"/>
            </w:tcBorders>
          </w:tcPr>
          <w:p w14:paraId="1CFFC24D" w14:textId="549953E0"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5DB613E9" w14:textId="4211F256" w:rsidR="00387FD3" w:rsidRPr="00905954" w:rsidRDefault="00941799" w:rsidP="00F1245A">
            <w:pPr>
              <w:jc w:val="both"/>
              <w:rPr>
                <w:bCs/>
              </w:rPr>
            </w:pPr>
            <w:r w:rsidRPr="00905954">
              <w:rPr>
                <w:bCs/>
              </w:rPr>
              <w:t xml:space="preserve">Likumprojekta </w:t>
            </w:r>
            <w:r w:rsidR="00387FD3" w:rsidRPr="00905954">
              <w:rPr>
                <w:bCs/>
              </w:rPr>
              <w:t>13.pants</w:t>
            </w:r>
          </w:p>
          <w:p w14:paraId="33F019A7" w14:textId="77777777" w:rsidR="00387FD3" w:rsidRPr="00905954" w:rsidRDefault="00387FD3" w:rsidP="00F1245A">
            <w:pPr>
              <w:jc w:val="both"/>
              <w:rPr>
                <w:bCs/>
              </w:rPr>
            </w:pPr>
          </w:p>
          <w:p w14:paraId="1ACDCCE1" w14:textId="39A2C1C3" w:rsidR="00B84866" w:rsidRPr="00A60C78" w:rsidRDefault="00B84866" w:rsidP="00F1245A">
            <w:pPr>
              <w:jc w:val="both"/>
            </w:pPr>
            <w:r w:rsidRPr="00A60C78">
              <w:rPr>
                <w:b/>
              </w:rPr>
              <w:t>13.pants. Autortiesības</w:t>
            </w:r>
          </w:p>
          <w:p w14:paraId="6439A376" w14:textId="77777777" w:rsidR="00B84866" w:rsidRPr="00A60C78" w:rsidRDefault="00B84866" w:rsidP="00F1245A">
            <w:pPr>
              <w:tabs>
                <w:tab w:val="left" w:pos="2250"/>
              </w:tabs>
              <w:jc w:val="both"/>
            </w:pPr>
            <w:r w:rsidRPr="00A60C78">
              <w:t>(1) Noslēdzot līgumu par arhitekta vai ainavu arhitekta pakalpojuma sniegšanu, tajā iekļauj arī autortiesību jautājumus, tai skaitā attiecībā uz pasūtītāja tiesībām iniciēt izmaiņas būvprojektā vai realizētajā objektā.</w:t>
            </w:r>
          </w:p>
          <w:p w14:paraId="1240C9E6" w14:textId="77777777" w:rsidR="00B84866" w:rsidRPr="00A60C78" w:rsidRDefault="00B84866" w:rsidP="00F1245A">
            <w:pPr>
              <w:tabs>
                <w:tab w:val="left" w:pos="2250"/>
              </w:tabs>
              <w:jc w:val="both"/>
            </w:pPr>
            <w:r w:rsidRPr="00A60C78">
              <w:t>(2) Arhitekts un ainavu arhitekts nedrīkst bez pamatota iemesla liegt piekrišanu pārveidot viņa projektēto objektu gadījumos, ja netiek mainīts tā arhitektoniskais veidols.</w:t>
            </w:r>
          </w:p>
          <w:p w14:paraId="1EA6F41F" w14:textId="5D17237C" w:rsidR="00B84866" w:rsidRPr="00905954" w:rsidRDefault="00B84866" w:rsidP="00F1245A">
            <w:pPr>
              <w:tabs>
                <w:tab w:val="left" w:pos="2250"/>
              </w:tabs>
              <w:jc w:val="both"/>
            </w:pPr>
            <w:r w:rsidRPr="00A60C78">
              <w:t>(3) Arhitektūras un ainavu arhitektūras konkursā autortiesību piederības jautājumus nosaka konkursa nolikums. Nolikumā neietver prasību, ka tā dalībnieks atsakās no autora mantiskajām tiesībām par labu trešajai personai jau ar projekta iesniegšanu.</w:t>
            </w:r>
          </w:p>
        </w:tc>
        <w:tc>
          <w:tcPr>
            <w:tcW w:w="3544" w:type="dxa"/>
            <w:tcBorders>
              <w:left w:val="single" w:sz="6" w:space="0" w:color="000000"/>
              <w:bottom w:val="single" w:sz="4" w:space="0" w:color="000000"/>
              <w:right w:val="single" w:sz="6" w:space="0" w:color="000000"/>
            </w:tcBorders>
          </w:tcPr>
          <w:p w14:paraId="619C7684" w14:textId="7F5D3807" w:rsidR="00B84866" w:rsidRPr="00905954" w:rsidRDefault="00B84866" w:rsidP="00F1245A">
            <w:pPr>
              <w:jc w:val="both"/>
              <w:rPr>
                <w:b/>
              </w:rPr>
            </w:pPr>
            <w:r w:rsidRPr="00905954">
              <w:rPr>
                <w:b/>
              </w:rPr>
              <w:t xml:space="preserve">Tieslietu ministrija </w:t>
            </w:r>
            <w:r w:rsidR="00941799" w:rsidRPr="00A60C78">
              <w:rPr>
                <w:b/>
              </w:rPr>
              <w:t>(</w:t>
            </w:r>
            <w:r w:rsidRPr="00905954">
              <w:rPr>
                <w:b/>
              </w:rPr>
              <w:t>28.07.2021</w:t>
            </w:r>
            <w:r w:rsidR="00941799" w:rsidRPr="00905954">
              <w:rPr>
                <w:b/>
              </w:rPr>
              <w:t>.)</w:t>
            </w:r>
          </w:p>
          <w:p w14:paraId="60716F3D" w14:textId="77777777" w:rsidR="00B84866" w:rsidRPr="00905954" w:rsidRDefault="00B84866" w:rsidP="00F1245A">
            <w:pPr>
              <w:pBdr>
                <w:top w:val="nil"/>
                <w:left w:val="nil"/>
                <w:bottom w:val="nil"/>
                <w:right w:val="nil"/>
                <w:between w:val="nil"/>
              </w:pBdr>
              <w:jc w:val="both"/>
            </w:pPr>
            <w:r w:rsidRPr="00905954">
              <w:t xml:space="preserve">10. iebildums </w:t>
            </w:r>
          </w:p>
          <w:p w14:paraId="086FE6DA" w14:textId="0A42D99F" w:rsidR="00B84866" w:rsidRPr="00905954" w:rsidRDefault="00B84866" w:rsidP="00F1245A">
            <w:pPr>
              <w:pBdr>
                <w:top w:val="nil"/>
                <w:left w:val="nil"/>
                <w:bottom w:val="nil"/>
                <w:right w:val="nil"/>
                <w:between w:val="nil"/>
              </w:pBdr>
              <w:jc w:val="both"/>
            </w:pPr>
            <w:r w:rsidRPr="00905954">
              <w:t>“Likumprojekta 13. panta otrā daļa paredz, ka arhitekts un ainavu arhitekts nedrīkst bez pamatota iemesla liegt piekrišanu pārveidot viņa projektēto objektu gadījumos, ja netiek mainīts tā arhitektoniskais veidols.</w:t>
            </w:r>
          </w:p>
          <w:p w14:paraId="47F7E5ED" w14:textId="77777777" w:rsidR="00B84866" w:rsidRPr="00905954" w:rsidRDefault="00B84866" w:rsidP="00F1245A">
            <w:pPr>
              <w:pBdr>
                <w:top w:val="nil"/>
                <w:left w:val="nil"/>
                <w:bottom w:val="nil"/>
                <w:right w:val="nil"/>
                <w:between w:val="nil"/>
              </w:pBdr>
              <w:tabs>
                <w:tab w:val="left" w:pos="426"/>
                <w:tab w:val="left" w:pos="567"/>
                <w:tab w:val="left" w:pos="851"/>
                <w:tab w:val="left" w:pos="993"/>
              </w:tabs>
              <w:jc w:val="both"/>
            </w:pPr>
            <w:r w:rsidRPr="00905954">
              <w:t xml:space="preserve">Vēršam uzmanību, ka Autortiesību likuma 14. pantā ietvertā darba neaizskaramība paredz autoram tiesības atļaut vai aizliegt izdarīt jebkādus pārveidojumus, grozījumus un papildinājumus gan pašā darbā, gan tā nosaukumā; turklāt minētā panta norma paredz autoram neatvasināmas tiesības liegt sava darba sagrozīšanu vai citādu pārveidošanu, kā arī autora tiesību aizskaršanu, kas var kaitēt autora godam vai cieņai,  tādējādi paredzot, ka tikai autors var izlemt, kādā formā viņa radītais darbs tiks publiskots, neskarot tā cieņu un godu. Turklāt jānorāda, ka Autortiesību likuma 14. pantā ir ietverta norma, ka autoram, atsaucot darbu, jāsedz zaudējumi, kas pārtraukšanas dēļ radušies izmantotājam, tādējādi pasargājot no zaudējumu rašanos arī pašu darba pasūtītāju. </w:t>
            </w:r>
          </w:p>
          <w:p w14:paraId="58EA03E9" w14:textId="363B51DD" w:rsidR="00B84866" w:rsidRPr="00905954" w:rsidRDefault="00B84866" w:rsidP="00F1245A">
            <w:pPr>
              <w:pBdr>
                <w:top w:val="nil"/>
                <w:left w:val="nil"/>
                <w:bottom w:val="nil"/>
                <w:right w:val="nil"/>
                <w:between w:val="nil"/>
              </w:pBdr>
              <w:jc w:val="both"/>
            </w:pPr>
            <w:r w:rsidRPr="00905954">
              <w:t>Līdz ar to, paredzot likumprojektā autora neatsavināmo tiesību ierobežojumu, būtu nepieciešams ietvert anotācijā tiesisko pamatojumu šādu normas nepieciešamībai”</w:t>
            </w:r>
            <w:r w:rsidR="00941799" w:rsidRPr="00A60C78">
              <w:t>.</w:t>
            </w:r>
          </w:p>
        </w:tc>
        <w:tc>
          <w:tcPr>
            <w:tcW w:w="3402" w:type="dxa"/>
            <w:tcBorders>
              <w:left w:val="single" w:sz="6" w:space="0" w:color="000000"/>
              <w:bottom w:val="single" w:sz="4" w:space="0" w:color="000000"/>
              <w:right w:val="single" w:sz="6" w:space="0" w:color="000000"/>
            </w:tcBorders>
          </w:tcPr>
          <w:p w14:paraId="41CCE070" w14:textId="5A0E1C4F" w:rsidR="00B84866" w:rsidRPr="00905954" w:rsidRDefault="00941799"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62D6B649" w14:textId="34013791" w:rsidR="00D56AB8" w:rsidRPr="003B72DC" w:rsidRDefault="00120614" w:rsidP="003B5CB5">
            <w:pPr>
              <w:jc w:val="both"/>
              <w:rPr>
                <w:iCs/>
              </w:rPr>
            </w:pPr>
            <w:r w:rsidRPr="00D56AB8">
              <w:rPr>
                <w:iCs/>
              </w:rPr>
              <w:t>Precizēta un papildināta likumprojekta sākotnējās ietekmes (</w:t>
            </w:r>
            <w:proofErr w:type="spellStart"/>
            <w:r w:rsidRPr="00D56AB8">
              <w:rPr>
                <w:iCs/>
              </w:rPr>
              <w:t>ex-ante)</w:t>
            </w:r>
            <w:proofErr w:type="spellEnd"/>
            <w:r w:rsidRPr="00D56AB8">
              <w:rPr>
                <w:iCs/>
              </w:rPr>
              <w:t xml:space="preserve"> novērtējuma ziņojuma (anotācijas) </w:t>
            </w:r>
            <w:r w:rsidR="003B72DC">
              <w:rPr>
                <w:iCs/>
              </w:rPr>
              <w:t>1.sadaļas</w:t>
            </w:r>
            <w:r w:rsidR="003B72DC">
              <w:t xml:space="preserve"> “</w:t>
            </w:r>
            <w:r w:rsidR="003B72DC" w:rsidRPr="003B72DC">
              <w:rPr>
                <w:iCs/>
              </w:rPr>
              <w:t>Tiesību akta projekta izstrādes nepieciešamība</w:t>
            </w:r>
            <w:r w:rsidR="003B72DC">
              <w:rPr>
                <w:iCs/>
              </w:rPr>
              <w:t xml:space="preserve">” </w:t>
            </w:r>
            <w:r w:rsidR="00D56AB8" w:rsidRPr="00D56AB8">
              <w:rPr>
                <w:iCs/>
              </w:rPr>
              <w:t>1.3.</w:t>
            </w:r>
            <w:r w:rsidR="0007349A">
              <w:rPr>
                <w:iCs/>
              </w:rPr>
              <w:t>punktā</w:t>
            </w:r>
            <w:r w:rsidRPr="00D56AB8">
              <w:rPr>
                <w:iCs/>
              </w:rPr>
              <w:t xml:space="preserve"> “</w:t>
            </w:r>
            <w:r w:rsidR="00D56AB8" w:rsidRPr="00D56AB8">
              <w:rPr>
                <w:szCs w:val="28"/>
              </w:rPr>
              <w:t>Pašreizējā situācija, problēmas un risinājumi</w:t>
            </w:r>
            <w:r w:rsidR="003B72DC">
              <w:rPr>
                <w:szCs w:val="28"/>
              </w:rPr>
              <w:t>”</w:t>
            </w:r>
          </w:p>
          <w:p w14:paraId="63D121DF" w14:textId="4B946418" w:rsidR="00B84866" w:rsidRPr="00D56AB8" w:rsidRDefault="00120614" w:rsidP="00F1245A">
            <w:pPr>
              <w:rPr>
                <w:szCs w:val="28"/>
              </w:rPr>
            </w:pPr>
            <w:r w:rsidRPr="00D56AB8">
              <w:rPr>
                <w:iCs/>
              </w:rPr>
              <w:t>norādītā informācija.</w:t>
            </w:r>
          </w:p>
        </w:tc>
      </w:tr>
      <w:tr w:rsidR="009856B0" w:rsidRPr="00A60C78" w14:paraId="49789C12" w14:textId="77777777" w:rsidTr="003B5CB5">
        <w:tc>
          <w:tcPr>
            <w:tcW w:w="701" w:type="dxa"/>
            <w:tcBorders>
              <w:left w:val="single" w:sz="6" w:space="0" w:color="000000"/>
              <w:bottom w:val="single" w:sz="4" w:space="0" w:color="000000"/>
              <w:right w:val="single" w:sz="6" w:space="0" w:color="000000"/>
            </w:tcBorders>
          </w:tcPr>
          <w:p w14:paraId="3FC8F5A8"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6E4AE129" w14:textId="6FD32514" w:rsidR="002F11C1" w:rsidRPr="00905954" w:rsidRDefault="005D5813" w:rsidP="00F1245A">
            <w:pPr>
              <w:jc w:val="both"/>
              <w:rPr>
                <w:bCs/>
              </w:rPr>
            </w:pPr>
            <w:r w:rsidRPr="002F11C1">
              <w:rPr>
                <w:bCs/>
              </w:rPr>
              <w:t>Likumprojekta</w:t>
            </w:r>
            <w:r w:rsidR="002F11C1" w:rsidRPr="00905954">
              <w:rPr>
                <w:bCs/>
              </w:rPr>
              <w:t xml:space="preserve"> 14.pants</w:t>
            </w:r>
          </w:p>
          <w:p w14:paraId="202C653B" w14:textId="77777777" w:rsidR="002F11C1" w:rsidRPr="00905954" w:rsidRDefault="002F11C1" w:rsidP="00F1245A">
            <w:pPr>
              <w:jc w:val="both"/>
              <w:rPr>
                <w:bCs/>
              </w:rPr>
            </w:pPr>
          </w:p>
          <w:p w14:paraId="1B85046D" w14:textId="6A176FE4" w:rsidR="00B84866" w:rsidRPr="00A60C78" w:rsidRDefault="00B84866" w:rsidP="00F1245A">
            <w:pPr>
              <w:jc w:val="both"/>
            </w:pPr>
            <w:r w:rsidRPr="00A60C78">
              <w:rPr>
                <w:b/>
              </w:rPr>
              <w:t>14.pants. Profesionālās ētikas pamatprincipi</w:t>
            </w:r>
          </w:p>
          <w:p w14:paraId="59078DA2" w14:textId="1B3D9E2D" w:rsidR="00B84866" w:rsidRPr="00A60C78" w:rsidRDefault="00B84866" w:rsidP="00F1245A">
            <w:pPr>
              <w:jc w:val="both"/>
            </w:pPr>
            <w:r w:rsidRPr="00A60C78">
              <w:t>(1)</w:t>
            </w:r>
            <w:r w:rsidR="0097231D">
              <w:t> </w:t>
            </w:r>
            <w:r w:rsidRPr="00A60C78">
              <w:t>Veicot profesionālo darbību, arhitekts un ainavu arhitekts ievēro un respektē nacionālo profesionālo organizāciju un to starptautisko profesionālo organizāciju, kurās darbojas Latvijas arhitektu un ainavu arhitektu profesionālās organizācijas, ētikas un profesionālās rīcības principus.</w:t>
            </w:r>
          </w:p>
          <w:p w14:paraId="11D156FF" w14:textId="25E9E2B1" w:rsidR="00B84866" w:rsidRPr="00A60C78" w:rsidRDefault="00B84866" w:rsidP="00F1245A">
            <w:pPr>
              <w:jc w:val="both"/>
            </w:pPr>
            <w:r w:rsidRPr="00A60C78">
              <w:t>(2)</w:t>
            </w:r>
            <w:r w:rsidR="0097231D">
              <w:t> </w:t>
            </w:r>
            <w:r w:rsidRPr="00A60C78">
              <w:t>Arhitekts un ainavu arhitekts:</w:t>
            </w:r>
          </w:p>
          <w:p w14:paraId="270331A1" w14:textId="77777777" w:rsidR="00B84866" w:rsidRPr="00A60C78" w:rsidRDefault="00B84866" w:rsidP="00F1245A">
            <w:pPr>
              <w:jc w:val="both"/>
            </w:pPr>
            <w:r w:rsidRPr="00A60C78">
              <w:t>1) ar savu darbību veicina profesijas prestižu un cieņu, un, nodrošinot sabiedrībai vienlīdzīgas iespējas saņemt augstas kvalitātes pakalpojumus, nepieļauj nekāda veida diskrimināciju;</w:t>
            </w:r>
          </w:p>
          <w:p w14:paraId="4093C1C8" w14:textId="77777777" w:rsidR="00B84866" w:rsidRPr="00A60C78" w:rsidRDefault="00B84866" w:rsidP="00F1245A">
            <w:pPr>
              <w:jc w:val="both"/>
            </w:pPr>
            <w:r w:rsidRPr="00A60C78">
              <w:t>2) darbojas likuma ietvaros un sabiedrības interesēs, apzinoties savas rīcības ietekmi uz sabiedrības dzīves vidi ilgtermiņā;</w:t>
            </w:r>
          </w:p>
          <w:p w14:paraId="7F7DFCC1" w14:textId="77777777" w:rsidR="00B84866" w:rsidRPr="00A60C78" w:rsidRDefault="00B84866" w:rsidP="00F1245A">
            <w:pPr>
              <w:jc w:val="both"/>
            </w:pPr>
            <w:r w:rsidRPr="00A60C78">
              <w:t>3) sniedz klientam neatkarīgu, objektīvu un profesionālu vērtējumu un veic savu darbu apzinīgi un kompetenti, ievērojot attiecīgos tehniskos un profesionālos standartus, atbilstoši līgumā noteiktajam apjomam un termiņiem;</w:t>
            </w:r>
          </w:p>
          <w:p w14:paraId="1F5675EC" w14:textId="77777777" w:rsidR="00B84866" w:rsidRPr="00A60C78" w:rsidRDefault="00B84866" w:rsidP="00F1245A">
            <w:pPr>
              <w:jc w:val="both"/>
            </w:pPr>
            <w:r w:rsidRPr="00A60C78">
              <w:t>4) uzņemas tikai tādus darbus, kas atbilst viņa zināšanām, spējām un tehniskajiem resursiem, lai pienākumu pret klientu izpildītu ar atbilstošu profesionālu rūpību;</w:t>
            </w:r>
          </w:p>
          <w:p w14:paraId="52F6914F" w14:textId="77777777" w:rsidR="00B84866" w:rsidRPr="00A60C78" w:rsidRDefault="00B84866" w:rsidP="00F1245A">
            <w:pPr>
              <w:jc w:val="both"/>
            </w:pPr>
            <w:r w:rsidRPr="00A60C78">
              <w:t>5) savā profesionālajā darbībā balstās tikai uz saviem nopelniem, vienlaikus atzīstot un uzticoties citu kolēģu veiktajam darbam;</w:t>
            </w:r>
          </w:p>
          <w:p w14:paraId="583174D7" w14:textId="77777777" w:rsidR="00B84866" w:rsidRPr="00905954" w:rsidRDefault="00B84866" w:rsidP="00F1245A">
            <w:pPr>
              <w:pBdr>
                <w:top w:val="nil"/>
                <w:left w:val="nil"/>
                <w:bottom w:val="nil"/>
                <w:right w:val="nil"/>
                <w:between w:val="nil"/>
              </w:pBdr>
              <w:jc w:val="both"/>
            </w:pPr>
            <w:r w:rsidRPr="00905954">
              <w:t>6) respektē savu kolēģu tiesības, atzīst viņu profesionālos ieguldījumus un nepieļauj negodīgu konkurenci vai interešu konfliktu. Izsakot viedokli par citu arhitektu un ainavu arhitektu darbiem, arhitekts necenšas tos diskreditēt, ļaunprātīgi vai negodīgi kritizējot;</w:t>
            </w:r>
          </w:p>
          <w:p w14:paraId="7A268438" w14:textId="18AA5893" w:rsidR="00B84866" w:rsidRPr="00905954" w:rsidRDefault="00B84866" w:rsidP="00F1245A">
            <w:pPr>
              <w:pBdr>
                <w:top w:val="nil"/>
                <w:left w:val="nil"/>
                <w:bottom w:val="nil"/>
                <w:right w:val="nil"/>
                <w:between w:val="nil"/>
              </w:pBdr>
              <w:jc w:val="both"/>
            </w:pPr>
            <w:r w:rsidRPr="00905954">
              <w:t>7) savā profesionālajā darbībā rūpējas par dabas, ainavas un kultūrainavas ilgtspēju, kvalitāti un vairo kultūras, sociālo un ekonomisko labklājību.</w:t>
            </w:r>
          </w:p>
        </w:tc>
        <w:tc>
          <w:tcPr>
            <w:tcW w:w="3544" w:type="dxa"/>
            <w:tcBorders>
              <w:left w:val="single" w:sz="6" w:space="0" w:color="000000"/>
              <w:bottom w:val="single" w:sz="4" w:space="0" w:color="000000"/>
              <w:right w:val="single" w:sz="6" w:space="0" w:color="000000"/>
            </w:tcBorders>
          </w:tcPr>
          <w:p w14:paraId="4E0B08DD" w14:textId="697DB81F" w:rsidR="00B84866" w:rsidRPr="00905954" w:rsidRDefault="00B84866" w:rsidP="00F1245A">
            <w:pPr>
              <w:pBdr>
                <w:top w:val="nil"/>
                <w:left w:val="nil"/>
                <w:bottom w:val="nil"/>
                <w:right w:val="nil"/>
                <w:between w:val="nil"/>
              </w:pBdr>
              <w:jc w:val="both"/>
              <w:rPr>
                <w:b/>
              </w:rPr>
            </w:pPr>
            <w:r w:rsidRPr="00905954">
              <w:rPr>
                <w:b/>
              </w:rPr>
              <w:t>K</w:t>
            </w:r>
            <w:r w:rsidR="00941799" w:rsidRPr="00A60C78">
              <w:rPr>
                <w:b/>
              </w:rPr>
              <w:t>orupcijas novēršanas un apkarošanas birojs (</w:t>
            </w:r>
            <w:r w:rsidRPr="00905954">
              <w:rPr>
                <w:b/>
              </w:rPr>
              <w:t>26.07.2021</w:t>
            </w:r>
            <w:r w:rsidR="00941799" w:rsidRPr="00A60C78">
              <w:rPr>
                <w:b/>
              </w:rPr>
              <w:t>.)</w:t>
            </w:r>
          </w:p>
          <w:p w14:paraId="427AB30C" w14:textId="289948FD" w:rsidR="00B84866" w:rsidRPr="00905954" w:rsidRDefault="00B84866" w:rsidP="00F1245A">
            <w:pPr>
              <w:pBdr>
                <w:top w:val="nil"/>
                <w:left w:val="nil"/>
                <w:bottom w:val="nil"/>
                <w:right w:val="nil"/>
                <w:between w:val="nil"/>
              </w:pBdr>
              <w:jc w:val="both"/>
            </w:pPr>
            <w:r w:rsidRPr="00905954">
              <w:t>2.iebildums “Saskaņā ar likumprojekta 14.panta otrās daļas 6.punktu arhitekts un ainavu arhitekts respektē savu kolēģu tiesības, atzīst viņu profesionālos ieguldījumus un nepieļauj negodīgu konkurenci vai interešu konfliktu. Lūdzam papildināt anotāciju ar skaidrojumu, kas ir interešu konflikts, un izvērtēt iespēju likumprojektā iekļaut regulējumu, definējot interešu konfliktu arhitektūras nozarē.”</w:t>
            </w:r>
          </w:p>
        </w:tc>
        <w:tc>
          <w:tcPr>
            <w:tcW w:w="3402" w:type="dxa"/>
            <w:tcBorders>
              <w:left w:val="single" w:sz="6" w:space="0" w:color="000000"/>
              <w:bottom w:val="single" w:sz="4" w:space="0" w:color="000000"/>
              <w:right w:val="single" w:sz="6" w:space="0" w:color="000000"/>
            </w:tcBorders>
          </w:tcPr>
          <w:p w14:paraId="254A37D0" w14:textId="3AE94688" w:rsidR="00B84866" w:rsidRPr="00905954" w:rsidRDefault="00941799"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3C82F7BD" w14:textId="4CBC3E9C" w:rsidR="00DE768D" w:rsidRPr="00A60C78" w:rsidRDefault="00DE768D" w:rsidP="00F1245A">
            <w:pPr>
              <w:jc w:val="both"/>
            </w:pPr>
            <w:r w:rsidRPr="00A60C78">
              <w:t>Precizēts likumprojekta 13.pants šādā redakcijā:</w:t>
            </w:r>
          </w:p>
          <w:p w14:paraId="5860034E" w14:textId="77777777" w:rsidR="00941799" w:rsidRPr="00905954" w:rsidRDefault="00941799" w:rsidP="00F1245A">
            <w:pPr>
              <w:jc w:val="both"/>
              <w:rPr>
                <w:rFonts w:eastAsia="Calibri"/>
                <w:bCs/>
                <w:iCs/>
              </w:rPr>
            </w:pPr>
          </w:p>
          <w:p w14:paraId="6DDD35B6" w14:textId="22439F82" w:rsidR="00B84866" w:rsidRPr="00905954" w:rsidRDefault="00B84866" w:rsidP="00F1245A">
            <w:pPr>
              <w:jc w:val="both"/>
              <w:rPr>
                <w:rFonts w:eastAsia="Calibri"/>
              </w:rPr>
            </w:pPr>
            <w:r w:rsidRPr="00905954">
              <w:rPr>
                <w:rFonts w:eastAsia="Calibri"/>
                <w:b/>
                <w:iCs/>
              </w:rPr>
              <w:t>13.pants. Profesionālās ētikas pamatprincipi</w:t>
            </w:r>
          </w:p>
          <w:p w14:paraId="5A628AC4" w14:textId="77777777" w:rsidR="00B84866" w:rsidRPr="00905954" w:rsidRDefault="00B84866" w:rsidP="00F1245A">
            <w:pPr>
              <w:jc w:val="both"/>
              <w:rPr>
                <w:rFonts w:eastAsia="Calibri"/>
              </w:rPr>
            </w:pPr>
            <w:r w:rsidRPr="00905954">
              <w:rPr>
                <w:rFonts w:eastAsia="Calibri"/>
              </w:rPr>
              <w:t xml:space="preserve">(1) Veicot profesionālo darbību, arhitekts un ainavu arhitekts ievēro un respektē nacionālo profesionālo organizāciju un to starptautisko profesionālo organizāciju, </w:t>
            </w:r>
            <w:r w:rsidRPr="00905954">
              <w:rPr>
                <w:rFonts w:eastAsia="Calibri"/>
                <w:bCs/>
              </w:rPr>
              <w:t xml:space="preserve">kurās darbojas Latvijas arhitektu </w:t>
            </w:r>
            <w:r w:rsidRPr="00905954">
              <w:rPr>
                <w:rFonts w:eastAsia="Calibri"/>
              </w:rPr>
              <w:t>un ainavu arhitektu</w:t>
            </w:r>
            <w:r w:rsidRPr="00905954">
              <w:rPr>
                <w:rFonts w:eastAsia="Calibri"/>
                <w:bCs/>
              </w:rPr>
              <w:t xml:space="preserve"> profesionālās organizācijas, </w:t>
            </w:r>
            <w:r w:rsidRPr="00905954">
              <w:rPr>
                <w:rFonts w:eastAsia="Calibri"/>
              </w:rPr>
              <w:t>ētikas un profesionālās rīcības principus</w:t>
            </w:r>
            <w:r w:rsidRPr="00905954">
              <w:rPr>
                <w:rFonts w:eastAsia="Calibri"/>
                <w:bCs/>
              </w:rPr>
              <w:t>.</w:t>
            </w:r>
          </w:p>
          <w:p w14:paraId="11726097" w14:textId="77777777" w:rsidR="00B84866" w:rsidRPr="00905954" w:rsidRDefault="00B84866" w:rsidP="00F1245A">
            <w:pPr>
              <w:jc w:val="both"/>
              <w:rPr>
                <w:rFonts w:eastAsia="Calibri"/>
              </w:rPr>
            </w:pPr>
            <w:r w:rsidRPr="00905954">
              <w:rPr>
                <w:rFonts w:eastAsia="Calibri"/>
              </w:rPr>
              <w:t>(2) Arhitekts un ainavu arhitekts:</w:t>
            </w:r>
          </w:p>
          <w:p w14:paraId="6BF03D18" w14:textId="77777777" w:rsidR="00B84866" w:rsidRPr="00905954" w:rsidRDefault="00B84866" w:rsidP="00F1245A">
            <w:pPr>
              <w:jc w:val="both"/>
              <w:rPr>
                <w:rFonts w:eastAsia="Calibri"/>
              </w:rPr>
            </w:pPr>
            <w:r w:rsidRPr="00905954">
              <w:rPr>
                <w:rFonts w:eastAsia="Calibri"/>
              </w:rPr>
              <w:t>1) ar savu darbību veicina profesijas prestižu un cieņu, un, nodrošinot sabiedrībai vienlīdzīgas iespējas saņemt augstas kvalitātes pakalpojumus, nepieļauj nekāda veida diskrimināciju;</w:t>
            </w:r>
          </w:p>
          <w:p w14:paraId="7A64C36B" w14:textId="174AF860" w:rsidR="00B84866" w:rsidRPr="00905954" w:rsidRDefault="00B84866" w:rsidP="00F1245A">
            <w:pPr>
              <w:jc w:val="both"/>
              <w:rPr>
                <w:rFonts w:eastAsia="Calibri"/>
              </w:rPr>
            </w:pPr>
            <w:r w:rsidRPr="00905954">
              <w:rPr>
                <w:rFonts w:eastAsia="Calibri"/>
              </w:rPr>
              <w:t>2) darbojas normatīvo aktu ietvaros un sabiedrības interesēs, apzinoties savas rīcības ietekmi uz dabu, vidi, un sabiedrības attīstības procesiem ilgtermiņā;</w:t>
            </w:r>
          </w:p>
          <w:p w14:paraId="06A9C9E6" w14:textId="77777777" w:rsidR="00B84866" w:rsidRPr="00905954" w:rsidRDefault="00B84866" w:rsidP="00F1245A">
            <w:pPr>
              <w:jc w:val="both"/>
              <w:rPr>
                <w:rFonts w:eastAsia="Calibri"/>
              </w:rPr>
            </w:pPr>
            <w:r w:rsidRPr="00905954">
              <w:rPr>
                <w:rFonts w:eastAsia="Calibri"/>
              </w:rPr>
              <w:t>3) sniedz klientam neatkarīgu, objektīvu un profesionālu vērtējumu un veic savu darbu apzinīgi un kompetenti, ievērojot attiecīgos tehniskos un profesionālos standartus, atbilstoši līgumā noteiktajam apjomam un termiņiem;</w:t>
            </w:r>
          </w:p>
          <w:p w14:paraId="3AB330EE" w14:textId="77777777" w:rsidR="00B84866" w:rsidRPr="00905954" w:rsidRDefault="00B84866" w:rsidP="00F1245A">
            <w:pPr>
              <w:jc w:val="both"/>
              <w:rPr>
                <w:rFonts w:eastAsia="Calibri"/>
              </w:rPr>
            </w:pPr>
            <w:r w:rsidRPr="00905954">
              <w:rPr>
                <w:rFonts w:eastAsia="Calibri"/>
              </w:rPr>
              <w:t>4) uzņemas tikai tādus darbus, kas atbilst viņa zināšanām, spējām un tehniskajiem resursiem, lai pienākumu pret klientu izpildītu ar atbilstošu profesionālu rūpību;</w:t>
            </w:r>
          </w:p>
          <w:p w14:paraId="0768F308" w14:textId="77777777" w:rsidR="00B84866" w:rsidRPr="00905954" w:rsidRDefault="00B84866" w:rsidP="00F1245A">
            <w:pPr>
              <w:jc w:val="both"/>
              <w:rPr>
                <w:rFonts w:eastAsia="Calibri"/>
              </w:rPr>
            </w:pPr>
            <w:r w:rsidRPr="00905954">
              <w:rPr>
                <w:rFonts w:eastAsia="Calibri"/>
              </w:rPr>
              <w:t>5) savā profesionālajā darbībā balstās tikai uz saviem nopelniem, vienlaikus atzīstot un uzticoties citu kolēģu veiktajam darbam;</w:t>
            </w:r>
          </w:p>
          <w:p w14:paraId="604021D7" w14:textId="77777777" w:rsidR="00B84866" w:rsidRPr="00905954" w:rsidRDefault="00B84866" w:rsidP="00F1245A">
            <w:pPr>
              <w:jc w:val="both"/>
              <w:rPr>
                <w:rFonts w:eastAsia="Calibri"/>
              </w:rPr>
            </w:pPr>
            <w:r w:rsidRPr="00905954">
              <w:rPr>
                <w:rFonts w:eastAsia="Calibri"/>
              </w:rPr>
              <w:t>6) respektē savu kolēģu tiesības, atzīst viņu profesionālos ieguldījumus un nepieļauj negodīgu konkurenci vai interešu konfliktu. Izsakot viedokli par citu arhitektu un ainavu arhitektu darbiem, arhitekts necenšas tos diskreditēt, ļaunprātīgi vai negodīgi kritizējot;</w:t>
            </w:r>
          </w:p>
          <w:p w14:paraId="0AF8A6F5" w14:textId="32272C8E" w:rsidR="00805B24" w:rsidRDefault="00B84866" w:rsidP="00F1245A">
            <w:pPr>
              <w:jc w:val="both"/>
              <w:rPr>
                <w:rFonts w:eastAsia="Calibri"/>
              </w:rPr>
            </w:pPr>
            <w:r w:rsidRPr="00905954">
              <w:rPr>
                <w:rFonts w:eastAsia="Calibri"/>
              </w:rPr>
              <w:t>7) savā profesionālajā darbībā rūpējas par dabas, ainavas un kultūrainavas ilgtspēju, kvalitāti un vairo kultūras, sociālo un ekonomisko labklājību.</w:t>
            </w:r>
          </w:p>
          <w:p w14:paraId="641806F3" w14:textId="77777777" w:rsidR="00805B24" w:rsidRDefault="00805B24" w:rsidP="00F1245A">
            <w:pPr>
              <w:jc w:val="both"/>
              <w:rPr>
                <w:rFonts w:eastAsia="Calibri"/>
              </w:rPr>
            </w:pPr>
          </w:p>
          <w:p w14:paraId="1809C288" w14:textId="290ACCD2" w:rsidR="00B84866" w:rsidRPr="00A60C78" w:rsidRDefault="00805B24" w:rsidP="00BC5DED">
            <w:pPr>
              <w:jc w:val="both"/>
            </w:pPr>
            <w:r w:rsidRPr="00AC1A75">
              <w:rPr>
                <w:iCs/>
              </w:rPr>
              <w:t>Precizēta un papildināta likumprojekta sākotnējās ietekmes (</w:t>
            </w:r>
            <w:proofErr w:type="spellStart"/>
            <w:r w:rsidRPr="00AC1A75">
              <w:rPr>
                <w:iCs/>
              </w:rPr>
              <w:t>ex-ante)</w:t>
            </w:r>
            <w:proofErr w:type="spellEnd"/>
            <w:r w:rsidRPr="00AC1A75">
              <w:rPr>
                <w:iCs/>
              </w:rPr>
              <w:t xml:space="preserve"> novērtējuma ziņojuma (anotācijas)</w:t>
            </w:r>
            <w:r>
              <w:rPr>
                <w:iCs/>
              </w:rPr>
              <w:t xml:space="preserve"> </w:t>
            </w:r>
            <w:r w:rsidR="0007349A" w:rsidRPr="0007349A">
              <w:rPr>
                <w:iCs/>
              </w:rPr>
              <w:t>1.sadaļas “Tiesību akta projekta izstrādes nepieciešamība</w:t>
            </w:r>
            <w:r w:rsidR="00A41B36">
              <w:rPr>
                <w:iCs/>
              </w:rPr>
              <w:t>”</w:t>
            </w:r>
            <w:r w:rsidR="0007349A" w:rsidRPr="0007349A">
              <w:rPr>
                <w:iCs/>
              </w:rPr>
              <w:t xml:space="preserve"> </w:t>
            </w:r>
            <w:r w:rsidR="00205FED" w:rsidRPr="00205FED">
              <w:rPr>
                <w:bCs/>
                <w:szCs w:val="28"/>
              </w:rPr>
              <w:t>1.3.</w:t>
            </w:r>
            <w:r w:rsidR="0007349A">
              <w:rPr>
                <w:bCs/>
                <w:szCs w:val="28"/>
              </w:rPr>
              <w:t>punkta</w:t>
            </w:r>
            <w:r w:rsidR="00205FED" w:rsidRPr="00205FED">
              <w:rPr>
                <w:bCs/>
                <w:szCs w:val="28"/>
              </w:rPr>
              <w:t xml:space="preserve"> “Pašreizējā situācija, problēmas un risinājumi</w:t>
            </w:r>
            <w:r w:rsidR="00733922">
              <w:rPr>
                <w:bCs/>
                <w:szCs w:val="28"/>
              </w:rPr>
              <w:t>” daļā “</w:t>
            </w:r>
            <w:r w:rsidR="00205FED" w:rsidRPr="00205FED">
              <w:rPr>
                <w:bCs/>
                <w:szCs w:val="28"/>
              </w:rPr>
              <w:t>Pašreizējā situācija”</w:t>
            </w:r>
            <w:r w:rsidR="00733922">
              <w:rPr>
                <w:bCs/>
                <w:szCs w:val="28"/>
              </w:rPr>
              <w:t xml:space="preserve"> </w:t>
            </w:r>
            <w:r>
              <w:rPr>
                <w:iCs/>
              </w:rPr>
              <w:t>norādītā informācija.</w:t>
            </w:r>
          </w:p>
        </w:tc>
      </w:tr>
      <w:tr w:rsidR="009856B0" w:rsidRPr="00A60C78" w14:paraId="752C3A3D" w14:textId="77777777" w:rsidTr="003B5CB5">
        <w:tc>
          <w:tcPr>
            <w:tcW w:w="701" w:type="dxa"/>
            <w:tcBorders>
              <w:left w:val="single" w:sz="6" w:space="0" w:color="000000"/>
              <w:bottom w:val="single" w:sz="4" w:space="0" w:color="000000"/>
              <w:right w:val="single" w:sz="6" w:space="0" w:color="000000"/>
            </w:tcBorders>
          </w:tcPr>
          <w:p w14:paraId="6924DCB3"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0D956CC1" w14:textId="32F2D3D1" w:rsidR="0097231D" w:rsidRPr="00905954" w:rsidRDefault="005D5813" w:rsidP="00F1245A">
            <w:pPr>
              <w:jc w:val="both"/>
              <w:rPr>
                <w:bCs/>
              </w:rPr>
            </w:pPr>
            <w:r w:rsidRPr="0097231D">
              <w:rPr>
                <w:bCs/>
              </w:rPr>
              <w:t>Likumprojekta</w:t>
            </w:r>
            <w:r w:rsidRPr="00905954">
              <w:rPr>
                <w:bCs/>
              </w:rPr>
              <w:t xml:space="preserve"> </w:t>
            </w:r>
            <w:r w:rsidR="0097231D" w:rsidRPr="00905954">
              <w:rPr>
                <w:bCs/>
              </w:rPr>
              <w:t>16.pants</w:t>
            </w:r>
          </w:p>
          <w:p w14:paraId="2A8B4592" w14:textId="77777777" w:rsidR="0097231D" w:rsidRPr="00905954" w:rsidRDefault="0097231D" w:rsidP="00F1245A">
            <w:pPr>
              <w:jc w:val="both"/>
              <w:rPr>
                <w:bCs/>
              </w:rPr>
            </w:pPr>
          </w:p>
          <w:p w14:paraId="46339C9D" w14:textId="3260117A" w:rsidR="00B84866" w:rsidRPr="00A60C78" w:rsidRDefault="00B84866" w:rsidP="00F1245A">
            <w:pPr>
              <w:jc w:val="both"/>
              <w:rPr>
                <w:b/>
              </w:rPr>
            </w:pPr>
            <w:r w:rsidRPr="00A60C78">
              <w:rPr>
                <w:b/>
              </w:rPr>
              <w:t>16.pants. Arhitektūras un ainavu arhitektūras konkursu norises pamatnoteikumi</w:t>
            </w:r>
          </w:p>
          <w:p w14:paraId="450C07DB" w14:textId="77777777" w:rsidR="00B84866" w:rsidRPr="00A60C78" w:rsidRDefault="00B84866" w:rsidP="00F1245A">
            <w:pPr>
              <w:jc w:val="both"/>
            </w:pPr>
            <w:r w:rsidRPr="00A60C78">
              <w:t>(1) Arhitektūras un ainavu arhitektūras konkursus rīko šādos gadījumos:</w:t>
            </w:r>
          </w:p>
          <w:p w14:paraId="799627B5" w14:textId="77777777" w:rsidR="00B84866" w:rsidRPr="00A60C78" w:rsidRDefault="00B84866" w:rsidP="00F1245A">
            <w:pPr>
              <w:jc w:val="both"/>
            </w:pPr>
            <w:r w:rsidRPr="00A60C78">
              <w:t>1) lai rastu risinājumus gadījumos, kad būvniecība paredzēta pilsētbūvnieciski svarīgās, nozīmīgās vai sarežģītās vietās, vai sabiedrībai nozīmīgās dabas ainavās un kultūrainavās;</w:t>
            </w:r>
          </w:p>
          <w:p w14:paraId="107E5214" w14:textId="77777777" w:rsidR="00B84866" w:rsidRPr="00A60C78" w:rsidRDefault="00B84866" w:rsidP="00F1245A">
            <w:pPr>
              <w:jc w:val="both"/>
            </w:pPr>
            <w:r w:rsidRPr="00A60C78">
              <w:t>2) projektējamais objekts paredzēts brīvai sabiedrības pieejai un būtiski ietekmē publisko ārtelpu, neatkarīgi no īpašuma piederības;</w:t>
            </w:r>
          </w:p>
          <w:p w14:paraId="591F7E8A" w14:textId="77777777" w:rsidR="00B84866" w:rsidRPr="00A60C78" w:rsidRDefault="00B84866" w:rsidP="00F1245A">
            <w:pPr>
              <w:jc w:val="both"/>
            </w:pPr>
            <w:r w:rsidRPr="00A60C78">
              <w:t>3) teritorijas attīstības plānošanas dokumentos noteiktajās vietās;</w:t>
            </w:r>
          </w:p>
          <w:p w14:paraId="28465398" w14:textId="77777777" w:rsidR="00B84866" w:rsidRPr="00A60C78" w:rsidRDefault="00B84866" w:rsidP="00F1245A">
            <w:pPr>
              <w:jc w:val="both"/>
              <w:rPr>
                <w:i/>
              </w:rPr>
            </w:pPr>
            <w:r w:rsidRPr="00A60C78">
              <w:t>4) normatīvajos aktos noteiktajos gadījumos.</w:t>
            </w:r>
          </w:p>
          <w:p w14:paraId="2D01B16E" w14:textId="77777777" w:rsidR="00B84866" w:rsidRPr="00A60C78" w:rsidRDefault="00B84866" w:rsidP="00F1245A">
            <w:pPr>
              <w:jc w:val="both"/>
            </w:pPr>
            <w:r w:rsidRPr="00A60C78">
              <w:t>(2) Konkursa noteikumu un citu sagatavoto materiālu apstiprināšanai, konkursam iesniegto projektu izskatīšanai, vērtēšanai un godalgu piešķiršanai izveido žūrijas komisiju, kuru nominē pirms konkursa izsludināšanas. Žūrijas komisija ir neatkarīga lēmumu pieņemšanā.</w:t>
            </w:r>
          </w:p>
          <w:p w14:paraId="3500A02E" w14:textId="77777777" w:rsidR="00B84866" w:rsidRPr="00905954" w:rsidRDefault="00B84866" w:rsidP="00F1245A">
            <w:pPr>
              <w:pBdr>
                <w:top w:val="nil"/>
                <w:left w:val="nil"/>
                <w:bottom w:val="nil"/>
                <w:right w:val="nil"/>
                <w:between w:val="nil"/>
              </w:pBdr>
              <w:jc w:val="both"/>
            </w:pPr>
            <w:r w:rsidRPr="00905954">
              <w:t>(3) Ministru kabinets nosaka arhitektūras un ainavu arhitektūras konkursu iedalījumu un norises kārtību.</w:t>
            </w:r>
          </w:p>
        </w:tc>
        <w:tc>
          <w:tcPr>
            <w:tcW w:w="3544" w:type="dxa"/>
            <w:tcBorders>
              <w:left w:val="single" w:sz="6" w:space="0" w:color="000000"/>
              <w:bottom w:val="single" w:sz="4" w:space="0" w:color="000000"/>
              <w:right w:val="single" w:sz="6" w:space="0" w:color="000000"/>
            </w:tcBorders>
          </w:tcPr>
          <w:p w14:paraId="04139BDE" w14:textId="245C762A" w:rsidR="00B84866" w:rsidRPr="00905954" w:rsidRDefault="00B84866" w:rsidP="00F1245A">
            <w:pPr>
              <w:pBdr>
                <w:top w:val="nil"/>
                <w:left w:val="nil"/>
                <w:bottom w:val="nil"/>
                <w:right w:val="nil"/>
                <w:between w:val="nil"/>
              </w:pBdr>
              <w:rPr>
                <w:b/>
              </w:rPr>
            </w:pPr>
            <w:r w:rsidRPr="00905954">
              <w:rPr>
                <w:b/>
              </w:rPr>
              <w:t xml:space="preserve">Finanšu ministrija </w:t>
            </w:r>
            <w:r w:rsidR="00097639" w:rsidRPr="00905954">
              <w:rPr>
                <w:b/>
              </w:rPr>
              <w:t>(</w:t>
            </w:r>
            <w:r w:rsidRPr="00905954">
              <w:rPr>
                <w:b/>
              </w:rPr>
              <w:t>23.07.2021</w:t>
            </w:r>
            <w:r w:rsidR="00097639" w:rsidRPr="00905954">
              <w:rPr>
                <w:b/>
              </w:rPr>
              <w:t>.)</w:t>
            </w:r>
          </w:p>
          <w:p w14:paraId="7A7891E1" w14:textId="19D80B04" w:rsidR="00B84866" w:rsidRPr="00A60C78" w:rsidRDefault="00B84866" w:rsidP="00F1245A">
            <w:pPr>
              <w:tabs>
                <w:tab w:val="left" w:pos="851"/>
              </w:tabs>
              <w:jc w:val="both"/>
            </w:pPr>
            <w:r w:rsidRPr="00A60C78">
              <w:t xml:space="preserve">4.iebildums “Lai būtu iespējams izvērtēt likumprojekta IV nodaļā “Konkursi” paredzēto regulējumu no publisko iepirkumu jomas tiesiskā regulējuma viedokļa un sniegt detalizētāku viedokli pēc būtības, lūdzam likumprojekta anotācijā izvērsti skaidrot šī paredzētā regulējuma mērķi, būtību un plānoto piemērošanu, kā arī korelāciju ar publisko iepirkumu jomas tiesisko regulējumu. Ņemot vērā, ka regulējums tādiem konkursiem, kas paredzēti likumprojekta IV nodaļā, un ko veic pasūtītājs vai sabiedrisko pakalpojumu sniedzējs publisko iepirkumu jomas normatīvo aktu izpratnē jau ir noteikts publisko iepirkumu jomas normatīvajos aktos atbilstoši Eiropas Savienības iepirkumu direktīvām, šobrīd no likumprojektā un anotācijā pieejamās informācijas nav saprotams, kā likumprojekta IV nodaļā regulētais konkurss korelē ar publisko iepirkumu jomas normatīvajos aktos paredzētajām procedūrām (proti, vai šis būs speciāls regulējums un aizstās iepirkuma procedūras/metu konkursus attiecīgos gadījumos vai arī šis ir paredzēts kā papildinošs regulējums), kā arī nav saprotama šī ar likumprojektu paredzētā konkursa piemērošanas kārtība, norise un tas, ko konkrēti plānots noteikt ar Ministru kabineta noteikumiem (likumprojekta 16.panta trešā daļa). </w:t>
            </w:r>
          </w:p>
          <w:p w14:paraId="378200E3" w14:textId="2A1FAB54" w:rsidR="00B84866" w:rsidRPr="00A60C78" w:rsidRDefault="00B84866" w:rsidP="00F1245A">
            <w:pPr>
              <w:tabs>
                <w:tab w:val="left" w:pos="567"/>
              </w:tabs>
              <w:jc w:val="both"/>
            </w:pPr>
            <w:r w:rsidRPr="00A60C78">
              <w:t>Vienlaikus vēršam uzmanību, ka gadījumā, ja ar likumprojekta IV nodaļā regulēto konkursu ir plānots ieviest jaunu speciālo regulējumu pret publisko iepirkumu jomas normatīvajos aktos noteikto, tad jāņem vērā, ka tas radītu būtisku sadrumstalotību publisko iepirkumu regulējumā un attiecīgi arī veicinātu zināmu tiesisko nenoteiktību un jaunas kļūdas regulējuma piemērošanā, turklāt jāņem vērā, ka arī šādā gadījumā ir jānodrošina jaunā speciālā regulējuma atbilstība Eiropas Savienības iepirkumu direktīvu prasībām. Savukārt, ja likumprojekta IV nodaļā plānots noteikt papildošu regulējumu, tad ir jānodrošina juridiski korekta sasaiste ar esošo publisko iepirkumu jomas regulējumu.</w:t>
            </w:r>
            <w:r w:rsidR="002B164A" w:rsidRPr="00A60C78">
              <w:t>”</w:t>
            </w:r>
          </w:p>
        </w:tc>
        <w:tc>
          <w:tcPr>
            <w:tcW w:w="3402" w:type="dxa"/>
            <w:tcBorders>
              <w:left w:val="single" w:sz="6" w:space="0" w:color="000000"/>
              <w:bottom w:val="single" w:sz="4" w:space="0" w:color="000000"/>
              <w:right w:val="single" w:sz="6" w:space="0" w:color="000000"/>
            </w:tcBorders>
          </w:tcPr>
          <w:p w14:paraId="1168E6D9" w14:textId="472CDDF1" w:rsidR="00B84866" w:rsidRPr="00905954" w:rsidRDefault="00465FB3"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43F48CBF" w14:textId="25803EDA" w:rsidR="00097639" w:rsidRPr="00A60C78" w:rsidRDefault="00097639" w:rsidP="00F1245A">
            <w:pPr>
              <w:jc w:val="both"/>
            </w:pPr>
            <w:r w:rsidRPr="00A60C78">
              <w:t>Precizēts likumprojekta 15.pants šādā redakcijā:</w:t>
            </w:r>
          </w:p>
          <w:p w14:paraId="3A4A4354" w14:textId="77777777" w:rsidR="00A60D21" w:rsidRPr="00905954" w:rsidRDefault="00A60D21" w:rsidP="00F1245A">
            <w:pPr>
              <w:jc w:val="both"/>
              <w:rPr>
                <w:rFonts w:eastAsia="Calibri"/>
                <w:bCs/>
              </w:rPr>
            </w:pPr>
          </w:p>
          <w:p w14:paraId="03F730CB" w14:textId="1F4B3142" w:rsidR="00B84866" w:rsidRPr="00905954" w:rsidRDefault="00B84866" w:rsidP="00F1245A">
            <w:pPr>
              <w:jc w:val="both"/>
              <w:rPr>
                <w:rFonts w:eastAsia="Calibri"/>
                <w:b/>
              </w:rPr>
            </w:pPr>
            <w:r w:rsidRPr="00905954">
              <w:rPr>
                <w:rFonts w:eastAsia="Calibri"/>
                <w:b/>
              </w:rPr>
              <w:t>15.pants. Arhitektūras un ainavu arhitektūras konkursu norises pamatnoteikumi</w:t>
            </w:r>
          </w:p>
          <w:p w14:paraId="3D178542" w14:textId="77777777" w:rsidR="00B84866" w:rsidRPr="00905954" w:rsidRDefault="00B84866" w:rsidP="00F1245A">
            <w:pPr>
              <w:jc w:val="both"/>
              <w:rPr>
                <w:rFonts w:eastAsia="Calibri"/>
              </w:rPr>
            </w:pPr>
            <w:r w:rsidRPr="00905954">
              <w:rPr>
                <w:rFonts w:eastAsia="Calibri"/>
              </w:rPr>
              <w:t>(1) Arhitektūras un ainavu arhitektūras konkursus rīko šādos gadījumos:</w:t>
            </w:r>
          </w:p>
          <w:p w14:paraId="4A600094" w14:textId="77777777" w:rsidR="00B84866" w:rsidRPr="00905954" w:rsidRDefault="00B84866" w:rsidP="00F1245A">
            <w:pPr>
              <w:jc w:val="both"/>
              <w:rPr>
                <w:rFonts w:eastAsia="Calibri"/>
              </w:rPr>
            </w:pPr>
            <w:r w:rsidRPr="00905954">
              <w:rPr>
                <w:rFonts w:eastAsia="Calibri"/>
              </w:rPr>
              <w:t>1) lai rastu risinājumus gadījumos, kad būvniecība paredzēta pilsētbūvnieciski nozīmīgās vai sarežģītās vietās, vai sabiedrībai nozīmīgās dabas un kultūrvēsturiskās teritorijās;</w:t>
            </w:r>
          </w:p>
          <w:p w14:paraId="6003122B" w14:textId="77777777" w:rsidR="00B84866" w:rsidRPr="00905954" w:rsidRDefault="00B84866" w:rsidP="00F1245A">
            <w:pPr>
              <w:jc w:val="both"/>
              <w:rPr>
                <w:rFonts w:eastAsia="Calibri"/>
              </w:rPr>
            </w:pPr>
            <w:r w:rsidRPr="00905954">
              <w:rPr>
                <w:rFonts w:eastAsia="Calibri"/>
              </w:rPr>
              <w:t>2) projektējamais objekts paredzēts brīvai sabiedrības pieejai un būtiski ietekmē publisko ārtelpu un ainavu, neatkarīgi no īpašuma piederības;</w:t>
            </w:r>
          </w:p>
          <w:p w14:paraId="70DCE4BE" w14:textId="77777777" w:rsidR="00B84866" w:rsidRPr="00905954" w:rsidRDefault="00B84866" w:rsidP="00F1245A">
            <w:pPr>
              <w:jc w:val="both"/>
              <w:rPr>
                <w:rFonts w:eastAsia="Calibri"/>
              </w:rPr>
            </w:pPr>
            <w:r w:rsidRPr="00905954">
              <w:rPr>
                <w:rFonts w:eastAsia="Calibri"/>
              </w:rPr>
              <w:t>3) teritorijas attīstības plānošanas dokumentos noteiktajās vietās;</w:t>
            </w:r>
          </w:p>
          <w:p w14:paraId="65404728" w14:textId="77777777" w:rsidR="00B84866" w:rsidRPr="00905954" w:rsidRDefault="00B84866" w:rsidP="00F1245A">
            <w:pPr>
              <w:jc w:val="both"/>
              <w:rPr>
                <w:rFonts w:eastAsia="Calibri"/>
                <w:i/>
              </w:rPr>
            </w:pPr>
            <w:r w:rsidRPr="00905954">
              <w:rPr>
                <w:rFonts w:eastAsia="Calibri"/>
              </w:rPr>
              <w:t>4) normatīvajos aktos noteiktajos gadījumos.</w:t>
            </w:r>
          </w:p>
          <w:p w14:paraId="6DF6A65D" w14:textId="77777777" w:rsidR="00B84866" w:rsidRPr="00905954" w:rsidRDefault="00B84866" w:rsidP="00F1245A">
            <w:pPr>
              <w:jc w:val="both"/>
              <w:rPr>
                <w:rFonts w:eastAsia="Calibri"/>
              </w:rPr>
            </w:pPr>
            <w:r w:rsidRPr="00905954">
              <w:rPr>
                <w:rFonts w:eastAsia="Calibri"/>
              </w:rPr>
              <w:t>(2) Konkursa noteikumu un citu sagatavoto materiālu apstiprināšanai, konkursam iesniegto projektu izskatīšanai, vērtēšanai un godalgu piešķiršanai izveido žūrijas komisiju, kuru nominē pirms konkursa izsludināšanas. Žūrijas komisija ir neatkarīga lēmumu pieņemšanā.</w:t>
            </w:r>
          </w:p>
          <w:p w14:paraId="078E23B9" w14:textId="22AD6820" w:rsidR="00330DFB" w:rsidRDefault="00B84866" w:rsidP="00F1245A">
            <w:pPr>
              <w:jc w:val="both"/>
              <w:rPr>
                <w:rFonts w:eastAsia="Calibri"/>
              </w:rPr>
            </w:pPr>
            <w:r w:rsidRPr="00905954">
              <w:rPr>
                <w:rFonts w:eastAsia="Calibri"/>
              </w:rPr>
              <w:t>(3) Ministru kabinets nosaka arhitektūras un ainavu arhitektūras konkursu iedalījumu un norises kārtību.</w:t>
            </w:r>
          </w:p>
          <w:p w14:paraId="703FC44B" w14:textId="77777777" w:rsidR="00E056BB" w:rsidRDefault="00E056BB" w:rsidP="00F1245A">
            <w:pPr>
              <w:jc w:val="both"/>
              <w:rPr>
                <w:rFonts w:eastAsia="Calibri"/>
              </w:rPr>
            </w:pPr>
          </w:p>
          <w:p w14:paraId="6AD7D5A6" w14:textId="136900A0" w:rsidR="00B84866" w:rsidRPr="00905954" w:rsidRDefault="00330DFB" w:rsidP="00F1245A">
            <w:pPr>
              <w:jc w:val="both"/>
            </w:pPr>
            <w:r w:rsidRPr="00330DFB">
              <w:rPr>
                <w:rFonts w:eastAsia="Calibri"/>
              </w:rPr>
              <w:t>Precizēta un papildināta likumprojekta sākotnējās ietekmes (</w:t>
            </w:r>
            <w:proofErr w:type="spellStart"/>
            <w:r w:rsidRPr="00330DFB">
              <w:rPr>
                <w:rFonts w:eastAsia="Calibri"/>
              </w:rPr>
              <w:t>ex-ante)</w:t>
            </w:r>
            <w:proofErr w:type="spellEnd"/>
            <w:r w:rsidRPr="00330DFB">
              <w:rPr>
                <w:rFonts w:eastAsia="Calibri"/>
              </w:rPr>
              <w:t xml:space="preserve"> novērtējuma ziņojuma (anotācijas) 4.sadaļā “Tiesību akta projekta ietekme uz spēkā esošo tiesību normu sistēmu” norādītā informācija, tostarp, sk. 4.1.</w:t>
            </w:r>
            <w:r>
              <w:rPr>
                <w:rFonts w:eastAsia="Calibri"/>
              </w:rPr>
              <w:t>8</w:t>
            </w:r>
            <w:r w:rsidRPr="00330DFB">
              <w:rPr>
                <w:rFonts w:eastAsia="Calibri"/>
              </w:rPr>
              <w:t>.punkts.</w:t>
            </w:r>
          </w:p>
        </w:tc>
      </w:tr>
      <w:tr w:rsidR="009856B0" w:rsidRPr="00A60C78" w14:paraId="289FB562" w14:textId="77777777" w:rsidTr="003B5CB5">
        <w:tc>
          <w:tcPr>
            <w:tcW w:w="701" w:type="dxa"/>
            <w:tcBorders>
              <w:left w:val="single" w:sz="6" w:space="0" w:color="000000"/>
              <w:bottom w:val="single" w:sz="4" w:space="0" w:color="000000"/>
              <w:right w:val="single" w:sz="6" w:space="0" w:color="000000"/>
            </w:tcBorders>
          </w:tcPr>
          <w:p w14:paraId="277C5F9D"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696CBFD5" w14:textId="5EA00B32" w:rsidR="00B84866" w:rsidRPr="00905954" w:rsidRDefault="00ED083F" w:rsidP="00F1245A">
            <w:pPr>
              <w:jc w:val="both"/>
              <w:rPr>
                <w:bCs/>
              </w:rPr>
            </w:pPr>
            <w:r w:rsidRPr="00222C4D">
              <w:rPr>
                <w:bCs/>
              </w:rPr>
              <w:t>Likumprojekta</w:t>
            </w:r>
            <w:r w:rsidRPr="00905954">
              <w:rPr>
                <w:bCs/>
              </w:rPr>
              <w:t xml:space="preserve"> </w:t>
            </w:r>
            <w:r w:rsidR="00B84866" w:rsidRPr="00905954">
              <w:rPr>
                <w:bCs/>
              </w:rPr>
              <w:t xml:space="preserve">16.pants </w:t>
            </w:r>
          </w:p>
        </w:tc>
        <w:tc>
          <w:tcPr>
            <w:tcW w:w="3544" w:type="dxa"/>
            <w:tcBorders>
              <w:left w:val="single" w:sz="6" w:space="0" w:color="000000"/>
              <w:bottom w:val="single" w:sz="4" w:space="0" w:color="000000"/>
              <w:right w:val="single" w:sz="6" w:space="0" w:color="000000"/>
            </w:tcBorders>
          </w:tcPr>
          <w:p w14:paraId="7416EBF3" w14:textId="71806179" w:rsidR="00B84866" w:rsidRPr="00905954" w:rsidRDefault="00B84866" w:rsidP="00F1245A">
            <w:pPr>
              <w:pBdr>
                <w:top w:val="nil"/>
                <w:left w:val="nil"/>
                <w:bottom w:val="nil"/>
                <w:right w:val="nil"/>
                <w:between w:val="nil"/>
              </w:pBdr>
              <w:rPr>
                <w:b/>
                <w:bCs/>
              </w:rPr>
            </w:pPr>
            <w:r w:rsidRPr="00905954">
              <w:rPr>
                <w:b/>
                <w:bCs/>
              </w:rPr>
              <w:t>Finanšu ministrija</w:t>
            </w:r>
            <w:r w:rsidR="00ED083F" w:rsidRPr="00A60C78">
              <w:rPr>
                <w:b/>
                <w:bCs/>
              </w:rPr>
              <w:t xml:space="preserve"> (</w:t>
            </w:r>
            <w:r w:rsidRPr="00905954">
              <w:rPr>
                <w:b/>
                <w:bCs/>
              </w:rPr>
              <w:t>23.07.2021</w:t>
            </w:r>
            <w:r w:rsidR="00ED083F" w:rsidRPr="00905954">
              <w:rPr>
                <w:b/>
                <w:bCs/>
              </w:rPr>
              <w:t>.)</w:t>
            </w:r>
          </w:p>
          <w:p w14:paraId="0C083842" w14:textId="57422BF3" w:rsidR="00B84866" w:rsidRPr="00905954" w:rsidRDefault="00B84866" w:rsidP="00F1245A">
            <w:pPr>
              <w:pBdr>
                <w:top w:val="nil"/>
                <w:left w:val="nil"/>
                <w:bottom w:val="nil"/>
                <w:right w:val="nil"/>
                <w:between w:val="nil"/>
              </w:pBdr>
              <w:jc w:val="both"/>
            </w:pPr>
            <w:r w:rsidRPr="00A60C78">
              <w:t xml:space="preserve">5.iebildums ”Vienlaikus lūdzam svītrot anotācijā (21.-22.lpp.) ietverto skaidrojumu: “šobrīd arhitektūras metu konkursa rīkošanu reglamentē Publisko iepirkumu likums (sk. Publisko iepirkumu likuma 1.panta 18.punktu, 8.panta otro daļu – paredzot tiesības rīkot metu konkursu, ja paredzamā līgumcena ir 10 000 </w:t>
            </w:r>
            <w:r w:rsidRPr="00A60C78">
              <w:rPr>
                <w:i/>
                <w:iCs/>
              </w:rPr>
              <w:t>euro</w:t>
            </w:r>
            <w:r w:rsidRPr="00A60C78">
              <w:t xml:space="preserve"> vai lielāka, 31.pantu), tomēr metu konkurss Publisko iepirkumu likuma izpratnē ir piemērojams tikai kā publisko iepirkumu procedūras sastāvdaļa  un ne visos gadījumos tā rezultātā tiek iegūts arhitektoniski kvalitatīvākais rezultāts. Šobrīd nav likumiska pienākuma izsludināt arhitektu konkursus un pasūtīt projektus ārpus publiskā iepirkuma regulējuma.” Minētais neatbilst publisko iepirkumu tiesiskajam regulējumam, un nav pamata apgalvot, ka metu konkursa rezultātā netiek iegūts kvalitatīvs rezultāts. Tāpat nav skaidra arī pēdējā minētā teikuma nozīme, jo jebkurā gadījumā, ja ir attiecināms publisko iepirkumu tiesiskais regulējums, tas ir piemērojams, tostarp arī attiecībā uz “arhitektu konkursiem”.</w:t>
            </w:r>
          </w:p>
        </w:tc>
        <w:tc>
          <w:tcPr>
            <w:tcW w:w="3402" w:type="dxa"/>
            <w:tcBorders>
              <w:left w:val="single" w:sz="6" w:space="0" w:color="000000"/>
              <w:bottom w:val="single" w:sz="4" w:space="0" w:color="000000"/>
              <w:right w:val="single" w:sz="6" w:space="0" w:color="000000"/>
            </w:tcBorders>
          </w:tcPr>
          <w:p w14:paraId="3262E257" w14:textId="6D6AFEE4" w:rsidR="00B84866" w:rsidRPr="00905954" w:rsidRDefault="0057036B" w:rsidP="00F1245A">
            <w:pPr>
              <w:pBdr>
                <w:top w:val="nil"/>
                <w:left w:val="nil"/>
                <w:bottom w:val="nil"/>
                <w:right w:val="nil"/>
                <w:between w:val="nil"/>
              </w:pBd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79B4D015" w14:textId="63C75EFE" w:rsidR="00B84866" w:rsidRPr="00905954" w:rsidRDefault="00D52886" w:rsidP="00F1245A">
            <w:pPr>
              <w:jc w:val="both"/>
              <w:rPr>
                <w:rFonts w:eastAsia="Calibri"/>
                <w:b/>
              </w:rPr>
            </w:pPr>
            <w:r>
              <w:rPr>
                <w:rFonts w:eastAsia="Calibri"/>
              </w:rPr>
              <w:t>Precizēt</w:t>
            </w:r>
            <w:r w:rsidR="00C8115F">
              <w:rPr>
                <w:rFonts w:eastAsia="Calibri"/>
              </w:rPr>
              <w:t>s</w:t>
            </w:r>
            <w:r>
              <w:rPr>
                <w:rFonts w:eastAsia="Calibri"/>
              </w:rPr>
              <w:t xml:space="preserve"> </w:t>
            </w:r>
            <w:r w:rsidRPr="00330DFB">
              <w:rPr>
                <w:rFonts w:eastAsia="Calibri"/>
              </w:rPr>
              <w:t>likumprojekta sākotnējās ietekmes (</w:t>
            </w:r>
            <w:proofErr w:type="spellStart"/>
            <w:r w:rsidRPr="00330DFB">
              <w:rPr>
                <w:rFonts w:eastAsia="Calibri"/>
              </w:rPr>
              <w:t>ex-ante)</w:t>
            </w:r>
            <w:proofErr w:type="spellEnd"/>
            <w:r w:rsidRPr="00330DFB">
              <w:rPr>
                <w:rFonts w:eastAsia="Calibri"/>
              </w:rPr>
              <w:t xml:space="preserve"> novērtējuma ziņojum</w:t>
            </w:r>
            <w:r w:rsidR="00C8115F">
              <w:rPr>
                <w:rFonts w:eastAsia="Calibri"/>
              </w:rPr>
              <w:t>s</w:t>
            </w:r>
            <w:r w:rsidRPr="00330DFB">
              <w:rPr>
                <w:rFonts w:eastAsia="Calibri"/>
              </w:rPr>
              <w:t xml:space="preserve"> (anotācija)</w:t>
            </w:r>
            <w:r>
              <w:rPr>
                <w:rFonts w:eastAsia="Calibri"/>
              </w:rPr>
              <w:t>, svītrojot iebildumā minēto informāciju.</w:t>
            </w:r>
          </w:p>
        </w:tc>
      </w:tr>
      <w:tr w:rsidR="009856B0" w:rsidRPr="00A60C78" w14:paraId="5AA55AB7" w14:textId="77777777" w:rsidTr="003B5CB5">
        <w:tc>
          <w:tcPr>
            <w:tcW w:w="701" w:type="dxa"/>
            <w:tcBorders>
              <w:left w:val="single" w:sz="6" w:space="0" w:color="000000"/>
              <w:bottom w:val="single" w:sz="4" w:space="0" w:color="000000"/>
              <w:right w:val="single" w:sz="6" w:space="0" w:color="000000"/>
            </w:tcBorders>
          </w:tcPr>
          <w:p w14:paraId="3CC321FC" w14:textId="77777777" w:rsidR="00B84866" w:rsidRPr="00905954" w:rsidRDefault="00B84866" w:rsidP="00F1245A">
            <w:pPr>
              <w:pBdr>
                <w:top w:val="nil"/>
                <w:left w:val="nil"/>
                <w:bottom w:val="nil"/>
                <w:right w:val="nil"/>
                <w:between w:val="nil"/>
              </w:pBdr>
              <w:ind w:left="-745" w:firstLine="720"/>
              <w:jc w:val="center"/>
            </w:pPr>
          </w:p>
        </w:tc>
        <w:tc>
          <w:tcPr>
            <w:tcW w:w="3260" w:type="dxa"/>
            <w:tcBorders>
              <w:left w:val="single" w:sz="6" w:space="0" w:color="000000"/>
              <w:bottom w:val="single" w:sz="4" w:space="0" w:color="000000"/>
              <w:right w:val="single" w:sz="6" w:space="0" w:color="000000"/>
            </w:tcBorders>
          </w:tcPr>
          <w:p w14:paraId="3BC569B4" w14:textId="68442364" w:rsidR="00687A80" w:rsidRPr="00687A80" w:rsidRDefault="00022CD5" w:rsidP="00F1245A">
            <w:pPr>
              <w:jc w:val="both"/>
              <w:rPr>
                <w:bCs/>
              </w:rPr>
            </w:pPr>
            <w:r w:rsidRPr="00687A80">
              <w:rPr>
                <w:bCs/>
              </w:rPr>
              <w:t>Likumprojekta</w:t>
            </w:r>
            <w:r w:rsidR="00687A80" w:rsidRPr="00687A80">
              <w:rPr>
                <w:bCs/>
              </w:rPr>
              <w:t xml:space="preserve"> 17.pants</w:t>
            </w:r>
          </w:p>
          <w:p w14:paraId="0D749E72" w14:textId="77777777" w:rsidR="00687A80" w:rsidRPr="00905954" w:rsidRDefault="00687A80" w:rsidP="00F1245A">
            <w:pPr>
              <w:jc w:val="both"/>
              <w:rPr>
                <w:bCs/>
              </w:rPr>
            </w:pPr>
          </w:p>
          <w:p w14:paraId="24FB82B6" w14:textId="0907DB4C" w:rsidR="00B84866" w:rsidRPr="00A60C78" w:rsidRDefault="00B84866" w:rsidP="00F1245A">
            <w:pPr>
              <w:jc w:val="both"/>
              <w:rPr>
                <w:b/>
              </w:rPr>
            </w:pPr>
            <w:r w:rsidRPr="00A60C78">
              <w:rPr>
                <w:b/>
              </w:rPr>
              <w:t>17.pants. Vizuālās mākslas un dizaina objektu izvietošanas mērķis</w:t>
            </w:r>
          </w:p>
          <w:p w14:paraId="204E2628" w14:textId="3CC15349" w:rsidR="00B84866" w:rsidRPr="00905954" w:rsidRDefault="00B84866" w:rsidP="00F1245A">
            <w:pPr>
              <w:jc w:val="both"/>
            </w:pPr>
            <w:r w:rsidRPr="00A60C78">
              <w:t>Lai celtu publiskās telpas un vides kvalitāti un nodrošinātu augstvērtīgu arhitektoniski telpisko vidi un kultūrainavu, publiskās būves projekta sastāvā paredzama arī profesionālās vizuālās mākslas vai dizaina objektu iekļaušana, ietverot tos kopējās būves izmaksās publiskā iepirkuma vai publiskās un privātās partnerības gadījumos būvju pārbūves, pilsētvides vai kultūrainavas pārveidošanas gadījumos.</w:t>
            </w:r>
          </w:p>
        </w:tc>
        <w:tc>
          <w:tcPr>
            <w:tcW w:w="3544" w:type="dxa"/>
            <w:tcBorders>
              <w:left w:val="single" w:sz="6" w:space="0" w:color="000000"/>
              <w:bottom w:val="single" w:sz="4" w:space="0" w:color="000000"/>
              <w:right w:val="single" w:sz="6" w:space="0" w:color="000000"/>
            </w:tcBorders>
          </w:tcPr>
          <w:p w14:paraId="3B050B37" w14:textId="6F0F2409" w:rsidR="00687A80" w:rsidRPr="00905954" w:rsidRDefault="00B84866" w:rsidP="00F1245A">
            <w:pPr>
              <w:pBdr>
                <w:top w:val="nil"/>
                <w:left w:val="nil"/>
                <w:bottom w:val="nil"/>
                <w:right w:val="nil"/>
                <w:between w:val="nil"/>
              </w:pBdr>
            </w:pPr>
            <w:r w:rsidRPr="00905954">
              <w:rPr>
                <w:b/>
                <w:bCs/>
              </w:rPr>
              <w:t xml:space="preserve">Finanšu ministrija </w:t>
            </w:r>
            <w:r w:rsidR="005312D4" w:rsidRPr="00905954">
              <w:rPr>
                <w:b/>
                <w:bCs/>
              </w:rPr>
              <w:t>(</w:t>
            </w:r>
            <w:r w:rsidRPr="00905954">
              <w:rPr>
                <w:b/>
                <w:bCs/>
              </w:rPr>
              <w:t>23.07.202</w:t>
            </w:r>
            <w:r w:rsidR="005312D4" w:rsidRPr="00905954">
              <w:rPr>
                <w:b/>
                <w:bCs/>
              </w:rPr>
              <w:t>1.)</w:t>
            </w:r>
          </w:p>
          <w:p w14:paraId="23D9E583" w14:textId="77777777" w:rsidR="00687A80" w:rsidRDefault="00B84866" w:rsidP="00F1245A">
            <w:pPr>
              <w:pBdr>
                <w:top w:val="nil"/>
                <w:left w:val="nil"/>
                <w:bottom w:val="nil"/>
                <w:right w:val="nil"/>
                <w:between w:val="nil"/>
              </w:pBdr>
              <w:rPr>
                <w:lang w:eastAsia="en-US"/>
              </w:rPr>
            </w:pPr>
            <w:r w:rsidRPr="00A60C78">
              <w:rPr>
                <w:lang w:eastAsia="en-US"/>
              </w:rPr>
              <w:t>6.iebildums</w:t>
            </w:r>
          </w:p>
          <w:p w14:paraId="374C9F7D" w14:textId="32E67125" w:rsidR="00B84866" w:rsidRPr="00A60C78" w:rsidRDefault="00B84866" w:rsidP="00F1245A">
            <w:pPr>
              <w:tabs>
                <w:tab w:val="decimal" w:pos="993"/>
              </w:tabs>
              <w:jc w:val="both"/>
              <w:rPr>
                <w:lang w:eastAsia="en-US"/>
              </w:rPr>
            </w:pPr>
            <w:r w:rsidRPr="00A60C78">
              <w:rPr>
                <w:lang w:eastAsia="en-US"/>
              </w:rPr>
              <w:t>“Lai būtu iespējams izvērtēt likumprojekta V nodaļā paredzēto regulējumu no publisko iepirkumu jomas tiesiskā regulējuma viedokļa un sniegt detalizētāku viedokli pēc būtības, lūdzam papildināt anotāciju ar izvērstu skaidrojumu par likumprojekta V nodaļā plānotā regulējuma praktisko piemērošanu, tostarp attiecībā uz tālāk minēto:</w:t>
            </w:r>
          </w:p>
          <w:p w14:paraId="118F60A5" w14:textId="77777777" w:rsidR="00B84866" w:rsidRPr="00A60C78" w:rsidRDefault="00B84866" w:rsidP="00F1245A">
            <w:pPr>
              <w:pStyle w:val="Sarakstarindkopa"/>
              <w:numPr>
                <w:ilvl w:val="1"/>
                <w:numId w:val="25"/>
              </w:numPr>
              <w:tabs>
                <w:tab w:val="decimal" w:pos="993"/>
                <w:tab w:val="decimal" w:pos="1560"/>
              </w:tabs>
              <w:ind w:left="0" w:firstLine="0"/>
              <w:contextualSpacing w:val="0"/>
              <w:jc w:val="both"/>
              <w:rPr>
                <w:lang w:eastAsia="en-US"/>
              </w:rPr>
            </w:pPr>
            <w:r w:rsidRPr="00A60C78">
              <w:rPr>
                <w:lang w:eastAsia="en-US"/>
              </w:rPr>
              <w:t xml:space="preserve">Lūdzam detalizētāk skaidrot likumprojekta 18.panta pirmajā daļā paredzētā regulējuma praktisko piemērošanu un šāda regulējuma paredzēšanas pamatojumu (kādēļ tieši līgumcena tiek noteikta 1,5 milj. </w:t>
            </w:r>
            <w:r w:rsidRPr="00A60C78">
              <w:rPr>
                <w:i/>
                <w:iCs/>
                <w:lang w:eastAsia="en-US"/>
              </w:rPr>
              <w:t>euro</w:t>
            </w:r>
            <w:r w:rsidRPr="00A60C78">
              <w:rPr>
                <w:lang w:eastAsia="en-US"/>
              </w:rPr>
              <w:t>; kādēļ noteikts kritērijs par 50% finansējumu no valsts vai pašvaldības budžeta līdzekļiem un vai šim regulējumam ir saistība ar Publisko iepirkumu likuma 6.pantu).</w:t>
            </w:r>
          </w:p>
          <w:p w14:paraId="447B5270" w14:textId="77777777" w:rsidR="00B84866" w:rsidRPr="00A60C78" w:rsidRDefault="00B84866" w:rsidP="00F1245A">
            <w:pPr>
              <w:pStyle w:val="Sarakstarindkopa"/>
              <w:numPr>
                <w:ilvl w:val="1"/>
                <w:numId w:val="25"/>
              </w:numPr>
              <w:tabs>
                <w:tab w:val="decimal" w:pos="993"/>
                <w:tab w:val="decimal" w:pos="1560"/>
              </w:tabs>
              <w:ind w:left="0" w:firstLine="27"/>
              <w:contextualSpacing w:val="0"/>
              <w:jc w:val="both"/>
              <w:rPr>
                <w:lang w:eastAsia="en-US"/>
              </w:rPr>
            </w:pPr>
            <w:r w:rsidRPr="00A60C78">
              <w:rPr>
                <w:lang w:eastAsia="en-US"/>
              </w:rPr>
              <w:t>Lūdzam skaidrot, ko konkrēti paredzēts noteikt ar likumprojekta 18.panta trešajā daļā minētajiem Ministru kabineta noteikumiem, kā arī skaidrot, vai likumprojektā paredzētā vizuālās mākslas vai dizaina objekta izvēle un novietošana publiskajā būvē ir organizējama un veicama atsevišķi no konkrētajiem būvdarbiem un vai vizuālās mākslas vai dizaina objekta izvēle (un novietošana?) nebūtu veicama publisko iepirkumu jomas normatīvo aktu kārtībā.</w:t>
            </w:r>
          </w:p>
          <w:p w14:paraId="711A9775" w14:textId="4D8F664B" w:rsidR="00B84866" w:rsidRPr="00905954" w:rsidRDefault="00B84866" w:rsidP="00F1245A">
            <w:pPr>
              <w:pStyle w:val="Sarakstarindkopa"/>
              <w:numPr>
                <w:ilvl w:val="1"/>
                <w:numId w:val="25"/>
              </w:numPr>
              <w:tabs>
                <w:tab w:val="decimal" w:pos="993"/>
                <w:tab w:val="decimal" w:pos="1560"/>
              </w:tabs>
              <w:ind w:left="0" w:firstLine="0"/>
              <w:contextualSpacing w:val="0"/>
              <w:jc w:val="both"/>
            </w:pPr>
            <w:r w:rsidRPr="00A60C78">
              <w:rPr>
                <w:lang w:eastAsia="en-US"/>
              </w:rPr>
              <w:t xml:space="preserve">Lai nodrošinātu vienotu izpratni par likumprojektā plānoto regulējumu, lūdzam savstarpēji saskaņot (ievērojot arī citos normatīvajos aktos lietoto terminu/jēdzienu nozīmi un attiecināmību) un arī precīzi definēt  likumprojekta 17. un 18.pantā lietotos jēdzienus “profesionālās vizuālās mākslas vai dizaina objekts”, “pasūtītājs”, “plānotā objekta realizācijas budžets”, “vizuālās mākslas vai dizaina objekta izmaksas”, “kopējās būves izmaksas”, “jaunbūvējamās vai pārbūvējamās publiskās būves”, “būve”. </w:t>
            </w:r>
          </w:p>
        </w:tc>
        <w:tc>
          <w:tcPr>
            <w:tcW w:w="3402" w:type="dxa"/>
            <w:tcBorders>
              <w:left w:val="single" w:sz="6" w:space="0" w:color="000000"/>
              <w:bottom w:val="single" w:sz="4" w:space="0" w:color="000000"/>
              <w:right w:val="single" w:sz="6" w:space="0" w:color="000000"/>
            </w:tcBorders>
          </w:tcPr>
          <w:p w14:paraId="243155EC" w14:textId="1DAF5E8F" w:rsidR="00B84866" w:rsidRPr="00905954" w:rsidRDefault="002761AC" w:rsidP="00F1245A">
            <w:pP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34158319" w14:textId="70D06EA5" w:rsidR="00B84866" w:rsidRPr="00905954" w:rsidRDefault="005312D4" w:rsidP="00F1245A">
            <w:pPr>
              <w:jc w:val="both"/>
              <w:rPr>
                <w:rFonts w:eastAsia="Calibri"/>
                <w:bCs/>
              </w:rPr>
            </w:pPr>
            <w:r w:rsidRPr="00A60C78">
              <w:rPr>
                <w:bCs/>
              </w:rPr>
              <w:t>Likumprojekta</w:t>
            </w:r>
            <w:r w:rsidRPr="00905954">
              <w:rPr>
                <w:rFonts w:eastAsia="Calibri"/>
                <w:bCs/>
              </w:rPr>
              <w:t xml:space="preserve"> 16.pants izteikts šādā redakcijā:</w:t>
            </w:r>
          </w:p>
          <w:p w14:paraId="67B51F2C" w14:textId="77777777" w:rsidR="005312D4" w:rsidRPr="00905954" w:rsidRDefault="005312D4" w:rsidP="00F1245A">
            <w:pPr>
              <w:rPr>
                <w:rFonts w:eastAsia="Calibri"/>
                <w:bCs/>
              </w:rPr>
            </w:pPr>
          </w:p>
          <w:p w14:paraId="3853311F" w14:textId="0731AF8C" w:rsidR="00B84866" w:rsidRPr="00A60C78" w:rsidRDefault="00B84866" w:rsidP="00F1245A">
            <w:pPr>
              <w:jc w:val="both"/>
              <w:rPr>
                <w:b/>
              </w:rPr>
            </w:pPr>
            <w:r w:rsidRPr="00A60C78">
              <w:rPr>
                <w:b/>
              </w:rPr>
              <w:t>16.pants.</w:t>
            </w:r>
            <w:r w:rsidRPr="00A60C78">
              <w:rPr>
                <w:rFonts w:eastAsia="Calibri"/>
                <w:b/>
              </w:rPr>
              <w:t xml:space="preserve"> </w:t>
            </w:r>
            <w:r w:rsidRPr="00A60C78">
              <w:rPr>
                <w:b/>
                <w:bCs/>
              </w:rPr>
              <w:t>Mākslas</w:t>
            </w:r>
            <w:r w:rsidRPr="00A60C78">
              <w:rPr>
                <w:rFonts w:eastAsia="Calibri"/>
                <w:b/>
              </w:rPr>
              <w:t xml:space="preserve"> un dizaina iekļaušana publiskajās būvēs </w:t>
            </w:r>
          </w:p>
          <w:p w14:paraId="6A904056" w14:textId="77777777" w:rsidR="00B84866" w:rsidRPr="00A60C78" w:rsidRDefault="00B84866" w:rsidP="00F1245A">
            <w:pPr>
              <w:jc w:val="both"/>
              <w:rPr>
                <w:rFonts w:eastAsia="Calibri"/>
              </w:rPr>
            </w:pPr>
            <w:r w:rsidRPr="00A60C78">
              <w:rPr>
                <w:rFonts w:eastAsia="Calibri"/>
              </w:rPr>
              <w:t xml:space="preserve">(1) Lai īstenotu augstas kvalitātes </w:t>
            </w:r>
            <w:proofErr w:type="spellStart"/>
            <w:r w:rsidRPr="00A60C78">
              <w:rPr>
                <w:rFonts w:eastAsia="Calibri"/>
              </w:rPr>
              <w:t>būvkultūru</w:t>
            </w:r>
            <w:proofErr w:type="spellEnd"/>
            <w:r w:rsidRPr="00A60C78">
              <w:rPr>
                <w:rFonts w:eastAsia="Calibri"/>
              </w:rPr>
              <w:t xml:space="preserve">, arhitektoniski telpisko vidi un kultūrainavu, </w:t>
            </w:r>
            <w:r w:rsidRPr="00A60C78">
              <w:rPr>
                <w:rFonts w:eastAsia="Calibri"/>
                <w:bCs/>
              </w:rPr>
              <w:t xml:space="preserve">publiskajās būvēs </w:t>
            </w:r>
            <w:r w:rsidRPr="00A60C78">
              <w:rPr>
                <w:rFonts w:eastAsia="Calibri"/>
              </w:rPr>
              <w:t xml:space="preserve">iekļaujama </w:t>
            </w:r>
            <w:r w:rsidRPr="00A60C78">
              <w:rPr>
                <w:rFonts w:eastAsia="Calibri"/>
                <w:bCs/>
              </w:rPr>
              <w:t>māksla un dizains.</w:t>
            </w:r>
          </w:p>
          <w:p w14:paraId="0CDFB31B" w14:textId="18284E3A" w:rsidR="006875D9" w:rsidRDefault="00B84866" w:rsidP="00F1245A">
            <w:pPr>
              <w:jc w:val="both"/>
              <w:rPr>
                <w:rFonts w:eastAsia="Calibri"/>
              </w:rPr>
            </w:pPr>
            <w:r w:rsidRPr="00A60C78">
              <w:rPr>
                <w:rFonts w:eastAsia="Calibri"/>
              </w:rPr>
              <w:t>(2) Ministru kabinets nosaka kritērijus, prasības un kārtību mākslas un dizaina iekļaušanai publiskajās būvēs.</w:t>
            </w:r>
          </w:p>
          <w:p w14:paraId="1FD6F53D" w14:textId="77777777" w:rsidR="006875D9" w:rsidRPr="00A60C78" w:rsidRDefault="006875D9" w:rsidP="00F1245A">
            <w:pPr>
              <w:jc w:val="both"/>
              <w:rPr>
                <w:rFonts w:eastAsia="Calibri"/>
              </w:rPr>
            </w:pPr>
          </w:p>
          <w:p w14:paraId="61AA3AF9" w14:textId="5AA07698" w:rsidR="00B84866" w:rsidRPr="00A60C78" w:rsidRDefault="006875D9" w:rsidP="00F1245A">
            <w:pPr>
              <w:jc w:val="both"/>
            </w:pPr>
            <w:r w:rsidRPr="00330DFB">
              <w:rPr>
                <w:rFonts w:eastAsia="Calibri"/>
              </w:rPr>
              <w:t>Precizēta un papildināta likumprojekta sākotnējās ietekmes (</w:t>
            </w:r>
            <w:proofErr w:type="spellStart"/>
            <w:r w:rsidRPr="00330DFB">
              <w:rPr>
                <w:rFonts w:eastAsia="Calibri"/>
              </w:rPr>
              <w:t>ex-ante)</w:t>
            </w:r>
            <w:proofErr w:type="spellEnd"/>
            <w:r w:rsidRPr="00330DFB">
              <w:rPr>
                <w:rFonts w:eastAsia="Calibri"/>
              </w:rPr>
              <w:t xml:space="preserve"> novērtējuma ziņojuma (anotācijas) 4.sadaļā “Tiesību akta projekta ietekme uz spēkā esošo tiesību normu sistēmu” norādītā informācija, tostarp, sk. 4.1.</w:t>
            </w:r>
            <w:r w:rsidR="006479D4">
              <w:rPr>
                <w:rFonts w:eastAsia="Calibri"/>
              </w:rPr>
              <w:t>9</w:t>
            </w:r>
            <w:r w:rsidRPr="00330DFB">
              <w:rPr>
                <w:rFonts w:eastAsia="Calibri"/>
              </w:rPr>
              <w:t>.punkts.</w:t>
            </w:r>
          </w:p>
        </w:tc>
      </w:tr>
      <w:tr w:rsidR="009856B0" w:rsidRPr="00A60C78" w14:paraId="44C577DD" w14:textId="77777777" w:rsidTr="003B5CB5">
        <w:tc>
          <w:tcPr>
            <w:tcW w:w="701" w:type="dxa"/>
            <w:tcBorders>
              <w:left w:val="single" w:sz="6" w:space="0" w:color="000000"/>
              <w:bottom w:val="single" w:sz="4" w:space="0" w:color="000000"/>
              <w:right w:val="single" w:sz="6" w:space="0" w:color="000000"/>
            </w:tcBorders>
          </w:tcPr>
          <w:p w14:paraId="14960CC7"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68E99239" w14:textId="14EA5B5B" w:rsidR="00541C2D" w:rsidRPr="00905954" w:rsidRDefault="00A15B15" w:rsidP="00F1245A">
            <w:pPr>
              <w:jc w:val="both"/>
              <w:rPr>
                <w:bCs/>
              </w:rPr>
            </w:pPr>
            <w:r w:rsidRPr="00541C2D">
              <w:rPr>
                <w:bCs/>
              </w:rPr>
              <w:t>Likumprojekta</w:t>
            </w:r>
            <w:r w:rsidRPr="00905954">
              <w:rPr>
                <w:bCs/>
              </w:rPr>
              <w:t xml:space="preserve"> </w:t>
            </w:r>
            <w:r w:rsidR="00541C2D" w:rsidRPr="00905954">
              <w:rPr>
                <w:bCs/>
              </w:rPr>
              <w:t>18.pants</w:t>
            </w:r>
          </w:p>
          <w:p w14:paraId="78457A95" w14:textId="77777777" w:rsidR="00541C2D" w:rsidRPr="00905954" w:rsidRDefault="00541C2D" w:rsidP="00F1245A">
            <w:pPr>
              <w:jc w:val="both"/>
              <w:rPr>
                <w:bCs/>
              </w:rPr>
            </w:pPr>
          </w:p>
          <w:p w14:paraId="5B74F027" w14:textId="2200157F" w:rsidR="00B84866" w:rsidRPr="00A60C78" w:rsidRDefault="00B84866" w:rsidP="00F1245A">
            <w:pPr>
              <w:jc w:val="both"/>
              <w:rPr>
                <w:b/>
              </w:rPr>
            </w:pPr>
            <w:r w:rsidRPr="00A60C78">
              <w:rPr>
                <w:b/>
              </w:rPr>
              <w:t>18.pants. Vizuālās mākslas vai dizaina objektu izvietošanas nosacījumi</w:t>
            </w:r>
          </w:p>
          <w:p w14:paraId="302DFB69" w14:textId="77777777" w:rsidR="00B84866" w:rsidRPr="00A60C78" w:rsidRDefault="00B84866" w:rsidP="00F1245A">
            <w:pPr>
              <w:jc w:val="both"/>
            </w:pPr>
            <w:r w:rsidRPr="00A60C78">
              <w:t xml:space="preserve">(1) Pasūtītājs nodrošina, ka ne mazāk kā viena simtdaļa no plānotā objekta realizācijas budžeta tiek izlietoti vizuālās mākslas vai dizaina objektu izveidei un uzstādīšanai jaunbūvējamās vai pārbūvējamās publiskās būvēs, ja publisku būvdarbu līguma paredzamā līgumcena ir 1,5 miljoni </w:t>
            </w:r>
            <w:r w:rsidRPr="00A60C78">
              <w:rPr>
                <w:i/>
              </w:rPr>
              <w:t>euro</w:t>
            </w:r>
            <w:r w:rsidRPr="00A60C78">
              <w:t xml:space="preserve"> vai lielāka un atbilst jebkuram no šādiem nosacījumiem:</w:t>
            </w:r>
          </w:p>
          <w:p w14:paraId="6F12AC8E" w14:textId="77777777" w:rsidR="00B84866" w:rsidRPr="00A60C78" w:rsidRDefault="00B84866" w:rsidP="00F1245A">
            <w:pPr>
              <w:jc w:val="both"/>
            </w:pPr>
            <w:r w:rsidRPr="00A60C78">
              <w:t>1) būvdarbi vairāk nekā 50 procentu apjomā tiek finansēti no valsts vai pašvaldības budžeta līdzekļiem, tajā skaitā izmantojot publisko un privāto partnerību;</w:t>
            </w:r>
          </w:p>
          <w:p w14:paraId="3A72B361" w14:textId="77777777" w:rsidR="00B84866" w:rsidRPr="00A60C78" w:rsidRDefault="00B84866" w:rsidP="00F1245A">
            <w:pPr>
              <w:jc w:val="both"/>
            </w:pPr>
            <w:r w:rsidRPr="00A60C78">
              <w:t>2) būve paredzēta publiskas personas institūcijai.</w:t>
            </w:r>
          </w:p>
          <w:p w14:paraId="5D586A60" w14:textId="77777777" w:rsidR="00B84866" w:rsidRPr="00A60C78" w:rsidRDefault="00B84866" w:rsidP="00F1245A">
            <w:pPr>
              <w:jc w:val="both"/>
            </w:pPr>
            <w:r w:rsidRPr="00A60C78">
              <w:t>(2) Vizuālās mākslas vai dizaina objekta izmaksās iekļaujami tikai tādi publiskās būves vai tās teritorijas pielāgošanas un labiekārtošanas darbi, kas nepārprotami saistīti ar konkrētā mākslas vai dizaina objekta izveidi vai uzstādīšanu.</w:t>
            </w:r>
          </w:p>
          <w:p w14:paraId="28964224" w14:textId="5D4DBBAB" w:rsidR="00B84866" w:rsidRPr="00905954" w:rsidRDefault="00B84866" w:rsidP="00F1245A">
            <w:pPr>
              <w:jc w:val="both"/>
            </w:pPr>
            <w:r w:rsidRPr="00A60C78">
              <w:t>(3) Ministru kabinets nosaka kārtību, kādā tiek veikta vizuālās mākslas vai dizaina objektu izvēle novietošanai publiskajās būvēs.</w:t>
            </w:r>
          </w:p>
        </w:tc>
        <w:tc>
          <w:tcPr>
            <w:tcW w:w="3544" w:type="dxa"/>
            <w:tcBorders>
              <w:left w:val="single" w:sz="6" w:space="0" w:color="000000"/>
              <w:bottom w:val="single" w:sz="4" w:space="0" w:color="000000"/>
              <w:right w:val="single" w:sz="6" w:space="0" w:color="000000"/>
            </w:tcBorders>
          </w:tcPr>
          <w:p w14:paraId="63E1D71A" w14:textId="0A257C98" w:rsidR="00B84866" w:rsidRPr="00905954" w:rsidRDefault="00B84866" w:rsidP="00F1245A">
            <w:pPr>
              <w:jc w:val="both"/>
              <w:rPr>
                <w:bCs/>
              </w:rPr>
            </w:pPr>
            <w:r w:rsidRPr="00905954">
              <w:rPr>
                <w:b/>
              </w:rPr>
              <w:t xml:space="preserve">Finanšu ministrija </w:t>
            </w:r>
            <w:r w:rsidR="00977CED" w:rsidRPr="00905954">
              <w:rPr>
                <w:b/>
              </w:rPr>
              <w:t>(</w:t>
            </w:r>
            <w:r w:rsidRPr="00905954">
              <w:rPr>
                <w:b/>
              </w:rPr>
              <w:t>23.01.2021</w:t>
            </w:r>
            <w:r w:rsidR="00977CED" w:rsidRPr="00905954">
              <w:rPr>
                <w:b/>
              </w:rPr>
              <w:t>.)</w:t>
            </w:r>
          </w:p>
          <w:p w14:paraId="5048849A" w14:textId="0CB9E96E" w:rsidR="00B84866" w:rsidRPr="00905954" w:rsidRDefault="00B84866" w:rsidP="00F1245A">
            <w:pPr>
              <w:pBdr>
                <w:top w:val="nil"/>
                <w:left w:val="nil"/>
                <w:bottom w:val="nil"/>
                <w:right w:val="nil"/>
                <w:between w:val="nil"/>
              </w:pBdr>
              <w:jc w:val="both"/>
            </w:pPr>
            <w:r w:rsidRPr="00A60C78">
              <w:t xml:space="preserve">7.iebilums </w:t>
            </w:r>
            <w:r w:rsidRPr="00A60C78">
              <w:br/>
              <w:t xml:space="preserve">“Likumprojekta 18.panta pirmā daļa paredz, ka pasūtītājs nodrošina, ka ne mazāk kā viena simtdaļa no plānotā objekta realizācijas budžeta tiek izlietoti vizuālās mākslas vai dizaina objektu izveidei un uzstādīšanai jaunbūvējamās vai pārbūvējamās publiskās būvēs, ja publisku būvdarbu līguma paredzamā līgumcena ir 1,5 miljoni </w:t>
            </w:r>
            <w:r w:rsidRPr="00A60C78">
              <w:rPr>
                <w:i/>
              </w:rPr>
              <w:t>euro</w:t>
            </w:r>
            <w:r w:rsidRPr="00A60C78">
              <w:t xml:space="preserve"> vai lielāka. Tāpat anotācijā norādīts, ka likumprojekta V nodaļā “Vizuālās mākslas un dizaina objekti publiskās būvēs” noteiktais radīs ietekmi uz kopējo būvdarbu izmaksu struktūru, tādējādi paredzēts, ka minētajā nodaļā ietvertās normas stājas spēkā tikai 2023.gada 1.jūnijā. Lūdzam papildināt anotāciju, norādot pamatojumu šādas normas iekļaušanai likumprojektā, ņemot vērā, ka tā radīs potenciālu publisko institūciju būvniecības projektu sadārdzinājumu, tādējādi radot arī ietekmi uz valsts un pašvaldību budžetu izdevumiem. Vienlaikus lūdzam korekti anotācijā uzrādīt šīs normas ietekmi uz valsts un pašvaldību budžeta izdevumiem, t.sk., pievienojot aprēķinus un informāciju par finansējuma avotiem, no kuriem attiecīgie izdevumi tiks segti.”</w:t>
            </w:r>
          </w:p>
        </w:tc>
        <w:tc>
          <w:tcPr>
            <w:tcW w:w="3402" w:type="dxa"/>
            <w:tcBorders>
              <w:left w:val="single" w:sz="6" w:space="0" w:color="000000"/>
              <w:bottom w:val="single" w:sz="4" w:space="0" w:color="000000"/>
              <w:right w:val="single" w:sz="6" w:space="0" w:color="000000"/>
            </w:tcBorders>
          </w:tcPr>
          <w:p w14:paraId="0913E011" w14:textId="4FD936EC" w:rsidR="00B84866" w:rsidRPr="00905954" w:rsidRDefault="00977CED" w:rsidP="00F1245A">
            <w:pPr>
              <w:jc w:val="center"/>
            </w:pPr>
            <w:r w:rsidRPr="00A60C78">
              <w:rPr>
                <w:b/>
                <w:bCs/>
              </w:rPr>
              <w:t>Ņemts vērā</w:t>
            </w:r>
          </w:p>
        </w:tc>
        <w:tc>
          <w:tcPr>
            <w:tcW w:w="3646" w:type="dxa"/>
            <w:tcBorders>
              <w:top w:val="single" w:sz="4" w:space="0" w:color="000000"/>
              <w:left w:val="single" w:sz="4" w:space="0" w:color="000000"/>
              <w:bottom w:val="single" w:sz="4" w:space="0" w:color="000000"/>
            </w:tcBorders>
          </w:tcPr>
          <w:p w14:paraId="1CE7592C" w14:textId="77777777" w:rsidR="008E5C66" w:rsidRPr="00E42DB8" w:rsidRDefault="008E5C66" w:rsidP="00F1245A">
            <w:pPr>
              <w:jc w:val="both"/>
              <w:rPr>
                <w:rFonts w:eastAsia="Calibri"/>
                <w:bCs/>
              </w:rPr>
            </w:pPr>
            <w:r w:rsidRPr="00A60C78">
              <w:rPr>
                <w:bCs/>
              </w:rPr>
              <w:t>Likumprojekta</w:t>
            </w:r>
            <w:r w:rsidRPr="00E42DB8">
              <w:rPr>
                <w:rFonts w:eastAsia="Calibri"/>
                <w:bCs/>
              </w:rPr>
              <w:t xml:space="preserve"> 16.pants izteikts šādā redakcijā:</w:t>
            </w:r>
          </w:p>
          <w:p w14:paraId="7254C15A" w14:textId="77777777" w:rsidR="008E5C66" w:rsidRPr="00E42DB8" w:rsidRDefault="008E5C66" w:rsidP="00F1245A">
            <w:pPr>
              <w:rPr>
                <w:rFonts w:eastAsia="Calibri"/>
                <w:bCs/>
              </w:rPr>
            </w:pPr>
          </w:p>
          <w:p w14:paraId="388A87C4" w14:textId="77777777" w:rsidR="008E5C66" w:rsidRPr="00A60C78" w:rsidRDefault="008E5C66" w:rsidP="00F1245A">
            <w:pPr>
              <w:jc w:val="both"/>
              <w:rPr>
                <w:b/>
              </w:rPr>
            </w:pPr>
            <w:r w:rsidRPr="00A60C78">
              <w:rPr>
                <w:b/>
              </w:rPr>
              <w:t>16.pants.</w:t>
            </w:r>
            <w:r w:rsidRPr="00A60C78">
              <w:rPr>
                <w:rFonts w:eastAsia="Calibri"/>
                <w:b/>
              </w:rPr>
              <w:t xml:space="preserve"> </w:t>
            </w:r>
            <w:r w:rsidRPr="00A60C78">
              <w:rPr>
                <w:b/>
                <w:bCs/>
              </w:rPr>
              <w:t>Mākslas</w:t>
            </w:r>
            <w:r w:rsidRPr="00A60C78">
              <w:rPr>
                <w:rFonts w:eastAsia="Calibri"/>
                <w:b/>
              </w:rPr>
              <w:t xml:space="preserve"> un dizaina iekļaušana publiskajās būvēs </w:t>
            </w:r>
          </w:p>
          <w:p w14:paraId="35873D99" w14:textId="77777777" w:rsidR="008E5C66" w:rsidRPr="00A60C78" w:rsidRDefault="008E5C66" w:rsidP="00F1245A">
            <w:pPr>
              <w:jc w:val="both"/>
              <w:rPr>
                <w:rFonts w:eastAsia="Calibri"/>
              </w:rPr>
            </w:pPr>
            <w:r w:rsidRPr="00A60C78">
              <w:rPr>
                <w:rFonts w:eastAsia="Calibri"/>
              </w:rPr>
              <w:t xml:space="preserve">(1) Lai īstenotu augstas kvalitātes </w:t>
            </w:r>
            <w:proofErr w:type="spellStart"/>
            <w:r w:rsidRPr="00A60C78">
              <w:rPr>
                <w:rFonts w:eastAsia="Calibri"/>
              </w:rPr>
              <w:t>būvkultūru</w:t>
            </w:r>
            <w:proofErr w:type="spellEnd"/>
            <w:r w:rsidRPr="00A60C78">
              <w:rPr>
                <w:rFonts w:eastAsia="Calibri"/>
              </w:rPr>
              <w:t xml:space="preserve">, arhitektoniski telpisko vidi un kultūrainavu, </w:t>
            </w:r>
            <w:r w:rsidRPr="00A60C78">
              <w:rPr>
                <w:rFonts w:eastAsia="Calibri"/>
                <w:bCs/>
              </w:rPr>
              <w:t xml:space="preserve">publiskajās būvēs </w:t>
            </w:r>
            <w:r w:rsidRPr="00A60C78">
              <w:rPr>
                <w:rFonts w:eastAsia="Calibri"/>
              </w:rPr>
              <w:t xml:space="preserve">iekļaujama </w:t>
            </w:r>
            <w:r w:rsidRPr="00A60C78">
              <w:rPr>
                <w:rFonts w:eastAsia="Calibri"/>
                <w:bCs/>
              </w:rPr>
              <w:t>māksla un dizains.</w:t>
            </w:r>
          </w:p>
          <w:p w14:paraId="2052F6CB" w14:textId="77777777" w:rsidR="008E5C66" w:rsidRDefault="008E5C66" w:rsidP="00F1245A">
            <w:pPr>
              <w:jc w:val="both"/>
              <w:rPr>
                <w:rFonts w:eastAsia="Calibri"/>
              </w:rPr>
            </w:pPr>
            <w:r w:rsidRPr="00A60C78">
              <w:rPr>
                <w:rFonts w:eastAsia="Calibri"/>
              </w:rPr>
              <w:t>(2) Ministru kabinets nosaka kritērijus, prasības un kārtību mākslas un dizaina iekļaušanai publiskajās būvēs.</w:t>
            </w:r>
          </w:p>
          <w:p w14:paraId="29D285EA" w14:textId="77777777" w:rsidR="008E5C66" w:rsidRPr="00A60C78" w:rsidRDefault="008E5C66" w:rsidP="00F1245A">
            <w:pPr>
              <w:jc w:val="both"/>
              <w:rPr>
                <w:rFonts w:eastAsia="Calibri"/>
              </w:rPr>
            </w:pPr>
          </w:p>
          <w:p w14:paraId="1DC5B535" w14:textId="010F1F1C" w:rsidR="00B84866" w:rsidRPr="00A60C78" w:rsidRDefault="008E5C66" w:rsidP="00F1245A">
            <w:pPr>
              <w:jc w:val="both"/>
            </w:pPr>
            <w:r w:rsidRPr="00330DFB">
              <w:rPr>
                <w:rFonts w:eastAsia="Calibri"/>
              </w:rPr>
              <w:t>Precizēta un papildināta likumprojekta sākotnējās ietekmes (</w:t>
            </w:r>
            <w:proofErr w:type="spellStart"/>
            <w:r w:rsidRPr="00330DFB">
              <w:rPr>
                <w:rFonts w:eastAsia="Calibri"/>
              </w:rPr>
              <w:t>ex-ante)</w:t>
            </w:r>
            <w:proofErr w:type="spellEnd"/>
            <w:r w:rsidRPr="00330DFB">
              <w:rPr>
                <w:rFonts w:eastAsia="Calibri"/>
              </w:rPr>
              <w:t xml:space="preserve"> novērtējuma ziņojuma (anotācijas) 4.sadaļā “Tiesību akta projekta ietekme uz spēkā esošo tiesību normu sistēmu” norādītā informācija, tostarp, sk. 4.1.</w:t>
            </w:r>
            <w:r>
              <w:rPr>
                <w:rFonts w:eastAsia="Calibri"/>
              </w:rPr>
              <w:t>9</w:t>
            </w:r>
            <w:r w:rsidRPr="00330DFB">
              <w:rPr>
                <w:rFonts w:eastAsia="Calibri"/>
              </w:rPr>
              <w:t>.punkts.</w:t>
            </w:r>
          </w:p>
        </w:tc>
      </w:tr>
      <w:tr w:rsidR="009856B0" w:rsidRPr="00A60C78" w14:paraId="1DAEF8FC" w14:textId="77777777" w:rsidTr="003B5CB5">
        <w:tc>
          <w:tcPr>
            <w:tcW w:w="701" w:type="dxa"/>
            <w:tcBorders>
              <w:left w:val="single" w:sz="6" w:space="0" w:color="000000"/>
              <w:bottom w:val="single" w:sz="4" w:space="0" w:color="000000"/>
              <w:right w:val="single" w:sz="6" w:space="0" w:color="000000"/>
            </w:tcBorders>
          </w:tcPr>
          <w:p w14:paraId="5CDEE781"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6E64302E" w14:textId="1988E1C5" w:rsidR="00B84866" w:rsidRPr="00905954" w:rsidRDefault="004F35B8" w:rsidP="00F1245A">
            <w:pPr>
              <w:rPr>
                <w:bCs/>
              </w:rPr>
            </w:pPr>
            <w:r w:rsidRPr="00EC57DD">
              <w:rPr>
                <w:bCs/>
              </w:rPr>
              <w:t>Likumprojekta</w:t>
            </w:r>
            <w:r w:rsidRPr="00905954">
              <w:rPr>
                <w:bCs/>
              </w:rPr>
              <w:t xml:space="preserve"> </w:t>
            </w:r>
            <w:r w:rsidR="00B84866" w:rsidRPr="00905954">
              <w:rPr>
                <w:bCs/>
              </w:rPr>
              <w:t>18.pants</w:t>
            </w:r>
          </w:p>
        </w:tc>
        <w:tc>
          <w:tcPr>
            <w:tcW w:w="3544" w:type="dxa"/>
            <w:tcBorders>
              <w:left w:val="single" w:sz="6" w:space="0" w:color="000000"/>
              <w:bottom w:val="single" w:sz="4" w:space="0" w:color="000000"/>
              <w:right w:val="single" w:sz="6" w:space="0" w:color="000000"/>
            </w:tcBorders>
          </w:tcPr>
          <w:p w14:paraId="61806FE5" w14:textId="334A0B79" w:rsidR="00B84866" w:rsidRPr="00905954" w:rsidRDefault="00B84866" w:rsidP="00F1245A">
            <w:pPr>
              <w:jc w:val="both"/>
              <w:rPr>
                <w:b/>
              </w:rPr>
            </w:pPr>
            <w:r w:rsidRPr="00A60C78">
              <w:rPr>
                <w:b/>
              </w:rPr>
              <w:t xml:space="preserve">Tieslietu </w:t>
            </w:r>
            <w:r w:rsidRPr="00F851C4">
              <w:rPr>
                <w:b/>
              </w:rPr>
              <w:t xml:space="preserve">ministrija </w:t>
            </w:r>
            <w:r w:rsidR="004F35B8" w:rsidRPr="00905954">
              <w:rPr>
                <w:b/>
              </w:rPr>
              <w:t>(</w:t>
            </w:r>
            <w:r w:rsidRPr="00905954">
              <w:rPr>
                <w:b/>
              </w:rPr>
              <w:t>28.07.2021</w:t>
            </w:r>
            <w:r w:rsidR="004F35B8" w:rsidRPr="00905954">
              <w:rPr>
                <w:b/>
              </w:rPr>
              <w:t>.)</w:t>
            </w:r>
          </w:p>
          <w:p w14:paraId="6C9A6BD7" w14:textId="72FF169D" w:rsidR="00B84866" w:rsidRPr="00905954" w:rsidRDefault="00B84866" w:rsidP="00F1245A">
            <w:pPr>
              <w:widowControl w:val="0"/>
              <w:pBdr>
                <w:top w:val="nil"/>
                <w:left w:val="nil"/>
                <w:bottom w:val="nil"/>
                <w:right w:val="nil"/>
                <w:between w:val="nil"/>
              </w:pBdr>
              <w:tabs>
                <w:tab w:val="left" w:pos="0"/>
                <w:tab w:val="left" w:pos="142"/>
                <w:tab w:val="left" w:pos="567"/>
                <w:tab w:val="left" w:pos="851"/>
                <w:tab w:val="left" w:pos="993"/>
                <w:tab w:val="left" w:pos="1134"/>
                <w:tab w:val="left" w:pos="1276"/>
              </w:tabs>
              <w:jc w:val="both"/>
            </w:pPr>
            <w:r w:rsidRPr="00905954">
              <w:t xml:space="preserve">11.iebildums </w:t>
            </w:r>
          </w:p>
          <w:p w14:paraId="749D67CE" w14:textId="1C3BDCAF" w:rsidR="00B84866" w:rsidRPr="00905954" w:rsidRDefault="00B84866" w:rsidP="00F1245A">
            <w:pPr>
              <w:widowControl w:val="0"/>
              <w:pBdr>
                <w:top w:val="nil"/>
                <w:left w:val="nil"/>
                <w:bottom w:val="nil"/>
                <w:right w:val="nil"/>
                <w:between w:val="nil"/>
              </w:pBdr>
              <w:tabs>
                <w:tab w:val="left" w:pos="0"/>
                <w:tab w:val="left" w:pos="142"/>
                <w:tab w:val="left" w:pos="567"/>
                <w:tab w:val="left" w:pos="851"/>
                <w:tab w:val="left" w:pos="993"/>
                <w:tab w:val="left" w:pos="1134"/>
                <w:tab w:val="left" w:pos="1276"/>
              </w:tabs>
              <w:jc w:val="both"/>
            </w:pPr>
            <w:r w:rsidRPr="00905954">
              <w:t>“Likumprojekta 18. pants cita starpā paredz, ka jaunbūvējamās vai pārbūvējamās publiskās būves, ja publisku būvdarbu līguma paredzamā līgumcena ir 1,5 miljoni euro vai lielāka, pasūtītājs nodrošina, ka ne mazāk kā viena simtdaļa no plānotā objekta realizācijas budžeta tiek izlietoti vizuālās mākslas vai dizaina objektu izveidei un uzstādīšanai.</w:t>
            </w:r>
          </w:p>
          <w:p w14:paraId="55A4429F" w14:textId="77777777" w:rsidR="00B84866" w:rsidRPr="00905954" w:rsidRDefault="00B84866" w:rsidP="00F1245A">
            <w:pPr>
              <w:pBdr>
                <w:top w:val="nil"/>
                <w:left w:val="nil"/>
                <w:bottom w:val="nil"/>
                <w:right w:val="nil"/>
                <w:between w:val="nil"/>
              </w:pBdr>
              <w:jc w:val="both"/>
            </w:pPr>
            <w:r w:rsidRPr="00905954">
              <w:t xml:space="preserve">Lūdzam ietvert likumprojekta anotācijā šīs normas skaidrojumu un tiesisko pamatojumu, kāpēc jebkurā jaunbūvējamā vai pārbūvējamā publiskā būvē, atbilstoši šā likumprojekta kritērijiem, ir obligāti jāizvieto vizuālās mākslas vai dizaina objekts, kā arī kāpēc šādai prasībai kā kritērijs ir izvirzīta tieši līgumcena 1,5 miljoni </w:t>
            </w:r>
            <w:r w:rsidRPr="00905954">
              <w:rPr>
                <w:i/>
              </w:rPr>
              <w:t>euro</w:t>
            </w:r>
            <w:r w:rsidRPr="00905954">
              <w:t>.</w:t>
            </w:r>
          </w:p>
          <w:p w14:paraId="14993945" w14:textId="316C273E" w:rsidR="00B84866" w:rsidRPr="00905954" w:rsidRDefault="00B84866" w:rsidP="00F1245A">
            <w:pPr>
              <w:jc w:val="both"/>
              <w:rPr>
                <w:b/>
              </w:rPr>
            </w:pPr>
            <w:r w:rsidRPr="00905954">
              <w:t>Vēršam uzmanību, ka atbilstoši Būvniecības likumā ietvertajam skaidrojumam, būve ir būvdarbu rezultātā radusies ar zemi vai gultni saistīta ķermeniska lieta (ēka vai inženierbūve), kurai ir nosakāms būves lietošanas veids; tādējādi, kā, piemēram, būve var būt arī dzelzceļa līnija, kurā turpmāk būtu obligāti jāparedz izvietot vizuālās mākslas vai dizaina objekts.”</w:t>
            </w:r>
          </w:p>
        </w:tc>
        <w:tc>
          <w:tcPr>
            <w:tcW w:w="3402" w:type="dxa"/>
            <w:tcBorders>
              <w:left w:val="single" w:sz="6" w:space="0" w:color="000000"/>
              <w:bottom w:val="single" w:sz="4" w:space="0" w:color="000000"/>
              <w:right w:val="single" w:sz="6" w:space="0" w:color="000000"/>
            </w:tcBorders>
          </w:tcPr>
          <w:p w14:paraId="5536B68D" w14:textId="72F59F96" w:rsidR="00B84866" w:rsidRPr="00905954" w:rsidRDefault="0043609B" w:rsidP="00F1245A">
            <w:pPr>
              <w:jc w:val="center"/>
              <w:rPr>
                <w:b/>
                <w:bCs/>
              </w:rPr>
            </w:pPr>
            <w:r w:rsidRPr="00A60C78">
              <w:rPr>
                <w:b/>
                <w:bCs/>
              </w:rPr>
              <w:t>Ņemts vērā</w:t>
            </w:r>
          </w:p>
        </w:tc>
        <w:tc>
          <w:tcPr>
            <w:tcW w:w="3646" w:type="dxa"/>
            <w:tcBorders>
              <w:top w:val="single" w:sz="4" w:space="0" w:color="000000"/>
              <w:left w:val="single" w:sz="4" w:space="0" w:color="000000"/>
              <w:bottom w:val="single" w:sz="4" w:space="0" w:color="000000"/>
            </w:tcBorders>
          </w:tcPr>
          <w:p w14:paraId="712A483F" w14:textId="77777777" w:rsidR="00C763F8" w:rsidRPr="00E42DB8" w:rsidRDefault="00C763F8" w:rsidP="00F1245A">
            <w:pPr>
              <w:jc w:val="both"/>
              <w:rPr>
                <w:rFonts w:eastAsia="Calibri"/>
                <w:bCs/>
              </w:rPr>
            </w:pPr>
            <w:r w:rsidRPr="00A60C78">
              <w:rPr>
                <w:bCs/>
              </w:rPr>
              <w:t>Likumprojekta</w:t>
            </w:r>
            <w:r w:rsidRPr="00E42DB8">
              <w:rPr>
                <w:rFonts w:eastAsia="Calibri"/>
                <w:bCs/>
              </w:rPr>
              <w:t xml:space="preserve"> 16.pants izteikts šādā redakcijā:</w:t>
            </w:r>
          </w:p>
          <w:p w14:paraId="7E228BAC" w14:textId="77777777" w:rsidR="00C763F8" w:rsidRPr="00E42DB8" w:rsidRDefault="00C763F8" w:rsidP="00F1245A">
            <w:pPr>
              <w:rPr>
                <w:rFonts w:eastAsia="Calibri"/>
                <w:bCs/>
              </w:rPr>
            </w:pPr>
          </w:p>
          <w:p w14:paraId="0E55502E" w14:textId="77777777" w:rsidR="00C763F8" w:rsidRPr="00A60C78" w:rsidRDefault="00C763F8" w:rsidP="00F1245A">
            <w:pPr>
              <w:jc w:val="both"/>
              <w:rPr>
                <w:b/>
              </w:rPr>
            </w:pPr>
            <w:r w:rsidRPr="00A60C78">
              <w:rPr>
                <w:b/>
              </w:rPr>
              <w:t>16.pants.</w:t>
            </w:r>
            <w:r w:rsidRPr="00A60C78">
              <w:rPr>
                <w:rFonts w:eastAsia="Calibri"/>
                <w:b/>
              </w:rPr>
              <w:t xml:space="preserve"> </w:t>
            </w:r>
            <w:r w:rsidRPr="00A60C78">
              <w:rPr>
                <w:b/>
                <w:bCs/>
              </w:rPr>
              <w:t>Mākslas</w:t>
            </w:r>
            <w:r w:rsidRPr="00A60C78">
              <w:rPr>
                <w:rFonts w:eastAsia="Calibri"/>
                <w:b/>
              </w:rPr>
              <w:t xml:space="preserve"> un dizaina iekļaušana publiskajās būvēs </w:t>
            </w:r>
          </w:p>
          <w:p w14:paraId="79F1B093" w14:textId="77777777" w:rsidR="00C763F8" w:rsidRPr="00A60C78" w:rsidRDefault="00C763F8" w:rsidP="00F1245A">
            <w:pPr>
              <w:jc w:val="both"/>
              <w:rPr>
                <w:rFonts w:eastAsia="Calibri"/>
              </w:rPr>
            </w:pPr>
            <w:r w:rsidRPr="00A60C78">
              <w:rPr>
                <w:rFonts w:eastAsia="Calibri"/>
              </w:rPr>
              <w:t xml:space="preserve">(1) Lai īstenotu augstas kvalitātes </w:t>
            </w:r>
            <w:proofErr w:type="spellStart"/>
            <w:r w:rsidRPr="00A60C78">
              <w:rPr>
                <w:rFonts w:eastAsia="Calibri"/>
              </w:rPr>
              <w:t>būvkultūru</w:t>
            </w:r>
            <w:proofErr w:type="spellEnd"/>
            <w:r w:rsidRPr="00A60C78">
              <w:rPr>
                <w:rFonts w:eastAsia="Calibri"/>
              </w:rPr>
              <w:t xml:space="preserve">, arhitektoniski telpisko vidi un kultūrainavu, </w:t>
            </w:r>
            <w:r w:rsidRPr="00A60C78">
              <w:rPr>
                <w:rFonts w:eastAsia="Calibri"/>
                <w:bCs/>
              </w:rPr>
              <w:t xml:space="preserve">publiskajās būvēs </w:t>
            </w:r>
            <w:r w:rsidRPr="00A60C78">
              <w:rPr>
                <w:rFonts w:eastAsia="Calibri"/>
              </w:rPr>
              <w:t xml:space="preserve">iekļaujama </w:t>
            </w:r>
            <w:r w:rsidRPr="00A60C78">
              <w:rPr>
                <w:rFonts w:eastAsia="Calibri"/>
                <w:bCs/>
              </w:rPr>
              <w:t>māksla un dizains.</w:t>
            </w:r>
          </w:p>
          <w:p w14:paraId="480FFCA0" w14:textId="77777777" w:rsidR="00C763F8" w:rsidRDefault="00C763F8" w:rsidP="00F1245A">
            <w:pPr>
              <w:jc w:val="both"/>
              <w:rPr>
                <w:rFonts w:eastAsia="Calibri"/>
              </w:rPr>
            </w:pPr>
            <w:r w:rsidRPr="00A60C78">
              <w:rPr>
                <w:rFonts w:eastAsia="Calibri"/>
              </w:rPr>
              <w:t>(2) Ministru kabinets nosaka kritērijus, prasības un kārtību mākslas un dizaina iekļaušanai publiskajās būvēs.</w:t>
            </w:r>
          </w:p>
          <w:p w14:paraId="285B5E78" w14:textId="77777777" w:rsidR="00C763F8" w:rsidRPr="00A60C78" w:rsidRDefault="00C763F8" w:rsidP="00F1245A">
            <w:pPr>
              <w:jc w:val="both"/>
              <w:rPr>
                <w:rFonts w:eastAsia="Calibri"/>
              </w:rPr>
            </w:pPr>
          </w:p>
          <w:p w14:paraId="17EDED22" w14:textId="5443DAFD" w:rsidR="00B84866" w:rsidRPr="00A60C78" w:rsidRDefault="00C763F8" w:rsidP="00F1245A">
            <w:pPr>
              <w:jc w:val="both"/>
            </w:pPr>
            <w:r w:rsidRPr="00330DFB">
              <w:rPr>
                <w:rFonts w:eastAsia="Calibri"/>
              </w:rPr>
              <w:t>Precizēta un papildināta likumprojekta sākotnējās ietekmes (</w:t>
            </w:r>
            <w:proofErr w:type="spellStart"/>
            <w:r w:rsidRPr="00330DFB">
              <w:rPr>
                <w:rFonts w:eastAsia="Calibri"/>
              </w:rPr>
              <w:t>ex-ante)</w:t>
            </w:r>
            <w:proofErr w:type="spellEnd"/>
            <w:r w:rsidRPr="00330DFB">
              <w:rPr>
                <w:rFonts w:eastAsia="Calibri"/>
              </w:rPr>
              <w:t xml:space="preserve"> novērtējuma ziņojuma (anotācijas) 4.sadaļā “Tiesību akta projekta ietekme uz spēkā esošo tiesību normu sistēmu” norādītā informācija, tostarp, sk. 4.1.</w:t>
            </w:r>
            <w:r>
              <w:rPr>
                <w:rFonts w:eastAsia="Calibri"/>
              </w:rPr>
              <w:t>9</w:t>
            </w:r>
            <w:r w:rsidRPr="00330DFB">
              <w:rPr>
                <w:rFonts w:eastAsia="Calibri"/>
              </w:rPr>
              <w:t>.punkts.</w:t>
            </w:r>
          </w:p>
        </w:tc>
      </w:tr>
      <w:tr w:rsidR="009856B0" w:rsidRPr="00A60C78" w14:paraId="6FDF29AC" w14:textId="77777777" w:rsidTr="003B5CB5">
        <w:tc>
          <w:tcPr>
            <w:tcW w:w="701" w:type="dxa"/>
            <w:tcBorders>
              <w:left w:val="single" w:sz="6" w:space="0" w:color="000000"/>
              <w:bottom w:val="single" w:sz="4" w:space="0" w:color="000000"/>
              <w:right w:val="single" w:sz="6" w:space="0" w:color="000000"/>
            </w:tcBorders>
          </w:tcPr>
          <w:p w14:paraId="643A8E4C"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07B6D1AD" w14:textId="78B89FD5" w:rsidR="00EC57DD" w:rsidRPr="00905954" w:rsidRDefault="005D5D2E" w:rsidP="00F1245A">
            <w:pPr>
              <w:ind w:firstLine="34"/>
              <w:jc w:val="both"/>
              <w:rPr>
                <w:bCs/>
              </w:rPr>
            </w:pPr>
            <w:r w:rsidRPr="00EC57DD">
              <w:rPr>
                <w:bCs/>
              </w:rPr>
              <w:t>Likumprojekta</w:t>
            </w:r>
            <w:r w:rsidRPr="00905954">
              <w:rPr>
                <w:bCs/>
              </w:rPr>
              <w:t xml:space="preserve"> </w:t>
            </w:r>
            <w:r w:rsidR="00EC57DD" w:rsidRPr="00905954">
              <w:rPr>
                <w:bCs/>
              </w:rPr>
              <w:t>28.pants</w:t>
            </w:r>
          </w:p>
          <w:p w14:paraId="7F140E84" w14:textId="77777777" w:rsidR="00EC57DD" w:rsidRPr="00905954" w:rsidRDefault="00EC57DD" w:rsidP="00F1245A">
            <w:pPr>
              <w:ind w:firstLine="34"/>
              <w:jc w:val="both"/>
              <w:rPr>
                <w:bCs/>
              </w:rPr>
            </w:pPr>
          </w:p>
          <w:p w14:paraId="3571E249" w14:textId="073B0AA5" w:rsidR="00B84866" w:rsidRPr="00A60C78" w:rsidRDefault="00B84866" w:rsidP="00F1245A">
            <w:pPr>
              <w:ind w:firstLine="34"/>
              <w:jc w:val="both"/>
              <w:rPr>
                <w:b/>
              </w:rPr>
            </w:pPr>
            <w:r w:rsidRPr="00A60C78">
              <w:rPr>
                <w:b/>
              </w:rPr>
              <w:t>28.pants. Valsts amatpersonas statuss</w:t>
            </w:r>
          </w:p>
          <w:p w14:paraId="21925F85" w14:textId="53F82C76" w:rsidR="00B84866" w:rsidRPr="00905954" w:rsidRDefault="00B84866" w:rsidP="00F1245A">
            <w:pPr>
              <w:ind w:firstLine="34"/>
              <w:jc w:val="both"/>
            </w:pPr>
            <w:r w:rsidRPr="00A60C78">
              <w:t>Par valsts amatpersonām likuma „Par interešu konflikta novēršanu valsts amatpersonu darbībā” izpratnē uzskatāms Kolēģijas padomes priekšsēdētājs un profesionālās prakses uzraudzības komisiju priekšsēdētāji.</w:t>
            </w:r>
          </w:p>
        </w:tc>
        <w:tc>
          <w:tcPr>
            <w:tcW w:w="3544" w:type="dxa"/>
            <w:tcBorders>
              <w:left w:val="single" w:sz="6" w:space="0" w:color="000000"/>
              <w:bottom w:val="single" w:sz="4" w:space="0" w:color="000000"/>
              <w:right w:val="single" w:sz="6" w:space="0" w:color="000000"/>
            </w:tcBorders>
          </w:tcPr>
          <w:p w14:paraId="5EB7BC7C" w14:textId="72CE8527" w:rsidR="00B84866" w:rsidRPr="00905954" w:rsidRDefault="00B84866" w:rsidP="00F1245A">
            <w:pPr>
              <w:pBdr>
                <w:top w:val="nil"/>
                <w:left w:val="nil"/>
                <w:bottom w:val="nil"/>
                <w:right w:val="nil"/>
                <w:between w:val="nil"/>
              </w:pBdr>
              <w:jc w:val="both"/>
              <w:rPr>
                <w:b/>
              </w:rPr>
            </w:pPr>
            <w:r w:rsidRPr="00905954">
              <w:rPr>
                <w:b/>
              </w:rPr>
              <w:t>K</w:t>
            </w:r>
            <w:r w:rsidR="00335519">
              <w:rPr>
                <w:b/>
              </w:rPr>
              <w:t xml:space="preserve">orupcijas novēršanas un apkarošanas birojs </w:t>
            </w:r>
            <w:r w:rsidR="00D01411">
              <w:rPr>
                <w:b/>
              </w:rPr>
              <w:t>(26.07.2021.)</w:t>
            </w:r>
          </w:p>
          <w:p w14:paraId="002AC3B2" w14:textId="77777777" w:rsidR="00B84866" w:rsidRPr="00A60C78" w:rsidRDefault="00B84866" w:rsidP="00F1245A">
            <w:pPr>
              <w:pBdr>
                <w:top w:val="nil"/>
                <w:left w:val="nil"/>
                <w:bottom w:val="nil"/>
                <w:right w:val="nil"/>
                <w:between w:val="nil"/>
              </w:pBdr>
            </w:pPr>
            <w:r w:rsidRPr="00A60C78">
              <w:t>3.iebildums</w:t>
            </w:r>
          </w:p>
          <w:p w14:paraId="07B58395" w14:textId="77D724A6" w:rsidR="00B84866" w:rsidRPr="00A60C78" w:rsidRDefault="00B84866" w:rsidP="00F1245A">
            <w:pPr>
              <w:tabs>
                <w:tab w:val="left" w:pos="993"/>
              </w:tabs>
              <w:jc w:val="both"/>
            </w:pPr>
            <w:r w:rsidRPr="00A60C78">
              <w:t>“</w:t>
            </w:r>
            <w:bookmarkStart w:id="15" w:name="_Hlk77943833"/>
            <w:r w:rsidRPr="00A60C78">
              <w:t>Likuma “Par interešu konflikta novēršanu valsts amatpersonu darbībā” (turpmāk – Interešu konflikta likums)</w:t>
            </w:r>
            <w:bookmarkEnd w:id="15"/>
            <w:r w:rsidRPr="00A60C78">
              <w:t xml:space="preserve"> 4.panta otrā daļa paredz, ka par valsts amatpersonām uzskatāmas arī personas, kurām, pildot amata pienākumus publiskas personas institūcijās, saskaņā ar normatīvajiem aktiem ir tiesības: 1) izdot administratīvos aktus; 2) veikt uzraudzības, kontroles, izmeklēšanas vai sodīšanas funkcijas attiecībā uz personām, kas neatrodas to tiešā vai netiešā pakļautībā; 3)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14:paraId="59859516" w14:textId="77777777" w:rsidR="00B84866" w:rsidRPr="00A60C78" w:rsidRDefault="00B84866" w:rsidP="00F1245A">
            <w:pPr>
              <w:jc w:val="both"/>
            </w:pPr>
            <w:r w:rsidRPr="00A60C78">
              <w:t>Likumprojekta 24.panta ceturtā daļa nosaka, ka Latvijas Sertificētu arhitektu kolēģijas (turpmāk – Kolēģija) padome:</w:t>
            </w:r>
            <w:r w:rsidRPr="00905954">
              <w:t xml:space="preserve"> </w:t>
            </w:r>
            <w:r w:rsidRPr="00A60C78">
              <w:t xml:space="preserve">1) pieņem lēmumu par uzņemšanu Kolēģijā, piešķirot arhitekta un ainavu arhitekta sertifikātus, ja pretendents atbilst normatīvajos aktos noteiktajām prasībām šāda sertifikāta iegūšanai; 2) nosaka sertificētajiem arhitektiem un ainavu arhitektiem obligāto iemaksu apjomu un kārtību; 3) </w:t>
            </w:r>
            <w:bookmarkStart w:id="16" w:name="_Hlk77841904"/>
            <w:r w:rsidRPr="00A60C78">
              <w:t xml:space="preserve">apstiprina budžetu un iepriekšējā gada budžeta izpildes pārskatu; </w:t>
            </w:r>
            <w:bookmarkEnd w:id="16"/>
            <w:r w:rsidRPr="00A60C78">
              <w:t xml:space="preserve">4) pārzina un </w:t>
            </w:r>
            <w:r w:rsidRPr="00A60C78">
              <w:rPr>
                <w:bCs/>
              </w:rPr>
              <w:t>organizē Kolēģijas darbu;</w:t>
            </w:r>
            <w:r w:rsidRPr="00A60C78">
              <w:t xml:space="preserve"> 5) pieņem zināšanai informāciju par tām personām, kuras apgūst arhitekta vai ainavu arhitekta profesiju atbilstoši sertificētu arhitektu vai ainavu arhitektu vadībā; 6</w:t>
            </w:r>
            <w:bookmarkStart w:id="17" w:name="_Hlk77841927"/>
            <w:r w:rsidRPr="00A60C78">
              <w:t xml:space="preserve">) organizē un veic arhitektu un ainavu arhitektu sertificēšanu, prakses pārbaudi, pieņem lēmumus par disciplinārsoda piemērošanu, sertifikāta atcelšanu un apturēšanu, pastāvīgi vai uz laiku izslēdzot personu no Kolēģijas; </w:t>
            </w:r>
            <w:bookmarkEnd w:id="17"/>
            <w:r w:rsidRPr="00A60C78">
              <w:t xml:space="preserve">7) dod atļauju lietot nosaukumu „arhitekta birojs”, „arhitektu birojs”, „ainavu arhitekta birojs” vai „ainavu arhitektu birojs” šā likuma </w:t>
            </w:r>
            <w:r w:rsidRPr="00A60C78">
              <w:rPr>
                <w:bCs/>
              </w:rPr>
              <w:t>32.pantā noteiktajā kārtībā;</w:t>
            </w:r>
            <w:r w:rsidRPr="00A60C78">
              <w:t xml:space="preserve"> 8) uztur sertificētu arhitektu, ainavu arhitektu, arhitektu biroju un ainavu arhitektu biroju sarakstu Būvniecības informācijas sistēmā; 10) izskata profesionālās prakses uzraudzības komisijas ierosinātos jautājumus; 11) pārstāv sertificētus arhitektus un sertificētus ainavu arhitektus attiecībās ar valsts un pašvaldību institūcijām, citām iestādēm un amatpersonām, kā arī sniedz atzinumus ar arhitektūru un ainavu arhitektūru saistītos likumdošanas jautājumos un arhitektūras un ainavu arhitektūras prakses jautājumos; 12) apstiprina sertificētiem arhitektiem un sertificētiem ainavu arhitektiem saistošus norādījumus </w:t>
            </w:r>
            <w:r w:rsidRPr="00A60C78">
              <w:rPr>
                <w:bCs/>
              </w:rPr>
              <w:t>profesionālās prakses</w:t>
            </w:r>
            <w:r w:rsidRPr="00A60C78">
              <w:t xml:space="preserve"> jautājumos; 13) apstiprina arhitektu un ainavu arhitektu profesionālos standartus, labas prakses vadlīnijas, saistošus norādījumus un citus metodiskos materiālus; 14) nosaka sertificētiem arhitektiem un ainavu arhitektiem nepieciešamo tālākizglītības apjomu; 15) veic citus uzdevumus, kas noteikti Kolēģijas statūtos, Kolēģijas padomes nolikumā un normatīvajos aktos.</w:t>
            </w:r>
          </w:p>
          <w:p w14:paraId="74B56267" w14:textId="77777777" w:rsidR="00B84866" w:rsidRPr="00A60C78" w:rsidRDefault="00B84866" w:rsidP="00F1245A">
            <w:pPr>
              <w:jc w:val="both"/>
            </w:pPr>
            <w:r w:rsidRPr="00A60C78">
              <w:t xml:space="preserve">Likumprojekta 25.panta pirmā daļa nosaka, ka arhitektu un ainavu arhitektu sertificēšanu un profesionālās prakses uzraudzību veic profesionālās prakses uzraudzības komisijas, kuras locekļus Kolēģijas kopsapulcē ievēlē attiecīgās profesijas pārstāvji. </w:t>
            </w:r>
          </w:p>
          <w:p w14:paraId="6D8CFB75" w14:textId="77777777" w:rsidR="00B84866" w:rsidRPr="00A60C78" w:rsidRDefault="00B84866" w:rsidP="00F1245A">
            <w:pPr>
              <w:jc w:val="both"/>
            </w:pPr>
            <w:r w:rsidRPr="00A60C78">
              <w:rPr>
                <w:bCs/>
              </w:rPr>
              <w:t>Savukārt atbilstoši likumprojekta</w:t>
            </w:r>
            <w:r w:rsidRPr="00A60C78">
              <w:t xml:space="preserve"> 28.pantam par valsts amatpersonu Interešu konflikta likuma izpratnē uzskatāms tikai Kolēģijas padomes priekšsēdētājs un profesionālās prakses uzraudzības komisiju priekšsēdētāji.</w:t>
            </w:r>
          </w:p>
          <w:p w14:paraId="5497A306" w14:textId="77777777" w:rsidR="00B84866" w:rsidRPr="00A60C78" w:rsidRDefault="00B84866" w:rsidP="00F1245A">
            <w:pPr>
              <w:jc w:val="both"/>
            </w:pPr>
            <w:r w:rsidRPr="00A60C78">
              <w:t>Norādām, ka atbilstoši Interešu konflikta likumā noteiktajam arī Kolēģijas padomes locekļi un profesionālās prakses uzraudzības komisijas locekļi, ņemot vērā to veicamās funkcijas (piemēram, arhitektu un ainavu arhitektu sertificēšanas organizēšana, veikšana un uzraudzība, lēmumu pieņemšana par disciplinārsoda piemērošanu un sertifikātu atcelšanu un apturēšanu) un to, ka lēmumus pieņem visi komisijas locekļi, balsojot, ir uzskatāmi par valsts amatpersonām.</w:t>
            </w:r>
          </w:p>
          <w:p w14:paraId="521A0697" w14:textId="13A5DB56" w:rsidR="00B84866" w:rsidRPr="00905954" w:rsidRDefault="00B84866" w:rsidP="00F1245A">
            <w:pPr>
              <w:jc w:val="both"/>
              <w:rPr>
                <w:highlight w:val="yellow"/>
              </w:rPr>
            </w:pPr>
            <w:r w:rsidRPr="00A60C78">
              <w:t>Pamatojoties uz iepriekš minēto izvērtējumu, lūdzam precizēt likumprojekta 28.pantu, paredzot, ka par valsts amatpersonām Interešu konflikta likuma izpratnē ir uzskatāms ne tikai Kolēģijas padomes priekšsēdētājs un profesionālās prakses uzraudzības komisiju priekšsēdētāji, bet arī Kolēģijas padomes locekļi un profesionālās prakses uzraudzības komisijas locekļi. Vienlaikus lūdzam papildināt anotāciju, ka minētajām valsts amatpersonām ir saistoši Interešu konflikta likumā noteiktie pienākumi, ierobežojumi un aizliegumi.”</w:t>
            </w:r>
          </w:p>
        </w:tc>
        <w:tc>
          <w:tcPr>
            <w:tcW w:w="3402" w:type="dxa"/>
            <w:tcBorders>
              <w:left w:val="single" w:sz="6" w:space="0" w:color="000000"/>
              <w:bottom w:val="single" w:sz="4" w:space="0" w:color="000000"/>
              <w:right w:val="single" w:sz="6" w:space="0" w:color="000000"/>
            </w:tcBorders>
          </w:tcPr>
          <w:p w14:paraId="40E2C88D" w14:textId="77777777" w:rsidR="00EA347B" w:rsidRPr="00A60C78" w:rsidRDefault="00EA347B" w:rsidP="00F1245A">
            <w:pPr>
              <w:pBdr>
                <w:top w:val="nil"/>
                <w:left w:val="nil"/>
                <w:bottom w:val="nil"/>
                <w:right w:val="nil"/>
                <w:between w:val="nil"/>
              </w:pBdr>
              <w:jc w:val="center"/>
              <w:rPr>
                <w:b/>
                <w:bCs/>
              </w:rPr>
            </w:pPr>
            <w:r w:rsidRPr="00A60C78">
              <w:rPr>
                <w:b/>
                <w:bCs/>
              </w:rPr>
              <w:t>Ņemts vērā</w:t>
            </w:r>
          </w:p>
          <w:p w14:paraId="0F71C6F3" w14:textId="4DD8103F" w:rsidR="00B84866" w:rsidRPr="00905954" w:rsidRDefault="00D85968" w:rsidP="00F1245A">
            <w:pPr>
              <w:jc w:val="both"/>
              <w:rPr>
                <w:shd w:val="clear" w:color="auto" w:fill="FFFFFF"/>
              </w:rPr>
            </w:pPr>
            <w:r>
              <w:t xml:space="preserve">Skaidrojam, ka </w:t>
            </w:r>
            <w:r w:rsidRPr="00D85968">
              <w:t xml:space="preserve">Latvijas Sertificētu arhitektu </w:t>
            </w:r>
            <w:r>
              <w:t>k</w:t>
            </w:r>
            <w:r w:rsidR="00B84866" w:rsidRPr="00A60C78">
              <w:t xml:space="preserve">olēģijas padomes locekļi un profesionālās prakses uzraudzības komisijas locekļi </w:t>
            </w:r>
            <w:r w:rsidR="00B84866" w:rsidRPr="00905954">
              <w:rPr>
                <w:shd w:val="clear" w:color="auto" w:fill="FFFFFF"/>
              </w:rPr>
              <w:t>nedrīkst pieņemt lēmumus, piedalīties lēmumu pieņemšanā vai veikt citas darbības, kas ietekmē vai var ietekmēt sertificēta arhitekta, viņa radinieku vai darījumu partneru personiskās vai mantiskās intereses likuma “</w:t>
            </w:r>
            <w:hyperlink r:id="rId10" w:history="1">
              <w:r w:rsidR="00B84866" w:rsidRPr="00905954">
                <w:rPr>
                  <w:u w:val="single"/>
                  <w:shd w:val="clear" w:color="auto" w:fill="FFFFFF"/>
                </w:rPr>
                <w:t>Par interešu konflikta novēršanu valsts amatpersonu darbībā</w:t>
              </w:r>
            </w:hyperlink>
            <w:r w:rsidR="00B84866" w:rsidRPr="00905954">
              <w:rPr>
                <w:shd w:val="clear" w:color="auto" w:fill="FFFFFF"/>
              </w:rPr>
              <w:t>" izpratnē.</w:t>
            </w:r>
          </w:p>
          <w:p w14:paraId="327F0B5E" w14:textId="77777777" w:rsidR="0069096F" w:rsidRDefault="0069096F" w:rsidP="00F1245A">
            <w:pPr>
              <w:pBdr>
                <w:top w:val="nil"/>
                <w:left w:val="nil"/>
                <w:bottom w:val="nil"/>
                <w:right w:val="nil"/>
                <w:between w:val="nil"/>
              </w:pBdr>
              <w:jc w:val="both"/>
              <w:rPr>
                <w:shd w:val="clear" w:color="auto" w:fill="FFFFFF"/>
              </w:rPr>
            </w:pPr>
          </w:p>
          <w:p w14:paraId="4B7B9DD4" w14:textId="634627DA" w:rsidR="00B84866" w:rsidRPr="00905954" w:rsidRDefault="00B84866" w:rsidP="00F1245A">
            <w:pPr>
              <w:pBdr>
                <w:top w:val="nil"/>
                <w:left w:val="nil"/>
                <w:bottom w:val="nil"/>
                <w:right w:val="nil"/>
                <w:between w:val="nil"/>
              </w:pBdr>
              <w:jc w:val="both"/>
            </w:pPr>
            <w:r w:rsidRPr="00905954">
              <w:rPr>
                <w:shd w:val="clear" w:color="auto" w:fill="FFFFFF"/>
              </w:rPr>
              <w:t>Likum</w:t>
            </w:r>
            <w:r w:rsidR="0069096F">
              <w:rPr>
                <w:shd w:val="clear" w:color="auto" w:fill="FFFFFF"/>
              </w:rPr>
              <w:t>projekta</w:t>
            </w:r>
            <w:r w:rsidRPr="00905954">
              <w:rPr>
                <w:shd w:val="clear" w:color="auto" w:fill="FFFFFF"/>
              </w:rPr>
              <w:t xml:space="preserve"> 26.pants par </w:t>
            </w:r>
            <w:r w:rsidR="0069096F">
              <w:rPr>
                <w:shd w:val="clear" w:color="auto" w:fill="FFFFFF"/>
              </w:rPr>
              <w:t>v</w:t>
            </w:r>
            <w:r w:rsidRPr="00905954">
              <w:rPr>
                <w:shd w:val="clear" w:color="auto" w:fill="FFFFFF"/>
              </w:rPr>
              <w:t>alsts amatpersonas statusu ir veidots, vadoties pēc Advokatūras likuma 21.panta.</w:t>
            </w:r>
          </w:p>
        </w:tc>
        <w:tc>
          <w:tcPr>
            <w:tcW w:w="3646" w:type="dxa"/>
            <w:tcBorders>
              <w:top w:val="single" w:sz="4" w:space="0" w:color="000000"/>
              <w:left w:val="single" w:sz="4" w:space="0" w:color="000000"/>
              <w:bottom w:val="single" w:sz="4" w:space="0" w:color="000000"/>
            </w:tcBorders>
          </w:tcPr>
          <w:p w14:paraId="4663707C" w14:textId="415F7A66" w:rsidR="00B84866" w:rsidRPr="00905954" w:rsidRDefault="00E3489D" w:rsidP="00F1245A">
            <w:pPr>
              <w:jc w:val="both"/>
            </w:pPr>
            <w:r>
              <w:rPr>
                <w:bCs/>
              </w:rPr>
              <w:t>Precizēta l</w:t>
            </w:r>
            <w:r w:rsidR="005D5D2E" w:rsidRPr="00A60C78">
              <w:rPr>
                <w:bCs/>
              </w:rPr>
              <w:t>ikumprojekta</w:t>
            </w:r>
            <w:r w:rsidR="0069096F">
              <w:rPr>
                <w:bCs/>
              </w:rPr>
              <w:t xml:space="preserve"> </w:t>
            </w:r>
            <w:r w:rsidR="0069096F" w:rsidRPr="0069096F">
              <w:rPr>
                <w:bCs/>
              </w:rPr>
              <w:t>VI</w:t>
            </w:r>
            <w:r w:rsidR="0069096F">
              <w:rPr>
                <w:bCs/>
              </w:rPr>
              <w:t> </w:t>
            </w:r>
            <w:r w:rsidR="0069096F" w:rsidRPr="0069096F">
              <w:rPr>
                <w:bCs/>
              </w:rPr>
              <w:t>nodaļa</w:t>
            </w:r>
            <w:r w:rsidR="0069096F">
              <w:rPr>
                <w:bCs/>
              </w:rPr>
              <w:t xml:space="preserve"> “</w:t>
            </w:r>
            <w:r w:rsidR="0069096F" w:rsidRPr="0069096F">
              <w:rPr>
                <w:bCs/>
              </w:rPr>
              <w:t>Latvijas Sertificētu arhitektu kolēģija</w:t>
            </w:r>
            <w:r w:rsidR="0069096F">
              <w:rPr>
                <w:bCs/>
              </w:rPr>
              <w:t>”</w:t>
            </w:r>
          </w:p>
        </w:tc>
      </w:tr>
      <w:tr w:rsidR="009856B0" w:rsidRPr="00A60C78" w14:paraId="2F5F4C3B" w14:textId="77777777" w:rsidTr="003B5CB5">
        <w:tc>
          <w:tcPr>
            <w:tcW w:w="701" w:type="dxa"/>
            <w:tcBorders>
              <w:left w:val="single" w:sz="6" w:space="0" w:color="000000"/>
              <w:bottom w:val="single" w:sz="4" w:space="0" w:color="000000"/>
              <w:right w:val="single" w:sz="6" w:space="0" w:color="000000"/>
            </w:tcBorders>
          </w:tcPr>
          <w:p w14:paraId="5F4EA983"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6F9734C7" w14:textId="691A2C40" w:rsidR="00FA7606" w:rsidRPr="006E5FA0" w:rsidRDefault="00AF3329" w:rsidP="00F1245A">
            <w:pPr>
              <w:jc w:val="both"/>
              <w:rPr>
                <w:bCs/>
              </w:rPr>
            </w:pPr>
            <w:r w:rsidRPr="00905954">
              <w:rPr>
                <w:bCs/>
              </w:rPr>
              <w:t>Likumprojekt</w:t>
            </w:r>
            <w:r w:rsidR="00FA7606" w:rsidRPr="006E5FA0">
              <w:rPr>
                <w:bCs/>
              </w:rPr>
              <w:t>a 29.pants</w:t>
            </w:r>
          </w:p>
          <w:p w14:paraId="051FBC6D" w14:textId="77777777" w:rsidR="00FA7606" w:rsidRPr="006E5FA0" w:rsidRDefault="00FA7606" w:rsidP="00F1245A">
            <w:pPr>
              <w:jc w:val="both"/>
              <w:rPr>
                <w:bCs/>
              </w:rPr>
            </w:pPr>
          </w:p>
          <w:p w14:paraId="67C9F482" w14:textId="76E688EC" w:rsidR="00B84866" w:rsidRPr="006E5FA0" w:rsidRDefault="00B84866" w:rsidP="00F1245A">
            <w:pPr>
              <w:jc w:val="both"/>
            </w:pPr>
            <w:r w:rsidRPr="006E5FA0">
              <w:rPr>
                <w:b/>
              </w:rPr>
              <w:t>29.pants. Arhitekta un ainavu arhitekta patstāvīgās prakses tiesību iegūšana</w:t>
            </w:r>
          </w:p>
          <w:p w14:paraId="49B60AF9" w14:textId="77777777" w:rsidR="00B84866" w:rsidRPr="006E5FA0" w:rsidRDefault="00B84866" w:rsidP="00F1245A">
            <w:pPr>
              <w:jc w:val="both"/>
            </w:pPr>
            <w:r w:rsidRPr="006E5FA0">
              <w:t>(1) Arhitekta un ainavu arhitekta sertificēšanu veic Kolēģijas šajā likumā noteiktas institūcijas. Kolēģijai ir tiesības izveidot atsevišķas sertificēšanas sistēmas šā likuma 11.pantā noteiktajiem profesionālās darbības veidiem.</w:t>
            </w:r>
          </w:p>
          <w:p w14:paraId="67CFD3F0" w14:textId="77777777" w:rsidR="00B84866" w:rsidRPr="006E5FA0" w:rsidRDefault="00B84866" w:rsidP="00F1245A">
            <w:pPr>
              <w:jc w:val="both"/>
            </w:pPr>
            <w:r w:rsidRPr="006E5FA0">
              <w:t>(2) Ja persona pretendē uz arhitekta vai ainavu arhitekta sertifikāta iegūšanu, tiek veikta tās kompetences novērtēšana, kas ietver izglītības dokumentu un praktiskā darba pieredzes vai patstāvīgās prakses izvērtēšanu, kā arī kompetences pārbaudi.</w:t>
            </w:r>
          </w:p>
          <w:p w14:paraId="1A924165" w14:textId="06E76024" w:rsidR="00B84866" w:rsidRPr="00905954" w:rsidRDefault="00B84866" w:rsidP="00F1245A">
            <w:pPr>
              <w:jc w:val="both"/>
            </w:pPr>
            <w:r w:rsidRPr="006E5FA0">
              <w:t>(3) Ministru kabinets nosaka kārtību, kādā personai piešķir sertifikātu arhitektūras un ainavu arhitektūras jomā, kā arī prasības, kādas izpildāmas sertifikāta iegūšanai.</w:t>
            </w:r>
          </w:p>
        </w:tc>
        <w:tc>
          <w:tcPr>
            <w:tcW w:w="3544" w:type="dxa"/>
            <w:tcBorders>
              <w:left w:val="single" w:sz="6" w:space="0" w:color="000000"/>
              <w:bottom w:val="single" w:sz="4" w:space="0" w:color="000000"/>
              <w:right w:val="single" w:sz="6" w:space="0" w:color="000000"/>
            </w:tcBorders>
          </w:tcPr>
          <w:p w14:paraId="0D7E4864" w14:textId="7048680C" w:rsidR="00B84866" w:rsidRPr="00905954" w:rsidRDefault="00B84866" w:rsidP="00F1245A">
            <w:pPr>
              <w:tabs>
                <w:tab w:val="left" w:pos="720"/>
              </w:tabs>
              <w:jc w:val="both"/>
              <w:rPr>
                <w:b/>
              </w:rPr>
            </w:pPr>
            <w:r w:rsidRPr="00905954">
              <w:rPr>
                <w:b/>
              </w:rPr>
              <w:t>Izglītības un zinātnes ministrija</w:t>
            </w:r>
            <w:r w:rsidR="00F90AB3" w:rsidRPr="006E5FA0">
              <w:rPr>
                <w:b/>
              </w:rPr>
              <w:t xml:space="preserve"> (27.07.2021.)</w:t>
            </w:r>
          </w:p>
          <w:p w14:paraId="2930D1CB" w14:textId="45F8E673" w:rsidR="00B84866" w:rsidRPr="00905954" w:rsidRDefault="00B84866" w:rsidP="00F1245A">
            <w:pPr>
              <w:jc w:val="both"/>
            </w:pPr>
            <w:bookmarkStart w:id="18" w:name="_Hlk159493686"/>
            <w:r w:rsidRPr="00905954">
              <w:t xml:space="preserve">4.iebildums </w:t>
            </w:r>
            <w:r w:rsidRPr="00905954">
              <w:br/>
              <w:t>“Latvijas Republikas Satversmē noteiktās personu tiesības brīvi izvēlēties nodarbošanos var ierobežot, nosakot attiecīgo profesionālās darbības veidu kā reglamentēto profesiju, tikai tādos gadījumos, ja tas ir nepieciešams īpaši svarīgu sabiedrības interešu nodrošināšanai. Samērīguma princips ir jāņem vērā, izstrādājot jebkurus tiesību aktus. Satversmes tiesas 2002. gada 19. marta sprieduma lietā Nr. 2001-12-01 „Par likuma “Par valsts pensijām” pārejas noteikumu 26. punkta atbilstību Satversmes 91. un 109. pantam” secinājumu daļas 3.1  punktā</w:t>
            </w:r>
            <w:r w:rsidRPr="00905954">
              <w:rPr>
                <w:vertAlign w:val="superscript"/>
              </w:rPr>
              <w:footnoteReference w:id="5"/>
            </w:r>
            <w:r w:rsidRPr="00905954">
              <w:t xml:space="preserve"> ir secināts, ka samērīguma princips ir viens no tiesiskas valsts principiem. Pieņemtajām tiesību normām jebkurā jomā ir jāatbilst samērīguma principam:</w:t>
            </w:r>
            <w:r w:rsidRPr="00905954">
              <w:br/>
              <w:t>1) vai likumdevēja lietotie līdzekļi ir piemēroti leģitīma mērķa sasniegšanai;</w:t>
            </w:r>
            <w:r w:rsidRPr="00905954">
              <w:br/>
              <w:t>2) vai šāda rīcība ir nepieciešama, t.i., vai mērķi nevar sasniegt ar citiem, indivīda tiesības un likumiskās intereses mazāk ierobežojošiem līdzekļiem;</w:t>
            </w:r>
            <w:r w:rsidRPr="00905954">
              <w:br/>
              <w:t>3) vai likumdevēja darbība ir samērīga jeb atbilstoša, t.i., vai labums, ko iegūs sabiedrība, ir lielāks par indivīda tiesībām un likumiskajām interesēm nodarīto zaudējumu.</w:t>
            </w:r>
          </w:p>
          <w:p w14:paraId="57C6179D" w14:textId="75600AAF" w:rsidR="00B84866" w:rsidRPr="00905954" w:rsidRDefault="00B84866" w:rsidP="00F1245A">
            <w:pPr>
              <w:jc w:val="both"/>
            </w:pPr>
            <w:r w:rsidRPr="00905954">
              <w:t xml:space="preserve">Ņemot vērā, ka likumprojekts paredz noteikt vairākus profesionālās darbības veikšanu reglamentējošus noteikumus, saskaņā ar direktīvas 2018/958 prasībām, lūdzam veikt prasību samērīguma izvērtējumu likumprojekta </w:t>
            </w:r>
            <w:r w:rsidRPr="00905954">
              <w:rPr>
                <w:b/>
              </w:rPr>
              <w:t>29.panta otrajā daļā, 30. panta trešajā daļā, 31. panta piektajā daļā, 32. panta pirmajā daļā, 33. panta otrajā daļā, 34. panta otrajā daļā noteiktajām prasībām</w:t>
            </w:r>
            <w:bookmarkEnd w:id="18"/>
            <w:r w:rsidRPr="00905954">
              <w:t>.</w:t>
            </w:r>
          </w:p>
        </w:tc>
        <w:tc>
          <w:tcPr>
            <w:tcW w:w="3402" w:type="dxa"/>
            <w:tcBorders>
              <w:left w:val="single" w:sz="6" w:space="0" w:color="000000"/>
              <w:bottom w:val="single" w:sz="4" w:space="0" w:color="000000"/>
              <w:right w:val="single" w:sz="6" w:space="0" w:color="000000"/>
            </w:tcBorders>
          </w:tcPr>
          <w:p w14:paraId="495FD0E3" w14:textId="77777777" w:rsidR="00EA347B" w:rsidRPr="006E5FA0" w:rsidRDefault="00EA347B" w:rsidP="00F1245A">
            <w:pPr>
              <w:pBdr>
                <w:top w:val="nil"/>
                <w:left w:val="nil"/>
                <w:bottom w:val="nil"/>
                <w:right w:val="nil"/>
                <w:between w:val="nil"/>
              </w:pBdr>
              <w:jc w:val="center"/>
              <w:rPr>
                <w:b/>
                <w:bCs/>
              </w:rPr>
            </w:pPr>
            <w:r w:rsidRPr="006E5FA0">
              <w:rPr>
                <w:b/>
                <w:bCs/>
              </w:rPr>
              <w:t>Ņemts vērā</w:t>
            </w:r>
          </w:p>
          <w:p w14:paraId="6584B7E7" w14:textId="3D4D7504" w:rsidR="00B84866" w:rsidRPr="00905954" w:rsidRDefault="003E79A6" w:rsidP="00F1245A">
            <w:pPr>
              <w:pBdr>
                <w:top w:val="nil"/>
                <w:left w:val="nil"/>
                <w:bottom w:val="nil"/>
                <w:right w:val="nil"/>
                <w:between w:val="nil"/>
              </w:pBdr>
              <w:jc w:val="both"/>
            </w:pPr>
            <w:r>
              <w:t>Skaidrojam, ka a</w:t>
            </w:r>
            <w:r w:rsidR="00B84866" w:rsidRPr="00905954">
              <w:t>inavu arhitekta profesijas samērīguma novērtējums ir veikts atbilstoši M</w:t>
            </w:r>
            <w:r w:rsidR="00E07E6A">
              <w:t>inistru kabineta</w:t>
            </w:r>
            <w:r w:rsidR="00B84866" w:rsidRPr="00905954">
              <w:t xml:space="preserve"> </w:t>
            </w:r>
            <w:r w:rsidR="00E07E6A" w:rsidRPr="00E07E6A">
              <w:t>2021.gada 7.septembr</w:t>
            </w:r>
            <w:r w:rsidR="00E07E6A">
              <w:t>a</w:t>
            </w:r>
            <w:r w:rsidR="00E07E6A" w:rsidRPr="00E07E6A">
              <w:t xml:space="preserve"> </w:t>
            </w:r>
            <w:r w:rsidR="00B84866" w:rsidRPr="00905954">
              <w:t xml:space="preserve">noteikumu </w:t>
            </w:r>
            <w:r w:rsidR="00E07E6A">
              <w:t>N</w:t>
            </w:r>
            <w:r w:rsidR="00B84866" w:rsidRPr="00905954">
              <w:t>r.617 “</w:t>
            </w:r>
            <w:r w:rsidR="00B84866" w:rsidRPr="00905954">
              <w:rPr>
                <w:shd w:val="clear" w:color="auto" w:fill="FFFFFF"/>
              </w:rPr>
              <w:t>Tiesību akta projekta sākotnējās ietekmes izvērtēšanas kārtība”</w:t>
            </w:r>
            <w:r w:rsidR="00B84866" w:rsidRPr="00905954">
              <w:t xml:space="preserve"> pielikumā noteiktajiem jautājumiem. </w:t>
            </w:r>
            <w:r w:rsidR="00B84866" w:rsidRPr="00F3065E">
              <w:t xml:space="preserve">Skatīt </w:t>
            </w:r>
            <w:r w:rsidR="00C33C01" w:rsidRPr="00F3065E">
              <w:t>biedrības „Latvijas Ainavu arhitektu asociācija” veikto</w:t>
            </w:r>
            <w:r w:rsidR="00C33C01">
              <w:t xml:space="preserve"> </w:t>
            </w:r>
            <w:r w:rsidR="00B84866" w:rsidRPr="00905954">
              <w:t xml:space="preserve">ainavu arhitektu profesijas samērīguma izvērtējumu </w:t>
            </w:r>
            <w:r w:rsidR="001D2CC1" w:rsidRPr="001D2CC1">
              <w:t>Vienot</w:t>
            </w:r>
            <w:r w:rsidR="001D2CC1">
              <w:t>ā</w:t>
            </w:r>
            <w:r w:rsidR="001D2CC1" w:rsidRPr="001D2CC1">
              <w:t xml:space="preserve"> tiesību aktu projektu izstrādes un saskaņošanas portāl</w:t>
            </w:r>
            <w:r w:rsidR="001D2CC1">
              <w:t>a sadaļā “Papildu dokumenti”</w:t>
            </w:r>
            <w:r w:rsidR="00C33C01">
              <w:t>.</w:t>
            </w:r>
          </w:p>
        </w:tc>
        <w:tc>
          <w:tcPr>
            <w:tcW w:w="3646" w:type="dxa"/>
            <w:tcBorders>
              <w:top w:val="single" w:sz="4" w:space="0" w:color="000000"/>
              <w:left w:val="single" w:sz="4" w:space="0" w:color="000000"/>
              <w:bottom w:val="single" w:sz="4" w:space="0" w:color="000000"/>
            </w:tcBorders>
          </w:tcPr>
          <w:p w14:paraId="150920FB" w14:textId="776F9036" w:rsidR="006E5FA0" w:rsidRPr="006E5FA0" w:rsidRDefault="006E5FA0" w:rsidP="00F1245A">
            <w:pPr>
              <w:jc w:val="both"/>
              <w:rPr>
                <w:bCs/>
              </w:rPr>
            </w:pPr>
            <w:r w:rsidRPr="006E5FA0">
              <w:rPr>
                <w:bCs/>
              </w:rPr>
              <w:t>Precizēta likumprojekta VII nodaļa “Sertificēts arhitekts un sertificēts ainavu arhitekts”, tostarp l</w:t>
            </w:r>
            <w:r w:rsidR="00AF3329" w:rsidRPr="006E5FA0">
              <w:rPr>
                <w:bCs/>
              </w:rPr>
              <w:t>ikumprojekt</w:t>
            </w:r>
            <w:r w:rsidRPr="006E5FA0">
              <w:rPr>
                <w:bCs/>
              </w:rPr>
              <w:t>a 27.pants šādā redakcijā:</w:t>
            </w:r>
          </w:p>
          <w:p w14:paraId="4A01552A" w14:textId="77777777" w:rsidR="006E5FA0" w:rsidRPr="00905954" w:rsidRDefault="006E5FA0" w:rsidP="00F1245A">
            <w:pPr>
              <w:jc w:val="both"/>
              <w:rPr>
                <w:rFonts w:eastAsia="Calibri"/>
                <w:bCs/>
              </w:rPr>
            </w:pPr>
          </w:p>
          <w:p w14:paraId="28D74E4D" w14:textId="5F8EE993" w:rsidR="00B84866" w:rsidRPr="00905954" w:rsidRDefault="00B84866" w:rsidP="00F1245A">
            <w:pPr>
              <w:jc w:val="both"/>
              <w:rPr>
                <w:rFonts w:eastAsia="Calibri"/>
              </w:rPr>
            </w:pPr>
            <w:r w:rsidRPr="00905954">
              <w:rPr>
                <w:rFonts w:eastAsia="Calibri"/>
                <w:b/>
              </w:rPr>
              <w:t>27.pants. Arhitekta un ainavu arhitekta</w:t>
            </w:r>
            <w:r w:rsidRPr="00905954">
              <w:rPr>
                <w:rFonts w:eastAsia="Calibri"/>
                <w:b/>
                <w:bCs/>
              </w:rPr>
              <w:t xml:space="preserve"> </w:t>
            </w:r>
            <w:r w:rsidRPr="00905954">
              <w:rPr>
                <w:rFonts w:eastAsia="Calibri"/>
                <w:b/>
              </w:rPr>
              <w:t>patstāvīgās prakses tiesību iegūšana</w:t>
            </w:r>
          </w:p>
          <w:p w14:paraId="66E3B89C" w14:textId="77777777" w:rsidR="00B84866" w:rsidRPr="00905954" w:rsidRDefault="00B84866" w:rsidP="00F1245A">
            <w:pPr>
              <w:jc w:val="both"/>
              <w:rPr>
                <w:rFonts w:eastAsia="Calibri"/>
              </w:rPr>
            </w:pPr>
            <w:r w:rsidRPr="00905954">
              <w:rPr>
                <w:rFonts w:eastAsia="Calibri"/>
              </w:rPr>
              <w:t>(1) Arhitekta un ainavu arhitekta</w:t>
            </w:r>
            <w:r w:rsidRPr="00905954">
              <w:rPr>
                <w:rFonts w:eastAsia="Calibri"/>
                <w:bCs/>
              </w:rPr>
              <w:t xml:space="preserve"> </w:t>
            </w:r>
            <w:r w:rsidRPr="00905954">
              <w:rPr>
                <w:rFonts w:eastAsia="Calibri"/>
              </w:rPr>
              <w:t>sertificēšanu veic šajā likumā noteiktas Kolēģijas institūcijas. Kolēģijai ir tiesības izveidot atsevišķas sertificēšanas sistēmas šā likuma 10. pantā noteiktajiem profesionālās darbības veidiem.</w:t>
            </w:r>
          </w:p>
          <w:p w14:paraId="492E344E" w14:textId="77777777" w:rsidR="00B84866" w:rsidRPr="00905954" w:rsidRDefault="00B84866" w:rsidP="00F1245A">
            <w:pPr>
              <w:jc w:val="both"/>
            </w:pPr>
            <w:r w:rsidRPr="00905954">
              <w:rPr>
                <w:rFonts w:eastAsia="Calibri"/>
              </w:rPr>
              <w:t xml:space="preserve">(2) </w:t>
            </w:r>
            <w:r w:rsidRPr="00905954">
              <w:t xml:space="preserve">Ja persona pretendē uz arhitekta </w:t>
            </w:r>
            <w:r w:rsidRPr="00905954">
              <w:rPr>
                <w:rFonts w:eastAsia="Calibri"/>
              </w:rPr>
              <w:t>vai ainavu arhitekta</w:t>
            </w:r>
            <w:r w:rsidRPr="00905954">
              <w:t xml:space="preserve"> sertifikāta iegūšanu, tiek veikta tās kompetences novērtēšana, kas ietver izglītības dokumentu un praktiskā darba pieredzes vai patstāvīgās prakses izvērtēšanu, kā arī kompetences pārbaudi.</w:t>
            </w:r>
          </w:p>
          <w:p w14:paraId="414C838B" w14:textId="08A3A56A" w:rsidR="00B84866" w:rsidRPr="00905954" w:rsidRDefault="00B84866" w:rsidP="00F1245A">
            <w:pPr>
              <w:jc w:val="both"/>
            </w:pPr>
            <w:r w:rsidRPr="00905954">
              <w:t>(3) M</w:t>
            </w:r>
            <w:r w:rsidRPr="00905954">
              <w:rPr>
                <w:rFonts w:eastAsia="Calibri"/>
              </w:rPr>
              <w:t>inistru kabinets nosaka kārtību, kādā personai piešķir sertifikātu arhitektūras un ainavu arhitektūras jomā, kā arī prasības, kādas izpildāmas sertifikāta iegūšanai.</w:t>
            </w:r>
          </w:p>
        </w:tc>
      </w:tr>
      <w:tr w:rsidR="009856B0" w:rsidRPr="00FD496D" w14:paraId="3D20B8AA" w14:textId="77777777" w:rsidTr="003B5CB5">
        <w:tc>
          <w:tcPr>
            <w:tcW w:w="701" w:type="dxa"/>
            <w:tcBorders>
              <w:left w:val="single" w:sz="6" w:space="0" w:color="000000"/>
              <w:bottom w:val="single" w:sz="4" w:space="0" w:color="000000"/>
              <w:right w:val="single" w:sz="6" w:space="0" w:color="000000"/>
            </w:tcBorders>
          </w:tcPr>
          <w:p w14:paraId="7091C115"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7026C92D" w14:textId="522A06C6" w:rsidR="000345D3" w:rsidRPr="00FD496D" w:rsidRDefault="00AF3329" w:rsidP="00F1245A">
            <w:pPr>
              <w:pBdr>
                <w:top w:val="nil"/>
                <w:left w:val="nil"/>
                <w:bottom w:val="nil"/>
                <w:right w:val="nil"/>
                <w:between w:val="nil"/>
              </w:pBdr>
              <w:ind w:firstLine="34"/>
              <w:jc w:val="both"/>
              <w:rPr>
                <w:bCs/>
              </w:rPr>
            </w:pPr>
            <w:r w:rsidRPr="00FD496D">
              <w:rPr>
                <w:bCs/>
              </w:rPr>
              <w:t>Likumprojekt</w:t>
            </w:r>
            <w:r w:rsidR="000345D3" w:rsidRPr="00FD496D">
              <w:rPr>
                <w:bCs/>
              </w:rPr>
              <w:t>a 32.pants</w:t>
            </w:r>
          </w:p>
          <w:p w14:paraId="7C319911" w14:textId="77777777" w:rsidR="000345D3" w:rsidRPr="00905954" w:rsidRDefault="000345D3" w:rsidP="00F1245A">
            <w:pPr>
              <w:pBdr>
                <w:top w:val="nil"/>
                <w:left w:val="nil"/>
                <w:bottom w:val="nil"/>
                <w:right w:val="nil"/>
                <w:between w:val="nil"/>
              </w:pBdr>
              <w:ind w:firstLine="34"/>
              <w:jc w:val="both"/>
              <w:rPr>
                <w:bCs/>
              </w:rPr>
            </w:pPr>
          </w:p>
          <w:p w14:paraId="22A93C51" w14:textId="21ACC5EB" w:rsidR="00B84866" w:rsidRPr="00905954" w:rsidRDefault="00B84866" w:rsidP="00F1245A">
            <w:pPr>
              <w:pBdr>
                <w:top w:val="nil"/>
                <w:left w:val="nil"/>
                <w:bottom w:val="nil"/>
                <w:right w:val="nil"/>
                <w:between w:val="nil"/>
              </w:pBdr>
              <w:ind w:firstLine="34"/>
              <w:jc w:val="both"/>
              <w:rPr>
                <w:b/>
              </w:rPr>
            </w:pPr>
            <w:r w:rsidRPr="00905954">
              <w:rPr>
                <w:b/>
              </w:rPr>
              <w:t>32.pants. Terminu „arhitekts”, „arhitektūra”, „ainavu arhitekts” un „ainavu arhitektūra” un to atvasinājumu lietojums komersanta firmā</w:t>
            </w:r>
          </w:p>
          <w:p w14:paraId="517BA24D" w14:textId="77777777" w:rsidR="00B84866" w:rsidRPr="00905954" w:rsidRDefault="00B84866" w:rsidP="00F1245A">
            <w:pPr>
              <w:pBdr>
                <w:top w:val="nil"/>
                <w:left w:val="nil"/>
                <w:bottom w:val="nil"/>
                <w:right w:val="nil"/>
                <w:between w:val="nil"/>
              </w:pBdr>
              <w:ind w:firstLine="34"/>
              <w:jc w:val="both"/>
            </w:pPr>
            <w:r w:rsidRPr="00905954">
              <w:t>(1) Sertificēti arhitekti un sertificēti ainavu arhitekti attiecīgā komersanta firmā, dokumentos, reklāmā, atsaucēs un publiskajā vidē ir tiesīgi lietot vārdus „arhitektu birojs”, „ainavu arhitektu birojs” vai „arhitekta birojs”, „ainavu arhitekta birojs” vai dažādās vārdkopās izmantot vārdus „arhitekts”, „ainavu arhitekts” vai „arhitektūra”, „ainavu arhitektūra”, ja komersanta vairākums kapitāldaļu pieder vienam vai vairākiem sertificētiem arhitektiem un sertificētiem ainavu arhitektiem un tā galvenais darbības veids ir arhitektūras un ainavu arhitektūras pakalpojumu sniegšana.</w:t>
            </w:r>
          </w:p>
          <w:p w14:paraId="0F0E4AA1" w14:textId="77777777" w:rsidR="00B84866" w:rsidRPr="00905954" w:rsidRDefault="00B84866" w:rsidP="00F1245A">
            <w:pPr>
              <w:pBdr>
                <w:top w:val="nil"/>
                <w:left w:val="nil"/>
                <w:bottom w:val="nil"/>
                <w:right w:val="nil"/>
                <w:between w:val="nil"/>
              </w:pBdr>
              <w:ind w:firstLine="34"/>
              <w:jc w:val="both"/>
              <w:rPr>
                <w:i/>
              </w:rPr>
            </w:pPr>
            <w:r w:rsidRPr="00905954">
              <w:t>(2) Sertificēts arhitekts un sertificēts ainavu arhitekts informē Kolēģijas padomi par pastāvīgo praksi pie attiecīgā komersanta, un arī sniedz izmaiņas šajā informācijā</w:t>
            </w:r>
            <w:r w:rsidRPr="00905954">
              <w:rPr>
                <w:i/>
              </w:rPr>
              <w:t>.</w:t>
            </w:r>
          </w:p>
          <w:p w14:paraId="3251B01F" w14:textId="77777777" w:rsidR="00B84866" w:rsidRPr="00905954" w:rsidRDefault="00B84866" w:rsidP="00F1245A">
            <w:pPr>
              <w:pBdr>
                <w:top w:val="nil"/>
                <w:left w:val="nil"/>
                <w:bottom w:val="nil"/>
                <w:right w:val="nil"/>
                <w:between w:val="nil"/>
              </w:pBdr>
              <w:ind w:firstLine="34"/>
              <w:jc w:val="both"/>
            </w:pPr>
            <w:r w:rsidRPr="00905954">
              <w:t>(3) Kolēģijas padome izvērtē komersanta atbilstību šā panta pirmajai daļai.</w:t>
            </w:r>
          </w:p>
          <w:p w14:paraId="02DE607E" w14:textId="77777777" w:rsidR="00B84866" w:rsidRPr="00905954" w:rsidRDefault="00B84866" w:rsidP="00F1245A">
            <w:pPr>
              <w:pBdr>
                <w:top w:val="nil"/>
                <w:left w:val="nil"/>
                <w:bottom w:val="nil"/>
                <w:right w:val="nil"/>
                <w:between w:val="nil"/>
              </w:pBdr>
              <w:ind w:firstLine="34"/>
            </w:pPr>
          </w:p>
        </w:tc>
        <w:tc>
          <w:tcPr>
            <w:tcW w:w="3544" w:type="dxa"/>
            <w:tcBorders>
              <w:left w:val="single" w:sz="6" w:space="0" w:color="000000"/>
              <w:bottom w:val="single" w:sz="4" w:space="0" w:color="000000"/>
              <w:right w:val="single" w:sz="6" w:space="0" w:color="000000"/>
            </w:tcBorders>
          </w:tcPr>
          <w:p w14:paraId="5B571AEB" w14:textId="090D9466" w:rsidR="00B84866" w:rsidRPr="00905954" w:rsidRDefault="00B84866" w:rsidP="00F1245A">
            <w:pPr>
              <w:widowControl w:val="0"/>
              <w:pBdr>
                <w:top w:val="nil"/>
                <w:left w:val="nil"/>
                <w:bottom w:val="nil"/>
                <w:right w:val="nil"/>
                <w:between w:val="nil"/>
              </w:pBdr>
              <w:tabs>
                <w:tab w:val="left" w:pos="993"/>
                <w:tab w:val="left" w:pos="1276"/>
              </w:tabs>
              <w:jc w:val="both"/>
              <w:rPr>
                <w:b/>
              </w:rPr>
            </w:pPr>
            <w:r w:rsidRPr="00905954">
              <w:rPr>
                <w:b/>
              </w:rPr>
              <w:t>Tieslietu ministrija</w:t>
            </w:r>
            <w:r w:rsidR="00AF3329" w:rsidRPr="00905954">
              <w:rPr>
                <w:b/>
              </w:rPr>
              <w:t xml:space="preserve"> (</w:t>
            </w:r>
            <w:r w:rsidRPr="00905954">
              <w:rPr>
                <w:b/>
              </w:rPr>
              <w:t>28.07.2021</w:t>
            </w:r>
            <w:r w:rsidR="00AF3329" w:rsidRPr="00905954">
              <w:rPr>
                <w:b/>
              </w:rPr>
              <w:t>.)</w:t>
            </w:r>
          </w:p>
          <w:p w14:paraId="23F67493" w14:textId="77777777" w:rsidR="00B84866" w:rsidRPr="00905954" w:rsidRDefault="00B84866" w:rsidP="00F1245A">
            <w:pPr>
              <w:widowControl w:val="0"/>
              <w:pBdr>
                <w:top w:val="nil"/>
                <w:left w:val="nil"/>
                <w:bottom w:val="nil"/>
                <w:right w:val="nil"/>
                <w:between w:val="nil"/>
              </w:pBdr>
              <w:tabs>
                <w:tab w:val="left" w:pos="993"/>
                <w:tab w:val="left" w:pos="1276"/>
              </w:tabs>
              <w:jc w:val="both"/>
            </w:pPr>
            <w:r w:rsidRPr="00905954">
              <w:t xml:space="preserve">12.iebildums </w:t>
            </w:r>
          </w:p>
          <w:p w14:paraId="729EB692" w14:textId="40E2E10D" w:rsidR="00B84866" w:rsidRPr="00905954" w:rsidRDefault="00B84866" w:rsidP="00F1245A">
            <w:pPr>
              <w:widowControl w:val="0"/>
              <w:pBdr>
                <w:top w:val="nil"/>
                <w:left w:val="nil"/>
                <w:bottom w:val="nil"/>
                <w:right w:val="nil"/>
                <w:between w:val="nil"/>
              </w:pBdr>
              <w:tabs>
                <w:tab w:val="left" w:pos="993"/>
                <w:tab w:val="left" w:pos="1276"/>
              </w:tabs>
              <w:jc w:val="both"/>
            </w:pPr>
            <w:r w:rsidRPr="00905954">
              <w:t xml:space="preserve">“Likumprojekta 32. panta pirmā daļa paredz, ka sertificēti arhitekti un sertificēti ainavu arhitekti attiecīgā komersanta firmā, dokumentos, reklāmā, atsaucēs un publiskajā vidē ir tiesīgi lietot vārdus „arhitektu birojs”, „ainavu arhitektu birojs” vai „arhitekta birojs”, „ainavu arhitekta birojs” vai dažādās vārdkopās izmantot vārdus „arhitekts”, „ainavu arhitekts” vai „arhitektūra”, „ainavu arhitektūra”, ja komersanta vairākums kapitāldaļu pieder vienam vai vairākiem sertificētiem arhitektiem un sertificētiem ainavu arhitektiem un tā galvenais darbības veids ir arhitektūras un ainavu arhitektūras pakalpojumu sniegšana. </w:t>
            </w:r>
          </w:p>
          <w:p w14:paraId="4DCEE444" w14:textId="77777777" w:rsidR="00B84866" w:rsidRPr="00905954" w:rsidRDefault="00B84866" w:rsidP="00F1245A">
            <w:pPr>
              <w:pBdr>
                <w:top w:val="nil"/>
                <w:left w:val="nil"/>
                <w:bottom w:val="nil"/>
                <w:right w:val="nil"/>
                <w:between w:val="nil"/>
              </w:pBdr>
              <w:tabs>
                <w:tab w:val="left" w:pos="993"/>
                <w:tab w:val="left" w:pos="1134"/>
                <w:tab w:val="left" w:pos="1276"/>
              </w:tabs>
              <w:jc w:val="both"/>
            </w:pPr>
            <w:r w:rsidRPr="00905954">
              <w:t xml:space="preserve">Pirmkārt, minētais ir pretrunā ar likumprojekta 31. panta trešajā daļā norādīto, ka sertificēti arhitekti un sertificēti ainavu arhitekti var veikt patstāvīgo praksi tikai kā pašnodarbinātie, darbinieki vai valsts amatpersonas. </w:t>
            </w:r>
          </w:p>
          <w:p w14:paraId="1517EDD5" w14:textId="77777777" w:rsidR="00B84866" w:rsidRPr="00905954" w:rsidRDefault="00B84866" w:rsidP="00F1245A">
            <w:pPr>
              <w:pBdr>
                <w:top w:val="nil"/>
                <w:left w:val="nil"/>
                <w:bottom w:val="nil"/>
                <w:right w:val="nil"/>
                <w:between w:val="nil"/>
              </w:pBdr>
              <w:tabs>
                <w:tab w:val="left" w:pos="993"/>
                <w:tab w:val="left" w:pos="1134"/>
                <w:tab w:val="left" w:pos="1276"/>
              </w:tabs>
              <w:jc w:val="both"/>
            </w:pPr>
            <w:r w:rsidRPr="00905954">
              <w:t xml:space="preserve">Otrkārt, saskaņā ar Komerclikuma 1. panta pirmo daļu komercreģistrā komersants var tikt ierakstīts kā fiziskā persona (individuālais komersants) vai komercsabiedrība (personālsabiedrība un kapitālsabiedrība), savukārt kapitāldaļas pieder tikai kapitālsabiedrībām. </w:t>
            </w:r>
          </w:p>
          <w:p w14:paraId="520BB1C9" w14:textId="77777777" w:rsidR="00B84866" w:rsidRPr="00905954" w:rsidRDefault="00B84866" w:rsidP="00F1245A">
            <w:pPr>
              <w:pBdr>
                <w:top w:val="nil"/>
                <w:left w:val="nil"/>
                <w:bottom w:val="nil"/>
                <w:right w:val="nil"/>
                <w:between w:val="nil"/>
              </w:pBdr>
              <w:tabs>
                <w:tab w:val="left" w:pos="993"/>
                <w:tab w:val="left" w:pos="1134"/>
                <w:tab w:val="left" w:pos="1276"/>
              </w:tabs>
              <w:jc w:val="both"/>
            </w:pPr>
            <w:r w:rsidRPr="00905954">
              <w:t xml:space="preserve">Treškārt, Komerclikums neparedz ierobežojumus firmas nosaukumam saistībā ar kapitāla daļu apmēru. Turklāt atbilstoši Komerclikuma 29. pantam aizliegums ietvert maldinošas ziņas par komercdarbības veidu nenozīmē, ka komersants drīkst nodarboties tikai ar to darbības veidu, kurš atspoguļots tā firmā – komersants, kura firma satur likumprojekta 32. panta pirmajā daļā uzskaitītos nosaukumus, var nodarboties ne tikai ar arhitektūras pakalpojumu sniegšanu, bet papildus sniegt arī citus pakalpojumus. </w:t>
            </w:r>
          </w:p>
          <w:p w14:paraId="25B048B5" w14:textId="77777777" w:rsidR="00B84866" w:rsidRPr="00905954" w:rsidRDefault="00B84866" w:rsidP="00F1245A">
            <w:pPr>
              <w:pBdr>
                <w:top w:val="nil"/>
                <w:left w:val="nil"/>
                <w:bottom w:val="nil"/>
                <w:right w:val="nil"/>
                <w:between w:val="nil"/>
              </w:pBdr>
              <w:tabs>
                <w:tab w:val="left" w:pos="993"/>
                <w:tab w:val="left" w:pos="1134"/>
                <w:tab w:val="left" w:pos="1276"/>
              </w:tabs>
              <w:jc w:val="both"/>
            </w:pPr>
            <w:r w:rsidRPr="00905954">
              <w:t xml:space="preserve">Līdz ar to nepieciešams precizēt likumprojekta 32. panta pirmās daļas redakciju, attiecīgi izvērtējot nepieciešamību precizēt likumprojekta Pārejas noteikumu 7. punktu, kurā ietverta atsauce uz likumprojekta 32. panta pirmo daļu. </w:t>
            </w:r>
          </w:p>
          <w:p w14:paraId="5A668A74" w14:textId="6902CC11" w:rsidR="00B84866" w:rsidRPr="00905954" w:rsidRDefault="00B84866" w:rsidP="00F1245A">
            <w:pPr>
              <w:pBdr>
                <w:top w:val="nil"/>
                <w:left w:val="nil"/>
                <w:bottom w:val="nil"/>
                <w:right w:val="nil"/>
                <w:between w:val="nil"/>
              </w:pBdr>
              <w:tabs>
                <w:tab w:val="left" w:pos="993"/>
                <w:tab w:val="left" w:pos="1134"/>
                <w:tab w:val="left" w:pos="1276"/>
              </w:tabs>
              <w:jc w:val="both"/>
            </w:pPr>
            <w:r w:rsidRPr="00905954">
              <w:t>Vēršam arī uzmanību, ka likumprojekta anotācijā ir paskaidrots, ka tiesības izmantot arhitekta vai ainavu arhitekta nosaukumu sava amata (dienesta, darba) attiecībās vai saimnieciskajā darbībā ir personām, kuras ir atbilstoši ieguvušas arhitekta vai ainavu arhitekta izglītību un darbojas kādā no arhitektūras vai ainavu arhitektūras jomām, vai ir sertificēti arhitekti un ainavu arhitekti, vai arī reģistrējušās radošas personas statusā profesionālajās radošajās organizācijās. Tādējādi no likumprojekta 32. panta nav arī skaidrs, vai personas, kuras nebūs ieguvušas sertificēta arhitekta statusu, varēs turpmāk savā darbībā izmantot terminu “arhitekts” vai “arhitektūra”.</w:t>
            </w:r>
          </w:p>
        </w:tc>
        <w:tc>
          <w:tcPr>
            <w:tcW w:w="3402" w:type="dxa"/>
            <w:tcBorders>
              <w:left w:val="single" w:sz="6" w:space="0" w:color="000000"/>
              <w:bottom w:val="single" w:sz="4" w:space="0" w:color="000000"/>
              <w:right w:val="single" w:sz="6" w:space="0" w:color="000000"/>
            </w:tcBorders>
          </w:tcPr>
          <w:p w14:paraId="32595388" w14:textId="74F5D2D0" w:rsidR="00AF3329" w:rsidRPr="00FD496D" w:rsidRDefault="00AF3329" w:rsidP="00F1245A">
            <w:pPr>
              <w:ind w:firstLine="709"/>
              <w:jc w:val="both"/>
            </w:pPr>
            <w:r w:rsidRPr="00905954">
              <w:rPr>
                <w:b/>
              </w:rPr>
              <w:t>Ņemts vērā</w:t>
            </w:r>
          </w:p>
          <w:p w14:paraId="1E2B0B13" w14:textId="226A45F2" w:rsidR="00B84866" w:rsidRPr="00905954" w:rsidRDefault="00890589" w:rsidP="00F1245A">
            <w:pPr>
              <w:jc w:val="both"/>
            </w:pPr>
            <w:r w:rsidRPr="00FD496D">
              <w:t xml:space="preserve">Skaidrojam, ka </w:t>
            </w:r>
            <w:r w:rsidR="00B84866" w:rsidRPr="00905954">
              <w:t xml:space="preserve">minētā pretruna </w:t>
            </w:r>
            <w:r w:rsidR="00220722">
              <w:t xml:space="preserve">likumprojekta </w:t>
            </w:r>
            <w:r w:rsidR="00B84866" w:rsidRPr="00905954">
              <w:t>3</w:t>
            </w:r>
            <w:r w:rsidR="007408A5">
              <w:t>0</w:t>
            </w:r>
            <w:r w:rsidR="00B84866" w:rsidRPr="00905954">
              <w:t>.panta trešajā daļā ir novērsta</w:t>
            </w:r>
            <w:r w:rsidR="00220722">
              <w:t>,</w:t>
            </w:r>
            <w:r w:rsidR="00B84866" w:rsidRPr="00905954">
              <w:t xml:space="preserve"> </w:t>
            </w:r>
            <w:r w:rsidR="00220722">
              <w:t>jo l</w:t>
            </w:r>
            <w:r w:rsidR="00B84866" w:rsidRPr="00905954">
              <w:t>ikumprojekta 11.pant</w:t>
            </w:r>
            <w:r w:rsidR="00220722">
              <w:t>a</w:t>
            </w:r>
            <w:r w:rsidR="00B84866" w:rsidRPr="00905954">
              <w:t xml:space="preserve"> </w:t>
            </w:r>
            <w:r w:rsidR="00220722">
              <w:t xml:space="preserve">ceturtā </w:t>
            </w:r>
            <w:r w:rsidR="00B84866" w:rsidRPr="00905954">
              <w:t xml:space="preserve">daļa nosaka, </w:t>
            </w:r>
            <w:r w:rsidR="00220722">
              <w:rPr>
                <w:rFonts w:eastAsia="Calibri"/>
              </w:rPr>
              <w:t xml:space="preserve">ka </w:t>
            </w:r>
            <w:r w:rsidR="00220722">
              <w:t>a</w:t>
            </w:r>
            <w:r w:rsidR="00B84866" w:rsidRPr="00905954">
              <w:t>rhitekts un ainavu arhitekts nav ierobežots statusā, kādā viņš veic savu profesionālo darbību.</w:t>
            </w:r>
          </w:p>
          <w:p w14:paraId="6DD70B30" w14:textId="53C933D5" w:rsidR="00B84866" w:rsidRPr="00905954" w:rsidRDefault="00824E61" w:rsidP="00F1245A">
            <w:pPr>
              <w:pBdr>
                <w:top w:val="nil"/>
                <w:left w:val="nil"/>
                <w:bottom w:val="nil"/>
                <w:right w:val="nil"/>
                <w:between w:val="nil"/>
              </w:pBdr>
              <w:jc w:val="both"/>
            </w:pPr>
            <w:r w:rsidRPr="00824E61">
              <w:t>Likum</w:t>
            </w:r>
            <w:r>
              <w:t>projekta</w:t>
            </w:r>
            <w:r w:rsidR="00B84866" w:rsidRPr="00905954">
              <w:t xml:space="preserve"> 30.pants nosaka termina </w:t>
            </w:r>
            <w:r w:rsidR="00B84866" w:rsidRPr="00905954">
              <w:rPr>
                <w:rFonts w:eastAsia="Calibri"/>
              </w:rPr>
              <w:t>„arhitekts”, „arhitektūra”, „ainavu arhitekts” un „ainavu arhitektūra” un to atvasinājumu lietojumu tikai komersanta firmās, veicot profesionālos pienākumus, bet nekādi neierobežo šo personu tiesības.</w:t>
            </w:r>
          </w:p>
        </w:tc>
        <w:tc>
          <w:tcPr>
            <w:tcW w:w="3646" w:type="dxa"/>
            <w:tcBorders>
              <w:top w:val="single" w:sz="4" w:space="0" w:color="000000"/>
              <w:left w:val="single" w:sz="4" w:space="0" w:color="000000"/>
              <w:bottom w:val="single" w:sz="4" w:space="0" w:color="000000"/>
            </w:tcBorders>
          </w:tcPr>
          <w:p w14:paraId="644EBE99" w14:textId="45440D42" w:rsidR="008830FD" w:rsidRDefault="00CC2BCD" w:rsidP="00F1245A">
            <w:pPr>
              <w:jc w:val="both"/>
              <w:rPr>
                <w:bCs/>
              </w:rPr>
            </w:pPr>
            <w:r w:rsidRPr="00FD496D">
              <w:rPr>
                <w:bCs/>
              </w:rPr>
              <w:t>Precizēt</w:t>
            </w:r>
            <w:r w:rsidR="00890589" w:rsidRPr="00FD496D">
              <w:rPr>
                <w:bCs/>
              </w:rPr>
              <w:t>a</w:t>
            </w:r>
            <w:r w:rsidRPr="00FD496D">
              <w:rPr>
                <w:bCs/>
              </w:rPr>
              <w:t xml:space="preserve"> likumprojekta</w:t>
            </w:r>
            <w:r w:rsidR="00890589" w:rsidRPr="00FD496D">
              <w:rPr>
                <w:bCs/>
              </w:rPr>
              <w:t xml:space="preserve"> 1</w:t>
            </w:r>
            <w:r w:rsidR="00A524B0" w:rsidRPr="00FD496D">
              <w:rPr>
                <w:bCs/>
              </w:rPr>
              <w:t>1</w:t>
            </w:r>
            <w:r w:rsidRPr="00FD496D">
              <w:rPr>
                <w:bCs/>
              </w:rPr>
              <w:t>.pant</w:t>
            </w:r>
            <w:r w:rsidR="00890589" w:rsidRPr="00FD496D">
              <w:rPr>
                <w:bCs/>
              </w:rPr>
              <w:t>a ceturtā daļa</w:t>
            </w:r>
            <w:r w:rsidRPr="00FD496D">
              <w:rPr>
                <w:bCs/>
              </w:rPr>
              <w:t xml:space="preserve"> šādā redakcijā:</w:t>
            </w:r>
          </w:p>
          <w:p w14:paraId="53C5C5F2" w14:textId="2AB4B979" w:rsidR="00FD496D" w:rsidRPr="00905954" w:rsidRDefault="00FD496D" w:rsidP="00F1245A">
            <w:pPr>
              <w:jc w:val="both"/>
              <w:rPr>
                <w:rFonts w:eastAsia="Calibri"/>
                <w:b/>
                <w:lang w:eastAsia="en-US"/>
              </w:rPr>
            </w:pPr>
            <w:bookmarkStart w:id="19" w:name="_Hlk162362599"/>
            <w:r w:rsidRPr="00905954">
              <w:rPr>
                <w:rFonts w:eastAsia="Calibri"/>
                <w:b/>
                <w:lang w:eastAsia="en-US"/>
              </w:rPr>
              <w:t>11.pants. Tiesības veikt profesionālo darbību un izmantot arhitekta un ainavu arhitekta nosaukumu</w:t>
            </w:r>
          </w:p>
          <w:p w14:paraId="3A0BFCEB" w14:textId="77E45EE7" w:rsidR="00FD496D" w:rsidRDefault="00FD496D" w:rsidP="00F1245A">
            <w:pPr>
              <w:jc w:val="both"/>
              <w:rPr>
                <w:rFonts w:eastAsia="Calibri"/>
                <w:lang w:eastAsia="en-US"/>
              </w:rPr>
            </w:pPr>
            <w:r>
              <w:rPr>
                <w:rFonts w:eastAsia="Calibri"/>
                <w:lang w:eastAsia="en-US"/>
              </w:rPr>
              <w:t>[..]</w:t>
            </w:r>
          </w:p>
          <w:p w14:paraId="3F0EAA2E" w14:textId="18DEE536" w:rsidR="00FD496D" w:rsidRPr="00905954" w:rsidRDefault="00FD496D" w:rsidP="00F1245A">
            <w:pPr>
              <w:jc w:val="both"/>
              <w:rPr>
                <w:rFonts w:eastAsia="Calibri"/>
                <w:lang w:eastAsia="en-US"/>
              </w:rPr>
            </w:pPr>
            <w:r w:rsidRPr="00905954">
              <w:rPr>
                <w:rFonts w:eastAsia="Calibri"/>
                <w:lang w:eastAsia="en-US"/>
              </w:rPr>
              <w:t xml:space="preserve">(4) </w:t>
            </w:r>
            <w:r w:rsidRPr="00905954">
              <w:t>Arhitekts un ainavu arhitekts nav ierobežots statusā, kādā viņš veic savu profesionālo darbību.</w:t>
            </w:r>
          </w:p>
          <w:bookmarkEnd w:id="19"/>
          <w:p w14:paraId="224B4848" w14:textId="280A7638" w:rsidR="00B84866" w:rsidRPr="00905954" w:rsidRDefault="00FD496D" w:rsidP="00F1245A">
            <w:pPr>
              <w:jc w:val="both"/>
              <w:rPr>
                <w:i/>
                <w:iCs/>
              </w:rPr>
            </w:pPr>
            <w:r w:rsidRPr="00905954">
              <w:rPr>
                <w:rFonts w:eastAsia="Calibri"/>
                <w:bCs/>
              </w:rPr>
              <w:t>[..]</w:t>
            </w:r>
          </w:p>
        </w:tc>
      </w:tr>
      <w:tr w:rsidR="009856B0" w:rsidRPr="00A60C78" w14:paraId="21971985" w14:textId="77777777" w:rsidTr="003B5CB5">
        <w:tc>
          <w:tcPr>
            <w:tcW w:w="701" w:type="dxa"/>
            <w:tcBorders>
              <w:left w:val="single" w:sz="6" w:space="0" w:color="000000"/>
              <w:bottom w:val="single" w:sz="4" w:space="0" w:color="000000"/>
              <w:right w:val="single" w:sz="6" w:space="0" w:color="000000"/>
            </w:tcBorders>
          </w:tcPr>
          <w:p w14:paraId="2B5928AD"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6DF00111" w14:textId="7F4822F7" w:rsidR="000902B8" w:rsidRDefault="00555CB4" w:rsidP="00F1245A">
            <w:pPr>
              <w:jc w:val="both"/>
              <w:rPr>
                <w:bCs/>
              </w:rPr>
            </w:pPr>
            <w:r w:rsidRPr="00A60C78">
              <w:rPr>
                <w:bCs/>
              </w:rPr>
              <w:t>Likumprojekta</w:t>
            </w:r>
            <w:r w:rsidR="000902B8">
              <w:rPr>
                <w:bCs/>
              </w:rPr>
              <w:t xml:space="preserve"> 33.pants</w:t>
            </w:r>
          </w:p>
          <w:p w14:paraId="631403FE" w14:textId="77777777" w:rsidR="000902B8" w:rsidRPr="00905954" w:rsidRDefault="000902B8" w:rsidP="00F1245A">
            <w:pPr>
              <w:jc w:val="both"/>
              <w:rPr>
                <w:bCs/>
              </w:rPr>
            </w:pPr>
          </w:p>
          <w:p w14:paraId="167A434D" w14:textId="6705C2EE" w:rsidR="00B84866" w:rsidRPr="00A60C78" w:rsidRDefault="00B84866" w:rsidP="00F1245A">
            <w:pPr>
              <w:jc w:val="both"/>
              <w:rPr>
                <w:b/>
              </w:rPr>
            </w:pPr>
            <w:r w:rsidRPr="00A60C78">
              <w:rPr>
                <w:b/>
              </w:rPr>
              <w:t>33.pants. Arhitekta un ainavu arhitekta sertifikāta darbības apturēšana</w:t>
            </w:r>
          </w:p>
          <w:p w14:paraId="6B749B44" w14:textId="77777777" w:rsidR="00B84866" w:rsidRPr="00A60C78" w:rsidRDefault="00B84866" w:rsidP="00F1245A">
            <w:pPr>
              <w:jc w:val="both"/>
            </w:pPr>
            <w:r w:rsidRPr="00A60C78">
              <w:t>(1) Arhitekta un ainavu arhitekta sertifikātu aptur šādos gadījumos:</w:t>
            </w:r>
          </w:p>
          <w:p w14:paraId="737565AD" w14:textId="77777777" w:rsidR="00B84866" w:rsidRPr="00A60C78" w:rsidRDefault="00B84866" w:rsidP="00F1245A">
            <w:pPr>
              <w:jc w:val="both"/>
            </w:pPr>
            <w:r w:rsidRPr="00A60C78">
              <w:t>1) ja Kolēģijas rīcībā ir informācija, ka sertificētam arhitektam un sertificētam ainavu arhitektam kā drošības līdzeklis ir piemērots aizliegums tuvoties noteiktai personai vai vietai, vai noteiktas nodarbošanās aizliegums;</w:t>
            </w:r>
          </w:p>
          <w:p w14:paraId="79CAA64A" w14:textId="77777777" w:rsidR="00B84866" w:rsidRPr="00A60C78" w:rsidRDefault="00B84866" w:rsidP="00F1245A">
            <w:pPr>
              <w:jc w:val="both"/>
            </w:pPr>
            <w:r w:rsidRPr="00A60C78">
              <w:t xml:space="preserve">2) prokurors ir pieņēmis lēmumu sertificētu arhitektu un sertificētu ainavu arhitektu saukt pie kriminālatbildības par noziedzīga nodarījuma izdarīšanu, kas būvniecību regulējošajos normatīvajos aktos noteikts kā šķērslis sertifikāta iegūšanai attiecībā uz ikvienu </w:t>
            </w:r>
            <w:proofErr w:type="spellStart"/>
            <w:r w:rsidRPr="00A60C78">
              <w:t>būvspeciālistu</w:t>
            </w:r>
            <w:proofErr w:type="spellEnd"/>
            <w:r w:rsidRPr="00A60C78">
              <w:t>;</w:t>
            </w:r>
          </w:p>
          <w:p w14:paraId="6E5A5C3E" w14:textId="77777777" w:rsidR="00B84866" w:rsidRPr="00A60C78" w:rsidRDefault="00B84866" w:rsidP="00F1245A">
            <w:pPr>
              <w:jc w:val="both"/>
            </w:pPr>
            <w:r w:rsidRPr="00A60C78">
              <w:t>3) sertificēts arhitekts un sertificēts ainavu arhitekts nav izpildījis šā likuma 24.panta ceturtajā daļā minētos pienākumus apjomā, kādu noteikusi Kolēģijas padome;</w:t>
            </w:r>
          </w:p>
          <w:p w14:paraId="1B919E01" w14:textId="77777777" w:rsidR="00B84866" w:rsidRPr="00A60C78" w:rsidRDefault="00B84866" w:rsidP="00F1245A">
            <w:pPr>
              <w:jc w:val="both"/>
            </w:pPr>
            <w:r w:rsidRPr="00A60C78">
              <w:t>4) sertificētam arhitektam un sertificētam ainavu arhitektam, piemērojot disciplinārsodu – arhitekta un ainavu arhitekta sertifikāta apturēšana uz laiku līdz pieciem gadiem;</w:t>
            </w:r>
          </w:p>
          <w:p w14:paraId="3C6739FF" w14:textId="77777777" w:rsidR="00B84866" w:rsidRPr="00A60C78" w:rsidRDefault="00B84866" w:rsidP="00F1245A">
            <w:pPr>
              <w:jc w:val="both"/>
            </w:pPr>
            <w:r w:rsidRPr="00A60C78">
              <w:t>5) sertificēts arhitekts un sertificēts ainavu arhitekts iesniedzis iesniegumu par sertifikāta darbības apturēšanu.</w:t>
            </w:r>
          </w:p>
          <w:p w14:paraId="5F28B6DD" w14:textId="4C038C5E" w:rsidR="00B84866" w:rsidRPr="00905954" w:rsidRDefault="00B84866" w:rsidP="00F1245A">
            <w:pPr>
              <w:pBdr>
                <w:top w:val="nil"/>
                <w:left w:val="nil"/>
                <w:bottom w:val="nil"/>
                <w:right w:val="nil"/>
                <w:between w:val="nil"/>
              </w:pBdr>
              <w:jc w:val="both"/>
            </w:pPr>
            <w:r w:rsidRPr="00905954">
              <w:t>(2) Ja arhitekta un ainavu arhitekta sertifikāts bijis apturēts ilgāk nekā divus gadus un arhitekts un ainavu arhitekts vēlas to atjaunot, tiek veikta kompetences pārbaude.</w:t>
            </w:r>
          </w:p>
        </w:tc>
        <w:tc>
          <w:tcPr>
            <w:tcW w:w="3544" w:type="dxa"/>
            <w:tcBorders>
              <w:left w:val="single" w:sz="6" w:space="0" w:color="000000"/>
              <w:bottom w:val="single" w:sz="4" w:space="0" w:color="000000"/>
              <w:right w:val="single" w:sz="6" w:space="0" w:color="000000"/>
            </w:tcBorders>
          </w:tcPr>
          <w:p w14:paraId="76623B04" w14:textId="3F2CCBD7" w:rsidR="00B84866" w:rsidRPr="00905954" w:rsidRDefault="00B84866" w:rsidP="00F1245A">
            <w:pPr>
              <w:rPr>
                <w:b/>
              </w:rPr>
            </w:pPr>
            <w:r w:rsidRPr="0024087E">
              <w:rPr>
                <w:b/>
              </w:rPr>
              <w:t xml:space="preserve">Tieslietu ministrija </w:t>
            </w:r>
            <w:r w:rsidR="002B27C5" w:rsidRPr="00905954">
              <w:rPr>
                <w:b/>
              </w:rPr>
              <w:t>(</w:t>
            </w:r>
            <w:r w:rsidRPr="00905954">
              <w:rPr>
                <w:b/>
              </w:rPr>
              <w:t>28.07.2021</w:t>
            </w:r>
            <w:r w:rsidR="002B27C5" w:rsidRPr="00905954">
              <w:rPr>
                <w:b/>
              </w:rPr>
              <w:t>.)</w:t>
            </w:r>
          </w:p>
          <w:p w14:paraId="3D0728A9" w14:textId="77777777" w:rsidR="00B84866" w:rsidRPr="00905954" w:rsidRDefault="00B84866" w:rsidP="00F1245A">
            <w:pPr>
              <w:widowControl w:val="0"/>
              <w:pBdr>
                <w:top w:val="nil"/>
                <w:left w:val="nil"/>
                <w:bottom w:val="nil"/>
                <w:right w:val="nil"/>
                <w:between w:val="nil"/>
              </w:pBdr>
              <w:tabs>
                <w:tab w:val="left" w:pos="993"/>
                <w:tab w:val="left" w:pos="1134"/>
                <w:tab w:val="left" w:pos="1276"/>
              </w:tabs>
              <w:jc w:val="both"/>
            </w:pPr>
            <w:r w:rsidRPr="00905954">
              <w:t>13.iebildums</w:t>
            </w:r>
          </w:p>
          <w:p w14:paraId="26D5130B" w14:textId="4573B54B" w:rsidR="00B84866" w:rsidRPr="00905954" w:rsidRDefault="00B84866" w:rsidP="00F1245A">
            <w:pPr>
              <w:widowControl w:val="0"/>
              <w:pBdr>
                <w:top w:val="nil"/>
                <w:left w:val="nil"/>
                <w:bottom w:val="nil"/>
                <w:right w:val="nil"/>
                <w:between w:val="nil"/>
              </w:pBdr>
              <w:tabs>
                <w:tab w:val="left" w:pos="993"/>
                <w:tab w:val="left" w:pos="1134"/>
                <w:tab w:val="left" w:pos="1276"/>
              </w:tabs>
              <w:jc w:val="both"/>
            </w:pPr>
            <w:r w:rsidRPr="00905954">
              <w:t xml:space="preserve">“Likumprojekta 33. panta pirmās daļas 1. punkts paredz tiesības apturēt arhitekta un ainavu arhitekta sertifikāta darbību, ja personai ir piemērots aizliegums tuvoties noteiktai personai vai vietai, vai noteiktas nodarbošanās aizliegums. </w:t>
            </w:r>
          </w:p>
          <w:p w14:paraId="0BCB8BB2" w14:textId="08593F24" w:rsidR="00B84866" w:rsidRPr="00905954" w:rsidRDefault="00B84866" w:rsidP="00F1245A">
            <w:pPr>
              <w:tabs>
                <w:tab w:val="left" w:pos="993"/>
              </w:tabs>
              <w:jc w:val="both"/>
            </w:pPr>
            <w:r w:rsidRPr="00905954">
              <w:t>Lūdzam izvērtēt šādas normas pamatojumu un samērīgumu pret personas pamattiesībām, jo aizliegums tuvoties personai ir pagaidu aizsardzības līdzeklis pret personiskiem aizskārumiem līdz civiltiesiska strīda noregulējumam jeb atrisinājumam. Tādējādi nav saprotama šādas normas iekļaušana attiecībā pret profesionālu darbību.”</w:t>
            </w:r>
          </w:p>
        </w:tc>
        <w:tc>
          <w:tcPr>
            <w:tcW w:w="3402" w:type="dxa"/>
            <w:tcBorders>
              <w:left w:val="single" w:sz="6" w:space="0" w:color="000000"/>
              <w:bottom w:val="single" w:sz="4" w:space="0" w:color="000000"/>
              <w:right w:val="single" w:sz="6" w:space="0" w:color="000000"/>
            </w:tcBorders>
          </w:tcPr>
          <w:p w14:paraId="0EFA6264" w14:textId="523BFBE3" w:rsidR="00B84866" w:rsidRPr="00905954" w:rsidRDefault="00A869E6" w:rsidP="00F1245A">
            <w:pPr>
              <w:pBdr>
                <w:top w:val="nil"/>
                <w:left w:val="nil"/>
                <w:bottom w:val="nil"/>
                <w:right w:val="nil"/>
                <w:between w:val="nil"/>
              </w:pBdr>
              <w:jc w:val="center"/>
            </w:pPr>
            <w:r w:rsidRPr="00C051BD">
              <w:rPr>
                <w:b/>
              </w:rPr>
              <w:t>Ņemts vērā</w:t>
            </w:r>
          </w:p>
        </w:tc>
        <w:tc>
          <w:tcPr>
            <w:tcW w:w="3646" w:type="dxa"/>
            <w:tcBorders>
              <w:top w:val="single" w:sz="4" w:space="0" w:color="000000"/>
              <w:left w:val="single" w:sz="4" w:space="0" w:color="000000"/>
              <w:bottom w:val="single" w:sz="4" w:space="0" w:color="000000"/>
            </w:tcBorders>
          </w:tcPr>
          <w:p w14:paraId="1AE9DFC6" w14:textId="266D2FCA" w:rsidR="00647995" w:rsidRDefault="00567C0A" w:rsidP="00F1245A">
            <w:pPr>
              <w:jc w:val="both"/>
              <w:rPr>
                <w:bCs/>
              </w:rPr>
            </w:pPr>
            <w:r>
              <w:rPr>
                <w:bCs/>
              </w:rPr>
              <w:t>Precizēts l</w:t>
            </w:r>
            <w:r w:rsidR="00555CB4" w:rsidRPr="00A60C78">
              <w:rPr>
                <w:bCs/>
              </w:rPr>
              <w:t>ikumprojekt</w:t>
            </w:r>
            <w:r w:rsidR="002B27C5" w:rsidRPr="00A60C78">
              <w:rPr>
                <w:bCs/>
              </w:rPr>
              <w:t xml:space="preserve">a </w:t>
            </w:r>
            <w:r>
              <w:rPr>
                <w:bCs/>
              </w:rPr>
              <w:t>31.pants šādā redakcijā:</w:t>
            </w:r>
          </w:p>
          <w:p w14:paraId="77CC1510" w14:textId="77777777" w:rsidR="00647995" w:rsidRDefault="00647995" w:rsidP="00F1245A">
            <w:pPr>
              <w:jc w:val="both"/>
              <w:rPr>
                <w:bCs/>
              </w:rPr>
            </w:pPr>
          </w:p>
          <w:p w14:paraId="562A3653" w14:textId="623B2162" w:rsidR="00B84866" w:rsidRPr="00905954" w:rsidRDefault="00B84866" w:rsidP="00F1245A">
            <w:pPr>
              <w:jc w:val="both"/>
              <w:rPr>
                <w:b/>
              </w:rPr>
            </w:pPr>
            <w:r w:rsidRPr="00905954">
              <w:rPr>
                <w:b/>
              </w:rPr>
              <w:t xml:space="preserve">31.pants. Arhitekta </w:t>
            </w:r>
            <w:r w:rsidRPr="00905954">
              <w:rPr>
                <w:rFonts w:eastAsia="Calibri"/>
                <w:b/>
              </w:rPr>
              <w:t>un ainavu arhitekta</w:t>
            </w:r>
            <w:r w:rsidRPr="00905954">
              <w:rPr>
                <w:b/>
              </w:rPr>
              <w:t xml:space="preserve"> sertifikāta darbības apturēšana</w:t>
            </w:r>
          </w:p>
          <w:p w14:paraId="4F5D4B65" w14:textId="0D242B57" w:rsidR="00B84866" w:rsidRPr="00905954" w:rsidRDefault="00B84866" w:rsidP="00F1245A">
            <w:pPr>
              <w:jc w:val="both"/>
            </w:pPr>
            <w:r w:rsidRPr="00905954">
              <w:t xml:space="preserve">(1) Arhitekta </w:t>
            </w:r>
            <w:r w:rsidRPr="00905954">
              <w:rPr>
                <w:rFonts w:eastAsia="Calibri"/>
              </w:rPr>
              <w:t>un ainavu arhitekta</w:t>
            </w:r>
            <w:r w:rsidRPr="00905954">
              <w:t xml:space="preserve"> sertifikātu aptur šādos gadījumos:</w:t>
            </w:r>
          </w:p>
          <w:p w14:paraId="49222FFE" w14:textId="74867E29" w:rsidR="00B84866" w:rsidRPr="00905954" w:rsidRDefault="00B84866" w:rsidP="00F1245A">
            <w:pPr>
              <w:jc w:val="both"/>
              <w:rPr>
                <w:rFonts w:eastAsia="Calibri"/>
              </w:rPr>
            </w:pPr>
            <w:r w:rsidRPr="00905954">
              <w:t xml:space="preserve">1) ja prokurors ir pieņēmis lēmumu sertificētu arhitektu </w:t>
            </w:r>
            <w:r w:rsidRPr="00905954">
              <w:rPr>
                <w:rFonts w:eastAsia="Calibri"/>
              </w:rPr>
              <w:t>un sertificētu ainavu arhitektu</w:t>
            </w:r>
            <w:r w:rsidRPr="00905954">
              <w:t xml:space="preserve"> saukt pie kriminālatbildības par noziedzīga nodarījuma izdarīšanu, kas </w:t>
            </w:r>
            <w:r w:rsidRPr="00905954">
              <w:rPr>
                <w:rFonts w:eastAsia="Calibri"/>
              </w:rPr>
              <w:t xml:space="preserve">būvniecību regulējošajos normatīvajos aktos noteikts kā šķērslis sertifikāta iegūšanai attiecībā uz ikvienu </w:t>
            </w:r>
            <w:proofErr w:type="spellStart"/>
            <w:r w:rsidRPr="00905954">
              <w:rPr>
                <w:rFonts w:eastAsia="Calibri"/>
              </w:rPr>
              <w:t>būvspeciālistu</w:t>
            </w:r>
            <w:proofErr w:type="spellEnd"/>
            <w:r w:rsidRPr="00905954">
              <w:rPr>
                <w:rFonts w:eastAsia="Calibri"/>
              </w:rPr>
              <w:t>;</w:t>
            </w:r>
          </w:p>
          <w:p w14:paraId="3F97F5FF" w14:textId="0ECF41B3" w:rsidR="00B84866" w:rsidRPr="00905954" w:rsidRDefault="00B84866" w:rsidP="00F1245A">
            <w:pPr>
              <w:jc w:val="both"/>
              <w:rPr>
                <w:rFonts w:eastAsia="Calibri"/>
              </w:rPr>
            </w:pPr>
            <w:r w:rsidRPr="00905954">
              <w:rPr>
                <w:rFonts w:eastAsia="Calibri"/>
              </w:rPr>
              <w:t>2) sertificēts arhitekts un sertificēts ainavu arhitekts nav izpildījis šā likuma 28. panta trešajā daļā minētos pienākumus apjomā, kādu noteikusi Kolēģijas padome;</w:t>
            </w:r>
          </w:p>
          <w:p w14:paraId="43C4FF7E" w14:textId="776A90CD" w:rsidR="00B84866" w:rsidRPr="00905954" w:rsidRDefault="00B84866" w:rsidP="00F1245A">
            <w:pPr>
              <w:jc w:val="both"/>
              <w:rPr>
                <w:rFonts w:eastAsia="Calibri"/>
              </w:rPr>
            </w:pPr>
            <w:r w:rsidRPr="00905954">
              <w:rPr>
                <w:rFonts w:eastAsia="Calibri"/>
              </w:rPr>
              <w:t>3) sertificētam arhitektam un sertificētam ainavu arhitektam tiek piemērots disciplinārsods – arhitekta un ainavu arhitekta sertifikāta apturēšana uz laiku līdz pieciem gadiem;</w:t>
            </w:r>
          </w:p>
          <w:p w14:paraId="778A6607" w14:textId="564B06E8" w:rsidR="00B84866" w:rsidRPr="00905954" w:rsidRDefault="00B84866" w:rsidP="00F1245A">
            <w:pPr>
              <w:jc w:val="both"/>
              <w:rPr>
                <w:rFonts w:eastAsia="Calibri"/>
              </w:rPr>
            </w:pPr>
            <w:r w:rsidRPr="00905954">
              <w:rPr>
                <w:rFonts w:eastAsia="Calibri"/>
              </w:rPr>
              <w:t>4) sertificēts arhitekts un sertificēts ainavu arhitekts iesniedzis iesniegumu par sertifikāta darbības apturēšanu.</w:t>
            </w:r>
          </w:p>
          <w:p w14:paraId="4C5632DF" w14:textId="02101627" w:rsidR="00B84866" w:rsidRPr="00A60C78" w:rsidRDefault="00B84866" w:rsidP="00F1245A">
            <w:pPr>
              <w:jc w:val="both"/>
            </w:pPr>
            <w:r w:rsidRPr="00A60C78">
              <w:t xml:space="preserve">5) sertificēts arhitekts </w:t>
            </w:r>
            <w:r w:rsidRPr="00A60C78">
              <w:rPr>
                <w:rFonts w:eastAsia="Calibri"/>
              </w:rPr>
              <w:t xml:space="preserve">un sertificēts ainavu arhitekts </w:t>
            </w:r>
            <w:r w:rsidRPr="00A60C78">
              <w:t>mēneša laikā pēc atgādinājuma nosūtīšanas nav samaksājis dalības maksu Kolēģijā;</w:t>
            </w:r>
          </w:p>
          <w:p w14:paraId="3FBF1BB7" w14:textId="117C985A" w:rsidR="00B84866" w:rsidRPr="00905954" w:rsidRDefault="00B84866" w:rsidP="00F1245A">
            <w:pPr>
              <w:jc w:val="both"/>
            </w:pPr>
            <w:r w:rsidRPr="00905954">
              <w:rPr>
                <w:rFonts w:eastAsia="Calibri"/>
              </w:rPr>
              <w:t xml:space="preserve">(2) </w:t>
            </w:r>
            <w:r w:rsidRPr="00905954">
              <w:t xml:space="preserve">Ja arhitekta </w:t>
            </w:r>
            <w:r w:rsidRPr="00905954">
              <w:rPr>
                <w:rFonts w:eastAsia="Calibri"/>
              </w:rPr>
              <w:t xml:space="preserve">un ainavu arhitekta </w:t>
            </w:r>
            <w:r w:rsidRPr="00905954">
              <w:t xml:space="preserve">sertifikāts bijis apturēts ilgāk nekā divus gadus un arhitekts </w:t>
            </w:r>
            <w:r w:rsidRPr="00905954">
              <w:rPr>
                <w:rFonts w:eastAsia="Calibri"/>
              </w:rPr>
              <w:t xml:space="preserve">un ainavu arhitekts </w:t>
            </w:r>
            <w:r w:rsidRPr="00905954">
              <w:t>vēlas to atjaunot, tiek veikta kompetences pārbaude.</w:t>
            </w:r>
          </w:p>
        </w:tc>
      </w:tr>
      <w:tr w:rsidR="009856B0" w:rsidRPr="00A60C78" w14:paraId="3594A726" w14:textId="77777777" w:rsidTr="003B5CB5">
        <w:tc>
          <w:tcPr>
            <w:tcW w:w="701" w:type="dxa"/>
            <w:tcBorders>
              <w:left w:val="single" w:sz="6" w:space="0" w:color="000000"/>
              <w:bottom w:val="single" w:sz="4" w:space="0" w:color="000000"/>
              <w:right w:val="single" w:sz="6" w:space="0" w:color="000000"/>
            </w:tcBorders>
          </w:tcPr>
          <w:p w14:paraId="25AF8629"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59BA956E" w14:textId="26060445" w:rsidR="00B84866" w:rsidRPr="00A60C78" w:rsidRDefault="00F34A5F" w:rsidP="00F1245A">
            <w:pPr>
              <w:jc w:val="both"/>
              <w:rPr>
                <w:b/>
              </w:rPr>
            </w:pPr>
            <w:r w:rsidRPr="00A60C78">
              <w:rPr>
                <w:bCs/>
              </w:rPr>
              <w:t>Likumprojekta</w:t>
            </w:r>
            <w:r>
              <w:rPr>
                <w:bCs/>
              </w:rPr>
              <w:t xml:space="preserve"> 33.pants</w:t>
            </w:r>
          </w:p>
        </w:tc>
        <w:tc>
          <w:tcPr>
            <w:tcW w:w="3544" w:type="dxa"/>
            <w:tcBorders>
              <w:left w:val="single" w:sz="6" w:space="0" w:color="000000"/>
              <w:bottom w:val="single" w:sz="4" w:space="0" w:color="000000"/>
              <w:right w:val="single" w:sz="6" w:space="0" w:color="000000"/>
            </w:tcBorders>
          </w:tcPr>
          <w:p w14:paraId="4190B2C8" w14:textId="4FDE9937" w:rsidR="00B84866" w:rsidRPr="00905954" w:rsidRDefault="00B84866" w:rsidP="00F1245A">
            <w:pPr>
              <w:pBdr>
                <w:top w:val="nil"/>
                <w:left w:val="nil"/>
                <w:bottom w:val="nil"/>
                <w:right w:val="nil"/>
                <w:between w:val="nil"/>
              </w:pBdr>
              <w:rPr>
                <w:b/>
                <w:bCs/>
              </w:rPr>
            </w:pPr>
            <w:r w:rsidRPr="00905954">
              <w:rPr>
                <w:b/>
                <w:bCs/>
              </w:rPr>
              <w:t>Tieslietu ministrija</w:t>
            </w:r>
            <w:r w:rsidR="00AF3C74" w:rsidRPr="00A60C78">
              <w:rPr>
                <w:b/>
                <w:bCs/>
              </w:rPr>
              <w:t xml:space="preserve"> </w:t>
            </w:r>
            <w:r w:rsidR="00AF3C74" w:rsidRPr="00905954">
              <w:rPr>
                <w:b/>
                <w:bCs/>
              </w:rPr>
              <w:t>(</w:t>
            </w:r>
            <w:r w:rsidRPr="00905954">
              <w:rPr>
                <w:b/>
                <w:bCs/>
              </w:rPr>
              <w:t>28.07.2021</w:t>
            </w:r>
            <w:r w:rsidR="00AF3C74" w:rsidRPr="00905954">
              <w:rPr>
                <w:b/>
                <w:bCs/>
              </w:rPr>
              <w:t>.)</w:t>
            </w:r>
          </w:p>
          <w:p w14:paraId="4C92A6A9" w14:textId="6E957692" w:rsidR="00B84866" w:rsidRPr="00905954" w:rsidRDefault="00B84866" w:rsidP="00F1245A">
            <w:pPr>
              <w:widowControl w:val="0"/>
              <w:pBdr>
                <w:top w:val="nil"/>
                <w:left w:val="nil"/>
                <w:bottom w:val="nil"/>
                <w:right w:val="nil"/>
                <w:between w:val="nil"/>
              </w:pBdr>
              <w:tabs>
                <w:tab w:val="left" w:pos="1134"/>
                <w:tab w:val="left" w:pos="1276"/>
              </w:tabs>
              <w:jc w:val="both"/>
            </w:pPr>
            <w:r w:rsidRPr="00905954">
              <w:t xml:space="preserve">14.iebildums </w:t>
            </w:r>
          </w:p>
          <w:p w14:paraId="329FC2E4" w14:textId="37F4F990" w:rsidR="00B84866" w:rsidRPr="00905954" w:rsidRDefault="00B84866" w:rsidP="00F1245A">
            <w:pPr>
              <w:widowControl w:val="0"/>
              <w:pBdr>
                <w:top w:val="nil"/>
                <w:left w:val="nil"/>
                <w:bottom w:val="nil"/>
                <w:right w:val="nil"/>
                <w:between w:val="nil"/>
              </w:pBdr>
              <w:tabs>
                <w:tab w:val="left" w:pos="1134"/>
                <w:tab w:val="left" w:pos="1276"/>
              </w:tabs>
              <w:jc w:val="both"/>
            </w:pPr>
            <w:r w:rsidRPr="00905954">
              <w:t>“</w:t>
            </w:r>
            <w:r w:rsidRPr="00905954">
              <w:rPr>
                <w:shd w:val="clear" w:color="auto" w:fill="FDFCFD"/>
              </w:rPr>
              <w:t xml:space="preserve">Likumprojekta 33. panta pirmās daļas 3. punktā ir atsauce uz likumprojekta 24. panta ceturto daļu, norādot, ka arhitekta un ainavu arhitekta sertifikātu aptur, ja sertificēts arhitekts un sertificēts ainavu arhitekts nav izpildījis šā likuma 24. panta ceturtajā daļā minētos pienākumus apjomā, kādu noteikusi Latvijas Sertificētu arhitektu kolēģijas (turpmāk– Kolēģija) padome. Tāpat arī likumprojekta 34. panta pirmās daļas 5. punktā ir atsauce uz likumprojekta 24. panta ceturto daļu, norādot, ka arhitekta un ainavu arhitekta sertifikātu atceļ, ja sertificēts arhitekts un sertificēts ainavu arhitekts ilgāk nekā divus gadus nav pildījis šā likuma 24. panta ceturtajā daļā minētos pienākumus apjomā, kādu noteikusi Kolēģijas padome. </w:t>
            </w:r>
          </w:p>
          <w:p w14:paraId="36046125" w14:textId="77777777" w:rsidR="00B84866" w:rsidRPr="00905954" w:rsidRDefault="00B84866" w:rsidP="00F1245A">
            <w:pPr>
              <w:tabs>
                <w:tab w:val="left" w:pos="993"/>
              </w:tabs>
              <w:jc w:val="both"/>
              <w:rPr>
                <w:shd w:val="clear" w:color="auto" w:fill="FDFCFD"/>
              </w:rPr>
            </w:pPr>
            <w:r w:rsidRPr="00905954">
              <w:rPr>
                <w:shd w:val="clear" w:color="auto" w:fill="FDFCFD"/>
              </w:rPr>
              <w:t>Vēršam uzmanību, ka likumprojekta 24. panta ceturtā daļa nenoteic sertificēta arhitekta un sertificēta ainavu arhitekta pienākumus, bet gan Kolēģijas padomes kompetenci. Līdz ar to lūdzam attiecīgi precizēt likumprojektu.</w:t>
            </w:r>
          </w:p>
          <w:p w14:paraId="66038230" w14:textId="77777777" w:rsidR="00B84866" w:rsidRPr="00A60C78" w:rsidRDefault="00B84866" w:rsidP="00F1245A">
            <w:pPr>
              <w:rPr>
                <w:b/>
              </w:rPr>
            </w:pPr>
          </w:p>
        </w:tc>
        <w:tc>
          <w:tcPr>
            <w:tcW w:w="3402" w:type="dxa"/>
            <w:tcBorders>
              <w:left w:val="single" w:sz="6" w:space="0" w:color="000000"/>
              <w:bottom w:val="single" w:sz="4" w:space="0" w:color="000000"/>
              <w:right w:val="single" w:sz="6" w:space="0" w:color="000000"/>
            </w:tcBorders>
          </w:tcPr>
          <w:p w14:paraId="2FA6547D" w14:textId="6A708ACE" w:rsidR="00B84866" w:rsidRPr="00905954" w:rsidRDefault="00DC032D" w:rsidP="00F1245A">
            <w:pPr>
              <w:pBdr>
                <w:top w:val="nil"/>
                <w:left w:val="nil"/>
                <w:bottom w:val="nil"/>
                <w:right w:val="nil"/>
                <w:between w:val="nil"/>
              </w:pBdr>
              <w:jc w:val="center"/>
            </w:pPr>
            <w:r w:rsidRPr="00C051BD">
              <w:rPr>
                <w:b/>
              </w:rPr>
              <w:t>Ņemts vērā</w:t>
            </w:r>
          </w:p>
        </w:tc>
        <w:tc>
          <w:tcPr>
            <w:tcW w:w="3646" w:type="dxa"/>
            <w:tcBorders>
              <w:top w:val="single" w:sz="4" w:space="0" w:color="000000"/>
              <w:left w:val="single" w:sz="4" w:space="0" w:color="000000"/>
              <w:bottom w:val="single" w:sz="4" w:space="0" w:color="000000"/>
            </w:tcBorders>
          </w:tcPr>
          <w:p w14:paraId="07DE3AF1" w14:textId="7248A899" w:rsidR="005C7258" w:rsidRDefault="005C7258" w:rsidP="00F1245A">
            <w:pPr>
              <w:jc w:val="both"/>
              <w:rPr>
                <w:bCs/>
              </w:rPr>
            </w:pPr>
            <w:r w:rsidRPr="005C7258">
              <w:rPr>
                <w:bCs/>
              </w:rPr>
              <w:t>Precizēts likumprojekta 31.pants šādā redakcijā:</w:t>
            </w:r>
          </w:p>
          <w:p w14:paraId="2CAFA3AB" w14:textId="77777777" w:rsidR="005C7258" w:rsidRDefault="005C7258" w:rsidP="00F1245A">
            <w:pPr>
              <w:jc w:val="both"/>
              <w:rPr>
                <w:bCs/>
              </w:rPr>
            </w:pPr>
          </w:p>
          <w:p w14:paraId="051EE95C" w14:textId="7A89EC6E" w:rsidR="00B84866" w:rsidRPr="00A60C78" w:rsidRDefault="00B84866" w:rsidP="00F1245A">
            <w:pPr>
              <w:jc w:val="both"/>
              <w:rPr>
                <w:b/>
              </w:rPr>
            </w:pPr>
            <w:r w:rsidRPr="00A60C78">
              <w:rPr>
                <w:b/>
              </w:rPr>
              <w:t xml:space="preserve">31.pants. Arhitekta </w:t>
            </w:r>
            <w:r w:rsidRPr="00A60C78">
              <w:rPr>
                <w:rFonts w:eastAsia="Calibri"/>
                <w:b/>
              </w:rPr>
              <w:t>un ainavu arhitekta</w:t>
            </w:r>
            <w:r w:rsidRPr="00A60C78">
              <w:rPr>
                <w:b/>
              </w:rPr>
              <w:t xml:space="preserve"> sertifikāta darbības apturēšana</w:t>
            </w:r>
          </w:p>
          <w:p w14:paraId="0DEB0F2B" w14:textId="77777777" w:rsidR="00B84866" w:rsidRPr="00A60C78" w:rsidRDefault="00B84866" w:rsidP="00F1245A">
            <w:pPr>
              <w:jc w:val="both"/>
            </w:pPr>
            <w:r w:rsidRPr="00A60C78">
              <w:t xml:space="preserve">(1) Arhitekta </w:t>
            </w:r>
            <w:r w:rsidRPr="00A60C78">
              <w:rPr>
                <w:rFonts w:eastAsia="Calibri"/>
              </w:rPr>
              <w:t>un ainavu arhitekta</w:t>
            </w:r>
            <w:r w:rsidRPr="00A60C78">
              <w:t xml:space="preserve"> sertifikātu aptur šādos gadījumos:</w:t>
            </w:r>
          </w:p>
          <w:p w14:paraId="0DB1A690" w14:textId="77777777" w:rsidR="00B84866" w:rsidRPr="00A60C78" w:rsidRDefault="00B84866" w:rsidP="00F1245A">
            <w:pPr>
              <w:jc w:val="both"/>
              <w:rPr>
                <w:rFonts w:eastAsia="Calibri"/>
              </w:rPr>
            </w:pPr>
            <w:r w:rsidRPr="00A60C78">
              <w:t xml:space="preserve">1) ja prokurors ir pieņēmis lēmumu sertificētu arhitektu </w:t>
            </w:r>
            <w:r w:rsidRPr="00A60C78">
              <w:rPr>
                <w:rFonts w:eastAsia="Calibri"/>
              </w:rPr>
              <w:t>un sertificētu ainavu arhitektu</w:t>
            </w:r>
            <w:r w:rsidRPr="00A60C78">
              <w:t xml:space="preserve"> saukt pie kriminālatbildības par noziedzīga nodarījuma izdarīšanu, kas </w:t>
            </w:r>
            <w:r w:rsidRPr="00A60C78">
              <w:rPr>
                <w:rFonts w:eastAsia="Calibri"/>
              </w:rPr>
              <w:t xml:space="preserve">būvniecību regulējošajos normatīvajos aktos noteikts kā šķērslis sertifikāta iegūšanai attiecībā uz ikvienu </w:t>
            </w:r>
            <w:proofErr w:type="spellStart"/>
            <w:r w:rsidRPr="00A60C78">
              <w:rPr>
                <w:rFonts w:eastAsia="Calibri"/>
              </w:rPr>
              <w:t>būvspeciālistu</w:t>
            </w:r>
            <w:proofErr w:type="spellEnd"/>
            <w:r w:rsidRPr="00A60C78">
              <w:rPr>
                <w:rFonts w:eastAsia="Calibri"/>
              </w:rPr>
              <w:t>;</w:t>
            </w:r>
          </w:p>
          <w:p w14:paraId="734F8FCB" w14:textId="77777777" w:rsidR="00B84866" w:rsidRPr="00A60C78" w:rsidRDefault="00B84866" w:rsidP="00F1245A">
            <w:pPr>
              <w:jc w:val="both"/>
              <w:rPr>
                <w:rFonts w:eastAsia="Calibri"/>
              </w:rPr>
            </w:pPr>
            <w:r w:rsidRPr="00A60C78">
              <w:rPr>
                <w:rFonts w:eastAsia="Calibri"/>
              </w:rPr>
              <w:t>2) sertificēts arhitekts un sertificēts ainavu arhitekts nav izpildījis šā likuma 28. panta trešajā daļā minētos pienākumus apjomā, kādu noteikusi Kolēģijas padome;</w:t>
            </w:r>
          </w:p>
          <w:p w14:paraId="4E4C4266" w14:textId="77777777" w:rsidR="00B84866" w:rsidRPr="00A60C78" w:rsidRDefault="00B84866" w:rsidP="00F1245A">
            <w:pPr>
              <w:jc w:val="both"/>
              <w:rPr>
                <w:rFonts w:eastAsia="Calibri"/>
              </w:rPr>
            </w:pPr>
            <w:r w:rsidRPr="00A60C78">
              <w:rPr>
                <w:rFonts w:eastAsia="Calibri"/>
              </w:rPr>
              <w:t>3) sertificētam arhitektam un sertificētam ainavu arhitektam tiek piemērots disciplinārsods – arhitekta un ainavu arhitekta sertifikāta apturēšana uz laiku līdz pieciem gadiem;</w:t>
            </w:r>
          </w:p>
          <w:p w14:paraId="5E9C335F" w14:textId="77777777" w:rsidR="00B84866" w:rsidRPr="00A60C78" w:rsidRDefault="00B84866" w:rsidP="00F1245A">
            <w:pPr>
              <w:jc w:val="both"/>
              <w:rPr>
                <w:rFonts w:eastAsia="Calibri"/>
              </w:rPr>
            </w:pPr>
            <w:r w:rsidRPr="00A60C78">
              <w:rPr>
                <w:rFonts w:eastAsia="Calibri"/>
              </w:rPr>
              <w:t>4) sertificēts arhitekts un sertificēts ainavu arhitekts iesniedzis iesniegumu par sertifikāta darbības apturēšanu.</w:t>
            </w:r>
          </w:p>
          <w:p w14:paraId="7DD3DED5" w14:textId="75A64B4F" w:rsidR="00B84866" w:rsidRPr="00A60C78" w:rsidRDefault="00B84866" w:rsidP="00F1245A">
            <w:pPr>
              <w:jc w:val="both"/>
            </w:pPr>
            <w:r w:rsidRPr="00A60C78">
              <w:t xml:space="preserve">5) sertificēts arhitekts </w:t>
            </w:r>
            <w:r w:rsidRPr="00A60C78">
              <w:rPr>
                <w:rFonts w:eastAsia="Calibri"/>
              </w:rPr>
              <w:t xml:space="preserve">un sertificēts ainavu arhitekts </w:t>
            </w:r>
            <w:r w:rsidRPr="00A60C78">
              <w:t>mēneša laikā pēc atgādinājuma nosūtīšanas nav samaksājis dalības maksu Kolēģijā;</w:t>
            </w:r>
          </w:p>
          <w:p w14:paraId="0555546E" w14:textId="184031DF" w:rsidR="00B84866" w:rsidRPr="00905954" w:rsidRDefault="00B84866" w:rsidP="00F1245A">
            <w:pPr>
              <w:jc w:val="both"/>
              <w:rPr>
                <w:bCs/>
              </w:rPr>
            </w:pPr>
            <w:r w:rsidRPr="00A60C78">
              <w:rPr>
                <w:rFonts w:eastAsia="Calibri"/>
              </w:rPr>
              <w:t xml:space="preserve">(2) </w:t>
            </w:r>
            <w:r w:rsidRPr="00A60C78">
              <w:t xml:space="preserve">Ja arhitekta </w:t>
            </w:r>
            <w:r w:rsidRPr="00A60C78">
              <w:rPr>
                <w:rFonts w:eastAsia="Calibri"/>
              </w:rPr>
              <w:t xml:space="preserve">un ainavu arhitekta </w:t>
            </w:r>
            <w:r w:rsidRPr="00A60C78">
              <w:t xml:space="preserve">sertifikāts bijis apturēts ilgāk nekā divus gadus un arhitekts </w:t>
            </w:r>
            <w:r w:rsidRPr="00A60C78">
              <w:rPr>
                <w:rFonts w:eastAsia="Calibri"/>
              </w:rPr>
              <w:t xml:space="preserve">un ainavu arhitekts </w:t>
            </w:r>
            <w:r w:rsidRPr="00A60C78">
              <w:t>vēlas to atjaunot, tiek veikta kompetences pārbaude.</w:t>
            </w:r>
          </w:p>
        </w:tc>
      </w:tr>
      <w:tr w:rsidR="009856B0" w:rsidRPr="00A60C78" w14:paraId="740AB506" w14:textId="77777777" w:rsidTr="003B5CB5">
        <w:tc>
          <w:tcPr>
            <w:tcW w:w="701" w:type="dxa"/>
            <w:tcBorders>
              <w:left w:val="single" w:sz="6" w:space="0" w:color="000000"/>
              <w:bottom w:val="single" w:sz="4" w:space="0" w:color="000000"/>
              <w:right w:val="single" w:sz="6" w:space="0" w:color="000000"/>
            </w:tcBorders>
          </w:tcPr>
          <w:p w14:paraId="3CBAB538"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4D9385CA" w14:textId="7E932FCA" w:rsidR="00350D53" w:rsidRPr="00905954" w:rsidRDefault="00350D53" w:rsidP="00F1245A">
            <w:pPr>
              <w:ind w:firstLine="34"/>
              <w:jc w:val="both"/>
              <w:rPr>
                <w:bCs/>
              </w:rPr>
            </w:pPr>
            <w:r w:rsidRPr="00905954">
              <w:rPr>
                <w:bCs/>
              </w:rPr>
              <w:t>Likumprojekta 34.pants</w:t>
            </w:r>
          </w:p>
          <w:p w14:paraId="67567799" w14:textId="77777777" w:rsidR="00350D53" w:rsidRPr="00905954" w:rsidRDefault="00350D53" w:rsidP="00F1245A">
            <w:pPr>
              <w:ind w:firstLine="34"/>
              <w:jc w:val="both"/>
              <w:rPr>
                <w:bCs/>
              </w:rPr>
            </w:pPr>
          </w:p>
          <w:p w14:paraId="61C6FE22" w14:textId="0C1045E7" w:rsidR="00B84866" w:rsidRPr="00A60C78" w:rsidRDefault="00B84866" w:rsidP="00F1245A">
            <w:pPr>
              <w:ind w:firstLine="34"/>
              <w:jc w:val="both"/>
              <w:rPr>
                <w:b/>
              </w:rPr>
            </w:pPr>
            <w:r w:rsidRPr="00A60C78">
              <w:rPr>
                <w:b/>
              </w:rPr>
              <w:t>34.pants. Arhitekta un ainavu arhitekta</w:t>
            </w:r>
            <w:r w:rsidRPr="00A60C78">
              <w:t xml:space="preserve"> </w:t>
            </w:r>
            <w:r w:rsidRPr="00A60C78">
              <w:rPr>
                <w:b/>
              </w:rPr>
              <w:t>sertifikāta atcelšana</w:t>
            </w:r>
          </w:p>
          <w:p w14:paraId="2A10418F" w14:textId="77777777" w:rsidR="00B84866" w:rsidRPr="00905954" w:rsidRDefault="00B84866" w:rsidP="00F1245A">
            <w:pPr>
              <w:pBdr>
                <w:top w:val="nil"/>
                <w:left w:val="nil"/>
                <w:bottom w:val="nil"/>
                <w:right w:val="nil"/>
                <w:between w:val="nil"/>
              </w:pBdr>
              <w:ind w:firstLine="34"/>
              <w:jc w:val="both"/>
            </w:pPr>
            <w:r w:rsidRPr="00905954">
              <w:t>(1) Arhitekta un ainavu arhitekta sertifikātu atceļ šādos gadījumos:</w:t>
            </w:r>
          </w:p>
          <w:p w14:paraId="4CAFD14E" w14:textId="77777777" w:rsidR="00B84866" w:rsidRPr="00905954" w:rsidRDefault="00B84866" w:rsidP="00F1245A">
            <w:pPr>
              <w:pBdr>
                <w:top w:val="nil"/>
                <w:left w:val="nil"/>
                <w:bottom w:val="nil"/>
                <w:right w:val="nil"/>
                <w:between w:val="nil"/>
              </w:pBdr>
              <w:ind w:firstLine="34"/>
              <w:jc w:val="both"/>
            </w:pPr>
            <w:r w:rsidRPr="00905954">
              <w:t xml:space="preserve">1) uz nereabilitējoša pamata izbeigts kriminālprocess, kurš ierosināts pret sertifikāta turētāju par noziedzīgu nodarījumu, kas būvniecību regulējošajos normatīvajos aktos noteikts kā šķērslis sertifikāta iegūšanai attiecībā uz ikvienu </w:t>
            </w:r>
            <w:proofErr w:type="spellStart"/>
            <w:r w:rsidRPr="00905954">
              <w:t>būvspeciālistu</w:t>
            </w:r>
            <w:proofErr w:type="spellEnd"/>
            <w:r w:rsidRPr="00905954">
              <w:t>;</w:t>
            </w:r>
          </w:p>
          <w:p w14:paraId="0FFD8CAF" w14:textId="77777777" w:rsidR="00B84866" w:rsidRPr="00905954" w:rsidRDefault="00B84866" w:rsidP="00F1245A">
            <w:pPr>
              <w:pBdr>
                <w:top w:val="nil"/>
                <w:left w:val="nil"/>
                <w:bottom w:val="nil"/>
                <w:right w:val="nil"/>
                <w:between w:val="nil"/>
              </w:pBdr>
              <w:ind w:firstLine="34"/>
              <w:jc w:val="both"/>
            </w:pPr>
            <w:r w:rsidRPr="00905954">
              <w:t xml:space="preserve">2) spēkā stājies prokurora priekšraksts par sodu vai tiesas spriedums, ar kuru sertificēts arhitekts un sertificēts ainavu arhitekts ir sodīts par noziedzīgu nodarījumu, kas būvniecību regulējošajos normatīvajos aktos noteikts kā šķērslis sertifikāta iegūšanai attiecībā uz ikvienu </w:t>
            </w:r>
            <w:proofErr w:type="spellStart"/>
            <w:r w:rsidRPr="00905954">
              <w:t>būvspeciālistu</w:t>
            </w:r>
            <w:proofErr w:type="spellEnd"/>
            <w:r w:rsidRPr="00905954">
              <w:t>;</w:t>
            </w:r>
          </w:p>
          <w:p w14:paraId="0D0AC5E8" w14:textId="77777777" w:rsidR="00B84866" w:rsidRPr="00905954" w:rsidRDefault="00B84866" w:rsidP="00F1245A">
            <w:pPr>
              <w:pBdr>
                <w:top w:val="nil"/>
                <w:left w:val="nil"/>
                <w:bottom w:val="nil"/>
                <w:right w:val="nil"/>
                <w:between w:val="nil"/>
              </w:pBdr>
              <w:ind w:firstLine="34"/>
              <w:jc w:val="both"/>
            </w:pPr>
            <w:r w:rsidRPr="00905954">
              <w:t>3) sertificēts arhitekts un sertificēts ainavu arhitekts apzināti sniedzis nepatiesas ziņas, uz kuru pamata pieņemts lēmums par sertifikāta piešķiršanu;</w:t>
            </w:r>
          </w:p>
          <w:p w14:paraId="71570ED3" w14:textId="77777777" w:rsidR="00B84866" w:rsidRPr="00905954" w:rsidRDefault="00B84866" w:rsidP="00F1245A">
            <w:pPr>
              <w:pBdr>
                <w:top w:val="nil"/>
                <w:left w:val="nil"/>
                <w:bottom w:val="nil"/>
                <w:right w:val="nil"/>
                <w:between w:val="nil"/>
              </w:pBdr>
              <w:ind w:firstLine="34"/>
              <w:jc w:val="both"/>
            </w:pPr>
            <w:r w:rsidRPr="00905954">
              <w:t>4) piemērojot disciplinārsodu – arhitekta un ainavu arhitekta sertifikāta atcelšana;</w:t>
            </w:r>
          </w:p>
          <w:p w14:paraId="33E0A1AD" w14:textId="77777777" w:rsidR="00B84866" w:rsidRPr="00905954" w:rsidRDefault="00B84866" w:rsidP="00F1245A">
            <w:pPr>
              <w:pBdr>
                <w:top w:val="nil"/>
                <w:left w:val="nil"/>
                <w:bottom w:val="nil"/>
                <w:right w:val="nil"/>
                <w:between w:val="nil"/>
              </w:pBdr>
              <w:ind w:firstLine="34"/>
              <w:jc w:val="both"/>
            </w:pPr>
            <w:r w:rsidRPr="00905954">
              <w:t>5) sertificēts arhitekts un sertificēts ainavu arhitekts ilgāk nekā divus gadus nav pildījis šā likuma 24.panta ceturtajā daļā minētos pienākumus apjomā, kādu noteikusi Kolēģijas padome;</w:t>
            </w:r>
          </w:p>
          <w:p w14:paraId="4BA7286A" w14:textId="77777777" w:rsidR="00B84866" w:rsidRPr="00905954" w:rsidRDefault="00B84866" w:rsidP="00F1245A">
            <w:pPr>
              <w:pBdr>
                <w:top w:val="nil"/>
                <w:left w:val="nil"/>
                <w:bottom w:val="nil"/>
                <w:right w:val="nil"/>
                <w:between w:val="nil"/>
              </w:pBdr>
              <w:ind w:firstLine="34"/>
              <w:jc w:val="both"/>
            </w:pPr>
            <w:r w:rsidRPr="00905954">
              <w:t>6) sertificēts arhitekts un sertificēts ainavu arhitekts mēneša laikā pēc atgādinājuma nosūtīšanas nav samaksājis dalības maksu Kolēģijā;</w:t>
            </w:r>
          </w:p>
          <w:p w14:paraId="66C637AF" w14:textId="77777777" w:rsidR="00B84866" w:rsidRPr="00905954" w:rsidRDefault="00B84866" w:rsidP="00F1245A">
            <w:pPr>
              <w:pBdr>
                <w:top w:val="nil"/>
                <w:left w:val="nil"/>
                <w:bottom w:val="nil"/>
                <w:right w:val="nil"/>
                <w:between w:val="nil"/>
              </w:pBdr>
              <w:ind w:firstLine="34"/>
              <w:jc w:val="both"/>
            </w:pPr>
            <w:r w:rsidRPr="00905954">
              <w:t>7) sertificēts arhitekts un sertificēts ainavu arhitekts piecu gadu laikā atkārtoti sniedzis arhitekta un ainavu arhitekta pakalpojumus bez līguma;</w:t>
            </w:r>
          </w:p>
          <w:p w14:paraId="5D5311DC" w14:textId="77777777" w:rsidR="00B84866" w:rsidRPr="00905954" w:rsidRDefault="00B84866" w:rsidP="00F1245A">
            <w:pPr>
              <w:pBdr>
                <w:top w:val="nil"/>
                <w:left w:val="nil"/>
                <w:bottom w:val="nil"/>
                <w:right w:val="nil"/>
                <w:between w:val="nil"/>
              </w:pBdr>
              <w:ind w:firstLine="34"/>
              <w:jc w:val="both"/>
            </w:pPr>
            <w:r w:rsidRPr="00905954">
              <w:t>8) ja sertifikāts bijis apturēts ilgāk kā piecus gadus, pamatojoties uz šā likuma 33.panta pirmās daļas 5.punktu, un sertificēts arhitekts vai ainavu arhitekts nav lūdzis sertifikātu atjaunot;</w:t>
            </w:r>
          </w:p>
          <w:p w14:paraId="56E1043B" w14:textId="77777777" w:rsidR="00B84866" w:rsidRPr="00905954" w:rsidRDefault="00B84866" w:rsidP="00F1245A">
            <w:pPr>
              <w:pBdr>
                <w:top w:val="nil"/>
                <w:left w:val="nil"/>
                <w:bottom w:val="nil"/>
                <w:right w:val="nil"/>
                <w:between w:val="nil"/>
              </w:pBdr>
              <w:ind w:firstLine="34"/>
              <w:jc w:val="both"/>
            </w:pPr>
            <w:r w:rsidRPr="00905954">
              <w:t>9) to lūdz sertificēts arhitekts un sertificēts ainavu arhitekts, iesniedzot attiecīgu iesniegumu.</w:t>
            </w:r>
          </w:p>
          <w:p w14:paraId="116C2713" w14:textId="77777777" w:rsidR="00B84866" w:rsidRPr="00905954" w:rsidRDefault="00B84866" w:rsidP="00F1245A">
            <w:pPr>
              <w:pBdr>
                <w:top w:val="nil"/>
                <w:left w:val="nil"/>
                <w:bottom w:val="nil"/>
                <w:right w:val="nil"/>
                <w:between w:val="nil"/>
              </w:pBdr>
              <w:ind w:firstLine="34"/>
              <w:jc w:val="both"/>
            </w:pPr>
            <w:r w:rsidRPr="00905954">
              <w:t>(2) Ja arhitekta un ainavu arhitekta sertifikāts atcelts, no jauna pretendēt uz sertifikātu var vienīgi tad, ja pretendents atbilst normatīvo aktu prasībām kļūšanai par sertificētu arhitektu un sertificētu ainavu arhitektu un pagājuši vismaz pieci gadi no lēmuma par arhitekta un ainavu arhitekta sertifikāta atcelšanu spēkā stāšanās.</w:t>
            </w:r>
          </w:p>
          <w:p w14:paraId="7D23BCFF" w14:textId="77777777" w:rsidR="00B84866" w:rsidRPr="00905954" w:rsidRDefault="00B84866" w:rsidP="00F1245A">
            <w:pPr>
              <w:pBdr>
                <w:top w:val="nil"/>
                <w:left w:val="nil"/>
                <w:bottom w:val="nil"/>
                <w:right w:val="nil"/>
                <w:between w:val="nil"/>
              </w:pBdr>
              <w:ind w:firstLine="34"/>
            </w:pPr>
          </w:p>
        </w:tc>
        <w:tc>
          <w:tcPr>
            <w:tcW w:w="3544" w:type="dxa"/>
            <w:tcBorders>
              <w:left w:val="single" w:sz="6" w:space="0" w:color="000000"/>
              <w:bottom w:val="single" w:sz="4" w:space="0" w:color="000000"/>
              <w:right w:val="single" w:sz="6" w:space="0" w:color="000000"/>
            </w:tcBorders>
          </w:tcPr>
          <w:p w14:paraId="7C84DD3E" w14:textId="17293D6E" w:rsidR="00350D53" w:rsidRPr="00905954" w:rsidRDefault="00B84866" w:rsidP="00F1245A">
            <w:pPr>
              <w:jc w:val="both"/>
              <w:rPr>
                <w:b/>
              </w:rPr>
            </w:pPr>
            <w:r w:rsidRPr="00A60C78">
              <w:rPr>
                <w:b/>
              </w:rPr>
              <w:t>V</w:t>
            </w:r>
            <w:r w:rsidR="00350D53">
              <w:rPr>
                <w:b/>
              </w:rPr>
              <w:t xml:space="preserve">ides </w:t>
            </w:r>
            <w:r w:rsidR="00350D53" w:rsidRPr="00350D53">
              <w:rPr>
                <w:b/>
              </w:rPr>
              <w:t xml:space="preserve">aizsardzības un reģionālās attīstības ministrija </w:t>
            </w:r>
            <w:r w:rsidR="00350D53" w:rsidRPr="00905954">
              <w:rPr>
                <w:b/>
              </w:rPr>
              <w:t>(</w:t>
            </w:r>
            <w:r w:rsidRPr="00905954">
              <w:rPr>
                <w:b/>
              </w:rPr>
              <w:t>26.07.2021</w:t>
            </w:r>
            <w:r w:rsidR="00350D53" w:rsidRPr="00905954">
              <w:rPr>
                <w:b/>
              </w:rPr>
              <w:t>.)</w:t>
            </w:r>
          </w:p>
          <w:p w14:paraId="06FA6F87" w14:textId="723A82E5" w:rsidR="00B84866" w:rsidRPr="00905954" w:rsidRDefault="00B84866" w:rsidP="00F1245A">
            <w:pPr>
              <w:pBdr>
                <w:top w:val="nil"/>
                <w:left w:val="nil"/>
                <w:bottom w:val="nil"/>
                <w:right w:val="nil"/>
                <w:between w:val="nil"/>
              </w:pBdr>
              <w:tabs>
                <w:tab w:val="left" w:pos="1134"/>
              </w:tabs>
              <w:jc w:val="both"/>
            </w:pPr>
            <w:r w:rsidRPr="00A60C78">
              <w:t xml:space="preserve">6.iebildums </w:t>
            </w:r>
            <w:r w:rsidRPr="00A60C78">
              <w:br/>
              <w:t xml:space="preserve">“Likumprojekta 34. panta pirmās daļas 5. punktā noteikts, ka arhitekta un ainavu arhitekta sertifikātu atceļ, </w:t>
            </w:r>
            <w:r w:rsidRPr="00A60C78">
              <w:rPr>
                <w:b/>
              </w:rPr>
              <w:t>ja sertificēts arhitekts</w:t>
            </w:r>
            <w:r w:rsidRPr="00A60C78">
              <w:t xml:space="preserve"> un sertificēts ainavu arhitekts ilgāk nekā divus gadus nav pildījis šā </w:t>
            </w:r>
            <w:r w:rsidRPr="00A60C78">
              <w:rPr>
                <w:b/>
              </w:rPr>
              <w:t>likuma 24. panta</w:t>
            </w:r>
            <w:r w:rsidRPr="00A60C78">
              <w:t xml:space="preserve"> ceturtajā daļā minētos pienākumus apjomā, kādu noteikusi Latvijas Sertificētu arhitektu kolēģijas padome. Tomēr Likumprojekta 24. panta ceturtajā daļā ir noteikti nevis arhitekta, bet gan Latvijas Sertificētu </w:t>
            </w:r>
            <w:r w:rsidRPr="00A60C78">
              <w:rPr>
                <w:b/>
              </w:rPr>
              <w:t>arhitektu kolēģijas padomes</w:t>
            </w:r>
            <w:r w:rsidRPr="00A60C78">
              <w:t xml:space="preserve"> uzdevumi. Ņemot vērā minēto, lūdzam precizēt Likumprojekta 34. panta pirmās daļas 5. punktā esošo atsauci;</w:t>
            </w:r>
          </w:p>
        </w:tc>
        <w:tc>
          <w:tcPr>
            <w:tcW w:w="3402" w:type="dxa"/>
            <w:tcBorders>
              <w:left w:val="single" w:sz="6" w:space="0" w:color="000000"/>
              <w:bottom w:val="single" w:sz="4" w:space="0" w:color="000000"/>
              <w:right w:val="single" w:sz="6" w:space="0" w:color="000000"/>
            </w:tcBorders>
          </w:tcPr>
          <w:p w14:paraId="40A07C45" w14:textId="6191D7F4" w:rsidR="00B84866" w:rsidRPr="00905954" w:rsidRDefault="00350D53" w:rsidP="00F1245A">
            <w:pPr>
              <w:pBdr>
                <w:top w:val="nil"/>
                <w:left w:val="nil"/>
                <w:bottom w:val="nil"/>
                <w:right w:val="nil"/>
                <w:between w:val="nil"/>
              </w:pBdr>
              <w:jc w:val="center"/>
            </w:pPr>
            <w:r w:rsidRPr="00905954">
              <w:rPr>
                <w:b/>
                <w:bCs/>
              </w:rPr>
              <w:t>Ņemts vērā</w:t>
            </w:r>
          </w:p>
        </w:tc>
        <w:tc>
          <w:tcPr>
            <w:tcW w:w="3646" w:type="dxa"/>
            <w:tcBorders>
              <w:top w:val="single" w:sz="4" w:space="0" w:color="000000"/>
              <w:left w:val="single" w:sz="4" w:space="0" w:color="000000"/>
              <w:bottom w:val="single" w:sz="4" w:space="0" w:color="000000"/>
            </w:tcBorders>
          </w:tcPr>
          <w:p w14:paraId="31FEB96A" w14:textId="617AA642" w:rsidR="000F0035" w:rsidRDefault="000F0035" w:rsidP="00F1245A">
            <w:pPr>
              <w:jc w:val="both"/>
              <w:rPr>
                <w:bCs/>
              </w:rPr>
            </w:pPr>
            <w:r>
              <w:rPr>
                <w:bCs/>
              </w:rPr>
              <w:t>Precizēts l</w:t>
            </w:r>
            <w:r w:rsidRPr="00A60C78">
              <w:rPr>
                <w:bCs/>
              </w:rPr>
              <w:t xml:space="preserve">ikumprojekta </w:t>
            </w:r>
            <w:r>
              <w:rPr>
                <w:bCs/>
              </w:rPr>
              <w:t>32.pants šādā redakcijā:</w:t>
            </w:r>
          </w:p>
          <w:p w14:paraId="4A659202" w14:textId="77777777" w:rsidR="00350D53" w:rsidRPr="00905954" w:rsidRDefault="00350D53" w:rsidP="00F1245A">
            <w:pPr>
              <w:jc w:val="both"/>
              <w:rPr>
                <w:bCs/>
              </w:rPr>
            </w:pPr>
          </w:p>
          <w:p w14:paraId="3CF2202C" w14:textId="3316A972" w:rsidR="00B84866" w:rsidRPr="00905954" w:rsidRDefault="00B84866" w:rsidP="00F1245A">
            <w:pPr>
              <w:jc w:val="both"/>
              <w:rPr>
                <w:b/>
              </w:rPr>
            </w:pPr>
            <w:r w:rsidRPr="00905954">
              <w:rPr>
                <w:b/>
              </w:rPr>
              <w:t xml:space="preserve">32.pants. Arhitekta </w:t>
            </w:r>
            <w:r w:rsidRPr="00905954">
              <w:rPr>
                <w:rFonts w:eastAsia="Calibri"/>
                <w:b/>
              </w:rPr>
              <w:t>un ainavu arhitekta</w:t>
            </w:r>
            <w:r w:rsidRPr="00905954">
              <w:rPr>
                <w:rFonts w:eastAsia="Calibri"/>
              </w:rPr>
              <w:t xml:space="preserve"> </w:t>
            </w:r>
            <w:r w:rsidRPr="00905954">
              <w:rPr>
                <w:b/>
              </w:rPr>
              <w:t>sertifikāta atcelšana</w:t>
            </w:r>
          </w:p>
          <w:p w14:paraId="2FC9181E" w14:textId="77777777" w:rsidR="00B84866" w:rsidRPr="00905954" w:rsidRDefault="00B84866" w:rsidP="00F1245A">
            <w:pPr>
              <w:jc w:val="both"/>
              <w:rPr>
                <w:rFonts w:eastAsia="Calibri"/>
              </w:rPr>
            </w:pPr>
            <w:r w:rsidRPr="00905954">
              <w:rPr>
                <w:rFonts w:eastAsia="Calibri"/>
              </w:rPr>
              <w:t>(1) Arhitekta un ainavu arhitekta sertifikātu atceļ šādos gadījumos:</w:t>
            </w:r>
          </w:p>
          <w:p w14:paraId="50AF1276" w14:textId="77777777" w:rsidR="00B84866" w:rsidRPr="00905954" w:rsidRDefault="00B84866" w:rsidP="00F1245A">
            <w:pPr>
              <w:jc w:val="both"/>
            </w:pPr>
            <w:r w:rsidRPr="00905954">
              <w:t xml:space="preserve">1) uz nereabilitējoša pamata izbeigts kriminālprocess, kurš ierosināts pret sertifikāta turētāju par </w:t>
            </w:r>
            <w:r w:rsidRPr="00905954">
              <w:rPr>
                <w:rFonts w:eastAsia="Calibri"/>
              </w:rPr>
              <w:t xml:space="preserve">noziedzīgu nodarījumu, kas būvniecību regulējošajos normatīvajos aktos noteikts kā šķērslis sertifikāta iegūšanai attiecībā uz ikvienu </w:t>
            </w:r>
            <w:proofErr w:type="spellStart"/>
            <w:r w:rsidRPr="00905954">
              <w:rPr>
                <w:rFonts w:eastAsia="Calibri"/>
              </w:rPr>
              <w:t>būvspeciālistu</w:t>
            </w:r>
            <w:proofErr w:type="spellEnd"/>
            <w:r w:rsidRPr="00905954">
              <w:t>;</w:t>
            </w:r>
          </w:p>
          <w:p w14:paraId="6764115B" w14:textId="77777777" w:rsidR="00B84866" w:rsidRPr="00905954" w:rsidRDefault="00B84866" w:rsidP="00F1245A">
            <w:pPr>
              <w:jc w:val="both"/>
              <w:rPr>
                <w:rFonts w:eastAsia="Calibri"/>
              </w:rPr>
            </w:pPr>
            <w:r w:rsidRPr="00905954">
              <w:t xml:space="preserve">2) spēkā stājies prokurora priekšraksts par sodu vai tiesas spriedums, ar kuru sertificēts arhitekts </w:t>
            </w:r>
            <w:r w:rsidRPr="00905954">
              <w:rPr>
                <w:rFonts w:eastAsia="Calibri"/>
              </w:rPr>
              <w:t xml:space="preserve">un sertificēts ainavu arhitekts </w:t>
            </w:r>
            <w:r w:rsidRPr="00905954">
              <w:t xml:space="preserve">ir sodīts par </w:t>
            </w:r>
            <w:r w:rsidRPr="00905954">
              <w:rPr>
                <w:rFonts w:eastAsia="Calibri"/>
              </w:rPr>
              <w:t xml:space="preserve">noziedzīgu nodarījumu, kas būvniecību regulējošajos normatīvajos aktos noteikts kā šķērslis sertifikāta iegūšanai attiecībā uz ikvienu </w:t>
            </w:r>
            <w:proofErr w:type="spellStart"/>
            <w:r w:rsidRPr="00905954">
              <w:rPr>
                <w:rFonts w:eastAsia="Calibri"/>
              </w:rPr>
              <w:t>būvspeciālistu</w:t>
            </w:r>
            <w:proofErr w:type="spellEnd"/>
            <w:r w:rsidRPr="00905954">
              <w:t>;</w:t>
            </w:r>
          </w:p>
          <w:p w14:paraId="04FABDC2" w14:textId="77777777" w:rsidR="00B84866" w:rsidRPr="00905954" w:rsidRDefault="00B84866" w:rsidP="00F1245A">
            <w:pPr>
              <w:jc w:val="both"/>
            </w:pPr>
            <w:r w:rsidRPr="00905954">
              <w:t xml:space="preserve">3) sertificēts arhitekts </w:t>
            </w:r>
            <w:r w:rsidRPr="00905954">
              <w:rPr>
                <w:rFonts w:eastAsia="Calibri"/>
              </w:rPr>
              <w:t xml:space="preserve">un sertificēts ainavu arhitekts </w:t>
            </w:r>
            <w:r w:rsidRPr="00905954">
              <w:t>apzināti sniedzis nepatiesas ziņas, uz kuru pamata pieņemts lēmums par sertifikāta piešķiršanu;</w:t>
            </w:r>
          </w:p>
          <w:p w14:paraId="224E6BF5" w14:textId="77777777" w:rsidR="00B84866" w:rsidRPr="00905954" w:rsidRDefault="00B84866" w:rsidP="00F1245A">
            <w:pPr>
              <w:jc w:val="both"/>
            </w:pPr>
            <w:r w:rsidRPr="00905954">
              <w:t xml:space="preserve">4) tiek </w:t>
            </w:r>
            <w:r w:rsidRPr="00905954">
              <w:rPr>
                <w:rFonts w:eastAsia="Calibri"/>
              </w:rPr>
              <w:t>piemērots disciplinārsods – arhitekta un ainavu arhitekta sertifikāta atcelšana;</w:t>
            </w:r>
          </w:p>
          <w:p w14:paraId="35905D7D" w14:textId="77777777" w:rsidR="00B84866" w:rsidRPr="00905954" w:rsidRDefault="00B84866" w:rsidP="00F1245A">
            <w:pPr>
              <w:jc w:val="both"/>
            </w:pPr>
            <w:r w:rsidRPr="00905954">
              <w:t>5) sertificēts arhitekts un sertificēts ainavu arhitekts ilgāk nekā divus gadus nav pildījis šā likuma 28. panta trešajā daļā minētos pienākumus apjomā, kādu noteikusi Kolēģijas padome;</w:t>
            </w:r>
          </w:p>
          <w:p w14:paraId="27937E42" w14:textId="0E99B51E" w:rsidR="00B84866" w:rsidRPr="00905954" w:rsidRDefault="00B84866" w:rsidP="00F1245A">
            <w:pPr>
              <w:jc w:val="both"/>
              <w:rPr>
                <w:rFonts w:eastAsia="Calibri"/>
              </w:rPr>
            </w:pPr>
            <w:r w:rsidRPr="00905954">
              <w:t>6) sertificēts arhitekts</w:t>
            </w:r>
            <w:r w:rsidRPr="00905954">
              <w:rPr>
                <w:rFonts w:eastAsia="Calibri"/>
              </w:rPr>
              <w:t xml:space="preserve"> un sertificēts ainavu arhitekts piecu gadu laikā atkārtoti sniedzis arhitekta un ainavu arhitekta pakalpojumus bez rakstiska līguma;</w:t>
            </w:r>
          </w:p>
          <w:p w14:paraId="605F6924" w14:textId="7C863F7B" w:rsidR="00B84866" w:rsidRPr="00905954" w:rsidRDefault="00B84866" w:rsidP="00F1245A">
            <w:pPr>
              <w:jc w:val="both"/>
            </w:pPr>
            <w:r w:rsidRPr="00905954">
              <w:rPr>
                <w:rFonts w:eastAsia="Calibri"/>
              </w:rPr>
              <w:t>7) ja sertifikāts bijis apturēts ilgāk kā piecus gadus, pamatojoties uz šā panta pirmās daļas 5.punktu, un sertificēts arhitekts vai ainavu arhitekts nav lūdzis sertifikātu atjaunot;</w:t>
            </w:r>
          </w:p>
          <w:p w14:paraId="475168A3" w14:textId="00FDF8A1" w:rsidR="00B84866" w:rsidRPr="00905954" w:rsidRDefault="00B84866" w:rsidP="00F1245A">
            <w:pPr>
              <w:jc w:val="both"/>
            </w:pPr>
            <w:r w:rsidRPr="00905954">
              <w:t xml:space="preserve">8) </w:t>
            </w:r>
            <w:r w:rsidRPr="00905954">
              <w:rPr>
                <w:rFonts w:eastAsia="Calibri"/>
              </w:rPr>
              <w:t xml:space="preserve">to lūdz </w:t>
            </w:r>
            <w:r w:rsidRPr="00905954">
              <w:t xml:space="preserve">sertificēts arhitekts </w:t>
            </w:r>
            <w:r w:rsidRPr="00905954">
              <w:rPr>
                <w:rFonts w:eastAsia="Calibri"/>
              </w:rPr>
              <w:t>un sertificēts ainavu arhitekts</w:t>
            </w:r>
            <w:r w:rsidRPr="00905954">
              <w:t>, iesniedzot attiecīgu iesniegumu.</w:t>
            </w:r>
          </w:p>
          <w:p w14:paraId="1FD97282" w14:textId="076F5348" w:rsidR="00B84866" w:rsidRPr="00905954" w:rsidRDefault="00B84866" w:rsidP="00F1245A">
            <w:pPr>
              <w:jc w:val="both"/>
            </w:pPr>
            <w:r w:rsidRPr="00905954">
              <w:t>(2) Ja a</w:t>
            </w:r>
            <w:r w:rsidRPr="00905954">
              <w:rPr>
                <w:rFonts w:eastAsia="Calibri"/>
              </w:rPr>
              <w:t>rhitekta un ainavu arhitekta sertifikāts atcelts, no jauna pretendēt uz sertifikātu var vienīgi tad, ja pretendents atbilst normatīvo aktu prasībām kļūšanai par sertificētu arhitektu un sertificētu ainavu arhitektu un pagājuši vismaz pieci gadi no lēmuma par arhitekta un ainavu arhitekta sertifikāta atcelšanu spēkā stāšanās.</w:t>
            </w:r>
          </w:p>
        </w:tc>
      </w:tr>
      <w:tr w:rsidR="009856B0" w:rsidRPr="00A60C78" w14:paraId="03D97DE9" w14:textId="77777777" w:rsidTr="003B5CB5">
        <w:tc>
          <w:tcPr>
            <w:tcW w:w="701" w:type="dxa"/>
            <w:tcBorders>
              <w:left w:val="single" w:sz="6" w:space="0" w:color="000000"/>
              <w:bottom w:val="single" w:sz="4" w:space="0" w:color="000000"/>
              <w:right w:val="single" w:sz="6" w:space="0" w:color="000000"/>
            </w:tcBorders>
          </w:tcPr>
          <w:p w14:paraId="3A03C6B0"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3DEA21A2" w14:textId="6E557F44" w:rsidR="00B84866" w:rsidRPr="00A60C78" w:rsidRDefault="00C14302" w:rsidP="00F1245A">
            <w:pPr>
              <w:ind w:firstLine="34"/>
              <w:jc w:val="both"/>
              <w:rPr>
                <w:b/>
              </w:rPr>
            </w:pPr>
            <w:r w:rsidRPr="00C051BD">
              <w:rPr>
                <w:bCs/>
              </w:rPr>
              <w:t>Likumprojekta 34.pants</w:t>
            </w:r>
          </w:p>
        </w:tc>
        <w:tc>
          <w:tcPr>
            <w:tcW w:w="3544" w:type="dxa"/>
            <w:tcBorders>
              <w:left w:val="single" w:sz="6" w:space="0" w:color="000000"/>
              <w:bottom w:val="single" w:sz="4" w:space="0" w:color="000000"/>
              <w:right w:val="single" w:sz="6" w:space="0" w:color="000000"/>
            </w:tcBorders>
          </w:tcPr>
          <w:p w14:paraId="5B288A09" w14:textId="54DAB4F7" w:rsidR="00B84866" w:rsidRPr="00905954" w:rsidRDefault="00B84866" w:rsidP="00F1245A">
            <w:pPr>
              <w:pBdr>
                <w:top w:val="nil"/>
                <w:left w:val="nil"/>
                <w:bottom w:val="nil"/>
                <w:right w:val="nil"/>
                <w:between w:val="nil"/>
              </w:pBdr>
              <w:jc w:val="both"/>
              <w:rPr>
                <w:b/>
              </w:rPr>
            </w:pPr>
            <w:r w:rsidRPr="00905954">
              <w:rPr>
                <w:b/>
              </w:rPr>
              <w:t xml:space="preserve">Tieslietu ministrija </w:t>
            </w:r>
            <w:r w:rsidR="00B059E4" w:rsidRPr="00905954">
              <w:rPr>
                <w:b/>
              </w:rPr>
              <w:t>(</w:t>
            </w:r>
            <w:r w:rsidRPr="00905954">
              <w:rPr>
                <w:b/>
              </w:rPr>
              <w:t>28.07.2021</w:t>
            </w:r>
            <w:r w:rsidR="00B059E4" w:rsidRPr="00905954">
              <w:rPr>
                <w:b/>
              </w:rPr>
              <w:t>.)</w:t>
            </w:r>
          </w:p>
          <w:p w14:paraId="3ABC4788" w14:textId="77777777" w:rsidR="00B84866" w:rsidRPr="00905954" w:rsidRDefault="00B84866" w:rsidP="00F1245A">
            <w:pPr>
              <w:pBdr>
                <w:top w:val="nil"/>
                <w:left w:val="nil"/>
                <w:bottom w:val="nil"/>
                <w:right w:val="nil"/>
                <w:between w:val="nil"/>
              </w:pBdr>
              <w:tabs>
                <w:tab w:val="left" w:pos="993"/>
                <w:tab w:val="left" w:pos="1134"/>
              </w:tabs>
              <w:jc w:val="both"/>
            </w:pPr>
            <w:r w:rsidRPr="00905954">
              <w:t>15.iebildums</w:t>
            </w:r>
          </w:p>
          <w:p w14:paraId="6410FA68" w14:textId="626EAD20" w:rsidR="00B84866" w:rsidRPr="00905954" w:rsidRDefault="00B84866" w:rsidP="00F1245A">
            <w:pPr>
              <w:tabs>
                <w:tab w:val="left" w:pos="993"/>
                <w:tab w:val="left" w:pos="1134"/>
              </w:tabs>
              <w:jc w:val="both"/>
            </w:pPr>
            <w:r w:rsidRPr="00A60C78">
              <w:t xml:space="preserve">“Likumprojekta 34. pants paredz arhitekta un ainavu arhitekta sertifikāta atcelšanu, ja sertificēts arhitekts un sertificēts ainavu arhitekts mēneša laikā pēc atgādinājuma nosūtīšanas nav samaksājis dalības maksu Kolēģijā. </w:t>
            </w:r>
          </w:p>
          <w:p w14:paraId="5A191991" w14:textId="47DF963C" w:rsidR="00B84866" w:rsidRPr="00A60C78" w:rsidRDefault="00B84866" w:rsidP="00F1245A">
            <w:pPr>
              <w:jc w:val="both"/>
              <w:rPr>
                <w:b/>
              </w:rPr>
            </w:pPr>
            <w:r w:rsidRPr="00905954">
              <w:t>Lūdzam sniegt skaidrojumu, vai ir paredzēti gadījumi, ja personai attaisnotu iemeslu dēļ nav bijusi iespēja konkrētā termiņā veikt maksājumu. Līdz ar to, vai personai būs iespēja apstrīdēt šādu Kolēģijas lēmumu par sertifikāta atcelšanu.”</w:t>
            </w:r>
          </w:p>
        </w:tc>
        <w:tc>
          <w:tcPr>
            <w:tcW w:w="3402" w:type="dxa"/>
            <w:tcBorders>
              <w:left w:val="single" w:sz="6" w:space="0" w:color="000000"/>
              <w:bottom w:val="single" w:sz="4" w:space="0" w:color="000000"/>
              <w:right w:val="single" w:sz="6" w:space="0" w:color="000000"/>
            </w:tcBorders>
          </w:tcPr>
          <w:p w14:paraId="761A5C44" w14:textId="19494B66" w:rsidR="00B059E4" w:rsidRPr="00905954" w:rsidRDefault="00B059E4" w:rsidP="00F1245A">
            <w:pPr>
              <w:pBdr>
                <w:top w:val="nil"/>
                <w:left w:val="nil"/>
                <w:bottom w:val="nil"/>
                <w:right w:val="nil"/>
                <w:between w:val="nil"/>
              </w:pBdr>
              <w:ind w:firstLine="34"/>
              <w:jc w:val="center"/>
              <w:rPr>
                <w:b/>
                <w:bCs/>
              </w:rPr>
            </w:pPr>
            <w:r w:rsidRPr="00905954">
              <w:rPr>
                <w:b/>
                <w:bCs/>
              </w:rPr>
              <w:t>Ņ</w:t>
            </w:r>
            <w:r w:rsidR="00B84866" w:rsidRPr="00905954">
              <w:rPr>
                <w:b/>
                <w:bCs/>
              </w:rPr>
              <w:t>emts vērā</w:t>
            </w:r>
          </w:p>
          <w:p w14:paraId="0FF6C817" w14:textId="2E697ED8" w:rsidR="00B84866" w:rsidRPr="00A60C78" w:rsidRDefault="0093300F" w:rsidP="00F1245A">
            <w:pPr>
              <w:pBdr>
                <w:top w:val="nil"/>
                <w:left w:val="nil"/>
                <w:bottom w:val="nil"/>
                <w:right w:val="nil"/>
                <w:between w:val="nil"/>
              </w:pBdr>
              <w:jc w:val="both"/>
            </w:pPr>
            <w:r>
              <w:t>No likumprojekta</w:t>
            </w:r>
            <w:r w:rsidR="00B84866" w:rsidRPr="00A60C78">
              <w:t xml:space="preserve"> 3</w:t>
            </w:r>
            <w:r>
              <w:t>4</w:t>
            </w:r>
            <w:r w:rsidR="00B84866" w:rsidRPr="00A60C78">
              <w:t xml:space="preserve">.panta ir  </w:t>
            </w:r>
            <w:r>
              <w:t>izslēgts</w:t>
            </w:r>
            <w:r w:rsidR="00B84866" w:rsidRPr="00A60C78">
              <w:t xml:space="preserve"> 6.punkts par arhitekta vai ainavu arhitekta sertifikāta atcelšanu “</w:t>
            </w:r>
            <w:r w:rsidR="00B84866" w:rsidRPr="00905954">
              <w:t>6) sertificēts arhitekts un sertificēts ainavu arhitekts mēneša laikā pēc atgādinājuma nosūtīšanas nav samaksājis dalības maksu Kolēģijā”</w:t>
            </w:r>
            <w:r>
              <w:t>. Savukārt likumprojekta</w:t>
            </w:r>
            <w:r w:rsidR="00B84866" w:rsidRPr="00A60C78">
              <w:t xml:space="preserve"> 31.pants “Arhitekta </w:t>
            </w:r>
            <w:r w:rsidR="00B84866" w:rsidRPr="00A60C78">
              <w:rPr>
                <w:rFonts w:eastAsia="Calibri"/>
              </w:rPr>
              <w:t>un ainavu arhitekta</w:t>
            </w:r>
            <w:r w:rsidR="00B84866" w:rsidRPr="00A60C78">
              <w:t xml:space="preserve"> sertifikāta darbības apturēšana” ir papildināts ar </w:t>
            </w:r>
            <w:r>
              <w:t>pirmās daļas 5.</w:t>
            </w:r>
            <w:r w:rsidR="00B84866" w:rsidRPr="00A60C78">
              <w:t>punktu</w:t>
            </w:r>
            <w:r>
              <w:t xml:space="preserve"> “5) </w:t>
            </w:r>
            <w:r w:rsidRPr="0093300F">
              <w:t>sertificēts arhitekts un sertificēts ainavu arhitekts mēneša laikā pēc atgādinājuma nosūtīšanas nav samaksājis dalības maksu Kolēģijā.</w:t>
            </w:r>
            <w:r>
              <w:t>”.</w:t>
            </w:r>
          </w:p>
        </w:tc>
        <w:tc>
          <w:tcPr>
            <w:tcW w:w="3646" w:type="dxa"/>
            <w:tcBorders>
              <w:top w:val="single" w:sz="4" w:space="0" w:color="000000"/>
              <w:left w:val="single" w:sz="4" w:space="0" w:color="000000"/>
              <w:bottom w:val="single" w:sz="4" w:space="0" w:color="000000"/>
            </w:tcBorders>
          </w:tcPr>
          <w:p w14:paraId="2C07A0B2" w14:textId="35D329AD" w:rsidR="00C14302" w:rsidRPr="00C051BD" w:rsidRDefault="0093300F" w:rsidP="00F1245A">
            <w:pPr>
              <w:ind w:firstLine="34"/>
              <w:jc w:val="both"/>
              <w:rPr>
                <w:bCs/>
              </w:rPr>
            </w:pPr>
            <w:r w:rsidRPr="0093300F">
              <w:rPr>
                <w:bCs/>
              </w:rPr>
              <w:t>Precizēts likumprojekta 32.pants šādā redakcijā:</w:t>
            </w:r>
          </w:p>
          <w:p w14:paraId="3BF04686" w14:textId="77777777" w:rsidR="00C14302" w:rsidRPr="00905954" w:rsidRDefault="00C14302" w:rsidP="00F1245A">
            <w:pPr>
              <w:jc w:val="both"/>
              <w:rPr>
                <w:bCs/>
              </w:rPr>
            </w:pPr>
          </w:p>
          <w:p w14:paraId="7FF9828E" w14:textId="2033FE9C" w:rsidR="00B84866" w:rsidRPr="00905954" w:rsidRDefault="00B84866" w:rsidP="00F1245A">
            <w:pPr>
              <w:jc w:val="both"/>
              <w:rPr>
                <w:b/>
              </w:rPr>
            </w:pPr>
            <w:r w:rsidRPr="00905954">
              <w:rPr>
                <w:b/>
              </w:rPr>
              <w:t xml:space="preserve">32.pants. Arhitekta </w:t>
            </w:r>
            <w:r w:rsidRPr="00905954">
              <w:rPr>
                <w:rFonts w:eastAsia="Calibri"/>
                <w:b/>
              </w:rPr>
              <w:t>un ainavu arhitekta</w:t>
            </w:r>
            <w:r w:rsidRPr="00905954">
              <w:rPr>
                <w:rFonts w:eastAsia="Calibri"/>
              </w:rPr>
              <w:t xml:space="preserve"> </w:t>
            </w:r>
            <w:r w:rsidRPr="00905954">
              <w:rPr>
                <w:b/>
              </w:rPr>
              <w:t>sertifikāta atcelšana</w:t>
            </w:r>
          </w:p>
          <w:p w14:paraId="221272F4" w14:textId="77777777" w:rsidR="00B84866" w:rsidRPr="00905954" w:rsidRDefault="00B84866" w:rsidP="00F1245A">
            <w:pPr>
              <w:jc w:val="both"/>
              <w:rPr>
                <w:rFonts w:eastAsia="Calibri"/>
              </w:rPr>
            </w:pPr>
            <w:r w:rsidRPr="00905954">
              <w:rPr>
                <w:rFonts w:eastAsia="Calibri"/>
              </w:rPr>
              <w:t>(1) Arhitekta un ainavu arhitekta sertifikātu atceļ šādos gadījumos:</w:t>
            </w:r>
          </w:p>
          <w:p w14:paraId="38D0CDBD" w14:textId="77777777" w:rsidR="00B84866" w:rsidRPr="00905954" w:rsidRDefault="00B84866" w:rsidP="00F1245A">
            <w:pPr>
              <w:jc w:val="both"/>
            </w:pPr>
            <w:r w:rsidRPr="00905954">
              <w:t xml:space="preserve">1) uz nereabilitējoša pamata izbeigts kriminālprocess, kurš ierosināts pret sertifikāta turētāju par </w:t>
            </w:r>
            <w:r w:rsidRPr="00905954">
              <w:rPr>
                <w:rFonts w:eastAsia="Calibri"/>
              </w:rPr>
              <w:t xml:space="preserve">noziedzīgu nodarījumu, kas būvniecību regulējošajos normatīvajos aktos noteikts kā šķērslis sertifikāta iegūšanai attiecībā uz ikvienu </w:t>
            </w:r>
            <w:proofErr w:type="spellStart"/>
            <w:r w:rsidRPr="00905954">
              <w:rPr>
                <w:rFonts w:eastAsia="Calibri"/>
              </w:rPr>
              <w:t>būvspeciālistu</w:t>
            </w:r>
            <w:proofErr w:type="spellEnd"/>
            <w:r w:rsidRPr="00905954">
              <w:t>;</w:t>
            </w:r>
          </w:p>
          <w:p w14:paraId="3D718FFF" w14:textId="77777777" w:rsidR="00B84866" w:rsidRPr="00905954" w:rsidRDefault="00B84866" w:rsidP="00F1245A">
            <w:pPr>
              <w:jc w:val="both"/>
              <w:rPr>
                <w:rFonts w:eastAsia="Calibri"/>
              </w:rPr>
            </w:pPr>
            <w:r w:rsidRPr="00905954">
              <w:t xml:space="preserve">2) spēkā stājies prokurora priekšraksts par sodu vai tiesas spriedums, ar kuru sertificēts arhitekts </w:t>
            </w:r>
            <w:r w:rsidRPr="00905954">
              <w:rPr>
                <w:rFonts w:eastAsia="Calibri"/>
              </w:rPr>
              <w:t xml:space="preserve">un sertificēts ainavu arhitekts </w:t>
            </w:r>
            <w:r w:rsidRPr="00905954">
              <w:t xml:space="preserve">ir sodīts par </w:t>
            </w:r>
            <w:r w:rsidRPr="00905954">
              <w:rPr>
                <w:rFonts w:eastAsia="Calibri"/>
              </w:rPr>
              <w:t xml:space="preserve">noziedzīgu nodarījumu, kas būvniecību regulējošajos normatīvajos aktos noteikts kā šķērslis sertifikāta iegūšanai attiecībā uz ikvienu </w:t>
            </w:r>
            <w:proofErr w:type="spellStart"/>
            <w:r w:rsidRPr="00905954">
              <w:rPr>
                <w:rFonts w:eastAsia="Calibri"/>
              </w:rPr>
              <w:t>būvspeciālistu</w:t>
            </w:r>
            <w:proofErr w:type="spellEnd"/>
            <w:r w:rsidRPr="00905954">
              <w:t>;</w:t>
            </w:r>
          </w:p>
          <w:p w14:paraId="48ADF64A" w14:textId="77777777" w:rsidR="00B84866" w:rsidRPr="00905954" w:rsidRDefault="00B84866" w:rsidP="00F1245A">
            <w:pPr>
              <w:jc w:val="both"/>
            </w:pPr>
            <w:r w:rsidRPr="00905954">
              <w:t xml:space="preserve">3) sertificēts arhitekts </w:t>
            </w:r>
            <w:r w:rsidRPr="00905954">
              <w:rPr>
                <w:rFonts w:eastAsia="Calibri"/>
              </w:rPr>
              <w:t xml:space="preserve">un sertificēts ainavu arhitekts </w:t>
            </w:r>
            <w:r w:rsidRPr="00905954">
              <w:t>apzināti sniedzis nepatiesas ziņas, uz kuru pamata pieņemts lēmums par sertifikāta piešķiršanu;</w:t>
            </w:r>
          </w:p>
          <w:p w14:paraId="54CE47C1" w14:textId="77777777" w:rsidR="00B84866" w:rsidRPr="00905954" w:rsidRDefault="00B84866" w:rsidP="00F1245A">
            <w:pPr>
              <w:jc w:val="both"/>
            </w:pPr>
            <w:r w:rsidRPr="00905954">
              <w:t xml:space="preserve">4) tiek </w:t>
            </w:r>
            <w:r w:rsidRPr="00905954">
              <w:rPr>
                <w:rFonts w:eastAsia="Calibri"/>
              </w:rPr>
              <w:t>piemērots disciplinārsods – arhitekta un ainavu arhitekta sertifikāta atcelšana;</w:t>
            </w:r>
          </w:p>
          <w:p w14:paraId="08A38CE9" w14:textId="77777777" w:rsidR="00B84866" w:rsidRPr="00905954" w:rsidRDefault="00B84866" w:rsidP="00F1245A">
            <w:pPr>
              <w:jc w:val="both"/>
            </w:pPr>
            <w:r w:rsidRPr="00905954">
              <w:t>5) sertificēts arhitekts un sertificēts ainavu arhitekts ilgāk nekā divus gadus nav pildījis šā likuma 28. panta trešajā daļā minētos pienākumus apjomā, kādu noteikusi Kolēģijas padome;</w:t>
            </w:r>
          </w:p>
          <w:p w14:paraId="0561794D" w14:textId="303F0E74" w:rsidR="00B84866" w:rsidRPr="00905954" w:rsidRDefault="00B84866" w:rsidP="00F1245A">
            <w:pPr>
              <w:jc w:val="both"/>
            </w:pPr>
            <w:r w:rsidRPr="00905954">
              <w:t xml:space="preserve">6) sertificēts arhitekts </w:t>
            </w:r>
            <w:r w:rsidRPr="00905954">
              <w:rPr>
                <w:rFonts w:eastAsia="Calibri"/>
              </w:rPr>
              <w:t xml:space="preserve">un sertificēts ainavu arhitekts </w:t>
            </w:r>
            <w:r w:rsidRPr="00905954">
              <w:t xml:space="preserve">mēneša laikā pēc atgādinājuma nosūtīšanas nav samaksājis dalības maksu Kolēģijā; </w:t>
            </w:r>
          </w:p>
          <w:p w14:paraId="07772A5C" w14:textId="77777777" w:rsidR="00B84866" w:rsidRPr="00905954" w:rsidRDefault="00B84866" w:rsidP="00F1245A">
            <w:pPr>
              <w:jc w:val="both"/>
              <w:rPr>
                <w:rFonts w:eastAsia="Calibri"/>
              </w:rPr>
            </w:pPr>
            <w:r w:rsidRPr="00905954">
              <w:t>7) sertificēts arhitekts</w:t>
            </w:r>
            <w:r w:rsidRPr="00905954">
              <w:rPr>
                <w:rFonts w:eastAsia="Calibri"/>
              </w:rPr>
              <w:t xml:space="preserve"> un sertificēts ainavu arhitekts piecu gadu laikā atkārtoti sniedzis arhitekta un ainavu arhitekta pakalpojumus bez rakstiska līguma;</w:t>
            </w:r>
          </w:p>
          <w:p w14:paraId="01A0C56C" w14:textId="77777777" w:rsidR="00B84866" w:rsidRPr="00905954" w:rsidRDefault="00B84866" w:rsidP="00F1245A">
            <w:pPr>
              <w:jc w:val="both"/>
            </w:pPr>
            <w:r w:rsidRPr="00905954">
              <w:rPr>
                <w:rFonts w:eastAsia="Calibri"/>
              </w:rPr>
              <w:t>8) ja sertifikāts bijis apturēts ilgāk kā piecus gadus, pamatojoties uz šā panta pirmās daļas 5.punktu, un sertificēts arhitekts vai ainavu arhitekts nav lūdzis sertifikātu atjaunot;</w:t>
            </w:r>
          </w:p>
          <w:p w14:paraId="0FC263FA" w14:textId="77777777" w:rsidR="00B84866" w:rsidRPr="00905954" w:rsidRDefault="00B84866" w:rsidP="00F1245A">
            <w:pPr>
              <w:jc w:val="both"/>
            </w:pPr>
            <w:r w:rsidRPr="00905954">
              <w:t xml:space="preserve">9) </w:t>
            </w:r>
            <w:r w:rsidRPr="00905954">
              <w:rPr>
                <w:rFonts w:eastAsia="Calibri"/>
              </w:rPr>
              <w:t xml:space="preserve">to lūdz </w:t>
            </w:r>
            <w:r w:rsidRPr="00905954">
              <w:t xml:space="preserve">sertificēts arhitekts </w:t>
            </w:r>
            <w:r w:rsidRPr="00905954">
              <w:rPr>
                <w:rFonts w:eastAsia="Calibri"/>
              </w:rPr>
              <w:t>un sertificēts ainavu arhitekts</w:t>
            </w:r>
            <w:r w:rsidRPr="00905954">
              <w:t>, iesniedzot attiecīgu iesniegumu.</w:t>
            </w:r>
          </w:p>
          <w:p w14:paraId="475ADCE8" w14:textId="05BB6DDC" w:rsidR="00B84866" w:rsidRPr="00905954" w:rsidRDefault="00B84866" w:rsidP="00F1245A">
            <w:pPr>
              <w:jc w:val="both"/>
              <w:rPr>
                <w:b/>
              </w:rPr>
            </w:pPr>
            <w:r w:rsidRPr="00905954">
              <w:t>(2) Ja a</w:t>
            </w:r>
            <w:r w:rsidRPr="00905954">
              <w:rPr>
                <w:rFonts w:eastAsia="Calibri"/>
              </w:rPr>
              <w:t>rhitekta un ainavu arhitekta sertifikāts atcelts, no jauna pretendēt uz sertifikātu var vienīgi tad, ja pretendents atbilst normatīvo aktu prasībām kļūšanai par sertificētu arhitektu un sertificētu ainavu arhitektu un pagājuši vismaz pieci gadi no lēmuma par arhitekta un ainavu arhitekta sertifikāta atcelšanu spēkā stāšanās.</w:t>
            </w:r>
          </w:p>
        </w:tc>
      </w:tr>
      <w:tr w:rsidR="009856B0" w:rsidRPr="00A60C78" w14:paraId="6F1C24D6" w14:textId="77777777" w:rsidTr="003B5CB5">
        <w:trPr>
          <w:trHeight w:val="1260"/>
        </w:trPr>
        <w:tc>
          <w:tcPr>
            <w:tcW w:w="701" w:type="dxa"/>
            <w:tcBorders>
              <w:left w:val="single" w:sz="6" w:space="0" w:color="000000"/>
              <w:bottom w:val="single" w:sz="4" w:space="0" w:color="000000"/>
              <w:right w:val="single" w:sz="6" w:space="0" w:color="000000"/>
            </w:tcBorders>
          </w:tcPr>
          <w:p w14:paraId="259E5A66"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46FECF6D" w14:textId="29259FC8" w:rsidR="00B84866" w:rsidRPr="00905954" w:rsidRDefault="00E917C8" w:rsidP="00F1245A">
            <w:pPr>
              <w:pBdr>
                <w:top w:val="nil"/>
                <w:left w:val="nil"/>
                <w:bottom w:val="nil"/>
                <w:right w:val="nil"/>
                <w:between w:val="nil"/>
              </w:pBdr>
              <w:ind w:firstLine="34"/>
              <w:rPr>
                <w:b/>
              </w:rPr>
            </w:pPr>
            <w:r w:rsidRPr="00C051BD">
              <w:rPr>
                <w:bCs/>
              </w:rPr>
              <w:t>Likumprojekta 38.pants</w:t>
            </w:r>
          </w:p>
        </w:tc>
        <w:tc>
          <w:tcPr>
            <w:tcW w:w="3544" w:type="dxa"/>
            <w:tcBorders>
              <w:left w:val="single" w:sz="6" w:space="0" w:color="000000"/>
              <w:bottom w:val="single" w:sz="4" w:space="0" w:color="000000"/>
              <w:right w:val="single" w:sz="6" w:space="0" w:color="000000"/>
            </w:tcBorders>
          </w:tcPr>
          <w:p w14:paraId="651EC6BA" w14:textId="02723378" w:rsidR="00B84866" w:rsidRPr="00905954" w:rsidRDefault="00B84866" w:rsidP="00F1245A">
            <w:pPr>
              <w:rPr>
                <w:b/>
              </w:rPr>
            </w:pPr>
            <w:r w:rsidRPr="00A60C78">
              <w:rPr>
                <w:b/>
              </w:rPr>
              <w:t xml:space="preserve">Tieslietu </w:t>
            </w:r>
            <w:r w:rsidRPr="00C42638">
              <w:rPr>
                <w:b/>
              </w:rPr>
              <w:t xml:space="preserve">ministrija </w:t>
            </w:r>
            <w:r w:rsidR="00C42638" w:rsidRPr="00905954">
              <w:rPr>
                <w:b/>
              </w:rPr>
              <w:t>(</w:t>
            </w:r>
            <w:r w:rsidRPr="00905954">
              <w:rPr>
                <w:b/>
              </w:rPr>
              <w:t>28.07.2021</w:t>
            </w:r>
            <w:r w:rsidR="00C42638" w:rsidRPr="00905954">
              <w:rPr>
                <w:b/>
              </w:rPr>
              <w:t>.)</w:t>
            </w:r>
          </w:p>
          <w:p w14:paraId="754AD158" w14:textId="722D2BF4" w:rsidR="00B84866" w:rsidRPr="00905954" w:rsidRDefault="00B84866" w:rsidP="00F1245A">
            <w:pPr>
              <w:pBdr>
                <w:top w:val="nil"/>
                <w:left w:val="nil"/>
                <w:bottom w:val="nil"/>
                <w:right w:val="nil"/>
                <w:between w:val="nil"/>
              </w:pBdr>
              <w:tabs>
                <w:tab w:val="left" w:pos="1134"/>
              </w:tabs>
              <w:jc w:val="both"/>
            </w:pPr>
            <w:r w:rsidRPr="00905954">
              <w:t xml:space="preserve">16.iebildums </w:t>
            </w:r>
          </w:p>
          <w:p w14:paraId="2E4E4041" w14:textId="18459972" w:rsidR="00B84866" w:rsidRPr="00905954" w:rsidRDefault="00B84866" w:rsidP="00F1245A">
            <w:pPr>
              <w:pBdr>
                <w:top w:val="nil"/>
                <w:left w:val="nil"/>
                <w:bottom w:val="nil"/>
                <w:right w:val="nil"/>
                <w:between w:val="nil"/>
              </w:pBdr>
              <w:tabs>
                <w:tab w:val="left" w:pos="1134"/>
              </w:tabs>
              <w:jc w:val="both"/>
            </w:pPr>
            <w:r w:rsidRPr="00905954">
              <w:t xml:space="preserve">“Lūdzam izvērtēt un precizēt likumprojekta 38. pantā ietverto normu, kas paredz, ka arhitekta un ainavu arhitekta sertifikāta apturēšanu kā disciplinārsodu var piemērot, ja sertificēta arhitekta vai sertificēta ainavu arhitekta rīcības rezultātā varēja rasties cilvēka veselības, dzīvības vai vides apdraudējums. </w:t>
            </w:r>
          </w:p>
          <w:p w14:paraId="0B03C70C" w14:textId="77777777" w:rsidR="00B84866" w:rsidRPr="00905954" w:rsidRDefault="00B84866" w:rsidP="00F1245A">
            <w:pPr>
              <w:pBdr>
                <w:top w:val="nil"/>
                <w:left w:val="nil"/>
                <w:bottom w:val="nil"/>
                <w:right w:val="nil"/>
                <w:between w:val="nil"/>
              </w:pBdr>
              <w:tabs>
                <w:tab w:val="left" w:pos="1134"/>
              </w:tabs>
              <w:jc w:val="both"/>
            </w:pPr>
            <w:r w:rsidRPr="00905954">
              <w:t xml:space="preserve">Ierosinām paredzēt, ka minētais apdraudējums varēja rasties sertificēta arhitekta vai sertificēta ainavu arhitekta profesionālās darbības rezultātā. </w:t>
            </w:r>
          </w:p>
          <w:p w14:paraId="2AF7CB23" w14:textId="1D85191F" w:rsidR="00B84866" w:rsidRPr="00905954" w:rsidRDefault="00B84866" w:rsidP="00F1245A">
            <w:pPr>
              <w:pBdr>
                <w:top w:val="nil"/>
                <w:left w:val="nil"/>
                <w:bottom w:val="nil"/>
                <w:right w:val="nil"/>
                <w:between w:val="nil"/>
              </w:pBdr>
              <w:tabs>
                <w:tab w:val="left" w:pos="1134"/>
              </w:tabs>
              <w:jc w:val="both"/>
            </w:pPr>
            <w:r w:rsidRPr="00905954">
              <w:t>Tāpat vēršam uzmanību, ka no minētās likumprojekta normas nav saprotams, kā tiks izvērtēti kritēriji, ka arhitekta vai ainavu arhitekta rīcības rezultātā varēja rasties apdraudējums”.</w:t>
            </w:r>
          </w:p>
          <w:p w14:paraId="3868504E" w14:textId="77777777" w:rsidR="00B84866" w:rsidRPr="00905954" w:rsidRDefault="00B84866" w:rsidP="00F1245A">
            <w:pPr>
              <w:pBdr>
                <w:top w:val="nil"/>
                <w:left w:val="nil"/>
                <w:bottom w:val="nil"/>
                <w:right w:val="nil"/>
                <w:between w:val="nil"/>
              </w:pBdr>
              <w:rPr>
                <w:b/>
              </w:rPr>
            </w:pPr>
          </w:p>
        </w:tc>
        <w:tc>
          <w:tcPr>
            <w:tcW w:w="3402" w:type="dxa"/>
            <w:tcBorders>
              <w:left w:val="single" w:sz="6" w:space="0" w:color="000000"/>
              <w:bottom w:val="single" w:sz="4" w:space="0" w:color="000000"/>
              <w:right w:val="single" w:sz="6" w:space="0" w:color="000000"/>
            </w:tcBorders>
          </w:tcPr>
          <w:p w14:paraId="4BEAD657" w14:textId="42DE1B03" w:rsidR="00E917C8" w:rsidRDefault="001E1C9E" w:rsidP="00F1245A">
            <w:pPr>
              <w:pBdr>
                <w:top w:val="nil"/>
                <w:left w:val="nil"/>
                <w:bottom w:val="nil"/>
                <w:right w:val="nil"/>
                <w:between w:val="nil"/>
              </w:pBdr>
              <w:jc w:val="center"/>
            </w:pPr>
            <w:r w:rsidRPr="00905954">
              <w:rPr>
                <w:b/>
                <w:bCs/>
              </w:rPr>
              <w:t>Ņ</w:t>
            </w:r>
            <w:r w:rsidR="00B84866" w:rsidRPr="00905954">
              <w:rPr>
                <w:b/>
                <w:bCs/>
              </w:rPr>
              <w:t>emts vērā</w:t>
            </w:r>
          </w:p>
          <w:p w14:paraId="14DD93A9" w14:textId="59FEADC4" w:rsidR="0037741E" w:rsidRPr="0037741E" w:rsidRDefault="00513B9C" w:rsidP="003B5CB5">
            <w:pPr>
              <w:tabs>
                <w:tab w:val="left" w:pos="3408"/>
              </w:tabs>
              <w:jc w:val="both"/>
            </w:pPr>
            <w:r>
              <w:t xml:space="preserve">Likumprojekta </w:t>
            </w:r>
            <w:r w:rsidR="00B84866" w:rsidRPr="00A60C78">
              <w:t>36.panta 1.punkt</w:t>
            </w:r>
            <w:r>
              <w:t>ā ir precizēta</w:t>
            </w:r>
            <w:r w:rsidR="00B84866" w:rsidRPr="00A60C78">
              <w:t xml:space="preserve"> redakcija, ietverot vārdus “profesionālās darbības ietvaros”.</w:t>
            </w:r>
            <w:r w:rsidR="000967E6">
              <w:t xml:space="preserve"> </w:t>
            </w:r>
            <w:r>
              <w:t xml:space="preserve">Attiecībā uz </w:t>
            </w:r>
            <w:r w:rsidR="00B84866" w:rsidRPr="00905954">
              <w:t>iebildum</w:t>
            </w:r>
            <w:r>
              <w:t>ā</w:t>
            </w:r>
            <w:r w:rsidR="00B84866" w:rsidRPr="00905954">
              <w:t xml:space="preserve"> norādīt</w:t>
            </w:r>
            <w:r>
              <w:t>o</w:t>
            </w:r>
            <w:r w:rsidR="00B84866" w:rsidRPr="00905954">
              <w:t xml:space="preserve"> jautājum</w:t>
            </w:r>
            <w:r>
              <w:t>u</w:t>
            </w:r>
            <w:r w:rsidR="00B84866" w:rsidRPr="00905954">
              <w:t xml:space="preserve"> par to, kā tiks izvērtēti kritēriji, kuros gadījumos arhitekta vai ainavu arhitekta rīcības rezultātā varēja rasties apdraudējums, </w:t>
            </w:r>
            <w:r>
              <w:t>skaidrojam</w:t>
            </w:r>
            <w:r w:rsidR="00B84866" w:rsidRPr="00905954">
              <w:t>, ka šādos gadījumos, ja arhitekta vai ainavu arhitekta rīcība rada apdraudējumus, tiek piemērotas Administratīvā</w:t>
            </w:r>
            <w:r w:rsidR="00AB425E">
              <w:t xml:space="preserve">s atbildības </w:t>
            </w:r>
            <w:r w:rsidR="00B84866" w:rsidRPr="00905954">
              <w:t>likuma normas.</w:t>
            </w:r>
          </w:p>
        </w:tc>
        <w:tc>
          <w:tcPr>
            <w:tcW w:w="3646" w:type="dxa"/>
            <w:tcBorders>
              <w:top w:val="single" w:sz="4" w:space="0" w:color="000000"/>
              <w:left w:val="single" w:sz="4" w:space="0" w:color="000000"/>
              <w:bottom w:val="single" w:sz="4" w:space="0" w:color="000000"/>
            </w:tcBorders>
          </w:tcPr>
          <w:p w14:paraId="3BB190AB" w14:textId="77777777" w:rsidR="000B22A7" w:rsidRPr="007D454B" w:rsidRDefault="000B22A7" w:rsidP="00F1245A">
            <w:pPr>
              <w:pBdr>
                <w:top w:val="nil"/>
                <w:left w:val="nil"/>
                <w:bottom w:val="nil"/>
                <w:right w:val="nil"/>
                <w:between w:val="nil"/>
              </w:pBdr>
              <w:ind w:firstLine="34"/>
              <w:jc w:val="both"/>
              <w:rPr>
                <w:bCs/>
              </w:rPr>
            </w:pPr>
            <w:r w:rsidRPr="007D454B">
              <w:rPr>
                <w:bCs/>
              </w:rPr>
              <w:t>Precizēts likumprojekta 36.pants šādā redakcijā:</w:t>
            </w:r>
          </w:p>
          <w:p w14:paraId="2607BCD9" w14:textId="77777777" w:rsidR="000B22A7" w:rsidRPr="00E42DB8" w:rsidRDefault="000B22A7" w:rsidP="00F1245A">
            <w:pPr>
              <w:pBdr>
                <w:top w:val="nil"/>
                <w:left w:val="nil"/>
                <w:bottom w:val="nil"/>
                <w:right w:val="nil"/>
                <w:between w:val="nil"/>
              </w:pBdr>
              <w:ind w:firstLine="34"/>
              <w:rPr>
                <w:bCs/>
              </w:rPr>
            </w:pPr>
          </w:p>
          <w:p w14:paraId="11E4AAAD" w14:textId="77777777" w:rsidR="000B22A7" w:rsidRPr="007D454B" w:rsidRDefault="000B22A7" w:rsidP="00F1245A">
            <w:pPr>
              <w:jc w:val="both"/>
              <w:rPr>
                <w:b/>
              </w:rPr>
            </w:pPr>
            <w:r w:rsidRPr="007D454B">
              <w:rPr>
                <w:b/>
              </w:rPr>
              <w:t>36.pants.</w:t>
            </w:r>
            <w:r w:rsidRPr="007D454B">
              <w:t xml:space="preserve"> </w:t>
            </w:r>
            <w:r w:rsidRPr="007D454B">
              <w:rPr>
                <w:b/>
              </w:rPr>
              <w:t>Sertifikāta apturēšana kā disciplinārsods</w:t>
            </w:r>
          </w:p>
          <w:p w14:paraId="0C745A29" w14:textId="77777777" w:rsidR="000B22A7" w:rsidRPr="007D454B" w:rsidRDefault="000B22A7" w:rsidP="00F1245A">
            <w:pPr>
              <w:jc w:val="both"/>
              <w:rPr>
                <w:rFonts w:eastAsia="Calibri"/>
              </w:rPr>
            </w:pPr>
            <w:r w:rsidRPr="007D454B">
              <w:rPr>
                <w:rFonts w:eastAsia="Calibri"/>
              </w:rPr>
              <w:t>Arhitekta un ainavu arhitekta sertifikāta apturēšanu kā disciplinārsodu var piemērot šādos gadījumos:</w:t>
            </w:r>
          </w:p>
          <w:p w14:paraId="66B389EB" w14:textId="77777777" w:rsidR="000B22A7" w:rsidRPr="007D454B" w:rsidRDefault="000B22A7" w:rsidP="00F1245A">
            <w:pPr>
              <w:pBdr>
                <w:top w:val="nil"/>
                <w:left w:val="nil"/>
                <w:bottom w:val="nil"/>
                <w:right w:val="nil"/>
                <w:between w:val="nil"/>
              </w:pBdr>
              <w:jc w:val="both"/>
            </w:pPr>
            <w:r w:rsidRPr="007D454B">
              <w:t>1) ja sertificēta arhitekta vai sertificēta ainavu arhitekta rīcība profesionālās darbības ietvaros rezultātā varēja rasties cilvēku veselības, dzīvības vai vides apdraudējums;</w:t>
            </w:r>
          </w:p>
          <w:p w14:paraId="10BEF0F6" w14:textId="77777777" w:rsidR="000B22A7" w:rsidRPr="007D454B" w:rsidRDefault="000B22A7" w:rsidP="00F1245A">
            <w:pPr>
              <w:jc w:val="both"/>
            </w:pPr>
            <w:r w:rsidRPr="007D454B">
              <w:t xml:space="preserve">2) pēc šā likuma 37. pantā minētā </w:t>
            </w:r>
            <w:r w:rsidRPr="007D454B">
              <w:rPr>
                <w:rFonts w:eastAsia="Calibri"/>
              </w:rPr>
              <w:t>pārbaudījuma − kompetences pārbaudes − sekmīgas nokārtošanas nākamo divu gadu laikā piemērots vismaz viens brīdinājums</w:t>
            </w:r>
            <w:r w:rsidRPr="007D454B">
              <w:t>;</w:t>
            </w:r>
          </w:p>
          <w:p w14:paraId="414AD6B8" w14:textId="082ED920" w:rsidR="00B84866" w:rsidRPr="00905954" w:rsidRDefault="000B22A7" w:rsidP="00F1245A">
            <w:pPr>
              <w:jc w:val="both"/>
              <w:rPr>
                <w:b/>
                <w:i/>
                <w:iCs/>
              </w:rPr>
            </w:pPr>
            <w:r w:rsidRPr="007D454B">
              <w:t>3) sertificēts arhitekts vai ainavu arhitekts sniedzis nepatiesu informāciju klientam, sabiedrībai vai Kolēģijas institūcijām.</w:t>
            </w:r>
          </w:p>
        </w:tc>
      </w:tr>
      <w:tr w:rsidR="009856B0" w:rsidRPr="00A60C78" w14:paraId="2533622E" w14:textId="77777777" w:rsidTr="003B5CB5">
        <w:tc>
          <w:tcPr>
            <w:tcW w:w="701" w:type="dxa"/>
            <w:tcBorders>
              <w:left w:val="single" w:sz="6" w:space="0" w:color="000000"/>
              <w:bottom w:val="single" w:sz="4" w:space="0" w:color="000000"/>
              <w:right w:val="single" w:sz="6" w:space="0" w:color="000000"/>
            </w:tcBorders>
          </w:tcPr>
          <w:p w14:paraId="06956A6F"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04C34068" w14:textId="2083E621" w:rsidR="002006D7" w:rsidRDefault="002006D7" w:rsidP="00F1245A">
            <w:pPr>
              <w:pBdr>
                <w:top w:val="nil"/>
                <w:left w:val="nil"/>
                <w:bottom w:val="nil"/>
                <w:right w:val="nil"/>
                <w:between w:val="nil"/>
              </w:pBdr>
              <w:ind w:firstLine="34"/>
              <w:jc w:val="both"/>
              <w:rPr>
                <w:b/>
              </w:rPr>
            </w:pPr>
            <w:r w:rsidRPr="00C051BD">
              <w:rPr>
                <w:bCs/>
              </w:rPr>
              <w:t>Likumprojekta 3</w:t>
            </w:r>
            <w:r w:rsidR="007D034C">
              <w:rPr>
                <w:bCs/>
              </w:rPr>
              <w:t>9</w:t>
            </w:r>
            <w:r w:rsidRPr="00C051BD">
              <w:rPr>
                <w:bCs/>
              </w:rPr>
              <w:t>.pants</w:t>
            </w:r>
          </w:p>
          <w:p w14:paraId="691DDCE2" w14:textId="77777777" w:rsidR="002006D7" w:rsidRPr="00905954" w:rsidRDefault="002006D7" w:rsidP="00F1245A">
            <w:pPr>
              <w:pBdr>
                <w:top w:val="nil"/>
                <w:left w:val="nil"/>
                <w:bottom w:val="nil"/>
                <w:right w:val="nil"/>
                <w:between w:val="nil"/>
              </w:pBdr>
              <w:ind w:firstLine="34"/>
              <w:jc w:val="both"/>
              <w:rPr>
                <w:bCs/>
              </w:rPr>
            </w:pPr>
          </w:p>
          <w:p w14:paraId="2D20D64E" w14:textId="0CCB2A2E" w:rsidR="00B84866" w:rsidRPr="00905954" w:rsidRDefault="00B84866" w:rsidP="00F1245A">
            <w:pPr>
              <w:pBdr>
                <w:top w:val="nil"/>
                <w:left w:val="nil"/>
                <w:bottom w:val="nil"/>
                <w:right w:val="nil"/>
                <w:between w:val="nil"/>
              </w:pBdr>
              <w:ind w:firstLine="34"/>
              <w:jc w:val="both"/>
              <w:rPr>
                <w:b/>
              </w:rPr>
            </w:pPr>
            <w:r w:rsidRPr="00905954">
              <w:rPr>
                <w:b/>
              </w:rPr>
              <w:t>39.pants. Pienākums veikt kompetences pārbaudi kā disciplinārsods</w:t>
            </w:r>
          </w:p>
          <w:p w14:paraId="5FCA27BB" w14:textId="77777777" w:rsidR="00B84866" w:rsidRPr="00A60C78" w:rsidRDefault="00B84866" w:rsidP="00F1245A">
            <w:pPr>
              <w:ind w:firstLine="34"/>
              <w:jc w:val="both"/>
            </w:pPr>
            <w:r w:rsidRPr="00A60C78">
              <w:t>Pienākumu veikt kompetences pārbaudi kā disciplinārsodu piemēro šādos gadījumos:</w:t>
            </w:r>
          </w:p>
          <w:p w14:paraId="69631004" w14:textId="77777777" w:rsidR="00B84866" w:rsidRPr="00A60C78" w:rsidRDefault="00B84866" w:rsidP="00F1245A">
            <w:pPr>
              <w:jc w:val="both"/>
            </w:pPr>
            <w:r w:rsidRPr="00A60C78">
              <w:t>1) ja sertificētam arhitektam vai sertificētam ainavu arhitektam brīdinājums par profesionālās darbības pārkāpumiem piecu gadu laikā izteikts divas reizes;</w:t>
            </w:r>
          </w:p>
          <w:p w14:paraId="186A568D" w14:textId="77777777" w:rsidR="00B84866" w:rsidRPr="00A60C78" w:rsidRDefault="00B84866" w:rsidP="00F1245A">
            <w:pPr>
              <w:jc w:val="both"/>
            </w:pPr>
            <w:r w:rsidRPr="00A60C78">
              <w:t>2) ja ir saņemta informācija par vairākiem maznozīmīgiem sertificēta arhitekta vai sertificēta ainavu arhitekta pārkāpumiem, kas liecina par viņa neatbilstošu profesionālo rūpību vai kompetenču, prasmju un zināšanu līmeni.</w:t>
            </w:r>
          </w:p>
          <w:p w14:paraId="428724AE" w14:textId="77777777" w:rsidR="00B84866" w:rsidRPr="00905954" w:rsidRDefault="00B84866" w:rsidP="00F1245A">
            <w:pPr>
              <w:pBdr>
                <w:top w:val="nil"/>
                <w:left w:val="nil"/>
                <w:bottom w:val="nil"/>
                <w:right w:val="nil"/>
                <w:between w:val="nil"/>
              </w:pBdr>
              <w:ind w:firstLine="34"/>
            </w:pPr>
          </w:p>
        </w:tc>
        <w:tc>
          <w:tcPr>
            <w:tcW w:w="3544" w:type="dxa"/>
            <w:tcBorders>
              <w:left w:val="single" w:sz="6" w:space="0" w:color="000000"/>
              <w:bottom w:val="single" w:sz="4" w:space="0" w:color="000000"/>
              <w:right w:val="single" w:sz="6" w:space="0" w:color="000000"/>
            </w:tcBorders>
          </w:tcPr>
          <w:p w14:paraId="626811E0" w14:textId="7AF9962F" w:rsidR="00B84866" w:rsidRPr="00905954" w:rsidRDefault="00B84866" w:rsidP="00F1245A">
            <w:pPr>
              <w:pBdr>
                <w:top w:val="nil"/>
                <w:left w:val="nil"/>
                <w:bottom w:val="nil"/>
                <w:right w:val="nil"/>
                <w:between w:val="nil"/>
              </w:pBdr>
              <w:tabs>
                <w:tab w:val="left" w:pos="1134"/>
              </w:tabs>
              <w:jc w:val="both"/>
              <w:rPr>
                <w:b/>
              </w:rPr>
            </w:pPr>
            <w:r w:rsidRPr="00905954">
              <w:rPr>
                <w:b/>
              </w:rPr>
              <w:t>Tieslietu ministrija</w:t>
            </w:r>
            <w:r w:rsidR="002006D7" w:rsidRPr="002006D7">
              <w:rPr>
                <w:b/>
              </w:rPr>
              <w:t xml:space="preserve"> </w:t>
            </w:r>
            <w:r w:rsidR="002006D7" w:rsidRPr="00905954">
              <w:rPr>
                <w:b/>
              </w:rPr>
              <w:t>(</w:t>
            </w:r>
            <w:r w:rsidRPr="00905954">
              <w:rPr>
                <w:b/>
              </w:rPr>
              <w:t>28.07.2021</w:t>
            </w:r>
            <w:r w:rsidR="002006D7" w:rsidRPr="00905954">
              <w:rPr>
                <w:b/>
              </w:rPr>
              <w:t>.)</w:t>
            </w:r>
          </w:p>
          <w:p w14:paraId="27D9F36E" w14:textId="77777777" w:rsidR="00B84866" w:rsidRPr="00905954" w:rsidRDefault="00B84866" w:rsidP="00F1245A">
            <w:pPr>
              <w:pBdr>
                <w:top w:val="nil"/>
                <w:left w:val="nil"/>
                <w:bottom w:val="nil"/>
                <w:right w:val="nil"/>
                <w:between w:val="nil"/>
              </w:pBdr>
              <w:tabs>
                <w:tab w:val="left" w:pos="1134"/>
              </w:tabs>
              <w:jc w:val="both"/>
            </w:pPr>
            <w:r w:rsidRPr="00905954">
              <w:t xml:space="preserve">17.iebildums. </w:t>
            </w:r>
          </w:p>
          <w:p w14:paraId="0E80A1C3" w14:textId="62A32547" w:rsidR="00B84866" w:rsidRPr="00905954" w:rsidRDefault="00B84866" w:rsidP="00F1245A">
            <w:pPr>
              <w:pBdr>
                <w:top w:val="nil"/>
                <w:left w:val="nil"/>
                <w:bottom w:val="nil"/>
                <w:right w:val="nil"/>
                <w:between w:val="nil"/>
              </w:pBdr>
              <w:tabs>
                <w:tab w:val="left" w:pos="1134"/>
              </w:tabs>
              <w:jc w:val="both"/>
            </w:pPr>
            <w:r w:rsidRPr="00905954">
              <w:t>“</w:t>
            </w:r>
            <w:r w:rsidRPr="00905954">
              <w:rPr>
                <w:shd w:val="clear" w:color="auto" w:fill="FDFCFD"/>
              </w:rPr>
              <w:t xml:space="preserve">Likumprojekta 39. panta 2. punkts paredz, ka pienākumu veikt kompetences pārbaudi kā disciplinārsodu piemēro, ja ir saņemta informācija par vairākiem maznozīmīgiem sertificēta arhitekta vai sertificēta ainavu arhitekta pārkāpumiem, kas liecina par viņa neatbilstošu profesionālo rūpību vai kompetenču, prasmju un zināšanu līmeni. </w:t>
            </w:r>
          </w:p>
          <w:p w14:paraId="2EAC7244" w14:textId="5403872D" w:rsidR="00B84866" w:rsidRPr="00905954" w:rsidRDefault="00B84866" w:rsidP="00F1245A">
            <w:pPr>
              <w:pBdr>
                <w:top w:val="nil"/>
                <w:left w:val="nil"/>
                <w:bottom w:val="nil"/>
                <w:right w:val="nil"/>
                <w:between w:val="nil"/>
              </w:pBdr>
              <w:tabs>
                <w:tab w:val="left" w:pos="1134"/>
              </w:tabs>
              <w:jc w:val="both"/>
            </w:pPr>
            <w:r w:rsidRPr="00905954">
              <w:rPr>
                <w:shd w:val="clear" w:color="auto" w:fill="FDFCFD"/>
              </w:rPr>
              <w:t xml:space="preserve">Norādām, ka norādes "vairāki maznozīmīgi sertificēta arhitekta vai sertificēta ainavu arhitekta pārkāpumi" saturs nav viennozīmīgi skaidrs, līdz ar to lūdzam šo norādi konkretizēt. </w:t>
            </w:r>
          </w:p>
        </w:tc>
        <w:tc>
          <w:tcPr>
            <w:tcW w:w="3402" w:type="dxa"/>
            <w:tcBorders>
              <w:left w:val="single" w:sz="6" w:space="0" w:color="000000"/>
              <w:bottom w:val="single" w:sz="4" w:space="0" w:color="000000"/>
              <w:right w:val="single" w:sz="6" w:space="0" w:color="000000"/>
            </w:tcBorders>
          </w:tcPr>
          <w:p w14:paraId="1A64A813" w14:textId="283D0B8E" w:rsidR="002006D7" w:rsidRPr="00905954" w:rsidRDefault="002006D7" w:rsidP="00F1245A">
            <w:pPr>
              <w:pBdr>
                <w:top w:val="nil"/>
                <w:left w:val="nil"/>
                <w:bottom w:val="nil"/>
                <w:right w:val="nil"/>
                <w:between w:val="nil"/>
              </w:pBdr>
              <w:ind w:firstLine="720"/>
              <w:jc w:val="center"/>
              <w:rPr>
                <w:b/>
                <w:bCs/>
              </w:rPr>
            </w:pPr>
            <w:r w:rsidRPr="00905954">
              <w:rPr>
                <w:b/>
                <w:bCs/>
              </w:rPr>
              <w:t>Ņ</w:t>
            </w:r>
            <w:r w:rsidR="00B84866" w:rsidRPr="00905954">
              <w:rPr>
                <w:b/>
                <w:bCs/>
              </w:rPr>
              <w:t>emts vērā</w:t>
            </w:r>
          </w:p>
          <w:p w14:paraId="1DA3D243" w14:textId="3591F4E2" w:rsidR="00B84866" w:rsidRPr="00A60C78" w:rsidRDefault="00374F76" w:rsidP="00F1245A">
            <w:pPr>
              <w:pBdr>
                <w:top w:val="nil"/>
                <w:left w:val="nil"/>
                <w:bottom w:val="nil"/>
                <w:right w:val="nil"/>
                <w:between w:val="nil"/>
              </w:pBdr>
              <w:jc w:val="both"/>
            </w:pPr>
            <w:r>
              <w:t xml:space="preserve">Likumprojekta 37.punkta redakcija ir precizēta atbilstoši </w:t>
            </w:r>
            <w:r w:rsidR="00B84866" w:rsidRPr="00A60C78">
              <w:t>M</w:t>
            </w:r>
            <w:r>
              <w:t>inistru kabineta</w:t>
            </w:r>
            <w:r w:rsidR="00B84866" w:rsidRPr="00A60C78">
              <w:t xml:space="preserve"> </w:t>
            </w:r>
            <w:r w:rsidR="00643466" w:rsidRPr="00643466">
              <w:t>2018.gada 20.mart</w:t>
            </w:r>
            <w:r w:rsidR="00643466">
              <w:t>a</w:t>
            </w:r>
            <w:r w:rsidR="00643466" w:rsidRPr="00643466">
              <w:t xml:space="preserve"> </w:t>
            </w:r>
            <w:r w:rsidR="00B84866" w:rsidRPr="00A60C78">
              <w:t>noteiku</w:t>
            </w:r>
            <w:r w:rsidR="00643466">
              <w:t>mu</w:t>
            </w:r>
            <w:r w:rsidR="00B84866" w:rsidRPr="00A60C78">
              <w:t xml:space="preserve"> Nr.169 </w:t>
            </w:r>
            <w:r w:rsidR="00B84866" w:rsidRPr="00A60C78">
              <w:rPr>
                <w:bCs/>
                <w:shd w:val="clear" w:color="auto" w:fill="FFFFFF"/>
              </w:rPr>
              <w:t>“</w:t>
            </w:r>
            <w:proofErr w:type="spellStart"/>
            <w:r w:rsidR="00B84866" w:rsidRPr="00A60C78">
              <w:rPr>
                <w:bCs/>
                <w:shd w:val="clear" w:color="auto" w:fill="FFFFFF"/>
              </w:rPr>
              <w:t>Būvspeciālistu</w:t>
            </w:r>
            <w:proofErr w:type="spellEnd"/>
            <w:r w:rsidR="00B84866" w:rsidRPr="00A60C78">
              <w:rPr>
                <w:bCs/>
                <w:shd w:val="clear" w:color="auto" w:fill="FFFFFF"/>
              </w:rPr>
              <w:t xml:space="preserve"> kompetences novērtēšanas un patstāvīgās prakses uzraudzības noteikumi” 54.punkt</w:t>
            </w:r>
            <w:r w:rsidR="003D6242">
              <w:rPr>
                <w:bCs/>
                <w:shd w:val="clear" w:color="auto" w:fill="FFFFFF"/>
              </w:rPr>
              <w:t xml:space="preserve">am, kas nosaka, ka </w:t>
            </w:r>
            <w:r w:rsidR="003D6242">
              <w:rPr>
                <w:shd w:val="clear" w:color="auto" w:fill="FFFFFF"/>
              </w:rPr>
              <w:t>j</w:t>
            </w:r>
            <w:r w:rsidR="00B84866" w:rsidRPr="00A60C78">
              <w:rPr>
                <w:shd w:val="clear" w:color="auto" w:fill="FFFFFF"/>
              </w:rPr>
              <w:t xml:space="preserve">a kompetences pārbaudes iestāde konstatē maznozīmīgu </w:t>
            </w:r>
            <w:proofErr w:type="spellStart"/>
            <w:r w:rsidR="00B84866" w:rsidRPr="00A60C78">
              <w:rPr>
                <w:shd w:val="clear" w:color="auto" w:fill="FFFFFF"/>
              </w:rPr>
              <w:t>būvspeciālista</w:t>
            </w:r>
            <w:proofErr w:type="spellEnd"/>
            <w:r w:rsidR="00B84866" w:rsidRPr="00A60C78">
              <w:rPr>
                <w:shd w:val="clear" w:color="auto" w:fill="FFFFFF"/>
              </w:rPr>
              <w:t xml:space="preserve"> profesionālās darbības pārkāpumu – labai profesionālai praksei, kā arī kompetencēm, prasmēm un zināšanām neatbilstošu rīcību, kas nav varējusi apdraudēt cilvēka veselību, dzīvību vai vidi, nav radījusi zaudējumus vai kopumā neietekmē būvprojekta, būvdarbu vai būvekspertīzes kvalitāti, tā pieņem attiecīgo informāciju zināšanai.</w:t>
            </w:r>
          </w:p>
        </w:tc>
        <w:tc>
          <w:tcPr>
            <w:tcW w:w="3646" w:type="dxa"/>
            <w:tcBorders>
              <w:top w:val="single" w:sz="4" w:space="0" w:color="000000"/>
              <w:left w:val="single" w:sz="4" w:space="0" w:color="000000"/>
              <w:bottom w:val="single" w:sz="4" w:space="0" w:color="000000"/>
            </w:tcBorders>
          </w:tcPr>
          <w:p w14:paraId="41B21E97" w14:textId="77696562" w:rsidR="0081442E" w:rsidRDefault="00E95F7D" w:rsidP="00F1245A">
            <w:pPr>
              <w:pBdr>
                <w:top w:val="nil"/>
                <w:left w:val="nil"/>
                <w:bottom w:val="nil"/>
                <w:right w:val="nil"/>
                <w:between w:val="nil"/>
              </w:pBdr>
              <w:ind w:firstLine="34"/>
              <w:jc w:val="both"/>
              <w:rPr>
                <w:b/>
              </w:rPr>
            </w:pPr>
            <w:r>
              <w:rPr>
                <w:bCs/>
              </w:rPr>
              <w:t>Precizēts l</w:t>
            </w:r>
            <w:r w:rsidR="0081442E" w:rsidRPr="00C051BD">
              <w:rPr>
                <w:bCs/>
              </w:rPr>
              <w:t>ikumprojekta 3</w:t>
            </w:r>
            <w:r w:rsidR="0081442E">
              <w:rPr>
                <w:bCs/>
              </w:rPr>
              <w:t>7</w:t>
            </w:r>
            <w:r w:rsidR="0081442E" w:rsidRPr="00C051BD">
              <w:rPr>
                <w:bCs/>
              </w:rPr>
              <w:t>.pants</w:t>
            </w:r>
            <w:r>
              <w:rPr>
                <w:bCs/>
              </w:rPr>
              <w:t xml:space="preserve"> šādā redakcijā:</w:t>
            </w:r>
          </w:p>
          <w:p w14:paraId="49414AFD" w14:textId="77777777" w:rsidR="005A36E0" w:rsidRPr="00905954" w:rsidRDefault="005A36E0" w:rsidP="00F1245A">
            <w:pPr>
              <w:jc w:val="both"/>
              <w:rPr>
                <w:bCs/>
              </w:rPr>
            </w:pPr>
          </w:p>
          <w:p w14:paraId="06C73309" w14:textId="3B6C4337" w:rsidR="00B84866" w:rsidRPr="00905954" w:rsidRDefault="00B84866" w:rsidP="00F1245A">
            <w:pPr>
              <w:jc w:val="both"/>
              <w:rPr>
                <w:b/>
              </w:rPr>
            </w:pPr>
            <w:r w:rsidRPr="00905954">
              <w:rPr>
                <w:b/>
              </w:rPr>
              <w:t xml:space="preserve">37.pants. </w:t>
            </w:r>
            <w:r w:rsidRPr="00905954">
              <w:rPr>
                <w:rFonts w:eastAsia="Calibri"/>
                <w:b/>
              </w:rPr>
              <w:t xml:space="preserve">Pienākums veikt kompetences pārbaudi kā </w:t>
            </w:r>
            <w:r w:rsidRPr="00905954">
              <w:rPr>
                <w:b/>
              </w:rPr>
              <w:t>disciplinārsods</w:t>
            </w:r>
          </w:p>
          <w:p w14:paraId="22FDA488" w14:textId="77777777" w:rsidR="00B84866" w:rsidRPr="00905954" w:rsidRDefault="00B84866" w:rsidP="00F1245A">
            <w:pPr>
              <w:jc w:val="both"/>
              <w:rPr>
                <w:rFonts w:eastAsia="Calibri"/>
              </w:rPr>
            </w:pPr>
            <w:r w:rsidRPr="00905954">
              <w:rPr>
                <w:rFonts w:eastAsia="Calibri"/>
              </w:rPr>
              <w:t>Pienākumu veikt kompetences pārbaudi kā disciplinārsodu piemēro šādos gadījumos:</w:t>
            </w:r>
          </w:p>
          <w:p w14:paraId="779DBB16" w14:textId="77777777" w:rsidR="00B84866" w:rsidRPr="00905954" w:rsidRDefault="00B84866" w:rsidP="00F1245A">
            <w:pPr>
              <w:jc w:val="both"/>
            </w:pPr>
            <w:r w:rsidRPr="00905954">
              <w:rPr>
                <w:rFonts w:eastAsia="Calibri"/>
              </w:rPr>
              <w:t>1) j</w:t>
            </w:r>
            <w:r w:rsidRPr="00905954">
              <w:t xml:space="preserve">a sertificētam arhitektam </w:t>
            </w:r>
            <w:r w:rsidRPr="00905954">
              <w:rPr>
                <w:rFonts w:eastAsia="Calibri"/>
              </w:rPr>
              <w:t xml:space="preserve">vai sertificētam ainavu arhitektam </w:t>
            </w:r>
            <w:r w:rsidRPr="00905954">
              <w:t>brīdinājums par profesionālās darbības pārkāpumiem piecu gadu laikā izteikts divas reizes;</w:t>
            </w:r>
          </w:p>
          <w:p w14:paraId="3976FF78" w14:textId="24D42A2E" w:rsidR="00B84866" w:rsidRPr="00A60C78" w:rsidRDefault="00B84866" w:rsidP="00F1245A">
            <w:pPr>
              <w:ind w:firstLine="34"/>
              <w:jc w:val="both"/>
            </w:pPr>
            <w:r w:rsidRPr="00905954">
              <w:t xml:space="preserve">2) par maznozīmīgiem sertificēta arhitekta vai sertificēta ainavu arhitekta pārkāpumiem, kas </w:t>
            </w:r>
            <w:r w:rsidRPr="00905954">
              <w:rPr>
                <w:shd w:val="clear" w:color="auto" w:fill="FFFFFF"/>
              </w:rPr>
              <w:t xml:space="preserve">kopumā neietekmē būvprojekta, būvdarbu vai būvekspertīzes kvalitāti, un </w:t>
            </w:r>
            <w:r w:rsidRPr="00905954">
              <w:t>liecina vai rada šaubas par viņa neatbilstošu profesionālo rūpību vai kompetenču, prasmju un zināšanu līmeni.</w:t>
            </w:r>
          </w:p>
        </w:tc>
      </w:tr>
      <w:tr w:rsidR="009668F0" w:rsidRPr="003003A3" w14:paraId="23A06E69" w14:textId="77777777" w:rsidTr="003B5CB5">
        <w:tc>
          <w:tcPr>
            <w:tcW w:w="701" w:type="dxa"/>
            <w:tcBorders>
              <w:left w:val="single" w:sz="6" w:space="0" w:color="000000"/>
              <w:bottom w:val="single" w:sz="4" w:space="0" w:color="000000"/>
              <w:right w:val="single" w:sz="6" w:space="0" w:color="000000"/>
            </w:tcBorders>
          </w:tcPr>
          <w:p w14:paraId="3F4A5268"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1471243A" w14:textId="29AA49F3" w:rsidR="00803234" w:rsidRPr="003003A3" w:rsidRDefault="00803234" w:rsidP="00F1245A">
            <w:pPr>
              <w:pBdr>
                <w:top w:val="nil"/>
                <w:left w:val="nil"/>
                <w:bottom w:val="nil"/>
                <w:right w:val="nil"/>
                <w:between w:val="nil"/>
              </w:pBdr>
              <w:ind w:firstLine="34"/>
              <w:jc w:val="both"/>
              <w:rPr>
                <w:b/>
              </w:rPr>
            </w:pPr>
            <w:r w:rsidRPr="003003A3">
              <w:rPr>
                <w:bCs/>
              </w:rPr>
              <w:t xml:space="preserve">Likumprojekta </w:t>
            </w:r>
            <w:r w:rsidR="003D61D0" w:rsidRPr="003003A3">
              <w:rPr>
                <w:bCs/>
              </w:rPr>
              <w:t>40</w:t>
            </w:r>
            <w:r w:rsidRPr="003003A3">
              <w:rPr>
                <w:bCs/>
              </w:rPr>
              <w:t>.</w:t>
            </w:r>
            <w:r w:rsidR="0023624C">
              <w:rPr>
                <w:bCs/>
              </w:rPr>
              <w:t xml:space="preserve"> un</w:t>
            </w:r>
            <w:r w:rsidR="0051659E" w:rsidRPr="003003A3">
              <w:rPr>
                <w:bCs/>
              </w:rPr>
              <w:t xml:space="preserve"> 41.</w:t>
            </w:r>
            <w:r w:rsidRPr="003003A3">
              <w:rPr>
                <w:bCs/>
              </w:rPr>
              <w:t>pants</w:t>
            </w:r>
          </w:p>
          <w:p w14:paraId="11A5B5F0" w14:textId="77777777" w:rsidR="0081442E" w:rsidRPr="00905954" w:rsidRDefault="0081442E" w:rsidP="00F1245A">
            <w:pPr>
              <w:pBdr>
                <w:top w:val="nil"/>
                <w:left w:val="nil"/>
                <w:bottom w:val="nil"/>
                <w:right w:val="nil"/>
                <w:between w:val="nil"/>
              </w:pBdr>
              <w:ind w:firstLine="34"/>
              <w:jc w:val="both"/>
              <w:rPr>
                <w:bCs/>
              </w:rPr>
            </w:pPr>
          </w:p>
          <w:p w14:paraId="21483580" w14:textId="486CD149" w:rsidR="00B84866" w:rsidRPr="00905954" w:rsidRDefault="00B84866" w:rsidP="00F1245A">
            <w:pPr>
              <w:pBdr>
                <w:top w:val="nil"/>
                <w:left w:val="nil"/>
                <w:bottom w:val="nil"/>
                <w:right w:val="nil"/>
                <w:between w:val="nil"/>
              </w:pBdr>
              <w:ind w:firstLine="34"/>
              <w:jc w:val="both"/>
              <w:rPr>
                <w:b/>
              </w:rPr>
            </w:pPr>
            <w:r w:rsidRPr="00905954">
              <w:rPr>
                <w:b/>
              </w:rPr>
              <w:t>40.pants. Neatļauta reglamentētās profesijas nosaukuma lietošana</w:t>
            </w:r>
          </w:p>
          <w:p w14:paraId="6A39418B" w14:textId="77777777" w:rsidR="00B84866" w:rsidRPr="003003A3" w:rsidRDefault="00B84866" w:rsidP="00F1245A">
            <w:pPr>
              <w:ind w:firstLine="34"/>
              <w:jc w:val="both"/>
            </w:pPr>
            <w:r w:rsidRPr="003003A3">
              <w:t>Par reglamentētās profesijas nosaukuma lietošanu, ja persona neatbilst šā likuma 12.panta attiecīgi piektās vai sestās daļas prasībām, piemēro naudas sodu fiziskajai personai līdz 400 naudas soda vienībām.</w:t>
            </w:r>
          </w:p>
          <w:p w14:paraId="70EBC775" w14:textId="77777777" w:rsidR="00B84866" w:rsidRPr="003003A3" w:rsidRDefault="00B84866" w:rsidP="00F1245A">
            <w:pPr>
              <w:pBdr>
                <w:top w:val="nil"/>
                <w:left w:val="nil"/>
                <w:bottom w:val="nil"/>
                <w:right w:val="nil"/>
                <w:between w:val="nil"/>
              </w:pBdr>
              <w:ind w:firstLine="34"/>
            </w:pPr>
          </w:p>
          <w:p w14:paraId="33179360" w14:textId="77777777" w:rsidR="0020528D" w:rsidRPr="00905954" w:rsidRDefault="0020528D" w:rsidP="00F1245A">
            <w:pPr>
              <w:jc w:val="both"/>
              <w:rPr>
                <w:rFonts w:eastAsia="Calibri"/>
                <w:b/>
                <w:bCs/>
                <w:lang w:eastAsia="en-US"/>
              </w:rPr>
            </w:pPr>
            <w:r w:rsidRPr="00905954">
              <w:rPr>
                <w:rFonts w:eastAsia="Calibri"/>
                <w:b/>
                <w:bCs/>
                <w:lang w:eastAsia="en-US"/>
              </w:rPr>
              <w:t>41.pants. Neatļauta reglamentētā nosaukuma lietošana saimnieciskajā darbībā</w:t>
            </w:r>
          </w:p>
          <w:p w14:paraId="31946DBA" w14:textId="1C309BB4" w:rsidR="0020528D" w:rsidRPr="00905954" w:rsidRDefault="0020528D" w:rsidP="00F1245A">
            <w:pPr>
              <w:jc w:val="both"/>
            </w:pPr>
            <w:r w:rsidRPr="00905954">
              <w:rPr>
                <w:rFonts w:eastAsia="Calibri"/>
                <w:lang w:eastAsia="en-US"/>
              </w:rPr>
              <w:t>Par reglamentētas komersanta firmas lietošanu, ja persona neatbilst šā likuma 32.panta prasībām vai nav saņēmusi Kolēģijas padomes atļauju, piemēro naudas sodu juridiskajai personai līdz 4 000 naudas soda vienībām.</w:t>
            </w:r>
          </w:p>
        </w:tc>
        <w:tc>
          <w:tcPr>
            <w:tcW w:w="3544" w:type="dxa"/>
            <w:tcBorders>
              <w:left w:val="single" w:sz="6" w:space="0" w:color="000000"/>
              <w:bottom w:val="single" w:sz="4" w:space="0" w:color="000000"/>
              <w:right w:val="single" w:sz="6" w:space="0" w:color="000000"/>
            </w:tcBorders>
          </w:tcPr>
          <w:p w14:paraId="385640F8" w14:textId="7A62EC64" w:rsidR="00B84866" w:rsidRPr="00905954" w:rsidRDefault="00B84866" w:rsidP="00F1245A">
            <w:pPr>
              <w:pBdr>
                <w:top w:val="nil"/>
                <w:left w:val="nil"/>
                <w:bottom w:val="nil"/>
                <w:right w:val="nil"/>
                <w:between w:val="nil"/>
              </w:pBdr>
              <w:rPr>
                <w:b/>
              </w:rPr>
            </w:pPr>
            <w:r w:rsidRPr="00905954">
              <w:rPr>
                <w:b/>
              </w:rPr>
              <w:t>Tieslietu ministrija</w:t>
            </w:r>
            <w:r w:rsidR="00803234" w:rsidRPr="003003A3">
              <w:rPr>
                <w:b/>
              </w:rPr>
              <w:t xml:space="preserve"> </w:t>
            </w:r>
            <w:r w:rsidR="00803234" w:rsidRPr="00905954">
              <w:rPr>
                <w:b/>
              </w:rPr>
              <w:t>(</w:t>
            </w:r>
            <w:r w:rsidRPr="00905954">
              <w:rPr>
                <w:b/>
              </w:rPr>
              <w:t>28.07.2021</w:t>
            </w:r>
            <w:r w:rsidR="00803234" w:rsidRPr="00905954">
              <w:rPr>
                <w:b/>
              </w:rPr>
              <w:t>.)</w:t>
            </w:r>
          </w:p>
          <w:p w14:paraId="32D6B01C" w14:textId="1C10054C" w:rsidR="00B84866" w:rsidRPr="00905954" w:rsidRDefault="00B84866" w:rsidP="00F1245A">
            <w:pPr>
              <w:widowControl w:val="0"/>
              <w:pBdr>
                <w:top w:val="nil"/>
                <w:left w:val="nil"/>
                <w:bottom w:val="nil"/>
                <w:right w:val="nil"/>
                <w:between w:val="nil"/>
              </w:pBdr>
              <w:tabs>
                <w:tab w:val="left" w:pos="1134"/>
              </w:tabs>
              <w:jc w:val="both"/>
              <w:rPr>
                <w:bCs/>
              </w:rPr>
            </w:pPr>
            <w:r w:rsidRPr="00905954">
              <w:rPr>
                <w:bCs/>
              </w:rPr>
              <w:t>18.iebildums</w:t>
            </w:r>
          </w:p>
          <w:p w14:paraId="5A66CA8A" w14:textId="772EED4C" w:rsidR="00B84866" w:rsidRPr="00905954" w:rsidRDefault="00B84866" w:rsidP="00F1245A">
            <w:pPr>
              <w:widowControl w:val="0"/>
              <w:pBdr>
                <w:top w:val="nil"/>
                <w:left w:val="nil"/>
                <w:bottom w:val="nil"/>
                <w:right w:val="nil"/>
                <w:between w:val="nil"/>
              </w:pBdr>
              <w:tabs>
                <w:tab w:val="left" w:pos="1134"/>
              </w:tabs>
              <w:jc w:val="both"/>
            </w:pPr>
            <w:r w:rsidRPr="00905954">
              <w:rPr>
                <w:bCs/>
              </w:rPr>
              <w:t>“</w:t>
            </w:r>
            <w:r w:rsidRPr="00905954">
              <w:t>Likumprojekta 40. un 41. pantā paredzēta administratīvā atbildība par reglamentētās profesijas nosaukuma neatļautu lietošanu un par reglamentētas komersanta firmas neatļautu lietošanu.</w:t>
            </w:r>
          </w:p>
          <w:p w14:paraId="3474F12A" w14:textId="77777777" w:rsidR="00B84866" w:rsidRPr="00905954" w:rsidRDefault="00B84866" w:rsidP="00F1245A">
            <w:pPr>
              <w:pBdr>
                <w:top w:val="nil"/>
                <w:left w:val="nil"/>
                <w:bottom w:val="nil"/>
                <w:right w:val="nil"/>
                <w:between w:val="nil"/>
              </w:pBdr>
              <w:tabs>
                <w:tab w:val="left" w:pos="1134"/>
              </w:tabs>
              <w:jc w:val="both"/>
            </w:pPr>
            <w:r w:rsidRPr="00905954">
              <w:t>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Pr="00905954">
              <w:rPr>
                <w:i/>
              </w:rPr>
              <w:t xml:space="preserve">Māliņa I. Jaunu administratīvo pārkāpumu sastāvu veidošana. </w:t>
            </w:r>
            <w:proofErr w:type="spellStart"/>
            <w:r w:rsidRPr="00905954">
              <w:rPr>
                <w:i/>
              </w:rPr>
              <w:t>Grām</w:t>
            </w:r>
            <w:proofErr w:type="spellEnd"/>
            <w:r w:rsidRPr="00905954">
              <w:rPr>
                <w:i/>
              </w:rPr>
              <w:t>.: Administratīvo pārkāpumu tiesības. Administratīvās atbildības likuma skaidrojumi. Sagatavojis autoru kolektīvs. E. </w:t>
            </w:r>
            <w:proofErr w:type="spellStart"/>
            <w:r w:rsidRPr="00905954">
              <w:rPr>
                <w:i/>
              </w:rPr>
              <w:t>Danovska</w:t>
            </w:r>
            <w:proofErr w:type="spellEnd"/>
            <w:r w:rsidRPr="00905954">
              <w:rPr>
                <w:i/>
              </w:rPr>
              <w:t xml:space="preserve"> un G. Kūtra zinātniskajā redakcijā. Rīga: Tiesu namu aģentūra, 2020, 54. lpp.</w:t>
            </w:r>
            <w:r w:rsidRPr="00905954">
              <w:t>). Nozīmīgs rādītājs ir arī problēmsituācijas aktualitāte, proti, vai attiecīgi pārkāpumi faktiski tiek izdarīti pietiekami bieži, lai par to būtu nepieciešams paredzēt administratīvo atbildību, vai esošais regulējums nav novecojis (</w:t>
            </w:r>
            <w:r w:rsidRPr="00905954">
              <w:rPr>
                <w:i/>
              </w:rPr>
              <w:t xml:space="preserve">sal. Informatīvais ziņojums "Nozaru administratīvo pārkāpumu kodifikācijas ieviešanas sistēmas īstenošana", 03.03.2020., 2. lpp. Pieejams: </w:t>
            </w:r>
            <w:hyperlink r:id="rId11">
              <w:r w:rsidRPr="00905954">
                <w:rPr>
                  <w:i/>
                  <w:u w:val="single"/>
                </w:rPr>
                <w:t>http://polsis.mk.gov.lv/</w:t>
              </w:r>
            </w:hyperlink>
            <w:r w:rsidRPr="00905954">
              <w:t>).</w:t>
            </w:r>
          </w:p>
          <w:p w14:paraId="0554BAB8" w14:textId="77777777" w:rsidR="00B84866" w:rsidRPr="00905954" w:rsidRDefault="00B84866" w:rsidP="00F1245A">
            <w:pPr>
              <w:jc w:val="both"/>
            </w:pPr>
            <w:r w:rsidRPr="00905954">
              <w:t>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Pr="00905954">
              <w:rPr>
                <w:i/>
              </w:rPr>
              <w:t xml:space="preserve">Māliņa I. Jaunu administratīvo pārkāpumu sastāvu veidošana. </w:t>
            </w:r>
            <w:proofErr w:type="spellStart"/>
            <w:r w:rsidRPr="00905954">
              <w:rPr>
                <w:i/>
              </w:rPr>
              <w:t>Grām</w:t>
            </w:r>
            <w:proofErr w:type="spellEnd"/>
            <w:r w:rsidRPr="00905954">
              <w:rPr>
                <w:i/>
              </w:rPr>
              <w:t>.: Administratīvo pārkāpumu tiesības. Administratīvās atbildības likuma skaidrojumi. Sagatavojis autoru kolektīvs. E. </w:t>
            </w:r>
            <w:proofErr w:type="spellStart"/>
            <w:r w:rsidRPr="00905954">
              <w:rPr>
                <w:i/>
              </w:rPr>
              <w:t>Danovska</w:t>
            </w:r>
            <w:proofErr w:type="spellEnd"/>
            <w:r w:rsidRPr="00905954">
              <w:rPr>
                <w:i/>
              </w:rPr>
              <w:t xml:space="preserve"> un G. Kūtra zinātniskajā redakcijā. Rīga: Tiesu namu aģentūra, 2020, 55. lpp.</w:t>
            </w:r>
            <w:r w:rsidRPr="00905954">
              <w:t>). Latvijā valsts pārvaldei ir raksturīgi meklēt iespēju personu sodīt par pienākumu nepildīšanu, bet nereti netiek saskatīta iespēja panākt pienākumu izpildi ar administratīvā procesa līdzekļiem (</w:t>
            </w:r>
            <w:proofErr w:type="spellStart"/>
            <w:r w:rsidRPr="00905954">
              <w:rPr>
                <w:i/>
              </w:rPr>
              <w:t>Laveniece-Straupmane</w:t>
            </w:r>
            <w:proofErr w:type="spellEnd"/>
            <w:r w:rsidRPr="00905954">
              <w:rPr>
                <w:i/>
              </w:rPr>
              <w:t xml:space="preserve"> N., Briede J., </w:t>
            </w:r>
            <w:proofErr w:type="spellStart"/>
            <w:r w:rsidRPr="00905954">
              <w:rPr>
                <w:i/>
              </w:rPr>
              <w:t>Liholaja</w:t>
            </w:r>
            <w:proofErr w:type="spellEnd"/>
            <w:r w:rsidRPr="00905954">
              <w:rPr>
                <w:i/>
              </w:rPr>
              <w:t xml:space="preserve"> V., Judins A., Ziemane I. Ārkārtējā situācija: juristu viedokļi par tiesisko regulējumu un tā piemērošanu. Jurista Vārds, 17.03.2020., Nr. 11</w:t>
            </w:r>
            <w:r w:rsidRPr="00905954">
              <w:t>). Tādējādi, ja pienākuma īstenošanu var panākt izdodot administratīvo aktu vai ar citiem nesodoša rakstura administratīvi tiesiskiem līdzekļiem, tad administratīvā atbildība pamatā nav paredzama.</w:t>
            </w:r>
          </w:p>
          <w:p w14:paraId="1E8BCBE2" w14:textId="77777777" w:rsidR="00B84866" w:rsidRPr="00905954" w:rsidRDefault="00B84866" w:rsidP="00F1245A">
            <w:pPr>
              <w:jc w:val="both"/>
            </w:pPr>
            <w:r w:rsidRPr="00905954">
              <w:t>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Pr="00905954">
              <w:rPr>
                <w:i/>
              </w:rPr>
              <w:t xml:space="preserve">Māliņa I. Jaunu administratīvo pārkāpumu sastāvu veidošana. </w:t>
            </w:r>
            <w:proofErr w:type="spellStart"/>
            <w:r w:rsidRPr="00905954">
              <w:rPr>
                <w:i/>
              </w:rPr>
              <w:t>Grām</w:t>
            </w:r>
            <w:proofErr w:type="spellEnd"/>
            <w:r w:rsidRPr="00905954">
              <w:rPr>
                <w:i/>
              </w:rPr>
              <w:t>.: Administratīvo pārkāpumu tiesības. Administratīvās atbildības likuma skaidrojumi. Sagatavojis autoru kolektīvs. E. </w:t>
            </w:r>
            <w:proofErr w:type="spellStart"/>
            <w:r w:rsidRPr="00905954">
              <w:rPr>
                <w:i/>
              </w:rPr>
              <w:t>Danovska</w:t>
            </w:r>
            <w:proofErr w:type="spellEnd"/>
            <w:r w:rsidRPr="00905954">
              <w:rPr>
                <w:i/>
              </w:rPr>
              <w:t xml:space="preserve"> un G. Kūtra zinātniskajā redakcijā. Rīga: Tiesu namu aģentūra, 2020, 55. lpp.</w:t>
            </w:r>
            <w:r w:rsidRPr="00905954">
              <w:t>).</w:t>
            </w:r>
          </w:p>
          <w:p w14:paraId="741968ED" w14:textId="77777777" w:rsidR="00B84866" w:rsidRPr="00905954" w:rsidRDefault="00B84866" w:rsidP="00F1245A">
            <w:pPr>
              <w:jc w:val="both"/>
            </w:pPr>
            <w:r w:rsidRPr="00905954">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w:t>
            </w:r>
            <w:r w:rsidRPr="00905954">
              <w:rPr>
                <w:b/>
              </w:rPr>
              <w:t xml:space="preserve">Tādējādi pārkāpumam jābūt saistītam ar publiski tiesiskām attiecībām. </w:t>
            </w:r>
            <w:r w:rsidRPr="00905954">
              <w:t>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Pr="00905954">
              <w:rPr>
                <w:i/>
              </w:rPr>
              <w:t xml:space="preserve">Māliņa I. Jaunu administratīvo pārkāpumu sastāvu veidošana. </w:t>
            </w:r>
            <w:proofErr w:type="spellStart"/>
            <w:r w:rsidRPr="00905954">
              <w:rPr>
                <w:i/>
              </w:rPr>
              <w:t>Grām</w:t>
            </w:r>
            <w:proofErr w:type="spellEnd"/>
            <w:r w:rsidRPr="00905954">
              <w:rPr>
                <w:i/>
              </w:rPr>
              <w:t>.: Administratīvo pārkāpumu tiesības. Administratīvās atbildības likuma skaidrojumi. Sagatavojis autoru kolektīvs. E. </w:t>
            </w:r>
            <w:proofErr w:type="spellStart"/>
            <w:r w:rsidRPr="00905954">
              <w:rPr>
                <w:i/>
              </w:rPr>
              <w:t>Danovska</w:t>
            </w:r>
            <w:proofErr w:type="spellEnd"/>
            <w:r w:rsidRPr="00905954">
              <w:rPr>
                <w:i/>
              </w:rPr>
              <w:t xml:space="preserve"> un G. Kūtra zinātniskajā redakcijā. Rīga: Tiesu namu aģentūra, 2020, 56.-57. lpp.</w:t>
            </w:r>
            <w:r w:rsidRPr="00905954">
              <w:t>).</w:t>
            </w:r>
          </w:p>
          <w:p w14:paraId="0DDB4569" w14:textId="77777777" w:rsidR="00B84866" w:rsidRPr="00905954" w:rsidRDefault="00B84866" w:rsidP="00F1245A">
            <w:pPr>
              <w:jc w:val="both"/>
            </w:pPr>
            <w:r w:rsidRPr="00905954">
              <w:t>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Pr="00905954">
              <w:rPr>
                <w:i/>
              </w:rPr>
              <w:t xml:space="preserve">Māliņa I. Jaunu administratīvo pārkāpumu sastāvu veidošana. </w:t>
            </w:r>
            <w:proofErr w:type="spellStart"/>
            <w:r w:rsidRPr="00905954">
              <w:rPr>
                <w:i/>
              </w:rPr>
              <w:t>Grām</w:t>
            </w:r>
            <w:proofErr w:type="spellEnd"/>
            <w:r w:rsidRPr="00905954">
              <w:rPr>
                <w:i/>
              </w:rPr>
              <w:t>.: Administratīvo pārkāpumu tiesības. Administratīvās atbildības likuma skaidrojumi. Sagatavojis autoru kolektīvs. E. </w:t>
            </w:r>
            <w:proofErr w:type="spellStart"/>
            <w:r w:rsidRPr="00905954">
              <w:rPr>
                <w:i/>
              </w:rPr>
              <w:t>Danovska</w:t>
            </w:r>
            <w:proofErr w:type="spellEnd"/>
            <w:r w:rsidRPr="00905954">
              <w:rPr>
                <w:i/>
              </w:rPr>
              <w:t xml:space="preserve"> un G. Kūtra zinātniskajā redakcijā. Rīga: Tiesu namu aģentūra, 2020, 57. lpp.</w:t>
            </w:r>
            <w:r w:rsidRPr="00905954">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w:t>
            </w:r>
            <w:proofErr w:type="spellStart"/>
            <w:r w:rsidRPr="00905954">
              <w:t>stigmatizāciju</w:t>
            </w:r>
            <w:proofErr w:type="spellEnd"/>
            <w:r w:rsidRPr="00905954">
              <w:t xml:space="preserve"> vai publisku kaunu (</w:t>
            </w:r>
            <w:r w:rsidRPr="00905954">
              <w:rPr>
                <w:i/>
              </w:rPr>
              <w:t xml:space="preserve">Smiltēna A. Administratīvās atbildības norobežošanas no kriminālatbildības problemātika. </w:t>
            </w:r>
            <w:proofErr w:type="spellStart"/>
            <w:r w:rsidRPr="00905954">
              <w:rPr>
                <w:i/>
              </w:rPr>
              <w:t>Grām</w:t>
            </w:r>
            <w:proofErr w:type="spellEnd"/>
            <w:r w:rsidRPr="00905954">
              <w:rPr>
                <w:i/>
              </w:rPr>
              <w:t xml:space="preserve">.: Administratīvo pārkāpumu tiesības. Administratīvās atbildības likuma skaidrojumi. Sagatavojis autoru kolektīvs. E. </w:t>
            </w:r>
            <w:proofErr w:type="spellStart"/>
            <w:r w:rsidRPr="00905954">
              <w:rPr>
                <w:i/>
              </w:rPr>
              <w:t>Danovska</w:t>
            </w:r>
            <w:proofErr w:type="spellEnd"/>
            <w:r w:rsidRPr="00905954">
              <w:rPr>
                <w:i/>
              </w:rPr>
              <w:t xml:space="preserve"> un G. Kūtra zinātniskajā redakcijā. Rīga: Tiesu namu aģentūra, 2020, 23. lpp.</w:t>
            </w:r>
            <w:r w:rsidRPr="00905954">
              <w:t>). Šie pārkāpumi ir vienkārši traucējoši labai pārvaldībai vai sabiedriskajai kārtībai, bet tie neietver sevī kādu īpašu ļaunumu vai pilnīgu sabiedrības vai valsts vērtību ignoranci (</w:t>
            </w:r>
            <w:r w:rsidRPr="00905954">
              <w:rPr>
                <w:i/>
              </w:rPr>
              <w:t>Kalniņa V. Administratīvo pārkāpumu tiesību sistēmas reforma – domāšanas reforma. Jurista Vārds, 15.11.2016., Nr. 46</w:t>
            </w:r>
            <w:r w:rsidRPr="00905954">
              <w:t>). Citiem vārdiem sakot, ja noziedzīgs nodarījums ir ļaunums pats par sevi, tad administratīvais pārkāpums ir morāli neitrāla rīcība un tā izdarītājs – nevērīga vai bezrūpīga persona (</w:t>
            </w:r>
            <w:proofErr w:type="spellStart"/>
            <w:r w:rsidRPr="00905954">
              <w:rPr>
                <w:i/>
              </w:rPr>
              <w:t>Foundations</w:t>
            </w:r>
            <w:proofErr w:type="spellEnd"/>
            <w:r w:rsidRPr="00905954">
              <w:rPr>
                <w:i/>
              </w:rPr>
              <w:t xml:space="preserve"> of </w:t>
            </w:r>
            <w:proofErr w:type="spellStart"/>
            <w:r w:rsidRPr="00905954">
              <w:rPr>
                <w:i/>
              </w:rPr>
              <w:t>European</w:t>
            </w:r>
            <w:proofErr w:type="spellEnd"/>
            <w:r w:rsidRPr="00905954">
              <w:rPr>
                <w:i/>
              </w:rPr>
              <w:t xml:space="preserve"> </w:t>
            </w:r>
            <w:proofErr w:type="spellStart"/>
            <w:r w:rsidRPr="00905954">
              <w:rPr>
                <w:i/>
              </w:rPr>
              <w:t>Criminal</w:t>
            </w:r>
            <w:proofErr w:type="spellEnd"/>
            <w:r w:rsidRPr="00905954">
              <w:rPr>
                <w:i/>
              </w:rPr>
              <w:t xml:space="preserve"> </w:t>
            </w:r>
            <w:proofErr w:type="spellStart"/>
            <w:r w:rsidRPr="00905954">
              <w:rPr>
                <w:i/>
              </w:rPr>
              <w:t>Law</w:t>
            </w:r>
            <w:proofErr w:type="spellEnd"/>
            <w:r w:rsidRPr="00905954">
              <w:rPr>
                <w:i/>
              </w:rPr>
              <w:t xml:space="preserve">. </w:t>
            </w:r>
            <w:proofErr w:type="spellStart"/>
            <w:r w:rsidRPr="00905954">
              <w:rPr>
                <w:i/>
              </w:rPr>
              <w:t>Norel</w:t>
            </w:r>
            <w:proofErr w:type="spellEnd"/>
            <w:r w:rsidRPr="00905954">
              <w:rPr>
                <w:i/>
              </w:rPr>
              <w:t xml:space="preserve"> </w:t>
            </w:r>
            <w:proofErr w:type="spellStart"/>
            <w:r w:rsidRPr="00905954">
              <w:rPr>
                <w:i/>
              </w:rPr>
              <w:t>Neagu</w:t>
            </w:r>
            <w:proofErr w:type="spellEnd"/>
            <w:r w:rsidRPr="00905954">
              <w:rPr>
                <w:i/>
              </w:rPr>
              <w:t xml:space="preserve"> (</w:t>
            </w:r>
            <w:proofErr w:type="spellStart"/>
            <w:r w:rsidRPr="00905954">
              <w:rPr>
                <w:i/>
              </w:rPr>
              <w:t>Ed</w:t>
            </w:r>
            <w:proofErr w:type="spellEnd"/>
            <w:r w:rsidRPr="00905954">
              <w:rPr>
                <w:i/>
              </w:rPr>
              <w:t xml:space="preserve">.). </w:t>
            </w:r>
            <w:proofErr w:type="spellStart"/>
            <w:r w:rsidRPr="00905954">
              <w:rPr>
                <w:i/>
              </w:rPr>
              <w:t>Bucureşti</w:t>
            </w:r>
            <w:proofErr w:type="spellEnd"/>
            <w:r w:rsidRPr="00905954">
              <w:rPr>
                <w:i/>
              </w:rPr>
              <w:t xml:space="preserve">: </w:t>
            </w:r>
            <w:proofErr w:type="spellStart"/>
            <w:r w:rsidRPr="00905954">
              <w:rPr>
                <w:i/>
              </w:rPr>
              <w:t>Editura</w:t>
            </w:r>
            <w:proofErr w:type="spellEnd"/>
            <w:r w:rsidRPr="00905954">
              <w:rPr>
                <w:i/>
              </w:rPr>
              <w:t xml:space="preserve"> C.H. </w:t>
            </w:r>
            <w:proofErr w:type="spellStart"/>
            <w:r w:rsidRPr="00905954">
              <w:rPr>
                <w:i/>
              </w:rPr>
              <w:t>Beck</w:t>
            </w:r>
            <w:proofErr w:type="spellEnd"/>
            <w:r w:rsidRPr="00905954">
              <w:rPr>
                <w:i/>
              </w:rPr>
              <w:t>, 2014, p. 67</w:t>
            </w:r>
            <w:r w:rsidRPr="00905954">
              <w:t>).</w:t>
            </w:r>
          </w:p>
          <w:p w14:paraId="3002839E" w14:textId="77777777" w:rsidR="00B84866" w:rsidRPr="00905954" w:rsidRDefault="00B84866" w:rsidP="00F1245A">
            <w:pPr>
              <w:jc w:val="both"/>
            </w:pPr>
            <w:r w:rsidRPr="00905954">
              <w:t>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Pr="00905954">
              <w:rPr>
                <w:i/>
              </w:rPr>
              <w:t xml:space="preserve">Māliņa I. Jaunu administratīvo pārkāpumu sastāvu veidošana. </w:t>
            </w:r>
            <w:proofErr w:type="spellStart"/>
            <w:r w:rsidRPr="00905954">
              <w:rPr>
                <w:i/>
              </w:rPr>
              <w:t>Grām</w:t>
            </w:r>
            <w:proofErr w:type="spellEnd"/>
            <w:r w:rsidRPr="00905954">
              <w:rPr>
                <w:i/>
              </w:rPr>
              <w:t>.: Administratīvo pārkāpumu tiesības. Administratīvās atbildības likuma skaidrojumi. Sagatavojis autoru kolektīvs. E. </w:t>
            </w:r>
            <w:proofErr w:type="spellStart"/>
            <w:r w:rsidRPr="00905954">
              <w:rPr>
                <w:i/>
              </w:rPr>
              <w:t>Danovska</w:t>
            </w:r>
            <w:proofErr w:type="spellEnd"/>
            <w:r w:rsidRPr="00905954">
              <w:rPr>
                <w:i/>
              </w:rPr>
              <w:t xml:space="preserve"> un G. Kūtra zinātniskajā redakcijā. Rīga: Tiesu namu aģentūra, 2020, 57.-58. lpp.</w:t>
            </w:r>
            <w:r w:rsidRPr="00905954">
              <w:t>).</w:t>
            </w:r>
          </w:p>
          <w:p w14:paraId="098B8CF3" w14:textId="33668259" w:rsidR="00B84866" w:rsidRPr="00905954" w:rsidRDefault="00B84866" w:rsidP="00F1245A">
            <w:pPr>
              <w:pBdr>
                <w:top w:val="nil"/>
                <w:left w:val="nil"/>
                <w:bottom w:val="nil"/>
                <w:right w:val="nil"/>
                <w:between w:val="nil"/>
              </w:pBdr>
              <w:jc w:val="both"/>
              <w:rPr>
                <w:b/>
              </w:rPr>
            </w:pPr>
            <w:r w:rsidRPr="00905954">
              <w:t>Ievērojot minēto, lai varētu izvērtēt administratīvās atbildības nepieciešamību un pieļaujamību likumprojektā paredzētajos gadījumos, likumprojekta anotācijā nepieciešams ietvert argumentētu visu iepriekš minēto kritēriju izvērtējumu. Vienlaikus norādām, ka šā iemesla dēļ Tieslietu ministrija šobrīd detalizēti nevērtēs likumprojekta 40. un 41. pantā paredzēto administratīvo pārkāpumu redakcionālo noformējumu.</w:t>
            </w:r>
            <w:r w:rsidR="00D41027" w:rsidRPr="003003A3">
              <w:t>”</w:t>
            </w:r>
          </w:p>
        </w:tc>
        <w:tc>
          <w:tcPr>
            <w:tcW w:w="3402" w:type="dxa"/>
            <w:tcBorders>
              <w:left w:val="single" w:sz="6" w:space="0" w:color="000000"/>
              <w:bottom w:val="single" w:sz="4" w:space="0" w:color="000000"/>
              <w:right w:val="single" w:sz="6" w:space="0" w:color="000000"/>
            </w:tcBorders>
          </w:tcPr>
          <w:p w14:paraId="1CF56DEE" w14:textId="42CA4475" w:rsidR="00B84866" w:rsidRPr="00905954" w:rsidRDefault="00803234" w:rsidP="00F1245A">
            <w:pPr>
              <w:pBdr>
                <w:top w:val="nil"/>
                <w:left w:val="nil"/>
                <w:bottom w:val="nil"/>
                <w:right w:val="nil"/>
                <w:between w:val="nil"/>
              </w:pBdr>
              <w:jc w:val="center"/>
            </w:pPr>
            <w:r w:rsidRPr="00905954">
              <w:rPr>
                <w:b/>
                <w:bCs/>
              </w:rPr>
              <w:t>Ņ</w:t>
            </w:r>
            <w:r w:rsidR="00B84866" w:rsidRPr="00905954">
              <w:rPr>
                <w:b/>
                <w:bCs/>
              </w:rPr>
              <w:t>emts vērā</w:t>
            </w:r>
          </w:p>
        </w:tc>
        <w:tc>
          <w:tcPr>
            <w:tcW w:w="3646" w:type="dxa"/>
            <w:tcBorders>
              <w:top w:val="single" w:sz="4" w:space="0" w:color="000000"/>
              <w:left w:val="single" w:sz="4" w:space="0" w:color="000000"/>
              <w:bottom w:val="single" w:sz="4" w:space="0" w:color="000000"/>
            </w:tcBorders>
          </w:tcPr>
          <w:p w14:paraId="6C0F5799" w14:textId="64B11B23" w:rsidR="00B84866" w:rsidRPr="003003A3" w:rsidRDefault="009668F0" w:rsidP="00F1245A">
            <w:pPr>
              <w:jc w:val="both"/>
            </w:pPr>
            <w:r w:rsidRPr="003003A3">
              <w:t>Izslēgta l</w:t>
            </w:r>
            <w:r w:rsidR="00A278E8" w:rsidRPr="003003A3">
              <w:t>ikumprojekta VIII nodaļa “Administratīvā atbildība par neatļautu reglamentētās profesijas vai reglamentēta uzņēmuma nosaukuma lietošanu”</w:t>
            </w:r>
            <w:r w:rsidR="00096CB5" w:rsidRPr="003003A3">
              <w:t>.</w:t>
            </w:r>
          </w:p>
        </w:tc>
      </w:tr>
      <w:tr w:rsidR="009856B0" w:rsidRPr="00A60C78" w14:paraId="658695CB" w14:textId="77777777" w:rsidTr="003B5CB5">
        <w:tc>
          <w:tcPr>
            <w:tcW w:w="701" w:type="dxa"/>
            <w:tcBorders>
              <w:left w:val="single" w:sz="6" w:space="0" w:color="000000"/>
              <w:bottom w:val="single" w:sz="4" w:space="0" w:color="000000"/>
              <w:right w:val="single" w:sz="6" w:space="0" w:color="000000"/>
            </w:tcBorders>
          </w:tcPr>
          <w:p w14:paraId="3AE60282"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4AFB655F" w14:textId="2F336831" w:rsidR="006378F5" w:rsidRPr="00905954" w:rsidRDefault="006378F5" w:rsidP="00F1245A">
            <w:pPr>
              <w:ind w:firstLine="34"/>
              <w:jc w:val="both"/>
              <w:rPr>
                <w:bCs/>
              </w:rPr>
            </w:pPr>
            <w:r w:rsidRPr="00905954">
              <w:rPr>
                <w:bCs/>
              </w:rPr>
              <w:t xml:space="preserve">Likumprojekta </w:t>
            </w:r>
            <w:r w:rsidR="006D7BB7">
              <w:rPr>
                <w:bCs/>
              </w:rPr>
              <w:t xml:space="preserve">40. un </w:t>
            </w:r>
            <w:r w:rsidRPr="00905954">
              <w:rPr>
                <w:bCs/>
              </w:rPr>
              <w:t>41.pants</w:t>
            </w:r>
          </w:p>
          <w:p w14:paraId="04DEC71F" w14:textId="77777777" w:rsidR="006378F5" w:rsidRDefault="006378F5" w:rsidP="00F1245A">
            <w:pPr>
              <w:ind w:firstLine="34"/>
              <w:jc w:val="both"/>
              <w:rPr>
                <w:bCs/>
              </w:rPr>
            </w:pPr>
          </w:p>
          <w:p w14:paraId="10045C9B" w14:textId="77777777" w:rsidR="006D7BB7" w:rsidRPr="00E42DB8" w:rsidRDefault="006D7BB7" w:rsidP="00F1245A">
            <w:pPr>
              <w:pBdr>
                <w:top w:val="nil"/>
                <w:left w:val="nil"/>
                <w:bottom w:val="nil"/>
                <w:right w:val="nil"/>
                <w:between w:val="nil"/>
              </w:pBdr>
              <w:ind w:firstLine="34"/>
              <w:jc w:val="both"/>
              <w:rPr>
                <w:b/>
              </w:rPr>
            </w:pPr>
            <w:r w:rsidRPr="00E42DB8">
              <w:rPr>
                <w:b/>
              </w:rPr>
              <w:t>40.pants. Neatļauta reglamentētās profesijas nosaukuma lietošana</w:t>
            </w:r>
          </w:p>
          <w:p w14:paraId="1261640D" w14:textId="77777777" w:rsidR="006D7BB7" w:rsidRDefault="006D7BB7" w:rsidP="00F1245A">
            <w:pPr>
              <w:ind w:firstLine="34"/>
              <w:jc w:val="both"/>
            </w:pPr>
            <w:r w:rsidRPr="0020528D">
              <w:t>Par reglamentētās profesijas nosaukuma lietošanu, ja persona neatbilst šā likuma 12.panta attiecīgi piektās vai sestās daļas prasībām, piemēro naudas sodu fiziskajai personai līdz 400 naudas soda vienībām.</w:t>
            </w:r>
          </w:p>
          <w:p w14:paraId="75EBE6BC" w14:textId="77777777" w:rsidR="00D20F62" w:rsidRPr="0020528D" w:rsidRDefault="00D20F62" w:rsidP="00F1245A">
            <w:pPr>
              <w:ind w:firstLine="34"/>
              <w:jc w:val="both"/>
            </w:pPr>
          </w:p>
          <w:p w14:paraId="62C26582" w14:textId="0239F7A9" w:rsidR="00B84866" w:rsidRPr="00A60C78" w:rsidRDefault="00B84866" w:rsidP="00F1245A">
            <w:pPr>
              <w:ind w:firstLine="34"/>
              <w:jc w:val="both"/>
              <w:rPr>
                <w:b/>
              </w:rPr>
            </w:pPr>
            <w:r w:rsidRPr="00A60C78">
              <w:rPr>
                <w:b/>
              </w:rPr>
              <w:t>41.pants. Neatļauta reglamentētā nosaukuma lietošana saimnieciskajā darbībā</w:t>
            </w:r>
          </w:p>
          <w:p w14:paraId="24FAFE35" w14:textId="796AF75C" w:rsidR="00B84866" w:rsidRPr="00905954" w:rsidRDefault="00B84866" w:rsidP="00F1245A">
            <w:pPr>
              <w:ind w:firstLine="34"/>
              <w:jc w:val="both"/>
              <w:rPr>
                <w:b/>
              </w:rPr>
            </w:pPr>
            <w:r w:rsidRPr="00A60C78">
              <w:t xml:space="preserve">Par reglamentētas komersanta firmas lietošanu, ja persona neatbilst šā likuma 32.panta prasībām vai nav saņēmusi Kolēģijas padomes atļauju, piemēro naudas sodu juridiskajai personai līdz </w:t>
            </w:r>
            <w:r w:rsidRPr="00A60C78">
              <w:br/>
              <w:t>4 000 naudas soda vienībām.</w:t>
            </w:r>
          </w:p>
        </w:tc>
        <w:tc>
          <w:tcPr>
            <w:tcW w:w="3544" w:type="dxa"/>
            <w:tcBorders>
              <w:left w:val="single" w:sz="6" w:space="0" w:color="000000"/>
              <w:bottom w:val="single" w:sz="4" w:space="0" w:color="000000"/>
              <w:right w:val="single" w:sz="6" w:space="0" w:color="000000"/>
            </w:tcBorders>
          </w:tcPr>
          <w:p w14:paraId="277161EC" w14:textId="17A088F9" w:rsidR="00B84866" w:rsidRPr="00905954" w:rsidRDefault="00B84866" w:rsidP="00F1245A">
            <w:r w:rsidRPr="00905954">
              <w:rPr>
                <w:b/>
              </w:rPr>
              <w:t>Tieslietu ministrija</w:t>
            </w:r>
            <w:r w:rsidR="00851264" w:rsidRPr="00905954">
              <w:rPr>
                <w:b/>
              </w:rPr>
              <w:t xml:space="preserve"> (28.07.2021.)</w:t>
            </w:r>
          </w:p>
          <w:p w14:paraId="282500CB" w14:textId="66613107" w:rsidR="00B84866" w:rsidRPr="00905954" w:rsidRDefault="00B84866" w:rsidP="00F1245A">
            <w:r w:rsidRPr="00905954">
              <w:t>19.iebildums</w:t>
            </w:r>
          </w:p>
          <w:p w14:paraId="43C65720" w14:textId="060E5071" w:rsidR="00B84866" w:rsidRPr="00905954" w:rsidRDefault="00B84866" w:rsidP="00F1245A">
            <w:pPr>
              <w:widowControl w:val="0"/>
              <w:tabs>
                <w:tab w:val="left" w:pos="851"/>
                <w:tab w:val="left" w:pos="1134"/>
              </w:tabs>
              <w:jc w:val="both"/>
            </w:pPr>
            <w:r w:rsidRPr="00905954">
              <w:t>“Likumprojekta 40. un 41. pantā paredzēts naudas sods maksimāli pieļaujamajā apmērā, proti, līdz 400 naudas soda vienībām fiziskajām personām un līdz 4000 naudas soda vienībām juridiskajām personām (Administratīvās atbildības likuma 16. panta ceturto daļā). Par cik likumprojekta anotācijā nav ietverts pamatojums ne šādam naudas soda apmēram, ne arī soda veidu izvēlei, lūdzam to sniegt.</w:t>
            </w:r>
          </w:p>
          <w:p w14:paraId="2B094FE7" w14:textId="77777777" w:rsidR="00B84866" w:rsidRPr="00905954" w:rsidRDefault="00B84866" w:rsidP="00F1245A">
            <w:pPr>
              <w:jc w:val="both"/>
            </w:pPr>
            <w:r w:rsidRPr="00905954">
              <w:t>Viens no soda samērīguma un soda veida un apmēra izvēles pamatkritērijiem ir pārkāpuma smagums un tā iespējamās sekas (</w:t>
            </w:r>
            <w:proofErr w:type="spellStart"/>
            <w:r w:rsidRPr="00905954">
              <w:rPr>
                <w:i/>
              </w:rPr>
              <w:t>Cafaggi</w:t>
            </w:r>
            <w:proofErr w:type="spellEnd"/>
            <w:r w:rsidRPr="00905954">
              <w:rPr>
                <w:i/>
              </w:rPr>
              <w:t xml:space="preserve"> F., </w:t>
            </w:r>
            <w:proofErr w:type="spellStart"/>
            <w:r w:rsidRPr="00905954">
              <w:rPr>
                <w:i/>
              </w:rPr>
              <w:t>Iamiceli</w:t>
            </w:r>
            <w:proofErr w:type="spellEnd"/>
            <w:r w:rsidRPr="00905954">
              <w:rPr>
                <w:i/>
              </w:rPr>
              <w:t xml:space="preserve"> P. </w:t>
            </w:r>
            <w:proofErr w:type="spellStart"/>
            <w:r w:rsidRPr="00905954">
              <w:rPr>
                <w:i/>
              </w:rPr>
              <w:t>The</w:t>
            </w:r>
            <w:proofErr w:type="spellEnd"/>
            <w:r w:rsidRPr="00905954">
              <w:rPr>
                <w:i/>
              </w:rPr>
              <w:t xml:space="preserve"> </w:t>
            </w:r>
            <w:proofErr w:type="spellStart"/>
            <w:r w:rsidRPr="00905954">
              <w:rPr>
                <w:i/>
              </w:rPr>
              <w:t>Principles</w:t>
            </w:r>
            <w:proofErr w:type="spellEnd"/>
            <w:r w:rsidRPr="00905954">
              <w:rPr>
                <w:i/>
              </w:rPr>
              <w:t xml:space="preserve"> of </w:t>
            </w:r>
            <w:proofErr w:type="spellStart"/>
            <w:r w:rsidRPr="00905954">
              <w:rPr>
                <w:i/>
              </w:rPr>
              <w:t>Effectiveness</w:t>
            </w:r>
            <w:proofErr w:type="spellEnd"/>
            <w:r w:rsidRPr="00905954">
              <w:rPr>
                <w:i/>
              </w:rPr>
              <w:t xml:space="preserve">, </w:t>
            </w:r>
            <w:proofErr w:type="spellStart"/>
            <w:r w:rsidRPr="00905954">
              <w:rPr>
                <w:i/>
              </w:rPr>
              <w:t>Proportionality</w:t>
            </w:r>
            <w:proofErr w:type="spellEnd"/>
            <w:r w:rsidRPr="00905954">
              <w:rPr>
                <w:i/>
              </w:rPr>
              <w:t xml:space="preserve"> </w:t>
            </w:r>
            <w:proofErr w:type="spellStart"/>
            <w:r w:rsidRPr="00905954">
              <w:rPr>
                <w:i/>
              </w:rPr>
              <w:t>and</w:t>
            </w:r>
            <w:proofErr w:type="spellEnd"/>
            <w:r w:rsidRPr="00905954">
              <w:rPr>
                <w:i/>
              </w:rPr>
              <w:t xml:space="preserve"> </w:t>
            </w:r>
            <w:proofErr w:type="spellStart"/>
            <w:r w:rsidRPr="00905954">
              <w:rPr>
                <w:i/>
              </w:rPr>
              <w:t>Dissuasiveness</w:t>
            </w:r>
            <w:proofErr w:type="spellEnd"/>
            <w:r w:rsidRPr="00905954">
              <w:rPr>
                <w:i/>
              </w:rPr>
              <w:t xml:space="preserve"> in </w:t>
            </w:r>
            <w:proofErr w:type="spellStart"/>
            <w:r w:rsidRPr="00905954">
              <w:rPr>
                <w:i/>
              </w:rPr>
              <w:t>the</w:t>
            </w:r>
            <w:proofErr w:type="spellEnd"/>
            <w:r w:rsidRPr="00905954">
              <w:rPr>
                <w:i/>
              </w:rPr>
              <w:t xml:space="preserve"> </w:t>
            </w:r>
            <w:proofErr w:type="spellStart"/>
            <w:r w:rsidRPr="00905954">
              <w:rPr>
                <w:i/>
              </w:rPr>
              <w:t>Enforcement</w:t>
            </w:r>
            <w:proofErr w:type="spellEnd"/>
            <w:r w:rsidRPr="00905954">
              <w:rPr>
                <w:i/>
              </w:rPr>
              <w:t xml:space="preserve"> of EU </w:t>
            </w:r>
            <w:proofErr w:type="spellStart"/>
            <w:r w:rsidRPr="00905954">
              <w:rPr>
                <w:i/>
              </w:rPr>
              <w:t>Consumer</w:t>
            </w:r>
            <w:proofErr w:type="spellEnd"/>
            <w:r w:rsidRPr="00905954">
              <w:rPr>
                <w:i/>
              </w:rPr>
              <w:t xml:space="preserve"> </w:t>
            </w:r>
            <w:proofErr w:type="spellStart"/>
            <w:r w:rsidRPr="00905954">
              <w:rPr>
                <w:i/>
              </w:rPr>
              <w:t>Law</w:t>
            </w:r>
            <w:proofErr w:type="spellEnd"/>
            <w:r w:rsidRPr="00905954">
              <w:rPr>
                <w:i/>
              </w:rPr>
              <w:t xml:space="preserve">: </w:t>
            </w:r>
            <w:proofErr w:type="spellStart"/>
            <w:r w:rsidRPr="00905954">
              <w:rPr>
                <w:i/>
              </w:rPr>
              <w:t>The</w:t>
            </w:r>
            <w:proofErr w:type="spellEnd"/>
            <w:r w:rsidRPr="00905954">
              <w:rPr>
                <w:i/>
              </w:rPr>
              <w:t xml:space="preserve"> </w:t>
            </w:r>
            <w:proofErr w:type="spellStart"/>
            <w:r w:rsidRPr="00905954">
              <w:rPr>
                <w:i/>
              </w:rPr>
              <w:t>Impact</w:t>
            </w:r>
            <w:proofErr w:type="spellEnd"/>
            <w:r w:rsidRPr="00905954">
              <w:rPr>
                <w:i/>
              </w:rPr>
              <w:t xml:space="preserve"> of a </w:t>
            </w:r>
            <w:proofErr w:type="spellStart"/>
            <w:r w:rsidRPr="00905954">
              <w:rPr>
                <w:i/>
              </w:rPr>
              <w:t>Triad</w:t>
            </w:r>
            <w:proofErr w:type="spellEnd"/>
            <w:r w:rsidRPr="00905954">
              <w:rPr>
                <w:i/>
              </w:rPr>
              <w:t xml:space="preserve"> </w:t>
            </w:r>
            <w:proofErr w:type="spellStart"/>
            <w:r w:rsidRPr="00905954">
              <w:rPr>
                <w:i/>
              </w:rPr>
              <w:t>on</w:t>
            </w:r>
            <w:proofErr w:type="spellEnd"/>
            <w:r w:rsidRPr="00905954">
              <w:rPr>
                <w:i/>
              </w:rPr>
              <w:t xml:space="preserve"> </w:t>
            </w:r>
            <w:proofErr w:type="spellStart"/>
            <w:r w:rsidRPr="00905954">
              <w:rPr>
                <w:i/>
              </w:rPr>
              <w:t>the</w:t>
            </w:r>
            <w:proofErr w:type="spellEnd"/>
            <w:r w:rsidRPr="00905954">
              <w:rPr>
                <w:i/>
              </w:rPr>
              <w:t xml:space="preserve"> </w:t>
            </w:r>
            <w:proofErr w:type="spellStart"/>
            <w:r w:rsidRPr="00905954">
              <w:rPr>
                <w:i/>
              </w:rPr>
              <w:t>Choice</w:t>
            </w:r>
            <w:proofErr w:type="spellEnd"/>
            <w:r w:rsidRPr="00905954">
              <w:rPr>
                <w:i/>
              </w:rPr>
              <w:t xml:space="preserve"> of </w:t>
            </w:r>
            <w:proofErr w:type="spellStart"/>
            <w:r w:rsidRPr="00905954">
              <w:rPr>
                <w:i/>
              </w:rPr>
              <w:t>Civil</w:t>
            </w:r>
            <w:proofErr w:type="spellEnd"/>
            <w:r w:rsidRPr="00905954">
              <w:rPr>
                <w:i/>
              </w:rPr>
              <w:t xml:space="preserve"> </w:t>
            </w:r>
            <w:proofErr w:type="spellStart"/>
            <w:r w:rsidRPr="00905954">
              <w:rPr>
                <w:i/>
              </w:rPr>
              <w:t>Remedies</w:t>
            </w:r>
            <w:proofErr w:type="spellEnd"/>
            <w:r w:rsidRPr="00905954">
              <w:rPr>
                <w:i/>
              </w:rPr>
              <w:t xml:space="preserve"> </w:t>
            </w:r>
            <w:proofErr w:type="spellStart"/>
            <w:r w:rsidRPr="00905954">
              <w:rPr>
                <w:i/>
              </w:rPr>
              <w:t>and</w:t>
            </w:r>
            <w:proofErr w:type="spellEnd"/>
            <w:r w:rsidRPr="00905954">
              <w:rPr>
                <w:i/>
              </w:rPr>
              <w:t xml:space="preserve"> </w:t>
            </w:r>
            <w:proofErr w:type="spellStart"/>
            <w:r w:rsidRPr="00905954">
              <w:rPr>
                <w:i/>
              </w:rPr>
              <w:t>Administrative</w:t>
            </w:r>
            <w:proofErr w:type="spellEnd"/>
            <w:r w:rsidRPr="00905954">
              <w:rPr>
                <w:i/>
              </w:rPr>
              <w:t xml:space="preserve"> </w:t>
            </w:r>
            <w:proofErr w:type="spellStart"/>
            <w:r w:rsidRPr="00905954">
              <w:rPr>
                <w:i/>
              </w:rPr>
              <w:t>Sanctions</w:t>
            </w:r>
            <w:proofErr w:type="spellEnd"/>
            <w:r w:rsidRPr="00905954">
              <w:rPr>
                <w:i/>
              </w:rPr>
              <w:t xml:space="preserve">. </w:t>
            </w:r>
            <w:proofErr w:type="spellStart"/>
            <w:r w:rsidRPr="00905954">
              <w:rPr>
                <w:i/>
              </w:rPr>
              <w:t>European</w:t>
            </w:r>
            <w:proofErr w:type="spellEnd"/>
            <w:r w:rsidRPr="00905954">
              <w:rPr>
                <w:i/>
              </w:rPr>
              <w:t xml:space="preserve"> </w:t>
            </w:r>
            <w:proofErr w:type="spellStart"/>
            <w:r w:rsidRPr="00905954">
              <w:rPr>
                <w:i/>
              </w:rPr>
              <w:t>Review</w:t>
            </w:r>
            <w:proofErr w:type="spellEnd"/>
            <w:r w:rsidRPr="00905954">
              <w:rPr>
                <w:i/>
              </w:rPr>
              <w:t xml:space="preserve"> of </w:t>
            </w:r>
            <w:proofErr w:type="spellStart"/>
            <w:r w:rsidRPr="00905954">
              <w:rPr>
                <w:i/>
              </w:rPr>
              <w:t>Private</w:t>
            </w:r>
            <w:proofErr w:type="spellEnd"/>
            <w:r w:rsidRPr="00905954">
              <w:rPr>
                <w:i/>
              </w:rPr>
              <w:t xml:space="preserve"> </w:t>
            </w:r>
            <w:proofErr w:type="spellStart"/>
            <w:r w:rsidRPr="00905954">
              <w:rPr>
                <w:i/>
              </w:rPr>
              <w:t>Law</w:t>
            </w:r>
            <w:proofErr w:type="spellEnd"/>
            <w:r w:rsidRPr="00905954">
              <w:rPr>
                <w:i/>
              </w:rPr>
              <w:t xml:space="preserve">, 2017, </w:t>
            </w:r>
            <w:proofErr w:type="spellStart"/>
            <w:r w:rsidRPr="00905954">
              <w:rPr>
                <w:i/>
              </w:rPr>
              <w:t>Vol</w:t>
            </w:r>
            <w:proofErr w:type="spellEnd"/>
            <w:r w:rsidRPr="00905954">
              <w:rPr>
                <w:i/>
              </w:rPr>
              <w:t xml:space="preserve">. 25, </w:t>
            </w:r>
            <w:proofErr w:type="spellStart"/>
            <w:r w:rsidRPr="00905954">
              <w:rPr>
                <w:i/>
              </w:rPr>
              <w:t>Iss</w:t>
            </w:r>
            <w:proofErr w:type="spellEnd"/>
            <w:r w:rsidRPr="00905954">
              <w:rPr>
                <w:i/>
              </w:rPr>
              <w:t>. 3, p. 599</w:t>
            </w:r>
            <w:r w:rsidRPr="00905954">
              <w:t xml:space="preserve">). Lai to izvērtētu, </w:t>
            </w:r>
            <w:proofErr w:type="spellStart"/>
            <w:r w:rsidRPr="00905954">
              <w:t>citstarp</w:t>
            </w:r>
            <w:proofErr w:type="spellEnd"/>
            <w:r w:rsidRPr="00905954">
              <w:t xml:space="preserve"> nozīmīgs ir ar attiecīgajām tiesību normām aizsargātā tiesiskā labuma (interešu) svarīgums un pārkāpuma sabiedriskais nosodījums (</w:t>
            </w:r>
            <w:r w:rsidRPr="00905954">
              <w:rPr>
                <w:i/>
              </w:rPr>
              <w:t xml:space="preserve">Ģenerāladvokāta </w:t>
            </w:r>
            <w:proofErr w:type="spellStart"/>
            <w:r w:rsidRPr="00905954">
              <w:rPr>
                <w:i/>
              </w:rPr>
              <w:t>Damaso</w:t>
            </w:r>
            <w:proofErr w:type="spellEnd"/>
            <w:r w:rsidRPr="00905954">
              <w:rPr>
                <w:i/>
              </w:rPr>
              <w:t xml:space="preserve"> </w:t>
            </w:r>
            <w:proofErr w:type="spellStart"/>
            <w:r w:rsidRPr="00905954">
              <w:rPr>
                <w:i/>
              </w:rPr>
              <w:t>Ruisa-Harabo</w:t>
            </w:r>
            <w:proofErr w:type="spellEnd"/>
            <w:r w:rsidRPr="00905954">
              <w:rPr>
                <w:i/>
              </w:rPr>
              <w:t xml:space="preserve"> </w:t>
            </w:r>
            <w:proofErr w:type="spellStart"/>
            <w:r w:rsidRPr="00905954">
              <w:rPr>
                <w:i/>
              </w:rPr>
              <w:t>Kolomera</w:t>
            </w:r>
            <w:proofErr w:type="spellEnd"/>
            <w:r w:rsidRPr="00905954">
              <w:rPr>
                <w:i/>
              </w:rPr>
              <w:t xml:space="preserve"> 2005. gada 26. maija secinājumu lietā C-176/03 46. punkts</w:t>
            </w:r>
            <w:r w:rsidRPr="00905954">
              <w:t>). Protams, šie kritēriji neļauj precīzi noteikt (aprēķināt) pārkāpumam atbilstošu soda veidu vai apmēru, tie vairāk vērtējoši raksturo pārkāpumu salīdzinājumā ar citiem pārkāpumiem (</w:t>
            </w:r>
            <w:proofErr w:type="spellStart"/>
            <w:r w:rsidRPr="00905954">
              <w:rPr>
                <w:i/>
              </w:rPr>
              <w:t>Evaluation</w:t>
            </w:r>
            <w:proofErr w:type="spellEnd"/>
            <w:r w:rsidRPr="00905954">
              <w:rPr>
                <w:i/>
              </w:rPr>
              <w:t xml:space="preserve"> </w:t>
            </w:r>
            <w:proofErr w:type="spellStart"/>
            <w:r w:rsidRPr="00905954">
              <w:rPr>
                <w:i/>
              </w:rPr>
              <w:t>Study</w:t>
            </w:r>
            <w:proofErr w:type="spellEnd"/>
            <w:r w:rsidRPr="00905954">
              <w:rPr>
                <w:i/>
              </w:rPr>
              <w:t xml:space="preserve"> </w:t>
            </w:r>
            <w:proofErr w:type="spellStart"/>
            <w:r w:rsidRPr="00905954">
              <w:rPr>
                <w:i/>
              </w:rPr>
              <w:t>on</w:t>
            </w:r>
            <w:proofErr w:type="spellEnd"/>
            <w:r w:rsidRPr="00905954">
              <w:rPr>
                <w:i/>
              </w:rPr>
              <w:t xml:space="preserve"> </w:t>
            </w:r>
            <w:proofErr w:type="spellStart"/>
            <w:r w:rsidRPr="00905954">
              <w:rPr>
                <w:i/>
              </w:rPr>
              <w:t>the</w:t>
            </w:r>
            <w:proofErr w:type="spellEnd"/>
            <w:r w:rsidRPr="00905954">
              <w:rPr>
                <w:i/>
              </w:rPr>
              <w:t xml:space="preserve"> </w:t>
            </w:r>
            <w:proofErr w:type="spellStart"/>
            <w:r w:rsidRPr="00905954">
              <w:rPr>
                <w:i/>
              </w:rPr>
              <w:t>Implementation</w:t>
            </w:r>
            <w:proofErr w:type="spellEnd"/>
            <w:r w:rsidRPr="00905954">
              <w:rPr>
                <w:i/>
              </w:rPr>
              <w:t xml:space="preserve"> of </w:t>
            </w:r>
            <w:proofErr w:type="spellStart"/>
            <w:r w:rsidRPr="00905954">
              <w:rPr>
                <w:i/>
              </w:rPr>
              <w:t>Directive</w:t>
            </w:r>
            <w:proofErr w:type="spellEnd"/>
            <w:r w:rsidRPr="00905954">
              <w:rPr>
                <w:i/>
              </w:rPr>
              <w:t xml:space="preserve"> 2008/99/EC </w:t>
            </w:r>
            <w:proofErr w:type="spellStart"/>
            <w:r w:rsidRPr="00905954">
              <w:rPr>
                <w:i/>
              </w:rPr>
              <w:t>on</w:t>
            </w:r>
            <w:proofErr w:type="spellEnd"/>
            <w:r w:rsidRPr="00905954">
              <w:rPr>
                <w:i/>
              </w:rPr>
              <w:t xml:space="preserve"> </w:t>
            </w:r>
            <w:proofErr w:type="spellStart"/>
            <w:r w:rsidRPr="00905954">
              <w:rPr>
                <w:i/>
              </w:rPr>
              <w:t>the</w:t>
            </w:r>
            <w:proofErr w:type="spellEnd"/>
            <w:r w:rsidRPr="00905954">
              <w:rPr>
                <w:i/>
              </w:rPr>
              <w:t xml:space="preserve"> </w:t>
            </w:r>
            <w:proofErr w:type="spellStart"/>
            <w:r w:rsidRPr="00905954">
              <w:rPr>
                <w:i/>
              </w:rPr>
              <w:t>Protection</w:t>
            </w:r>
            <w:proofErr w:type="spellEnd"/>
            <w:r w:rsidRPr="00905954">
              <w:rPr>
                <w:i/>
              </w:rPr>
              <w:t xml:space="preserve"> of </w:t>
            </w:r>
            <w:proofErr w:type="spellStart"/>
            <w:r w:rsidRPr="00905954">
              <w:rPr>
                <w:i/>
              </w:rPr>
              <w:t>the</w:t>
            </w:r>
            <w:proofErr w:type="spellEnd"/>
            <w:r w:rsidRPr="00905954">
              <w:rPr>
                <w:i/>
              </w:rPr>
              <w:t xml:space="preserve"> </w:t>
            </w:r>
            <w:proofErr w:type="spellStart"/>
            <w:r w:rsidRPr="00905954">
              <w:rPr>
                <w:i/>
              </w:rPr>
              <w:t>Environment</w:t>
            </w:r>
            <w:proofErr w:type="spellEnd"/>
            <w:r w:rsidRPr="00905954">
              <w:rPr>
                <w:i/>
              </w:rPr>
              <w:t xml:space="preserve"> </w:t>
            </w:r>
            <w:proofErr w:type="spellStart"/>
            <w:r w:rsidRPr="00905954">
              <w:rPr>
                <w:i/>
              </w:rPr>
              <w:t>through</w:t>
            </w:r>
            <w:proofErr w:type="spellEnd"/>
            <w:r w:rsidRPr="00905954">
              <w:rPr>
                <w:i/>
              </w:rPr>
              <w:t xml:space="preserve"> </w:t>
            </w:r>
            <w:proofErr w:type="spellStart"/>
            <w:r w:rsidRPr="00905954">
              <w:rPr>
                <w:i/>
              </w:rPr>
              <w:t>Criminal</w:t>
            </w:r>
            <w:proofErr w:type="spellEnd"/>
            <w:r w:rsidRPr="00905954">
              <w:rPr>
                <w:i/>
              </w:rPr>
              <w:t xml:space="preserve"> </w:t>
            </w:r>
            <w:proofErr w:type="spellStart"/>
            <w:r w:rsidRPr="00905954">
              <w:rPr>
                <w:i/>
              </w:rPr>
              <w:t>Law</w:t>
            </w:r>
            <w:proofErr w:type="spellEnd"/>
            <w:r w:rsidRPr="00905954">
              <w:rPr>
                <w:i/>
              </w:rPr>
              <w:t xml:space="preserve"> </w:t>
            </w:r>
            <w:proofErr w:type="spellStart"/>
            <w:r w:rsidRPr="00905954">
              <w:rPr>
                <w:i/>
              </w:rPr>
              <w:t>by</w:t>
            </w:r>
            <w:proofErr w:type="spellEnd"/>
            <w:r w:rsidRPr="00905954">
              <w:rPr>
                <w:i/>
              </w:rPr>
              <w:t xml:space="preserve"> </w:t>
            </w:r>
            <w:proofErr w:type="spellStart"/>
            <w:r w:rsidRPr="00905954">
              <w:rPr>
                <w:i/>
              </w:rPr>
              <w:t>Member</w:t>
            </w:r>
            <w:proofErr w:type="spellEnd"/>
            <w:r w:rsidRPr="00905954">
              <w:rPr>
                <w:i/>
              </w:rPr>
              <w:t xml:space="preserve"> </w:t>
            </w:r>
            <w:proofErr w:type="spellStart"/>
            <w:r w:rsidRPr="00905954">
              <w:rPr>
                <w:i/>
              </w:rPr>
              <w:t>States</w:t>
            </w:r>
            <w:proofErr w:type="spellEnd"/>
            <w:r w:rsidRPr="00905954">
              <w:rPr>
                <w:i/>
              </w:rPr>
              <w:t xml:space="preserve">. </w:t>
            </w:r>
            <w:proofErr w:type="spellStart"/>
            <w:r w:rsidRPr="00905954">
              <w:rPr>
                <w:i/>
              </w:rPr>
              <w:t>Brussels</w:t>
            </w:r>
            <w:proofErr w:type="spellEnd"/>
            <w:r w:rsidRPr="00905954">
              <w:rPr>
                <w:i/>
              </w:rPr>
              <w:t>: 2014, p. 81</w:t>
            </w:r>
            <w:r w:rsidRPr="00905954">
              <w:t>). Soda samērīgumu ietekmē arī citi kritēriji, piemēram, pārkāpuma rezultātā iespējamais iegūtais labums (ekonomiskais izdevīgums), kā arī tas, vai sods nerada pārmērīgu apgrūtinājumu personai, kurai tas tiek piemērots.</w:t>
            </w:r>
          </w:p>
          <w:p w14:paraId="4BF70DF2" w14:textId="677A1100" w:rsidR="00B84866" w:rsidRPr="00905954" w:rsidRDefault="00B84866" w:rsidP="00F1245A">
            <w:pPr>
              <w:jc w:val="both"/>
              <w:rPr>
                <w:b/>
              </w:rPr>
            </w:pPr>
            <w:r w:rsidRPr="00905954">
              <w:t>Likumprojektā paredzētās reglamentētās profesijas nebūt nav vienīgās reglamentētās profesijas Latvijā. Līdz ar to ir iespējams un arī nepieciešams izvērtēt citu reglamentēto profesiju nosaukumu lietošanas aizsardzību. Turklāt šajā gadījumā ir paredzēta atbildība tikai par nosaukuma kā tāda lietošanu, nevis par neatļautu nodarbošanos ar attiecīgu profesiju</w:t>
            </w:r>
            <w:r w:rsidR="00BE0FC4">
              <w:t>.</w:t>
            </w:r>
            <w:r w:rsidRPr="00905954">
              <w:t>”</w:t>
            </w:r>
          </w:p>
        </w:tc>
        <w:tc>
          <w:tcPr>
            <w:tcW w:w="3402" w:type="dxa"/>
            <w:tcBorders>
              <w:left w:val="single" w:sz="6" w:space="0" w:color="000000"/>
              <w:bottom w:val="single" w:sz="4" w:space="0" w:color="000000"/>
              <w:right w:val="single" w:sz="6" w:space="0" w:color="000000"/>
            </w:tcBorders>
          </w:tcPr>
          <w:p w14:paraId="5FDEDCD2" w14:textId="5AB5F3E7" w:rsidR="00B84866" w:rsidRPr="00905954" w:rsidRDefault="00000070" w:rsidP="00F1245A">
            <w:pPr>
              <w:jc w:val="center"/>
            </w:pPr>
            <w:r w:rsidRPr="00905954">
              <w:rPr>
                <w:b/>
                <w:bCs/>
              </w:rPr>
              <w:t>Ņ</w:t>
            </w:r>
            <w:r w:rsidR="00B84866" w:rsidRPr="00905954">
              <w:rPr>
                <w:b/>
                <w:bCs/>
              </w:rPr>
              <w:t>emts vērā</w:t>
            </w:r>
          </w:p>
        </w:tc>
        <w:tc>
          <w:tcPr>
            <w:tcW w:w="3646" w:type="dxa"/>
            <w:tcBorders>
              <w:top w:val="single" w:sz="4" w:space="0" w:color="000000"/>
              <w:left w:val="single" w:sz="4" w:space="0" w:color="000000"/>
              <w:bottom w:val="single" w:sz="4" w:space="0" w:color="000000"/>
            </w:tcBorders>
          </w:tcPr>
          <w:p w14:paraId="039E288F" w14:textId="115ABED6" w:rsidR="00B84866" w:rsidRPr="00A60C78" w:rsidRDefault="006348D5" w:rsidP="00F1245A">
            <w:pPr>
              <w:jc w:val="both"/>
            </w:pPr>
            <w:r>
              <w:t>Izslēgta l</w:t>
            </w:r>
            <w:r w:rsidR="007461B6">
              <w:t xml:space="preserve">ikumprojekta </w:t>
            </w:r>
            <w:r w:rsidR="007461B6" w:rsidRPr="00A278E8">
              <w:t>VIII</w:t>
            </w:r>
            <w:r w:rsidR="007461B6">
              <w:t> </w:t>
            </w:r>
            <w:r w:rsidR="007461B6" w:rsidRPr="00A278E8">
              <w:t>nodaļa “Administratīvā atbildība par neatļautu reglamentētās profesijas vai reglamentēta uzņēmuma nosaukuma lietošanu”</w:t>
            </w:r>
            <w:r w:rsidR="007461B6">
              <w:t>.</w:t>
            </w:r>
          </w:p>
        </w:tc>
      </w:tr>
      <w:tr w:rsidR="009856B0" w:rsidRPr="00A60C78" w14:paraId="367351F7" w14:textId="77777777" w:rsidTr="003B5CB5">
        <w:tc>
          <w:tcPr>
            <w:tcW w:w="701" w:type="dxa"/>
            <w:tcBorders>
              <w:left w:val="single" w:sz="6" w:space="0" w:color="000000"/>
              <w:bottom w:val="single" w:sz="4" w:space="0" w:color="000000"/>
              <w:right w:val="single" w:sz="6" w:space="0" w:color="000000"/>
            </w:tcBorders>
          </w:tcPr>
          <w:p w14:paraId="44A5FFB6"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3585EE61" w14:textId="77777777" w:rsidR="00443E8C" w:rsidRPr="00E42DB8" w:rsidRDefault="00443E8C" w:rsidP="00F1245A">
            <w:pPr>
              <w:ind w:firstLine="34"/>
              <w:jc w:val="both"/>
              <w:rPr>
                <w:bCs/>
              </w:rPr>
            </w:pPr>
            <w:r w:rsidRPr="00E42DB8">
              <w:rPr>
                <w:bCs/>
              </w:rPr>
              <w:t xml:space="preserve">Likumprojekta </w:t>
            </w:r>
            <w:r>
              <w:rPr>
                <w:bCs/>
              </w:rPr>
              <w:t xml:space="preserve">40. un </w:t>
            </w:r>
            <w:r w:rsidRPr="00E42DB8">
              <w:rPr>
                <w:bCs/>
              </w:rPr>
              <w:t>41.pants</w:t>
            </w:r>
          </w:p>
          <w:p w14:paraId="6E16C764" w14:textId="77777777" w:rsidR="00443E8C" w:rsidRDefault="00443E8C" w:rsidP="00F1245A">
            <w:pPr>
              <w:ind w:firstLine="34"/>
              <w:jc w:val="both"/>
              <w:rPr>
                <w:bCs/>
              </w:rPr>
            </w:pPr>
          </w:p>
          <w:p w14:paraId="7AEC4475" w14:textId="77777777" w:rsidR="00443E8C" w:rsidRPr="00E42DB8" w:rsidRDefault="00443E8C" w:rsidP="00F1245A">
            <w:pPr>
              <w:pBdr>
                <w:top w:val="nil"/>
                <w:left w:val="nil"/>
                <w:bottom w:val="nil"/>
                <w:right w:val="nil"/>
                <w:between w:val="nil"/>
              </w:pBdr>
              <w:ind w:firstLine="34"/>
              <w:jc w:val="both"/>
              <w:rPr>
                <w:b/>
              </w:rPr>
            </w:pPr>
            <w:r w:rsidRPr="00E42DB8">
              <w:rPr>
                <w:b/>
              </w:rPr>
              <w:t>40.pants. Neatļauta reglamentētās profesijas nosaukuma lietošana</w:t>
            </w:r>
          </w:p>
          <w:p w14:paraId="550B2388" w14:textId="77777777" w:rsidR="00443E8C" w:rsidRDefault="00443E8C" w:rsidP="00F1245A">
            <w:pPr>
              <w:ind w:firstLine="34"/>
              <w:jc w:val="both"/>
            </w:pPr>
            <w:r w:rsidRPr="0020528D">
              <w:t>Par reglamentētās profesijas nosaukuma lietošanu, ja persona neatbilst šā likuma 12.panta attiecīgi piektās vai sestās daļas prasībām, piemēro naudas sodu fiziskajai personai līdz 400 naudas soda vienībām.</w:t>
            </w:r>
          </w:p>
          <w:p w14:paraId="5E2FC21D" w14:textId="77777777" w:rsidR="00443E8C" w:rsidRPr="0020528D" w:rsidRDefault="00443E8C" w:rsidP="00F1245A">
            <w:pPr>
              <w:ind w:firstLine="34"/>
              <w:jc w:val="both"/>
            </w:pPr>
          </w:p>
          <w:p w14:paraId="275EE8F5" w14:textId="77777777" w:rsidR="00443E8C" w:rsidRPr="00A60C78" w:rsidRDefault="00443E8C" w:rsidP="00F1245A">
            <w:pPr>
              <w:ind w:firstLine="34"/>
              <w:jc w:val="both"/>
              <w:rPr>
                <w:b/>
              </w:rPr>
            </w:pPr>
            <w:r w:rsidRPr="00A60C78">
              <w:rPr>
                <w:b/>
              </w:rPr>
              <w:t>41.pants. Neatļauta reglamentētā nosaukuma lietošana saimnieciskajā darbībā</w:t>
            </w:r>
          </w:p>
          <w:p w14:paraId="2F4FC940" w14:textId="7EE1D91D" w:rsidR="00B84866" w:rsidRPr="00A60C78" w:rsidRDefault="00443E8C" w:rsidP="00F1245A">
            <w:pPr>
              <w:ind w:firstLine="34"/>
              <w:jc w:val="both"/>
              <w:rPr>
                <w:b/>
              </w:rPr>
            </w:pPr>
            <w:r w:rsidRPr="00A60C78">
              <w:t xml:space="preserve">Par reglamentētas komersanta firmas lietošanu, ja persona neatbilst šā likuma 32.panta prasībām vai nav saņēmusi Kolēģijas padomes atļauju, piemēro naudas sodu juridiskajai personai līdz </w:t>
            </w:r>
            <w:r w:rsidRPr="00A60C78">
              <w:br/>
              <w:t>4 000 naudas soda vienībām.</w:t>
            </w:r>
          </w:p>
        </w:tc>
        <w:tc>
          <w:tcPr>
            <w:tcW w:w="3544" w:type="dxa"/>
            <w:tcBorders>
              <w:left w:val="single" w:sz="6" w:space="0" w:color="000000"/>
              <w:bottom w:val="single" w:sz="4" w:space="0" w:color="000000"/>
              <w:right w:val="single" w:sz="6" w:space="0" w:color="000000"/>
            </w:tcBorders>
          </w:tcPr>
          <w:p w14:paraId="53C1840B" w14:textId="6157CA04" w:rsidR="00B84866" w:rsidRPr="00905954" w:rsidRDefault="00B84866" w:rsidP="00F1245A">
            <w:pPr>
              <w:pBdr>
                <w:top w:val="nil"/>
                <w:left w:val="nil"/>
                <w:bottom w:val="nil"/>
                <w:right w:val="nil"/>
                <w:between w:val="nil"/>
              </w:pBdr>
              <w:rPr>
                <w:b/>
              </w:rPr>
            </w:pPr>
            <w:r w:rsidRPr="00905954">
              <w:rPr>
                <w:b/>
              </w:rPr>
              <w:t xml:space="preserve">Tieslietu ministrija </w:t>
            </w:r>
            <w:r w:rsidR="00DB5746" w:rsidRPr="00C051BD">
              <w:rPr>
                <w:b/>
              </w:rPr>
              <w:t>(28.07.2021.)</w:t>
            </w:r>
          </w:p>
          <w:p w14:paraId="50B98978" w14:textId="2348E740" w:rsidR="00B84866" w:rsidRPr="00905954" w:rsidRDefault="00B84866" w:rsidP="00F1245A">
            <w:pPr>
              <w:widowControl w:val="0"/>
              <w:tabs>
                <w:tab w:val="left" w:pos="1134"/>
                <w:tab w:val="left" w:pos="1276"/>
              </w:tabs>
              <w:jc w:val="both"/>
            </w:pPr>
            <w:r w:rsidRPr="00905954">
              <w:t xml:space="preserve">20.iebildums </w:t>
            </w:r>
          </w:p>
          <w:p w14:paraId="41F36AC5" w14:textId="13A9AD4F" w:rsidR="00B84866" w:rsidRPr="00905954" w:rsidRDefault="00B84866" w:rsidP="00F1245A">
            <w:pPr>
              <w:widowControl w:val="0"/>
              <w:tabs>
                <w:tab w:val="left" w:pos="1134"/>
                <w:tab w:val="left" w:pos="1276"/>
              </w:tabs>
              <w:jc w:val="both"/>
            </w:pPr>
            <w:r w:rsidRPr="00905954">
              <w:t>“Likumdevējam ir pienākums nodrošināt tiesību sistēmas iekšējo saskaņotību un harmoniju. Likumdevējs pieņem savstarpēji saskaņotas tiesību normas, kas harmoniski darbojas visas tiesību sistēmas ietvaros, turklāt dažādos normatīvajos aktos ietvertas tiesību normas ir jāinterpretē kā vienotu tiesību sistēmu veidojošas (</w:t>
            </w:r>
            <w:r w:rsidRPr="00905954">
              <w:rPr>
                <w:i/>
              </w:rPr>
              <w:t>sk., piemēram, Satversmes tiesas 2012. gada 3. februāra sprieduma lietā Nr. 2011-11-01 12. punktu, Satversmes tiesas 2017. gada 8. marta sprieduma lietā Nr. 2016-07-01 25.2. punktu</w:t>
            </w:r>
            <w:r w:rsidRPr="00905954">
              <w:t xml:space="preserve">). </w:t>
            </w:r>
          </w:p>
          <w:p w14:paraId="3253DA10" w14:textId="77777777" w:rsidR="00B84866" w:rsidRPr="00905954" w:rsidRDefault="00B84866" w:rsidP="00F1245A">
            <w:pPr>
              <w:jc w:val="both"/>
            </w:pPr>
            <w:r w:rsidRPr="00905954">
              <w:t>Arī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Pr="00905954">
              <w:rPr>
                <w:i/>
              </w:rPr>
              <w:t>Kūtris G. Administratīvās atbildības reforma: būtiskākie jauninājumi. Jurista Vārds, 17.12.2019., Nr. 50/51/52</w:t>
            </w:r>
            <w:r w:rsidRPr="00905954">
              <w:t>). Šāda pieeja vienlaikus ļauj izvairīties no neapzinātām vērtējuma pretrunām, proti, pārkāpuma vērtējuma likumdevēja skatījumā atšķirības no pārkāpuma sabiedriskā novērtējuma (</w:t>
            </w:r>
            <w:r w:rsidRPr="00905954">
              <w:rPr>
                <w:i/>
              </w:rPr>
              <w:t xml:space="preserve">sal. Neimanis J. Ievads tiesībās. Rīga: </w:t>
            </w:r>
            <w:proofErr w:type="spellStart"/>
            <w:r w:rsidRPr="00905954">
              <w:rPr>
                <w:i/>
              </w:rPr>
              <w:t>zv</w:t>
            </w:r>
            <w:proofErr w:type="spellEnd"/>
            <w:r w:rsidRPr="00905954">
              <w:rPr>
                <w:i/>
              </w:rPr>
              <w:t xml:space="preserve">. </w:t>
            </w:r>
            <w:proofErr w:type="spellStart"/>
            <w:r w:rsidRPr="00905954">
              <w:rPr>
                <w:i/>
              </w:rPr>
              <w:t>adv</w:t>
            </w:r>
            <w:proofErr w:type="spellEnd"/>
            <w:r w:rsidRPr="00905954">
              <w:rPr>
                <w:i/>
              </w:rPr>
              <w:t>. J. Neimanis, 2004, 161. lpp.</w:t>
            </w:r>
            <w:r w:rsidRPr="00905954">
              <w:t xml:space="preserve">). </w:t>
            </w:r>
            <w:proofErr w:type="spellStart"/>
            <w:r w:rsidRPr="00905954">
              <w:t>Citstarp</w:t>
            </w:r>
            <w:proofErr w:type="spellEnd"/>
            <w:r w:rsidRPr="00905954">
              <w:t xml:space="preserve">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14:paraId="55E17120" w14:textId="77777777" w:rsidR="00B84866" w:rsidRPr="00905954" w:rsidRDefault="00B84866" w:rsidP="00F1245A">
            <w:pPr>
              <w:jc w:val="both"/>
            </w:pPr>
            <w:r w:rsidRPr="00905954">
              <w:t>Reglamentēto profesiju un profesionālās specializācijas nosaukumu aizsardzības regulējums vispārīgi ir ietverts likuma "Par reglamentētajām profesijām un profesionālās kvalifikācijas atzīšanu" 5. pantā. Šajā likumā noteikto reglamentēto profesiju un to specialitāšu, apakšspecialitāšu vai papildspecialitāšu nosaukumu izmantošana ir atļauta tikai gadījumos, kad attiecīgajai personai ir atbilstošs likumā noteikts izglītību un profesionālo kvalifikāciju apliecinošs dokuments. Šis noteikums attiecas arī uz amatu nosaukumiem, ja tie ir identiski ar šajā pantā minētajiem nosaukumiem.</w:t>
            </w:r>
          </w:p>
          <w:p w14:paraId="44BDC63F" w14:textId="77777777" w:rsidR="00B84866" w:rsidRPr="00905954" w:rsidRDefault="00B84866" w:rsidP="00F1245A">
            <w:pPr>
              <w:jc w:val="both"/>
            </w:pPr>
            <w:r w:rsidRPr="00905954">
              <w:t>Līdz ar to sistēmiskā skatījumā atbildība par reglamentēto profesiju nosaukumu nepamatotu izmantošanu būtu paredzama likumā "Par reglamentētajām profesijām un profesionālās kvalifikācijas atzīšanu". Līdzīgu pārkāpumu ietveršana dažādos likumos pieļaujama vien izņēmuma gadījumos, ja tam ir saprātīgs pamatojums. Turklāt tiesiskās aizsardzības līdzekļiem reglamentēto profesiju nosaukumu nepamatotas izmantošanas gadījumā pamatā jābūt līdzvērtīgiem.</w:t>
            </w:r>
          </w:p>
          <w:p w14:paraId="22E877D1" w14:textId="3E0AF086" w:rsidR="00B84866" w:rsidRPr="00905954" w:rsidRDefault="00B84866" w:rsidP="00F1245A">
            <w:pPr>
              <w:jc w:val="both"/>
              <w:rPr>
                <w:b/>
              </w:rPr>
            </w:pPr>
            <w:r w:rsidRPr="00905954">
              <w:t>Ievērojot minēto, vispirms lūdzam izvērtēt reglamentēto profesiju nosaukumu pastāvošā aizsardzības sistēma kopumā un līdzšinējo regulējumu likumprojekta VIII nodaļā paredzētajā jomā”.</w:t>
            </w:r>
          </w:p>
        </w:tc>
        <w:tc>
          <w:tcPr>
            <w:tcW w:w="3402" w:type="dxa"/>
            <w:tcBorders>
              <w:left w:val="single" w:sz="6" w:space="0" w:color="000000"/>
              <w:bottom w:val="single" w:sz="4" w:space="0" w:color="000000"/>
              <w:right w:val="single" w:sz="6" w:space="0" w:color="000000"/>
            </w:tcBorders>
          </w:tcPr>
          <w:p w14:paraId="4B493F0D" w14:textId="626054C1" w:rsidR="00B84866" w:rsidRPr="00905954" w:rsidRDefault="00DB5746" w:rsidP="00F1245A">
            <w:pPr>
              <w:pBdr>
                <w:top w:val="nil"/>
                <w:left w:val="nil"/>
                <w:bottom w:val="nil"/>
                <w:right w:val="nil"/>
                <w:between w:val="nil"/>
              </w:pBdr>
              <w:ind w:firstLine="720"/>
            </w:pPr>
            <w:r w:rsidRPr="00905954">
              <w:rPr>
                <w:b/>
                <w:bCs/>
              </w:rPr>
              <w:t>Ņ</w:t>
            </w:r>
            <w:r w:rsidR="00B84866" w:rsidRPr="00905954">
              <w:rPr>
                <w:b/>
                <w:bCs/>
              </w:rPr>
              <w:t>emts vērā</w:t>
            </w:r>
          </w:p>
        </w:tc>
        <w:tc>
          <w:tcPr>
            <w:tcW w:w="3646" w:type="dxa"/>
            <w:tcBorders>
              <w:top w:val="single" w:sz="4" w:space="0" w:color="000000"/>
              <w:left w:val="single" w:sz="4" w:space="0" w:color="000000"/>
              <w:bottom w:val="single" w:sz="4" w:space="0" w:color="000000"/>
            </w:tcBorders>
          </w:tcPr>
          <w:p w14:paraId="55C9B6B6" w14:textId="24A05D79" w:rsidR="00B84866" w:rsidRPr="00A60C78" w:rsidRDefault="00C32C28" w:rsidP="00F1245A">
            <w:pPr>
              <w:jc w:val="both"/>
            </w:pPr>
            <w:r>
              <w:t>Izslēgta l</w:t>
            </w:r>
            <w:r w:rsidR="003D61D0">
              <w:t xml:space="preserve">ikumprojekta </w:t>
            </w:r>
            <w:r w:rsidR="003D61D0" w:rsidRPr="00A278E8">
              <w:t>VIII</w:t>
            </w:r>
            <w:r w:rsidR="003D61D0">
              <w:t> </w:t>
            </w:r>
            <w:r w:rsidR="003D61D0" w:rsidRPr="00A278E8">
              <w:t>nodaļa “Administratīvā atbildība par neatļautu reglamentētās profesijas vai reglamentēta uzņēmuma nosaukuma lietošanu”</w:t>
            </w:r>
            <w:r w:rsidR="003D61D0">
              <w:t>.</w:t>
            </w:r>
          </w:p>
        </w:tc>
      </w:tr>
      <w:tr w:rsidR="009856B0" w:rsidRPr="005B51EE" w14:paraId="3E1EBCC8" w14:textId="77777777" w:rsidTr="003B5CB5">
        <w:tc>
          <w:tcPr>
            <w:tcW w:w="701" w:type="dxa"/>
            <w:tcBorders>
              <w:left w:val="single" w:sz="6" w:space="0" w:color="000000"/>
              <w:bottom w:val="single" w:sz="4" w:space="0" w:color="000000"/>
              <w:right w:val="single" w:sz="6" w:space="0" w:color="000000"/>
            </w:tcBorders>
          </w:tcPr>
          <w:p w14:paraId="5A0D90FD"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517156DA" w14:textId="3429781D" w:rsidR="005B51EE" w:rsidRPr="005B51EE" w:rsidRDefault="005B51EE" w:rsidP="00F1245A">
            <w:pPr>
              <w:ind w:firstLine="34"/>
              <w:jc w:val="both"/>
              <w:rPr>
                <w:bCs/>
              </w:rPr>
            </w:pPr>
            <w:r w:rsidRPr="005B51EE">
              <w:rPr>
                <w:bCs/>
              </w:rPr>
              <w:t>Likumprojekta 40.</w:t>
            </w:r>
            <w:r>
              <w:rPr>
                <w:bCs/>
              </w:rPr>
              <w:t>,</w:t>
            </w:r>
            <w:r w:rsidRPr="005B51EE">
              <w:rPr>
                <w:bCs/>
              </w:rPr>
              <w:t xml:space="preserve"> 41.</w:t>
            </w:r>
            <w:r>
              <w:rPr>
                <w:bCs/>
              </w:rPr>
              <w:t xml:space="preserve"> un 42.</w:t>
            </w:r>
            <w:r w:rsidRPr="005B51EE">
              <w:rPr>
                <w:bCs/>
              </w:rPr>
              <w:t>pants</w:t>
            </w:r>
          </w:p>
          <w:p w14:paraId="041DD8B1" w14:textId="77777777" w:rsidR="005B51EE" w:rsidRPr="005B51EE" w:rsidRDefault="005B51EE" w:rsidP="00F1245A">
            <w:pPr>
              <w:ind w:firstLine="34"/>
              <w:jc w:val="both"/>
              <w:rPr>
                <w:bCs/>
              </w:rPr>
            </w:pPr>
          </w:p>
          <w:p w14:paraId="080EBC92" w14:textId="77777777" w:rsidR="005B51EE" w:rsidRPr="005B51EE" w:rsidRDefault="005B51EE" w:rsidP="00F1245A">
            <w:pPr>
              <w:pBdr>
                <w:top w:val="nil"/>
                <w:left w:val="nil"/>
                <w:bottom w:val="nil"/>
                <w:right w:val="nil"/>
                <w:between w:val="nil"/>
              </w:pBdr>
              <w:ind w:firstLine="34"/>
              <w:jc w:val="both"/>
              <w:rPr>
                <w:b/>
              </w:rPr>
            </w:pPr>
            <w:r w:rsidRPr="005B51EE">
              <w:rPr>
                <w:b/>
              </w:rPr>
              <w:t>40.pants. Neatļauta reglamentētās profesijas nosaukuma lietošana</w:t>
            </w:r>
          </w:p>
          <w:p w14:paraId="3864DE58" w14:textId="77777777" w:rsidR="005B51EE" w:rsidRDefault="005B51EE" w:rsidP="00F1245A">
            <w:pPr>
              <w:ind w:firstLine="34"/>
              <w:jc w:val="both"/>
            </w:pPr>
            <w:r w:rsidRPr="005B51EE">
              <w:t>Par reglamentētās profesijas nosaukuma lietošanu, ja persona neatbilst šā likuma 12.panta attiecīgi piektās vai sestās daļas prasībām, piemēro naudas sodu fiziskajai personai līdz 400 naudas soda vienībām.</w:t>
            </w:r>
          </w:p>
          <w:p w14:paraId="06168468" w14:textId="77777777" w:rsidR="00754005" w:rsidRPr="005B51EE" w:rsidRDefault="00754005" w:rsidP="00F1245A">
            <w:pPr>
              <w:ind w:firstLine="34"/>
              <w:jc w:val="both"/>
            </w:pPr>
          </w:p>
          <w:p w14:paraId="10B29D61" w14:textId="77777777" w:rsidR="005B51EE" w:rsidRPr="005B51EE" w:rsidRDefault="005B51EE" w:rsidP="00F1245A">
            <w:pPr>
              <w:ind w:firstLine="34"/>
              <w:jc w:val="both"/>
              <w:rPr>
                <w:b/>
              </w:rPr>
            </w:pPr>
            <w:r w:rsidRPr="005B51EE">
              <w:rPr>
                <w:b/>
              </w:rPr>
              <w:t>41.pants. Neatļauta reglamentētā nosaukuma lietošana saimnieciskajā darbībā</w:t>
            </w:r>
          </w:p>
          <w:p w14:paraId="782CF97E" w14:textId="77777777" w:rsidR="00B84866" w:rsidRPr="005B51EE" w:rsidRDefault="005B51EE" w:rsidP="00F1245A">
            <w:pPr>
              <w:ind w:firstLine="34"/>
              <w:jc w:val="both"/>
            </w:pPr>
            <w:r w:rsidRPr="005B51EE">
              <w:t xml:space="preserve">Par reglamentētas komersanta firmas lietošanu, ja persona neatbilst šā likuma 32.panta prasībām vai nav saņēmusi Kolēģijas padomes atļauju, piemēro naudas sodu juridiskajai personai līdz </w:t>
            </w:r>
            <w:r w:rsidRPr="005B51EE">
              <w:br/>
              <w:t>4 000 naudas soda vienībām.</w:t>
            </w:r>
          </w:p>
          <w:p w14:paraId="42EF0A7F" w14:textId="77777777" w:rsidR="005B51EE" w:rsidRPr="005B51EE" w:rsidRDefault="005B51EE" w:rsidP="00F1245A">
            <w:pPr>
              <w:ind w:firstLine="34"/>
              <w:jc w:val="both"/>
            </w:pPr>
          </w:p>
          <w:p w14:paraId="6EB06D2B" w14:textId="77777777" w:rsidR="005B51EE" w:rsidRPr="00905954" w:rsidRDefault="005B51EE" w:rsidP="00F1245A">
            <w:pPr>
              <w:jc w:val="both"/>
              <w:rPr>
                <w:rFonts w:eastAsia="Calibri"/>
                <w:b/>
                <w:bCs/>
                <w:lang w:eastAsia="en-US"/>
              </w:rPr>
            </w:pPr>
            <w:r w:rsidRPr="00905954">
              <w:rPr>
                <w:rFonts w:eastAsia="Calibri"/>
                <w:b/>
                <w:bCs/>
                <w:lang w:eastAsia="en-US"/>
              </w:rPr>
              <w:t>42.pants. Kompetence administratīvo pārkāpumu jomā</w:t>
            </w:r>
          </w:p>
          <w:p w14:paraId="5580316B" w14:textId="373366A5" w:rsidR="005B51EE" w:rsidRPr="005B51EE" w:rsidRDefault="005B51EE" w:rsidP="00F1245A">
            <w:pPr>
              <w:jc w:val="both"/>
              <w:rPr>
                <w:b/>
              </w:rPr>
            </w:pPr>
            <w:r w:rsidRPr="00905954">
              <w:rPr>
                <w:rFonts w:eastAsia="Calibri"/>
                <w:lang w:eastAsia="en-US"/>
              </w:rPr>
              <w:t>Administratīvā pārkāpuma procesu par šā likuma 40. un 41.pantā noteiktajiem pārkāpumiem veic Kolēģijas padome.</w:t>
            </w:r>
          </w:p>
        </w:tc>
        <w:tc>
          <w:tcPr>
            <w:tcW w:w="3544" w:type="dxa"/>
            <w:tcBorders>
              <w:left w:val="single" w:sz="6" w:space="0" w:color="000000"/>
              <w:bottom w:val="single" w:sz="4" w:space="0" w:color="000000"/>
              <w:right w:val="single" w:sz="6" w:space="0" w:color="000000"/>
            </w:tcBorders>
          </w:tcPr>
          <w:p w14:paraId="120D2C7B" w14:textId="372EB596" w:rsidR="00B84866" w:rsidRPr="00905954" w:rsidRDefault="00B84866" w:rsidP="00F1245A">
            <w:pPr>
              <w:pBdr>
                <w:top w:val="nil"/>
                <w:left w:val="nil"/>
                <w:bottom w:val="nil"/>
                <w:right w:val="nil"/>
                <w:between w:val="nil"/>
              </w:pBdr>
              <w:rPr>
                <w:b/>
              </w:rPr>
            </w:pPr>
            <w:r w:rsidRPr="00905954">
              <w:rPr>
                <w:b/>
              </w:rPr>
              <w:t xml:space="preserve">Tieslietu ministrija </w:t>
            </w:r>
            <w:r w:rsidR="0031512D" w:rsidRPr="005B51EE">
              <w:rPr>
                <w:b/>
              </w:rPr>
              <w:t>(</w:t>
            </w:r>
            <w:r w:rsidRPr="00905954">
              <w:rPr>
                <w:b/>
              </w:rPr>
              <w:t>28.07.2021</w:t>
            </w:r>
            <w:r w:rsidR="0031512D" w:rsidRPr="005B51EE">
              <w:rPr>
                <w:b/>
              </w:rPr>
              <w:t>.)</w:t>
            </w:r>
          </w:p>
          <w:p w14:paraId="33FD947E" w14:textId="15F9120A" w:rsidR="00B84866" w:rsidRPr="00905954" w:rsidRDefault="00B84866" w:rsidP="00F1245A">
            <w:pPr>
              <w:widowControl w:val="0"/>
              <w:tabs>
                <w:tab w:val="left" w:pos="1134"/>
              </w:tabs>
              <w:jc w:val="both"/>
            </w:pPr>
            <w:r w:rsidRPr="00905954">
              <w:rPr>
                <w:bCs/>
              </w:rPr>
              <w:t>21.iebildums</w:t>
            </w:r>
            <w:r w:rsidRPr="00905954">
              <w:rPr>
                <w:bCs/>
              </w:rPr>
              <w:br/>
              <w:t>”</w:t>
            </w:r>
            <w:r w:rsidRPr="00905954">
              <w:t xml:space="preserve">Administratīvā pārkāpuma procesu ir tiesīgas veikt tikai Administratīvās atbildības likuma 115. pantā minēto publisko personu iestāžu amatpersonas. Šajā pantā ir uzskaitītas visas tās iestādes, kuru amatpersonas ir tiesīgas veikt administratīvā pārkāpuma procesu. Iestāžu kompetenču sadalījums, izskatot konkrētus administratīvos pārkāpumus, ir noteikts nozaru likumos. </w:t>
            </w:r>
            <w:r w:rsidRPr="00905954">
              <w:rPr>
                <w:b/>
                <w:bCs/>
              </w:rPr>
              <w:t>Ja attiecīga iestāde nav minēta Administratīvās atbildības likuma 115. pantā, tās amatpersonas nav tiesīgas veikt administratīvā pārkāpuma procesu</w:t>
            </w:r>
            <w:r w:rsidRPr="00905954">
              <w:t xml:space="preserve"> (</w:t>
            </w:r>
            <w:proofErr w:type="spellStart"/>
            <w:r w:rsidRPr="00905954">
              <w:rPr>
                <w:i/>
                <w:iCs/>
              </w:rPr>
              <w:t>Laveniece-Straupmane</w:t>
            </w:r>
            <w:proofErr w:type="spellEnd"/>
            <w:r w:rsidRPr="00905954">
              <w:rPr>
                <w:i/>
                <w:iCs/>
              </w:rPr>
              <w:t xml:space="preserve"> N. 15. nodaļa. Administratīvā pārkāpuma procesa uzsākšana. Skaidrojumi. </w:t>
            </w:r>
            <w:proofErr w:type="spellStart"/>
            <w:r w:rsidRPr="00905954">
              <w:rPr>
                <w:i/>
                <w:iCs/>
              </w:rPr>
              <w:t>Grām</w:t>
            </w:r>
            <w:proofErr w:type="spellEnd"/>
            <w:r w:rsidRPr="00905954">
              <w:rPr>
                <w:i/>
                <w:iCs/>
              </w:rPr>
              <w:t>.: Administratīvo pārkāpumu tiesības. Administratīvās atbildības likuma skaidrojumi. Sagatavojis autoru kolektīvs. E. </w:t>
            </w:r>
            <w:proofErr w:type="spellStart"/>
            <w:r w:rsidRPr="00905954">
              <w:rPr>
                <w:i/>
                <w:iCs/>
              </w:rPr>
              <w:t>Danovska</w:t>
            </w:r>
            <w:proofErr w:type="spellEnd"/>
            <w:r w:rsidRPr="00905954">
              <w:rPr>
                <w:i/>
                <w:iCs/>
              </w:rPr>
              <w:t xml:space="preserve"> un G. Kūtra zinātniskajā redakcijā. Rīga: Tiesu namu aģentūra, 2020, 377. lpp.</w:t>
            </w:r>
            <w:r w:rsidRPr="00905954">
              <w:t>). Arī likumprojektā un citos nozaru likumos nevar paredzēt kompetenci veikt administratīvā pārkāpuma procesu to iestāžu amatpersonām, kuras nav minētas Administratīvās atbildības likuma 115. pantā.</w:t>
            </w:r>
          </w:p>
          <w:p w14:paraId="22368576" w14:textId="77777777" w:rsidR="00B84866" w:rsidRPr="00905954" w:rsidRDefault="00B84866" w:rsidP="00F1245A">
            <w:pPr>
              <w:jc w:val="both"/>
            </w:pPr>
            <w:r w:rsidRPr="00905954">
              <w:t xml:space="preserve">Administratīvie sodi un kriminālsodi ir valsts </w:t>
            </w:r>
            <w:proofErr w:type="spellStart"/>
            <w:r w:rsidRPr="00905954">
              <w:rPr>
                <w:i/>
                <w:iCs/>
              </w:rPr>
              <w:t>ius</w:t>
            </w:r>
            <w:proofErr w:type="spellEnd"/>
            <w:r w:rsidRPr="00905954">
              <w:rPr>
                <w:i/>
                <w:iCs/>
              </w:rPr>
              <w:t xml:space="preserve"> </w:t>
            </w:r>
            <w:proofErr w:type="spellStart"/>
            <w:r w:rsidRPr="00905954">
              <w:rPr>
                <w:i/>
                <w:iCs/>
              </w:rPr>
              <w:t>puniendi</w:t>
            </w:r>
            <w:proofErr w:type="spellEnd"/>
            <w:r w:rsidRPr="00905954">
              <w:t xml:space="preserve"> (tiesību sodīt) atspulgs (</w:t>
            </w:r>
            <w:r w:rsidRPr="00905954">
              <w:rPr>
                <w:i/>
                <w:iCs/>
              </w:rPr>
              <w:t xml:space="preserve">Ģenerāladvokāta Manuela </w:t>
            </w:r>
            <w:proofErr w:type="spellStart"/>
            <w:r w:rsidRPr="00905954">
              <w:rPr>
                <w:i/>
                <w:iCs/>
              </w:rPr>
              <w:t>Kamposa</w:t>
            </w:r>
            <w:proofErr w:type="spellEnd"/>
            <w:r w:rsidRPr="00905954">
              <w:rPr>
                <w:i/>
                <w:iCs/>
              </w:rPr>
              <w:t xml:space="preserve"> Sančesa‑</w:t>
            </w:r>
            <w:proofErr w:type="spellStart"/>
            <w:r w:rsidRPr="00905954">
              <w:rPr>
                <w:i/>
                <w:iCs/>
              </w:rPr>
              <w:t>Bordonas</w:t>
            </w:r>
            <w:proofErr w:type="spellEnd"/>
            <w:r w:rsidRPr="00905954">
              <w:rPr>
                <w:i/>
                <w:iCs/>
              </w:rPr>
              <w:t xml:space="preserve"> 2017. gada 12. septembra secinājumu lietā C-524/15 113. punkts</w:t>
            </w:r>
            <w:r w:rsidRPr="00905954">
              <w:t>). Administratīvā pārkāpuma procesu ir tiesīgas uzsākt un veikt tikai valsts pārvaldes amatpersonas. Tas izriet no apstākļa, ka administratīvā pārkāpuma procesā pret personu tiek īstenota ne tikai valsts pārvaldes vara, kā tas ir "parastajās" administratīvi tiesiskajās attiecībās, bet tiek realizēta arī sodošā funkcija. Tā rezultātā nav pieļaujama administratīvās sodīšanas deleģēšana privātpersonām (</w:t>
            </w:r>
            <w:r w:rsidRPr="00905954">
              <w:rPr>
                <w:i/>
                <w:iCs/>
              </w:rPr>
              <w:t xml:space="preserve">plašāk sk. </w:t>
            </w:r>
            <w:proofErr w:type="spellStart"/>
            <w:r w:rsidRPr="00905954">
              <w:rPr>
                <w:i/>
                <w:iCs/>
              </w:rPr>
              <w:t>Laveniece-Straupmane</w:t>
            </w:r>
            <w:proofErr w:type="spellEnd"/>
            <w:r w:rsidRPr="00905954">
              <w:rPr>
                <w:i/>
                <w:iCs/>
              </w:rPr>
              <w:t xml:space="preserve"> N. 15. nodaļa. Administratīvā pārkāpuma procesa uzsākšana. Skaidrojumi. </w:t>
            </w:r>
            <w:proofErr w:type="spellStart"/>
            <w:r w:rsidRPr="00905954">
              <w:rPr>
                <w:i/>
                <w:iCs/>
              </w:rPr>
              <w:t>Grām</w:t>
            </w:r>
            <w:proofErr w:type="spellEnd"/>
            <w:r w:rsidRPr="00905954">
              <w:rPr>
                <w:i/>
                <w:iCs/>
              </w:rPr>
              <w:t>.: Administratīvo pārkāpumu tiesības. Administratīvās atbildības likuma skaidrojumi. Sagatavojis autoru kolektīvs. E. </w:t>
            </w:r>
            <w:proofErr w:type="spellStart"/>
            <w:r w:rsidRPr="00905954">
              <w:rPr>
                <w:i/>
                <w:iCs/>
              </w:rPr>
              <w:t>Danovska</w:t>
            </w:r>
            <w:proofErr w:type="spellEnd"/>
            <w:r w:rsidRPr="00905954">
              <w:rPr>
                <w:i/>
                <w:iCs/>
              </w:rPr>
              <w:t xml:space="preserve"> un G. Kūtra zinātniskajā redakcijā. Rīga: Tiesu namu aģentūra, 2020, 378. lpp.</w:t>
            </w:r>
            <w:r w:rsidRPr="00905954">
              <w:t>).</w:t>
            </w:r>
          </w:p>
          <w:p w14:paraId="20AAB19F" w14:textId="77777777" w:rsidR="00B84866" w:rsidRPr="00905954" w:rsidRDefault="00B84866" w:rsidP="00F1245A">
            <w:pPr>
              <w:jc w:val="both"/>
            </w:pPr>
            <w:r w:rsidRPr="00905954">
              <w:t xml:space="preserve">Pat tad, ja Latvijas Sertificētu arhitektu kolēģija būtu atvasināta publiska persona (pašpārvalde), ir apšaubāms, vai tās institūcijas ir piemērotas administratīvā pārkāpuma procesa veikšanai. </w:t>
            </w:r>
          </w:p>
          <w:p w14:paraId="31F4CB36" w14:textId="1A76DA6D" w:rsidR="00B84866" w:rsidRPr="00905954" w:rsidRDefault="00B84866" w:rsidP="00F1245A">
            <w:pPr>
              <w:pBdr>
                <w:top w:val="nil"/>
                <w:left w:val="nil"/>
                <w:bottom w:val="nil"/>
                <w:right w:val="nil"/>
                <w:between w:val="nil"/>
              </w:pBdr>
              <w:rPr>
                <w:b/>
              </w:rPr>
            </w:pPr>
            <w:r w:rsidRPr="00905954">
              <w:t>Ievērojot minēto, lūdzam attiecīgi precizēt likumprojektu.”</w:t>
            </w:r>
          </w:p>
        </w:tc>
        <w:tc>
          <w:tcPr>
            <w:tcW w:w="3402" w:type="dxa"/>
            <w:tcBorders>
              <w:left w:val="single" w:sz="6" w:space="0" w:color="000000"/>
              <w:bottom w:val="single" w:sz="4" w:space="0" w:color="000000"/>
              <w:right w:val="single" w:sz="6" w:space="0" w:color="000000"/>
            </w:tcBorders>
          </w:tcPr>
          <w:p w14:paraId="17249B54" w14:textId="5E76534A" w:rsidR="00B84866" w:rsidRPr="00905954" w:rsidRDefault="00643F57" w:rsidP="00F1245A">
            <w:pPr>
              <w:jc w:val="center"/>
            </w:pPr>
            <w:r w:rsidRPr="00905954">
              <w:rPr>
                <w:b/>
                <w:bCs/>
              </w:rPr>
              <w:t>Ņemts vērā</w:t>
            </w:r>
          </w:p>
        </w:tc>
        <w:tc>
          <w:tcPr>
            <w:tcW w:w="3646" w:type="dxa"/>
            <w:tcBorders>
              <w:top w:val="single" w:sz="4" w:space="0" w:color="000000"/>
              <w:left w:val="single" w:sz="4" w:space="0" w:color="000000"/>
              <w:bottom w:val="single" w:sz="4" w:space="0" w:color="000000"/>
            </w:tcBorders>
          </w:tcPr>
          <w:p w14:paraId="0EA3D493" w14:textId="4BD33B8F" w:rsidR="00B84866" w:rsidRPr="005B51EE" w:rsidRDefault="00E818ED" w:rsidP="00F1245A">
            <w:pPr>
              <w:jc w:val="both"/>
            </w:pPr>
            <w:r w:rsidRPr="003003A3">
              <w:t>Izslēgta likumprojekta VIII nodaļa “Administratīvā atbildība par neatļautu reglamentētās profesijas vai reglamentēta uzņēmuma nosaukuma lietošanu”.</w:t>
            </w:r>
          </w:p>
        </w:tc>
      </w:tr>
      <w:tr w:rsidR="009856B0" w:rsidRPr="00A60C78" w14:paraId="432DB3C1" w14:textId="77777777" w:rsidTr="003B5CB5">
        <w:tc>
          <w:tcPr>
            <w:tcW w:w="701" w:type="dxa"/>
            <w:tcBorders>
              <w:left w:val="single" w:sz="6" w:space="0" w:color="000000"/>
              <w:bottom w:val="single" w:sz="4" w:space="0" w:color="000000"/>
              <w:right w:val="single" w:sz="6" w:space="0" w:color="000000"/>
            </w:tcBorders>
          </w:tcPr>
          <w:p w14:paraId="1829ECF3"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1DD65761" w14:textId="77777777" w:rsidR="00DC3016" w:rsidRPr="005B51EE" w:rsidRDefault="00DC3016" w:rsidP="00F1245A">
            <w:pPr>
              <w:ind w:firstLine="34"/>
              <w:jc w:val="both"/>
              <w:rPr>
                <w:bCs/>
              </w:rPr>
            </w:pPr>
            <w:r w:rsidRPr="005B51EE">
              <w:rPr>
                <w:bCs/>
              </w:rPr>
              <w:t>Likumprojekta 40.</w:t>
            </w:r>
            <w:r>
              <w:rPr>
                <w:bCs/>
              </w:rPr>
              <w:t>,</w:t>
            </w:r>
            <w:r w:rsidRPr="005B51EE">
              <w:rPr>
                <w:bCs/>
              </w:rPr>
              <w:t xml:space="preserve"> 41.</w:t>
            </w:r>
            <w:r>
              <w:rPr>
                <w:bCs/>
              </w:rPr>
              <w:t xml:space="preserve"> un 42.</w:t>
            </w:r>
            <w:r w:rsidRPr="005B51EE">
              <w:rPr>
                <w:bCs/>
              </w:rPr>
              <w:t>pants</w:t>
            </w:r>
          </w:p>
          <w:p w14:paraId="42E2D491" w14:textId="77777777" w:rsidR="00DC3016" w:rsidRPr="005B51EE" w:rsidRDefault="00DC3016" w:rsidP="00F1245A">
            <w:pPr>
              <w:ind w:firstLine="34"/>
              <w:jc w:val="both"/>
              <w:rPr>
                <w:bCs/>
              </w:rPr>
            </w:pPr>
          </w:p>
          <w:p w14:paraId="13019E96" w14:textId="77777777" w:rsidR="00DC3016" w:rsidRPr="005B51EE" w:rsidRDefault="00DC3016" w:rsidP="00F1245A">
            <w:pPr>
              <w:pBdr>
                <w:top w:val="nil"/>
                <w:left w:val="nil"/>
                <w:bottom w:val="nil"/>
                <w:right w:val="nil"/>
                <w:between w:val="nil"/>
              </w:pBdr>
              <w:ind w:firstLine="34"/>
              <w:jc w:val="both"/>
              <w:rPr>
                <w:b/>
              </w:rPr>
            </w:pPr>
            <w:r w:rsidRPr="005B51EE">
              <w:rPr>
                <w:b/>
              </w:rPr>
              <w:t>40.pants. Neatļauta reglamentētās profesijas nosaukuma lietošana</w:t>
            </w:r>
          </w:p>
          <w:p w14:paraId="402DA726" w14:textId="77777777" w:rsidR="00DC3016" w:rsidRDefault="00DC3016" w:rsidP="00F1245A">
            <w:pPr>
              <w:ind w:firstLine="34"/>
              <w:jc w:val="both"/>
            </w:pPr>
            <w:r w:rsidRPr="005B51EE">
              <w:t>Par reglamentētās profesijas nosaukuma lietošanu, ja persona neatbilst šā likuma 12.panta attiecīgi piektās vai sestās daļas prasībām, piemēro naudas sodu fiziskajai personai līdz 400 naudas soda vienībām.</w:t>
            </w:r>
          </w:p>
          <w:p w14:paraId="327241A9" w14:textId="77777777" w:rsidR="00DC3016" w:rsidRPr="005B51EE" w:rsidRDefault="00DC3016" w:rsidP="00F1245A">
            <w:pPr>
              <w:ind w:firstLine="34"/>
              <w:jc w:val="both"/>
            </w:pPr>
          </w:p>
          <w:p w14:paraId="644DB69A" w14:textId="77777777" w:rsidR="00DC3016" w:rsidRPr="005B51EE" w:rsidRDefault="00DC3016" w:rsidP="00F1245A">
            <w:pPr>
              <w:ind w:firstLine="34"/>
              <w:jc w:val="both"/>
              <w:rPr>
                <w:b/>
              </w:rPr>
            </w:pPr>
            <w:r w:rsidRPr="005B51EE">
              <w:rPr>
                <w:b/>
              </w:rPr>
              <w:t>41.pants. Neatļauta reglamentētā nosaukuma lietošana saimnieciskajā darbībā</w:t>
            </w:r>
          </w:p>
          <w:p w14:paraId="1463135B" w14:textId="77777777" w:rsidR="00DC3016" w:rsidRPr="005B51EE" w:rsidRDefault="00DC3016" w:rsidP="00F1245A">
            <w:pPr>
              <w:ind w:firstLine="34"/>
              <w:jc w:val="both"/>
            </w:pPr>
            <w:r w:rsidRPr="005B51EE">
              <w:t xml:space="preserve">Par reglamentētas komersanta firmas lietošanu, ja persona neatbilst šā likuma 32.panta prasībām vai nav saņēmusi Kolēģijas padomes atļauju, piemēro naudas sodu juridiskajai personai līdz </w:t>
            </w:r>
            <w:r w:rsidRPr="005B51EE">
              <w:br/>
              <w:t>4 000 naudas soda vienībām.</w:t>
            </w:r>
          </w:p>
          <w:p w14:paraId="37EA42A1" w14:textId="77777777" w:rsidR="00DC3016" w:rsidRPr="005B51EE" w:rsidRDefault="00DC3016" w:rsidP="00F1245A">
            <w:pPr>
              <w:ind w:firstLine="34"/>
              <w:jc w:val="both"/>
            </w:pPr>
          </w:p>
          <w:p w14:paraId="310AF9A6" w14:textId="77777777" w:rsidR="00DC3016" w:rsidRPr="00E42DB8" w:rsidRDefault="00DC3016" w:rsidP="00F1245A">
            <w:pPr>
              <w:jc w:val="both"/>
              <w:rPr>
                <w:rFonts w:eastAsia="Calibri"/>
                <w:b/>
                <w:bCs/>
                <w:lang w:eastAsia="en-US"/>
              </w:rPr>
            </w:pPr>
            <w:r w:rsidRPr="00E42DB8">
              <w:rPr>
                <w:rFonts w:eastAsia="Calibri"/>
                <w:b/>
                <w:bCs/>
                <w:lang w:eastAsia="en-US"/>
              </w:rPr>
              <w:t>42.pants. Kompetence administratīvo pārkāpumu jomā</w:t>
            </w:r>
          </w:p>
          <w:p w14:paraId="1B73F6C1" w14:textId="0D182302" w:rsidR="00B84866" w:rsidRPr="00A60C78" w:rsidRDefault="00DC3016" w:rsidP="00F1245A">
            <w:pPr>
              <w:ind w:firstLine="34"/>
              <w:jc w:val="both"/>
              <w:rPr>
                <w:b/>
              </w:rPr>
            </w:pPr>
            <w:r w:rsidRPr="00E42DB8">
              <w:rPr>
                <w:rFonts w:eastAsia="Calibri"/>
                <w:lang w:eastAsia="en-US"/>
              </w:rPr>
              <w:t>Administratīvā pārkāpuma procesu par šā likuma 40. un 41.pantā noteiktajiem pārkāpumiem veic Kolēģijas padome.</w:t>
            </w:r>
          </w:p>
        </w:tc>
        <w:tc>
          <w:tcPr>
            <w:tcW w:w="3544" w:type="dxa"/>
            <w:tcBorders>
              <w:left w:val="single" w:sz="6" w:space="0" w:color="000000"/>
              <w:bottom w:val="single" w:sz="4" w:space="0" w:color="000000"/>
              <w:right w:val="single" w:sz="6" w:space="0" w:color="000000"/>
            </w:tcBorders>
          </w:tcPr>
          <w:p w14:paraId="056DA0B0" w14:textId="01A0B2AC" w:rsidR="00B84866" w:rsidRPr="00905954" w:rsidRDefault="00B84866" w:rsidP="00F1245A">
            <w:pPr>
              <w:pBdr>
                <w:top w:val="nil"/>
                <w:left w:val="nil"/>
                <w:bottom w:val="nil"/>
                <w:right w:val="nil"/>
                <w:between w:val="nil"/>
              </w:pBdr>
              <w:rPr>
                <w:b/>
              </w:rPr>
            </w:pPr>
            <w:r w:rsidRPr="00905954">
              <w:rPr>
                <w:b/>
              </w:rPr>
              <w:t xml:space="preserve">Tieslietu ministrija </w:t>
            </w:r>
            <w:r w:rsidR="00555844" w:rsidRPr="00905954">
              <w:rPr>
                <w:b/>
              </w:rPr>
              <w:t>(</w:t>
            </w:r>
            <w:r w:rsidRPr="00905954">
              <w:rPr>
                <w:b/>
              </w:rPr>
              <w:t>28.07.2021</w:t>
            </w:r>
            <w:r w:rsidR="00555844" w:rsidRPr="00905954">
              <w:rPr>
                <w:b/>
              </w:rPr>
              <w:t>.)</w:t>
            </w:r>
          </w:p>
          <w:p w14:paraId="7799FF53" w14:textId="77777777" w:rsidR="00555844" w:rsidRDefault="00B84866" w:rsidP="00F1245A">
            <w:pPr>
              <w:widowControl w:val="0"/>
              <w:tabs>
                <w:tab w:val="left" w:pos="1134"/>
              </w:tabs>
              <w:jc w:val="both"/>
            </w:pPr>
            <w:r w:rsidRPr="00905954">
              <w:t>22.iebildums</w:t>
            </w:r>
          </w:p>
          <w:p w14:paraId="50493AC6" w14:textId="0CF31C2C" w:rsidR="00B84866" w:rsidRPr="00905954" w:rsidRDefault="00B84866" w:rsidP="00F1245A">
            <w:pPr>
              <w:widowControl w:val="0"/>
              <w:tabs>
                <w:tab w:val="left" w:pos="1134"/>
              </w:tabs>
              <w:jc w:val="both"/>
            </w:pPr>
            <w:r w:rsidRPr="00905954">
              <w:t xml:space="preserve">“Lai veicinātu tiesību sistēmai atbilstošu un savstarpēji koordinētu grozījumu izdarīšanu Administratīvās atbildības likumā un nozaru likumos saistībā ar administratīvās atbildības jautājumiem, ar tieslietu ministra 2021. gada 22. janvāra rīkojumu Nr. 1-1/18 ir izveidota Administratīvās atbildības likuma pastāvīgā darba grupa. Tieslietu ministrija vairākkārt ir aicinājusi ministrijas tiesību aktu projektus, kas saistīti ar administratīvās atbildības jautājumiem, pirms to izsludināšanas Valsts sekretāru sanāksmē nosūtīt Tieslietu ministrijai izvērtēšanai Administratīvās atbildības likuma pastāvīgajā darba grupā (elektroniskā pasta adrese: </w:t>
            </w:r>
            <w:proofErr w:type="spellStart"/>
            <w:r w:rsidRPr="00905954">
              <w:rPr>
                <w:i/>
              </w:rPr>
              <w:t>aal@tm.gov.lv</w:t>
            </w:r>
            <w:proofErr w:type="spellEnd"/>
            <w:r w:rsidRPr="00905954">
              <w:t>). Tiesību akta projektam pievienojama arī anotācija un viegli uztverams spēkā esošā un paredzētā regulējuma salīdzinājums (</w:t>
            </w:r>
            <w:r w:rsidRPr="00905954">
              <w:rPr>
                <w:i/>
              </w:rPr>
              <w:t>sk., piemēram, Tieslietu ministrijas 2021. gada 29. aprīļa vēstule Nr. 1-13/1992</w:t>
            </w:r>
            <w:r w:rsidRPr="00905954">
              <w:t>).</w:t>
            </w:r>
          </w:p>
          <w:p w14:paraId="4ACE17BD" w14:textId="658C737D" w:rsidR="00B84866" w:rsidRPr="00905954" w:rsidRDefault="00B84866" w:rsidP="00F1245A">
            <w:pPr>
              <w:jc w:val="both"/>
              <w:rPr>
                <w:b/>
              </w:rPr>
            </w:pPr>
            <w:r w:rsidRPr="00905954">
              <w:t>Līdz ar to, ja likumprojektā tiks saglabāts administratīvās atbildības regulējums,</w:t>
            </w:r>
            <w:r w:rsidRPr="00905954">
              <w:rPr>
                <w:b/>
              </w:rPr>
              <w:t xml:space="preserve"> lūdzam likumprojektu un tā anotāciju, kurā ietverts šajā atzinumā minētajiem kritērijiem atbilstošs skaidrojums, vispirms nosūtīt izskatīšanai Administratīvās atbildības likuma pastāvīgajai darba grupai</w:t>
            </w:r>
            <w:r w:rsidRPr="00905954">
              <w:t>”</w:t>
            </w:r>
            <w:r w:rsidR="00ED7617">
              <w:rPr>
                <w:b/>
              </w:rPr>
              <w:t>.</w:t>
            </w:r>
          </w:p>
        </w:tc>
        <w:tc>
          <w:tcPr>
            <w:tcW w:w="3402" w:type="dxa"/>
            <w:tcBorders>
              <w:left w:val="single" w:sz="6" w:space="0" w:color="000000"/>
              <w:bottom w:val="single" w:sz="4" w:space="0" w:color="000000"/>
              <w:right w:val="single" w:sz="6" w:space="0" w:color="000000"/>
            </w:tcBorders>
          </w:tcPr>
          <w:p w14:paraId="4B9DCEF3" w14:textId="617FC680" w:rsidR="002E4394" w:rsidRPr="00905954" w:rsidRDefault="002E4394" w:rsidP="00F1245A">
            <w:pPr>
              <w:jc w:val="center"/>
              <w:rPr>
                <w:b/>
                <w:bCs/>
              </w:rPr>
            </w:pPr>
            <w:r w:rsidRPr="00905954">
              <w:rPr>
                <w:b/>
                <w:bCs/>
              </w:rPr>
              <w:t>Ņ</w:t>
            </w:r>
            <w:r w:rsidR="00B84866" w:rsidRPr="00905954">
              <w:rPr>
                <w:b/>
                <w:bCs/>
              </w:rPr>
              <w:t>emts vērā</w:t>
            </w:r>
          </w:p>
          <w:p w14:paraId="5F718E64" w14:textId="79014362" w:rsidR="00B84866" w:rsidRPr="00905954" w:rsidRDefault="00B84866" w:rsidP="00F1245A">
            <w:pPr>
              <w:pBdr>
                <w:top w:val="nil"/>
                <w:left w:val="nil"/>
                <w:bottom w:val="nil"/>
                <w:right w:val="nil"/>
                <w:between w:val="nil"/>
              </w:pBdr>
              <w:jc w:val="both"/>
            </w:pPr>
            <w:r w:rsidRPr="00905954">
              <w:t>2023.gada 16.novembrī notika arī Kultūras ministrijas, Arhitektūras likumprojekta darba grupas kopīga sanāksme ar Tieslietu ministrijas Administratīvās atbildības likuma pastāvīgo darba grupu, kurai tika prezentēts likumprojekts, notika diskusijas un tika sniegtas T</w:t>
            </w:r>
            <w:r w:rsidR="00901D29">
              <w:t>ieslietu ministrijas</w:t>
            </w:r>
            <w:r w:rsidRPr="00905954">
              <w:t xml:space="preserve"> ekspertu konsultācijas. Sekojot T</w:t>
            </w:r>
            <w:r w:rsidR="00901D29">
              <w:t>ieslietu ministrijas</w:t>
            </w:r>
            <w:r w:rsidRPr="00905954">
              <w:t xml:space="preserve"> Administratīvās atbildības likuma pastāvīgās darba grupas ieteikumiem, tika izlemts </w:t>
            </w:r>
            <w:r w:rsidR="00901D29">
              <w:t>izslēgt</w:t>
            </w:r>
            <w:r w:rsidRPr="00905954">
              <w:t xml:space="preserve"> no likumprojekta </w:t>
            </w:r>
            <w:r w:rsidR="00901D29" w:rsidRPr="003003A3">
              <w:t>VIII nodaļ</w:t>
            </w:r>
            <w:r w:rsidR="00901D29">
              <w:t>u</w:t>
            </w:r>
            <w:r w:rsidR="00901D29" w:rsidRPr="003003A3">
              <w:t xml:space="preserve"> “Administratīvā atbildība par neatļautu reglamentētās profesijas vai reglamentēta uzņēmuma nosaukuma lietošanu”.</w:t>
            </w:r>
          </w:p>
        </w:tc>
        <w:tc>
          <w:tcPr>
            <w:tcW w:w="3646" w:type="dxa"/>
            <w:tcBorders>
              <w:top w:val="single" w:sz="4" w:space="0" w:color="000000"/>
              <w:left w:val="single" w:sz="4" w:space="0" w:color="000000"/>
              <w:bottom w:val="single" w:sz="4" w:space="0" w:color="000000"/>
            </w:tcBorders>
          </w:tcPr>
          <w:p w14:paraId="50CF7E50" w14:textId="4082F69F" w:rsidR="00B84866" w:rsidRPr="00A60C78" w:rsidRDefault="00D41B42" w:rsidP="00F1245A">
            <w:pPr>
              <w:jc w:val="both"/>
            </w:pPr>
            <w:r w:rsidRPr="003003A3">
              <w:t>Izslēgta likumprojekta VIII nodaļa “Administratīvā atbildība par neatļautu reglamentētās profesijas vai reglamentēta uzņēmuma nosaukuma lietošanu”.</w:t>
            </w:r>
          </w:p>
        </w:tc>
      </w:tr>
      <w:tr w:rsidR="009856B0" w:rsidRPr="00A60C78" w14:paraId="4547BE8F" w14:textId="77777777" w:rsidTr="003B5CB5">
        <w:tc>
          <w:tcPr>
            <w:tcW w:w="701" w:type="dxa"/>
            <w:tcBorders>
              <w:left w:val="single" w:sz="6" w:space="0" w:color="000000"/>
              <w:bottom w:val="single" w:sz="4" w:space="0" w:color="000000"/>
              <w:right w:val="single" w:sz="6" w:space="0" w:color="000000"/>
            </w:tcBorders>
          </w:tcPr>
          <w:p w14:paraId="3F5E9698" w14:textId="77777777" w:rsidR="00B84866" w:rsidRPr="00905954"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4C14DF56" w14:textId="77777777" w:rsidR="002809AA" w:rsidRPr="005B51EE" w:rsidRDefault="002809AA" w:rsidP="00F1245A">
            <w:pPr>
              <w:ind w:firstLine="34"/>
              <w:jc w:val="both"/>
              <w:rPr>
                <w:bCs/>
              </w:rPr>
            </w:pPr>
            <w:r w:rsidRPr="005B51EE">
              <w:rPr>
                <w:bCs/>
              </w:rPr>
              <w:t>Likumprojekta 40.</w:t>
            </w:r>
            <w:r>
              <w:rPr>
                <w:bCs/>
              </w:rPr>
              <w:t>,</w:t>
            </w:r>
            <w:r w:rsidRPr="005B51EE">
              <w:rPr>
                <w:bCs/>
              </w:rPr>
              <w:t xml:space="preserve"> 41.</w:t>
            </w:r>
            <w:r>
              <w:rPr>
                <w:bCs/>
              </w:rPr>
              <w:t xml:space="preserve"> un 42.</w:t>
            </w:r>
            <w:r w:rsidRPr="005B51EE">
              <w:rPr>
                <w:bCs/>
              </w:rPr>
              <w:t>pants</w:t>
            </w:r>
          </w:p>
          <w:p w14:paraId="57C8C147" w14:textId="77777777" w:rsidR="002809AA" w:rsidRPr="005B51EE" w:rsidRDefault="002809AA" w:rsidP="00F1245A">
            <w:pPr>
              <w:ind w:firstLine="34"/>
              <w:jc w:val="both"/>
              <w:rPr>
                <w:bCs/>
              </w:rPr>
            </w:pPr>
          </w:p>
          <w:p w14:paraId="4BABB53B" w14:textId="77777777" w:rsidR="002809AA" w:rsidRPr="005B51EE" w:rsidRDefault="002809AA" w:rsidP="00F1245A">
            <w:pPr>
              <w:pBdr>
                <w:top w:val="nil"/>
                <w:left w:val="nil"/>
                <w:bottom w:val="nil"/>
                <w:right w:val="nil"/>
                <w:between w:val="nil"/>
              </w:pBdr>
              <w:ind w:firstLine="34"/>
              <w:jc w:val="both"/>
              <w:rPr>
                <w:b/>
              </w:rPr>
            </w:pPr>
            <w:r w:rsidRPr="005B51EE">
              <w:rPr>
                <w:b/>
              </w:rPr>
              <w:t>40.pants. Neatļauta reglamentētās profesijas nosaukuma lietošana</w:t>
            </w:r>
          </w:p>
          <w:p w14:paraId="15547C9E" w14:textId="77777777" w:rsidR="002809AA" w:rsidRDefault="002809AA" w:rsidP="00F1245A">
            <w:pPr>
              <w:ind w:firstLine="34"/>
              <w:jc w:val="both"/>
            </w:pPr>
            <w:r w:rsidRPr="005B51EE">
              <w:t>Par reglamentētās profesijas nosaukuma lietošanu, ja persona neatbilst šā likuma 12.panta attiecīgi piektās vai sestās daļas prasībām, piemēro naudas sodu fiziskajai personai līdz 400 naudas soda vienībām.</w:t>
            </w:r>
          </w:p>
          <w:p w14:paraId="653D6741" w14:textId="77777777" w:rsidR="002809AA" w:rsidRPr="005B51EE" w:rsidRDefault="002809AA" w:rsidP="00F1245A">
            <w:pPr>
              <w:ind w:firstLine="34"/>
              <w:jc w:val="both"/>
            </w:pPr>
          </w:p>
          <w:p w14:paraId="7FAF08BE" w14:textId="77777777" w:rsidR="002809AA" w:rsidRPr="005B51EE" w:rsidRDefault="002809AA" w:rsidP="00F1245A">
            <w:pPr>
              <w:ind w:firstLine="34"/>
              <w:jc w:val="both"/>
              <w:rPr>
                <w:b/>
              </w:rPr>
            </w:pPr>
            <w:r w:rsidRPr="005B51EE">
              <w:rPr>
                <w:b/>
              </w:rPr>
              <w:t>41.pants. Neatļauta reglamentētā nosaukuma lietošana saimnieciskajā darbībā</w:t>
            </w:r>
          </w:p>
          <w:p w14:paraId="78EF62F2" w14:textId="77777777" w:rsidR="002809AA" w:rsidRPr="005B51EE" w:rsidRDefault="002809AA" w:rsidP="00F1245A">
            <w:pPr>
              <w:ind w:firstLine="34"/>
              <w:jc w:val="both"/>
            </w:pPr>
            <w:r w:rsidRPr="005B51EE">
              <w:t xml:space="preserve">Par reglamentētas komersanta firmas lietošanu, ja persona neatbilst šā likuma 32.panta prasībām vai nav saņēmusi Kolēģijas padomes atļauju, piemēro naudas sodu juridiskajai personai līdz </w:t>
            </w:r>
            <w:r w:rsidRPr="005B51EE">
              <w:br/>
              <w:t>4 000 naudas soda vienībām.</w:t>
            </w:r>
          </w:p>
          <w:p w14:paraId="12B3DCEC" w14:textId="77777777" w:rsidR="002809AA" w:rsidRPr="005B51EE" w:rsidRDefault="002809AA" w:rsidP="00F1245A">
            <w:pPr>
              <w:ind w:firstLine="34"/>
              <w:jc w:val="both"/>
            </w:pPr>
          </w:p>
          <w:p w14:paraId="2AC416F8" w14:textId="3A4EBDA3" w:rsidR="00B84866" w:rsidRPr="00A60C78" w:rsidRDefault="00B84866" w:rsidP="00F1245A">
            <w:pPr>
              <w:jc w:val="both"/>
              <w:rPr>
                <w:b/>
              </w:rPr>
            </w:pPr>
            <w:r w:rsidRPr="00A60C78">
              <w:rPr>
                <w:b/>
              </w:rPr>
              <w:t>42.pants. Kompetence administratīvo pārkāpumu jomā</w:t>
            </w:r>
          </w:p>
          <w:p w14:paraId="263B5676" w14:textId="7B3BFA84" w:rsidR="00B84866" w:rsidRPr="00905954" w:rsidRDefault="00B84866" w:rsidP="00F1245A">
            <w:pPr>
              <w:jc w:val="both"/>
            </w:pPr>
            <w:r w:rsidRPr="00A60C78">
              <w:t>Administratīvā pārkāpuma procesu par šā likuma 40. un 41.pantā noteiktajiem pārkāpumiem veic Kolēģijas padome.</w:t>
            </w:r>
          </w:p>
        </w:tc>
        <w:tc>
          <w:tcPr>
            <w:tcW w:w="3544" w:type="dxa"/>
            <w:tcBorders>
              <w:left w:val="single" w:sz="6" w:space="0" w:color="000000"/>
              <w:bottom w:val="single" w:sz="4" w:space="0" w:color="000000"/>
              <w:right w:val="single" w:sz="6" w:space="0" w:color="000000"/>
            </w:tcBorders>
          </w:tcPr>
          <w:p w14:paraId="4D70B8FE" w14:textId="4706821A" w:rsidR="00B84866" w:rsidRPr="00A60C78" w:rsidRDefault="00B84866" w:rsidP="00F1245A">
            <w:pPr>
              <w:pBdr>
                <w:top w:val="nil"/>
                <w:left w:val="nil"/>
                <w:bottom w:val="nil"/>
                <w:right w:val="nil"/>
                <w:between w:val="nil"/>
              </w:pBdr>
              <w:jc w:val="both"/>
              <w:rPr>
                <w:b/>
              </w:rPr>
            </w:pPr>
            <w:r w:rsidRPr="00A60C78">
              <w:rPr>
                <w:b/>
              </w:rPr>
              <w:t>V</w:t>
            </w:r>
            <w:r w:rsidR="00AC6FD7">
              <w:rPr>
                <w:b/>
              </w:rPr>
              <w:t>ides aizsardzības un reģionālās attīstības ministrija (</w:t>
            </w:r>
            <w:r w:rsidR="00820BF2">
              <w:rPr>
                <w:b/>
              </w:rPr>
              <w:t>26.07.2021.</w:t>
            </w:r>
            <w:r w:rsidR="00AC6FD7">
              <w:rPr>
                <w:b/>
              </w:rPr>
              <w:t>)</w:t>
            </w:r>
          </w:p>
          <w:p w14:paraId="10E6B312" w14:textId="5FBA0BDD" w:rsidR="00B84866" w:rsidRPr="00905954" w:rsidRDefault="00B84866" w:rsidP="00F1245A">
            <w:pPr>
              <w:jc w:val="both"/>
              <w:rPr>
                <w:b/>
              </w:rPr>
            </w:pPr>
            <w:r w:rsidRPr="00A60C78">
              <w:t xml:space="preserve">7.iebildums </w:t>
            </w:r>
            <w:r w:rsidRPr="00A60C78">
              <w:br/>
              <w:t xml:space="preserve">“Likumprojekta 42. pantā noteikts, ka administratīvā pārkāpuma procesu par šā likuma 40. un 41.pantā noteiktajiem pārkāpumiem veic Latvijas Sertificētu arhitektu kolēģijas padome. </w:t>
            </w:r>
            <w:r w:rsidRPr="00A60C78">
              <w:rPr>
                <w:b/>
              </w:rPr>
              <w:t>Savukārt Administratīvās atbildības likuma</w:t>
            </w:r>
            <w:r w:rsidRPr="00A60C78">
              <w:t xml:space="preserve"> 115. pantā noteiktas iestādes, no kurām amatpersonas ir tiesīgas veikt administratīvā pārkāpuma procesu. Starp minētajām iestādēm nav Latvijas Sertificētu arhitektu kolēģijas padomes. Ņemot vērā minēto, būtu jāveic grozījumi Administratīvās atbildības likumā, lai šīs iestādes amatpersonas varētu veikt administratīvā pārkāpuma procesu, par ko būtu jāveic attiecīga norāde Likumprojekta anotācijas IV sadaļā “Tiesību akta projekta ietekme uz spēkā esošo tiesību normu sistēmu”. Šobrīd Likumprojekta anotācijas IV sadaļā Administratīvās atbildības likums nav norādīts. Ņemot vērā minēto, lūdzam precizēt Likumprojekta anotācijas IV sadaļu.”</w:t>
            </w:r>
          </w:p>
        </w:tc>
        <w:tc>
          <w:tcPr>
            <w:tcW w:w="3402" w:type="dxa"/>
            <w:tcBorders>
              <w:left w:val="single" w:sz="6" w:space="0" w:color="000000"/>
              <w:bottom w:val="single" w:sz="4" w:space="0" w:color="000000"/>
              <w:right w:val="single" w:sz="6" w:space="0" w:color="000000"/>
            </w:tcBorders>
          </w:tcPr>
          <w:p w14:paraId="7D7067D7" w14:textId="7DD63B60" w:rsidR="00B84866" w:rsidRPr="00905954" w:rsidRDefault="00820BF2" w:rsidP="00F1245A">
            <w:pPr>
              <w:jc w:val="center"/>
              <w:rPr>
                <w:bCs/>
              </w:rPr>
            </w:pPr>
            <w:r w:rsidRPr="00905954">
              <w:rPr>
                <w:b/>
              </w:rPr>
              <w:t>Ņ</w:t>
            </w:r>
            <w:r w:rsidR="00B84866" w:rsidRPr="00905954">
              <w:rPr>
                <w:b/>
              </w:rPr>
              <w:t>emts vērā</w:t>
            </w:r>
          </w:p>
        </w:tc>
        <w:tc>
          <w:tcPr>
            <w:tcW w:w="3646" w:type="dxa"/>
            <w:tcBorders>
              <w:top w:val="single" w:sz="4" w:space="0" w:color="000000"/>
              <w:left w:val="single" w:sz="4" w:space="0" w:color="000000"/>
              <w:bottom w:val="single" w:sz="4" w:space="0" w:color="000000"/>
            </w:tcBorders>
          </w:tcPr>
          <w:p w14:paraId="04978EA3" w14:textId="1EB0BB4D" w:rsidR="00B84866" w:rsidRPr="00A60C78" w:rsidRDefault="00ED7617" w:rsidP="00F1245A">
            <w:pPr>
              <w:jc w:val="both"/>
            </w:pPr>
            <w:r w:rsidRPr="003003A3">
              <w:t>Izslēgta likumprojekta VIII nodaļa “Administratīvā atbildība par neatļautu reglamentētās profesijas vai reglamentēta uzņēmuma nosaukuma lietošanu”.</w:t>
            </w:r>
          </w:p>
        </w:tc>
      </w:tr>
      <w:tr w:rsidR="009856B0" w:rsidRPr="00A60C78" w14:paraId="5F8A9C1D" w14:textId="77777777" w:rsidTr="003B5CB5">
        <w:tc>
          <w:tcPr>
            <w:tcW w:w="701" w:type="dxa"/>
            <w:tcBorders>
              <w:left w:val="single" w:sz="6" w:space="0" w:color="000000"/>
              <w:bottom w:val="single" w:sz="4" w:space="0" w:color="000000"/>
              <w:right w:val="single" w:sz="6" w:space="0" w:color="000000"/>
            </w:tcBorders>
          </w:tcPr>
          <w:p w14:paraId="1B633B8C" w14:textId="77777777" w:rsidR="00B84866" w:rsidRPr="00FB1C78" w:rsidRDefault="00B84866" w:rsidP="00F1245A">
            <w:pPr>
              <w:pBdr>
                <w:top w:val="nil"/>
                <w:left w:val="nil"/>
                <w:bottom w:val="nil"/>
                <w:right w:val="nil"/>
                <w:between w:val="nil"/>
              </w:pBdr>
              <w:ind w:firstLine="720"/>
              <w:jc w:val="center"/>
            </w:pPr>
          </w:p>
        </w:tc>
        <w:tc>
          <w:tcPr>
            <w:tcW w:w="3260" w:type="dxa"/>
            <w:tcBorders>
              <w:left w:val="single" w:sz="6" w:space="0" w:color="000000"/>
              <w:bottom w:val="single" w:sz="4" w:space="0" w:color="000000"/>
              <w:right w:val="single" w:sz="6" w:space="0" w:color="000000"/>
            </w:tcBorders>
          </w:tcPr>
          <w:p w14:paraId="71ACF3DD" w14:textId="576CD446" w:rsidR="00274B3C" w:rsidRPr="00FB1C78" w:rsidRDefault="00274B3C" w:rsidP="00F1245A">
            <w:pPr>
              <w:ind w:firstLine="34"/>
              <w:jc w:val="both"/>
            </w:pPr>
            <w:r w:rsidRPr="00FB1C78">
              <w:t>Pārejas noteikumu 7.punkts</w:t>
            </w:r>
          </w:p>
          <w:p w14:paraId="15F0465B" w14:textId="77777777" w:rsidR="00274B3C" w:rsidRPr="00FB1C78" w:rsidRDefault="00274B3C" w:rsidP="00F1245A">
            <w:pPr>
              <w:ind w:firstLine="34"/>
              <w:jc w:val="both"/>
            </w:pPr>
          </w:p>
          <w:p w14:paraId="48F02833" w14:textId="7D0E4253" w:rsidR="00B84866" w:rsidRPr="00FB1C78" w:rsidRDefault="00B84866" w:rsidP="00F1245A">
            <w:pPr>
              <w:ind w:firstLine="34"/>
              <w:jc w:val="both"/>
            </w:pPr>
            <w:r w:rsidRPr="00FB1C78">
              <w:t>7.</w:t>
            </w:r>
            <w:r w:rsidR="00274B3C" w:rsidRPr="00FB1C78">
              <w:t> </w:t>
            </w:r>
            <w:r w:rsidRPr="00FB1C78">
              <w:t>Komersants, kurš nosaukumā vai firmā lieto šā likuma 32.pantā minētos apzīmējumus un atbilst šā likuma 32.panta prasībām, sešu mēnešu laikā no šā likuma spēkā stāšanās iesniedz Kolēģijas padomei iesniegumu atļaujas saņemšanai.</w:t>
            </w:r>
          </w:p>
          <w:p w14:paraId="40430B29" w14:textId="77777777" w:rsidR="00B84866" w:rsidRPr="00FB1C78" w:rsidRDefault="00B84866" w:rsidP="00F1245A"/>
        </w:tc>
        <w:tc>
          <w:tcPr>
            <w:tcW w:w="3544" w:type="dxa"/>
            <w:tcBorders>
              <w:left w:val="single" w:sz="6" w:space="0" w:color="000000"/>
              <w:bottom w:val="single" w:sz="4" w:space="0" w:color="000000"/>
              <w:right w:val="single" w:sz="6" w:space="0" w:color="000000"/>
            </w:tcBorders>
          </w:tcPr>
          <w:p w14:paraId="5871F313" w14:textId="271363B0" w:rsidR="00B84866" w:rsidRPr="00FB1C78" w:rsidRDefault="00B84866" w:rsidP="00F1245A">
            <w:pPr>
              <w:widowControl w:val="0"/>
              <w:pBdr>
                <w:top w:val="nil"/>
                <w:left w:val="nil"/>
                <w:bottom w:val="nil"/>
                <w:right w:val="nil"/>
                <w:between w:val="nil"/>
              </w:pBdr>
              <w:tabs>
                <w:tab w:val="left" w:pos="426"/>
                <w:tab w:val="left" w:pos="1134"/>
                <w:tab w:val="left" w:pos="1276"/>
              </w:tabs>
              <w:jc w:val="both"/>
              <w:rPr>
                <w:b/>
              </w:rPr>
            </w:pPr>
            <w:r w:rsidRPr="00FB1C78">
              <w:rPr>
                <w:b/>
              </w:rPr>
              <w:t xml:space="preserve">Tieslietu ministrija </w:t>
            </w:r>
            <w:r w:rsidR="00274B3C" w:rsidRPr="00FB1C78">
              <w:rPr>
                <w:b/>
              </w:rPr>
              <w:t>(</w:t>
            </w:r>
            <w:r w:rsidRPr="00FB1C78">
              <w:rPr>
                <w:b/>
              </w:rPr>
              <w:t>28.07.2021</w:t>
            </w:r>
            <w:r w:rsidR="00274B3C" w:rsidRPr="00FB1C78">
              <w:rPr>
                <w:b/>
              </w:rPr>
              <w:t>.)</w:t>
            </w:r>
          </w:p>
          <w:p w14:paraId="6E35FF68" w14:textId="77777777" w:rsidR="00B84866" w:rsidRPr="00FB1C78" w:rsidRDefault="00B84866" w:rsidP="00F1245A">
            <w:pPr>
              <w:widowControl w:val="0"/>
              <w:tabs>
                <w:tab w:val="left" w:pos="426"/>
                <w:tab w:val="left" w:pos="1134"/>
                <w:tab w:val="left" w:pos="1276"/>
              </w:tabs>
              <w:jc w:val="both"/>
            </w:pPr>
            <w:r w:rsidRPr="00FB1C78">
              <w:t>23.iebildums.</w:t>
            </w:r>
          </w:p>
          <w:p w14:paraId="43952F08" w14:textId="2DE42264" w:rsidR="00B84866" w:rsidRPr="00FB1C78" w:rsidRDefault="00B84866" w:rsidP="00F1245A">
            <w:pPr>
              <w:widowControl w:val="0"/>
              <w:tabs>
                <w:tab w:val="left" w:pos="426"/>
                <w:tab w:val="left" w:pos="1134"/>
                <w:tab w:val="left" w:pos="1276"/>
              </w:tabs>
              <w:jc w:val="both"/>
            </w:pPr>
            <w:r w:rsidRPr="00FB1C78">
              <w:t xml:space="preserve">“Likumprojekta VIII nodaļas nosaukumā un Pārejas noteikumu 8. un 9. punktā lietots termins "uzņēmums". Vēršam uzmanību, ka likumprojekta 32. pantā ir ietvertas prasības komersanta firmai, nevis uzņēmuma firmai. Firma saskaņā ar Komerclikuma 26. pantu ir komercreģistrā ierakstīts komersanta nosaukums, ko tas izmanto komercdarbībā, slēdzot darījumus un parakstoties, savukārt uzņēmums atbilstoši Komerclikuma 18.  pantam ir organizatoriski saimnieciska vienība, kurā ietilpst komersantam piederošas ķermeniskas un bezķermeniskas lietas, kā arī citi saimnieciski labumi (vērtības), kurus komersants izmanto komercdarbības veikšanai. Tā, piemēram, likumprojekta anotācijas I sadaļas 2. punktā pareizi norādīts, ka šīs Pārejas noteikumu normas attiecas uz komersantiem. </w:t>
            </w:r>
          </w:p>
          <w:p w14:paraId="4D3A1CAC" w14:textId="77777777" w:rsidR="00B84866" w:rsidRPr="00FB1C78" w:rsidRDefault="00B84866" w:rsidP="00F1245A">
            <w:pPr>
              <w:tabs>
                <w:tab w:val="left" w:pos="993"/>
                <w:tab w:val="left" w:pos="1134"/>
                <w:tab w:val="left" w:pos="1276"/>
              </w:tabs>
              <w:jc w:val="both"/>
            </w:pPr>
            <w:r w:rsidRPr="00FB1C78">
              <w:t xml:space="preserve">Tāpat norādām, ka likumprojekta Pārejas noteikumu 7., 8. un 9. punktā un anotācijas I sadaļas 2. punktā lietots gan termins "komersanta nosaukums", gan termins "komersanta firma". Tā kā ar jēdzienu “firma” tiek apzīmēts komersanta nosaukums, tad normas teksts “nosaukuma vai firmas maiņai” būtībā nozīmē “nosaukuma vai nosaukuma maiņai”. </w:t>
            </w:r>
          </w:p>
          <w:p w14:paraId="67100D8B" w14:textId="24082CCC" w:rsidR="00B84866" w:rsidRPr="00FB1C78" w:rsidRDefault="00B84866" w:rsidP="00F1245A">
            <w:pPr>
              <w:tabs>
                <w:tab w:val="left" w:pos="993"/>
                <w:tab w:val="left" w:pos="1134"/>
                <w:tab w:val="left" w:pos="1276"/>
              </w:tabs>
              <w:jc w:val="both"/>
            </w:pPr>
            <w:r w:rsidRPr="00FB1C78">
              <w:t>Ņemot vērā iepriekš minēto, aicinām likumprojektā un anotācijā ievērot konsekventu terminu lietošanu un līdz ar to precizēt likumprojekta Pārejas noteikumu 7., 8. un 9. punktu, vārda “uzņēmums” vietā lietojot jēdzienu “komersants”, un vienlaikus lietojot tikai terminu “firma”, nevis arī “nosaukums”. Tāpat aicinām precizēt likumprojekta VIII nodaļas nosaukumu, vārdu “uzņēmuma nosaukuma” vietā izmantojot vārdus “komersanta firmas”.</w:t>
            </w:r>
          </w:p>
        </w:tc>
        <w:tc>
          <w:tcPr>
            <w:tcW w:w="3402" w:type="dxa"/>
            <w:tcBorders>
              <w:left w:val="single" w:sz="6" w:space="0" w:color="000000"/>
              <w:bottom w:val="single" w:sz="4" w:space="0" w:color="000000"/>
              <w:right w:val="single" w:sz="6" w:space="0" w:color="000000"/>
            </w:tcBorders>
          </w:tcPr>
          <w:p w14:paraId="6DE46BAE" w14:textId="7E20461B" w:rsidR="00B84866" w:rsidRPr="00FB1C78" w:rsidRDefault="00B00B88" w:rsidP="003B5CB5">
            <w:pPr>
              <w:pBdr>
                <w:top w:val="nil"/>
                <w:left w:val="nil"/>
                <w:bottom w:val="nil"/>
                <w:right w:val="nil"/>
                <w:between w:val="nil"/>
              </w:pBdr>
              <w:jc w:val="center"/>
            </w:pPr>
            <w:r w:rsidRPr="00FB1C78">
              <w:rPr>
                <w:b/>
                <w:bCs/>
              </w:rPr>
              <w:t>Ņ</w:t>
            </w:r>
            <w:r w:rsidR="00B84866" w:rsidRPr="00FB1C78">
              <w:rPr>
                <w:b/>
                <w:bCs/>
              </w:rPr>
              <w:t>emts vērā</w:t>
            </w:r>
          </w:p>
        </w:tc>
        <w:tc>
          <w:tcPr>
            <w:tcW w:w="3646" w:type="dxa"/>
            <w:tcBorders>
              <w:top w:val="single" w:sz="4" w:space="0" w:color="000000"/>
              <w:left w:val="single" w:sz="4" w:space="0" w:color="000000"/>
              <w:bottom w:val="single" w:sz="4" w:space="0" w:color="000000"/>
            </w:tcBorders>
          </w:tcPr>
          <w:p w14:paraId="5C3F96DA" w14:textId="009ACF4F" w:rsidR="0024421E" w:rsidRPr="003B5CB5" w:rsidRDefault="0024421E" w:rsidP="00F1245A">
            <w:pPr>
              <w:jc w:val="both"/>
              <w:rPr>
                <w:rFonts w:eastAsia="Calibri"/>
              </w:rPr>
            </w:pPr>
            <w:r w:rsidRPr="003B5CB5">
              <w:rPr>
                <w:rFonts w:eastAsia="Calibri"/>
              </w:rPr>
              <w:t xml:space="preserve">Precizēts </w:t>
            </w:r>
            <w:r>
              <w:rPr>
                <w:rFonts w:eastAsia="Calibri"/>
              </w:rPr>
              <w:t xml:space="preserve">likumprojekta </w:t>
            </w:r>
            <w:r w:rsidRPr="003B5CB5">
              <w:rPr>
                <w:rFonts w:eastAsia="Calibri"/>
              </w:rPr>
              <w:t>pārejas noteikumu 8., 9., 10.p</w:t>
            </w:r>
            <w:r>
              <w:rPr>
                <w:rFonts w:eastAsia="Calibri"/>
              </w:rPr>
              <w:t>unkts šādā redakcijā:</w:t>
            </w:r>
          </w:p>
          <w:p w14:paraId="043AFCE0" w14:textId="6603CB61" w:rsidR="00B84866" w:rsidRPr="00FB1C78" w:rsidRDefault="00B84866" w:rsidP="00F1245A">
            <w:pPr>
              <w:jc w:val="both"/>
              <w:rPr>
                <w:rFonts w:eastAsia="Calibri"/>
              </w:rPr>
            </w:pPr>
          </w:p>
          <w:p w14:paraId="62964805" w14:textId="77777777" w:rsidR="00B84866" w:rsidRPr="00FB1C78" w:rsidRDefault="00B84866" w:rsidP="00F1245A">
            <w:pPr>
              <w:jc w:val="both"/>
              <w:rPr>
                <w:rFonts w:eastAsia="Calibri"/>
              </w:rPr>
            </w:pPr>
            <w:r w:rsidRPr="00FB1C78">
              <w:rPr>
                <w:rFonts w:eastAsia="Calibri"/>
              </w:rPr>
              <w:t>7. Ministru kabinets līdz 2027. gada 1. novembrim izdod šā likuma 16. panta otrajā daļā minētos Ministru kabineta noteikumus.</w:t>
            </w:r>
          </w:p>
          <w:p w14:paraId="09F7EFDE" w14:textId="2A905E06" w:rsidR="00B84866" w:rsidRPr="00FB1C78" w:rsidRDefault="00B84866" w:rsidP="00F1245A">
            <w:pPr>
              <w:jc w:val="both"/>
              <w:rPr>
                <w:rFonts w:eastAsia="Calibri"/>
              </w:rPr>
            </w:pPr>
            <w:r w:rsidRPr="00FB1C78">
              <w:rPr>
                <w:rFonts w:eastAsia="Calibri"/>
              </w:rPr>
              <w:t>8. Komersants, kurš firmā lieto šā likuma 30. pantā minētos apzīmējumus un atbilst šā likuma 30. panta prasībām, sešu mēnešu laikā no šā likuma spēkā stāšanās iesniedz Kolēģijas padomei iesniegumu atļaujas saņemšanai.</w:t>
            </w:r>
          </w:p>
          <w:p w14:paraId="07B9D41F" w14:textId="77777777" w:rsidR="00B84866" w:rsidRPr="00FB1C78" w:rsidRDefault="00B84866" w:rsidP="00F1245A">
            <w:pPr>
              <w:jc w:val="both"/>
              <w:rPr>
                <w:rFonts w:eastAsia="Calibri"/>
              </w:rPr>
            </w:pPr>
            <w:r w:rsidRPr="00FB1C78">
              <w:rPr>
                <w:rFonts w:eastAsia="Calibri"/>
              </w:rPr>
              <w:t>9. Ja komersants neatbilst šā likuma 30. panta prasībām, tam ir pienākums trīs mēnešu laikā no šā likuma spēkā stāšanās iesniegt Komercreģistrā pieteikumu firmas maiņai.</w:t>
            </w:r>
          </w:p>
          <w:p w14:paraId="4FFE8717" w14:textId="77777777" w:rsidR="00B84866" w:rsidRDefault="00B84866" w:rsidP="00F1245A">
            <w:pPr>
              <w:jc w:val="both"/>
              <w:rPr>
                <w:rFonts w:eastAsia="Calibri"/>
              </w:rPr>
            </w:pPr>
            <w:r w:rsidRPr="00FB1C78">
              <w:rPr>
                <w:rFonts w:eastAsia="Calibri"/>
              </w:rPr>
              <w:t>10. Ja komersants ir saņēmis negatīvu Kolēģijas padomes lēmumu, tam ir pienākums trīs mēnešu laikā no lēmuma stāšanās spēkā iesniegt Komercreģistrā pieteikumu firmas maiņai.</w:t>
            </w:r>
          </w:p>
          <w:p w14:paraId="45A74A62" w14:textId="77777777" w:rsidR="0024421E" w:rsidRDefault="0024421E" w:rsidP="00F1245A">
            <w:pPr>
              <w:jc w:val="both"/>
              <w:rPr>
                <w:rFonts w:eastAsia="Calibri"/>
              </w:rPr>
            </w:pPr>
          </w:p>
          <w:p w14:paraId="01922B0F" w14:textId="0318ECEC" w:rsidR="0024421E" w:rsidRPr="00FB1C78" w:rsidRDefault="0024421E" w:rsidP="00F1245A">
            <w:pPr>
              <w:jc w:val="both"/>
            </w:pPr>
            <w:r>
              <w:t>S</w:t>
            </w:r>
            <w:r w:rsidRPr="0024421E">
              <w:t>vītrot</w:t>
            </w:r>
            <w:r>
              <w:t>a</w:t>
            </w:r>
            <w:r w:rsidRPr="0024421E">
              <w:t xml:space="preserve"> </w:t>
            </w:r>
            <w:r>
              <w:t>likumprojekta</w:t>
            </w:r>
            <w:r w:rsidRPr="0024421E">
              <w:t xml:space="preserve"> VIII nodaļa “Administratīvā atbildība par neatļautu reglamentētās profesijas vai reglamentēta uzņēmuma nosaukuma lietošanu”</w:t>
            </w:r>
          </w:p>
        </w:tc>
      </w:tr>
      <w:tr w:rsidR="009856B0" w:rsidRPr="00A60C78" w14:paraId="7754093A" w14:textId="77777777" w:rsidTr="003B5CB5">
        <w:tc>
          <w:tcPr>
            <w:tcW w:w="701" w:type="dxa"/>
            <w:tcBorders>
              <w:left w:val="single" w:sz="6" w:space="0" w:color="000000"/>
              <w:bottom w:val="single" w:sz="4" w:space="0" w:color="000000"/>
              <w:right w:val="single" w:sz="6" w:space="0" w:color="000000"/>
            </w:tcBorders>
          </w:tcPr>
          <w:p w14:paraId="6A06309A"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0A8370E5" w14:textId="1CCE81B9" w:rsidR="00B84866" w:rsidRPr="00905954" w:rsidRDefault="00D74629" w:rsidP="00F1245A">
            <w:pPr>
              <w:pBdr>
                <w:top w:val="nil"/>
                <w:left w:val="nil"/>
                <w:bottom w:val="nil"/>
                <w:right w:val="nil"/>
                <w:between w:val="nil"/>
              </w:pBdr>
              <w:jc w:val="both"/>
              <w:rPr>
                <w:b/>
              </w:rPr>
            </w:pPr>
            <w:r w:rsidRPr="001B48AF">
              <w:rPr>
                <w:bCs/>
              </w:rPr>
              <w:t>Likumprojekta sākotnējās ietekmes (</w:t>
            </w:r>
            <w:proofErr w:type="spellStart"/>
            <w:r w:rsidRPr="001B48AF">
              <w:rPr>
                <w:bCs/>
              </w:rPr>
              <w:t>ex-ante)</w:t>
            </w:r>
            <w:proofErr w:type="spellEnd"/>
            <w:r w:rsidRPr="001B48AF">
              <w:rPr>
                <w:bCs/>
              </w:rPr>
              <w:t xml:space="preserve"> novērtējuma ziņojum</w:t>
            </w:r>
            <w:r>
              <w:rPr>
                <w:bCs/>
              </w:rPr>
              <w:t>s</w:t>
            </w:r>
            <w:r w:rsidRPr="001B48AF">
              <w:rPr>
                <w:bCs/>
              </w:rPr>
              <w:t xml:space="preserve"> (anotācija)</w:t>
            </w:r>
            <w:r w:rsidR="002555EE">
              <w:t xml:space="preserve"> </w:t>
            </w:r>
            <w:proofErr w:type="spellStart"/>
            <w:r w:rsidR="002555EE" w:rsidRPr="002555EE">
              <w:rPr>
                <w:bCs/>
              </w:rPr>
              <w:t>V.</w:t>
            </w:r>
            <w:r w:rsidR="002555EE">
              <w:rPr>
                <w:bCs/>
              </w:rPr>
              <w:t>sadaļa</w:t>
            </w:r>
            <w:proofErr w:type="spellEnd"/>
            <w:r w:rsidR="002555EE" w:rsidRPr="002555EE">
              <w:rPr>
                <w:bCs/>
              </w:rPr>
              <w:t xml:space="preserve"> </w:t>
            </w:r>
            <w:r w:rsidR="002555EE">
              <w:rPr>
                <w:bCs/>
              </w:rPr>
              <w:t>“</w:t>
            </w:r>
            <w:r w:rsidR="002555EE" w:rsidRPr="002555EE">
              <w:rPr>
                <w:bCs/>
              </w:rPr>
              <w:t>Tiesību akta projekta atbilstība Latvijas Republikas starptautiskajām saistībām</w:t>
            </w:r>
            <w:r w:rsidR="002555EE">
              <w:rPr>
                <w:bCs/>
              </w:rPr>
              <w:t>”</w:t>
            </w:r>
          </w:p>
        </w:tc>
        <w:tc>
          <w:tcPr>
            <w:tcW w:w="3544" w:type="dxa"/>
            <w:tcBorders>
              <w:left w:val="single" w:sz="6" w:space="0" w:color="000000"/>
              <w:bottom w:val="single" w:sz="4" w:space="0" w:color="000000"/>
              <w:right w:val="single" w:sz="6" w:space="0" w:color="000000"/>
            </w:tcBorders>
          </w:tcPr>
          <w:p w14:paraId="38D803B0" w14:textId="1A305027" w:rsidR="00B84866" w:rsidRPr="00905954" w:rsidRDefault="00B84866" w:rsidP="00F1245A">
            <w:pPr>
              <w:pBdr>
                <w:top w:val="nil"/>
                <w:left w:val="nil"/>
                <w:bottom w:val="nil"/>
                <w:right w:val="nil"/>
                <w:between w:val="nil"/>
              </w:pBdr>
              <w:rPr>
                <w:b/>
              </w:rPr>
            </w:pPr>
            <w:r w:rsidRPr="00905954">
              <w:rPr>
                <w:b/>
              </w:rPr>
              <w:t>I</w:t>
            </w:r>
            <w:r w:rsidR="003F76E2">
              <w:rPr>
                <w:b/>
              </w:rPr>
              <w:t>zglītības un zinātnes ministrija (</w:t>
            </w:r>
            <w:r w:rsidR="00810BC3">
              <w:rPr>
                <w:b/>
              </w:rPr>
              <w:t>27.07.2021.</w:t>
            </w:r>
            <w:r w:rsidR="003F76E2">
              <w:rPr>
                <w:b/>
              </w:rPr>
              <w:t>)</w:t>
            </w:r>
          </w:p>
          <w:p w14:paraId="1C55100A" w14:textId="4A7FA216" w:rsidR="00B84866" w:rsidRPr="00905954" w:rsidRDefault="00B84866" w:rsidP="00F1245A">
            <w:pPr>
              <w:pBdr>
                <w:top w:val="nil"/>
                <w:left w:val="nil"/>
                <w:bottom w:val="nil"/>
                <w:right w:val="nil"/>
                <w:between w:val="nil"/>
              </w:pBdr>
              <w:rPr>
                <w:bCs/>
              </w:rPr>
            </w:pPr>
            <w:r w:rsidRPr="00905954">
              <w:rPr>
                <w:bCs/>
              </w:rPr>
              <w:t>2.iebildums</w:t>
            </w:r>
          </w:p>
          <w:p w14:paraId="6F8EB8B6" w14:textId="1D7A0F7E" w:rsidR="00B84866" w:rsidRPr="00905954" w:rsidRDefault="00B84866" w:rsidP="00F1245A">
            <w:pPr>
              <w:jc w:val="both"/>
              <w:rPr>
                <w:b/>
              </w:rPr>
            </w:pPr>
            <w:r w:rsidRPr="00A60C78">
              <w:t>“Lūdzam precizēt likumprojekta anotāciju un no V. sadaļas svītrot atsauces uz direktīvām (</w:t>
            </w:r>
            <w:r w:rsidRPr="00A60C78">
              <w:rPr>
                <w:bCs/>
                <w:iCs/>
              </w:rPr>
              <w:t xml:space="preserve">Eiropas Parlamenta un Eiropas Padomes 2005.gada 7.septembra direktīva 2005/36/EK par profesionālo kvalifikāciju atzīšanu (turpmāk – Direktīva Nr.2005/36/EK) un Eiropas Parlamenta un Eiropas Padomes 2013.gada 20.novembra direktīva 2013/55/ES ar ko groza Direktīvu 2005/36/EK par profesionālo kvalifikāciju atzīšanu un Regulu (ES) Nr.1024/2012 par administratīvo sadarbību, izmantojot Iekšējā tirgus informācijas sistēmu (IMI regulu) (turpmāk – Direktīva Nr.2013/55/ES)), jo abas minētās direktīvas ir jau pārņemtas citos tiesību aktos un tas ir paziņots Eiropas Komisijai. Anotācijas I. sadaļās 2.punkta 7.apakšpunktā minēto atsauci uz </w:t>
            </w:r>
            <w:r w:rsidRPr="00A60C78">
              <w:t>Direktīvu 2013/55/ES, izmantojot Iekšējā tirgus informācijas sistēmu (IMI regulu) rosinām aizstāt ar atsauci uz direktīvu 2005/36/EK.”</w:t>
            </w:r>
          </w:p>
        </w:tc>
        <w:tc>
          <w:tcPr>
            <w:tcW w:w="3402" w:type="dxa"/>
            <w:tcBorders>
              <w:left w:val="single" w:sz="6" w:space="0" w:color="000000"/>
              <w:bottom w:val="single" w:sz="4" w:space="0" w:color="000000"/>
              <w:right w:val="single" w:sz="6" w:space="0" w:color="000000"/>
            </w:tcBorders>
          </w:tcPr>
          <w:p w14:paraId="51510ECF" w14:textId="0D527275" w:rsidR="00B84866" w:rsidRPr="00905954" w:rsidRDefault="003F76E2" w:rsidP="00F1245A">
            <w:pPr>
              <w:pBdr>
                <w:top w:val="nil"/>
                <w:left w:val="nil"/>
                <w:bottom w:val="nil"/>
                <w:right w:val="nil"/>
                <w:between w:val="nil"/>
              </w:pBdr>
              <w:jc w:val="center"/>
              <w:rPr>
                <w:b/>
              </w:rPr>
            </w:pPr>
            <w:r w:rsidRPr="00905954">
              <w:rPr>
                <w:b/>
              </w:rPr>
              <w:t>Ņ</w:t>
            </w:r>
            <w:r w:rsidR="00B84866" w:rsidRPr="00905954">
              <w:rPr>
                <w:b/>
              </w:rPr>
              <w:t>emts vērā</w:t>
            </w:r>
            <w:r w:rsidR="00B84866" w:rsidRPr="00905954">
              <w:rPr>
                <w:bCs/>
              </w:rPr>
              <w:t xml:space="preserve"> </w:t>
            </w:r>
          </w:p>
        </w:tc>
        <w:tc>
          <w:tcPr>
            <w:tcW w:w="3646" w:type="dxa"/>
            <w:tcBorders>
              <w:top w:val="single" w:sz="4" w:space="0" w:color="000000"/>
              <w:left w:val="single" w:sz="4" w:space="0" w:color="000000"/>
              <w:bottom w:val="single" w:sz="4" w:space="0" w:color="000000"/>
            </w:tcBorders>
          </w:tcPr>
          <w:p w14:paraId="202645E4" w14:textId="41838F47" w:rsidR="00B84866" w:rsidRPr="00A60C78" w:rsidRDefault="00625B03" w:rsidP="00F1245A">
            <w:pPr>
              <w:jc w:val="both"/>
              <w:rPr>
                <w:b/>
              </w:rPr>
            </w:pPr>
            <w:r>
              <w:rPr>
                <w:bCs/>
              </w:rPr>
              <w:t>Precizēta un papildināta l</w:t>
            </w:r>
            <w:r w:rsidRPr="001B48AF">
              <w:rPr>
                <w:bCs/>
              </w:rPr>
              <w:t>ikumprojekta sākotnējās ietekmes (</w:t>
            </w:r>
            <w:proofErr w:type="spellStart"/>
            <w:r w:rsidRPr="001B48AF">
              <w:rPr>
                <w:bCs/>
              </w:rPr>
              <w:t>ex-ante)</w:t>
            </w:r>
            <w:proofErr w:type="spellEnd"/>
            <w:r w:rsidRPr="001B48AF">
              <w:rPr>
                <w:bCs/>
              </w:rPr>
              <w:t xml:space="preserve"> novērtējuma ziņojum</w:t>
            </w:r>
            <w:r>
              <w:rPr>
                <w:bCs/>
              </w:rPr>
              <w:t>s</w:t>
            </w:r>
            <w:r w:rsidRPr="001B48AF">
              <w:rPr>
                <w:bCs/>
              </w:rPr>
              <w:t xml:space="preserve"> (anotācija)</w:t>
            </w:r>
            <w:r>
              <w:t xml:space="preserve"> 5</w:t>
            </w:r>
            <w:r w:rsidRPr="002555EE">
              <w:rPr>
                <w:bCs/>
              </w:rPr>
              <w:t>.</w:t>
            </w:r>
            <w:r>
              <w:rPr>
                <w:bCs/>
              </w:rPr>
              <w:t>sadaļa</w:t>
            </w:r>
            <w:r w:rsidRPr="002555EE">
              <w:rPr>
                <w:bCs/>
              </w:rPr>
              <w:t xml:space="preserve"> </w:t>
            </w:r>
            <w:r>
              <w:rPr>
                <w:bCs/>
              </w:rPr>
              <w:t>“</w:t>
            </w:r>
            <w:r w:rsidRPr="002555EE">
              <w:rPr>
                <w:bCs/>
              </w:rPr>
              <w:t>Tiesību akta projekta atbilstība Latvijas Republikas starptautiskajām saistībām</w:t>
            </w:r>
            <w:r>
              <w:rPr>
                <w:bCs/>
              </w:rPr>
              <w:t>”</w:t>
            </w:r>
          </w:p>
        </w:tc>
      </w:tr>
      <w:tr w:rsidR="009856B0" w:rsidRPr="00A60C78" w14:paraId="46337430" w14:textId="77777777" w:rsidTr="003B5CB5">
        <w:tc>
          <w:tcPr>
            <w:tcW w:w="701" w:type="dxa"/>
            <w:tcBorders>
              <w:left w:val="single" w:sz="6" w:space="0" w:color="000000"/>
              <w:bottom w:val="single" w:sz="4" w:space="0" w:color="000000"/>
              <w:right w:val="single" w:sz="6" w:space="0" w:color="000000"/>
            </w:tcBorders>
          </w:tcPr>
          <w:p w14:paraId="555C33AB"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4D371B09" w14:textId="4A286894" w:rsidR="00B84866" w:rsidRPr="00905954" w:rsidRDefault="00AD4812" w:rsidP="00F1245A">
            <w:pPr>
              <w:pBdr>
                <w:top w:val="nil"/>
                <w:left w:val="nil"/>
                <w:bottom w:val="nil"/>
                <w:right w:val="nil"/>
                <w:between w:val="nil"/>
              </w:pBdr>
              <w:jc w:val="both"/>
              <w:rPr>
                <w:b/>
              </w:rPr>
            </w:pPr>
            <w:r w:rsidRPr="001B48AF">
              <w:rPr>
                <w:bCs/>
              </w:rPr>
              <w:t>Likumprojekta sākotnējās ietekmes (</w:t>
            </w:r>
            <w:proofErr w:type="spellStart"/>
            <w:r w:rsidRPr="001B48AF">
              <w:rPr>
                <w:bCs/>
              </w:rPr>
              <w:t>ex-ante)</w:t>
            </w:r>
            <w:proofErr w:type="spellEnd"/>
            <w:r w:rsidRPr="001B48AF">
              <w:rPr>
                <w:bCs/>
              </w:rPr>
              <w:t xml:space="preserve"> novērtējuma ziņojum</w:t>
            </w:r>
            <w:r>
              <w:rPr>
                <w:bCs/>
              </w:rPr>
              <w:t>s</w:t>
            </w:r>
            <w:r w:rsidRPr="001B48AF">
              <w:rPr>
                <w:bCs/>
              </w:rPr>
              <w:t xml:space="preserve"> (anotācija)</w:t>
            </w:r>
            <w:r>
              <w:rPr>
                <w:bCs/>
              </w:rPr>
              <w:t xml:space="preserve"> </w:t>
            </w:r>
            <w:proofErr w:type="spellStart"/>
            <w:r>
              <w:rPr>
                <w:bCs/>
              </w:rPr>
              <w:t>II.sadaļa</w:t>
            </w:r>
            <w:r w:rsidR="0051624F">
              <w:rPr>
                <w:bCs/>
              </w:rPr>
              <w:t>s</w:t>
            </w:r>
            <w:proofErr w:type="spellEnd"/>
            <w:r>
              <w:rPr>
                <w:bCs/>
              </w:rPr>
              <w:t xml:space="preserve"> </w:t>
            </w:r>
            <w:r w:rsidR="0051624F">
              <w:rPr>
                <w:bCs/>
              </w:rPr>
              <w:t>“</w:t>
            </w:r>
            <w:r w:rsidR="0051624F" w:rsidRPr="0051624F">
              <w:rPr>
                <w:bCs/>
              </w:rPr>
              <w:t>Tiesību akta projekta ietekme uz sabiedrību, tautsaimniecības attīstību un administratīvo slogu</w:t>
            </w:r>
            <w:r w:rsidR="0051624F">
              <w:rPr>
                <w:bCs/>
              </w:rPr>
              <w:t>” 1.punkts “</w:t>
            </w:r>
            <w:r w:rsidR="0051624F" w:rsidRPr="0051624F">
              <w:rPr>
                <w:bCs/>
              </w:rPr>
              <w:t>Sabiedrības mērķgrupas, kuras tiesiskais regulējums ietekmē vai varētu ietekmēt</w:t>
            </w:r>
            <w:r w:rsidR="0051624F">
              <w:rPr>
                <w:bCs/>
              </w:rPr>
              <w:t>”.</w:t>
            </w:r>
          </w:p>
        </w:tc>
        <w:tc>
          <w:tcPr>
            <w:tcW w:w="3544" w:type="dxa"/>
            <w:tcBorders>
              <w:left w:val="single" w:sz="6" w:space="0" w:color="000000"/>
              <w:bottom w:val="single" w:sz="4" w:space="0" w:color="000000"/>
              <w:right w:val="single" w:sz="6" w:space="0" w:color="000000"/>
            </w:tcBorders>
          </w:tcPr>
          <w:p w14:paraId="76A560AD" w14:textId="77777777" w:rsidR="00F70A7D" w:rsidRPr="00C051BD" w:rsidRDefault="00F70A7D" w:rsidP="00F1245A">
            <w:pPr>
              <w:pBdr>
                <w:top w:val="nil"/>
                <w:left w:val="nil"/>
                <w:bottom w:val="nil"/>
                <w:right w:val="nil"/>
                <w:between w:val="nil"/>
              </w:pBdr>
              <w:rPr>
                <w:b/>
              </w:rPr>
            </w:pPr>
            <w:r w:rsidRPr="00C051BD">
              <w:rPr>
                <w:b/>
              </w:rPr>
              <w:t>I</w:t>
            </w:r>
            <w:r>
              <w:rPr>
                <w:b/>
              </w:rPr>
              <w:t>zglītības un zinātnes ministrija (27.07.2021.)</w:t>
            </w:r>
          </w:p>
          <w:p w14:paraId="016A7548" w14:textId="77777777" w:rsidR="00F70A7D" w:rsidRDefault="00B84866" w:rsidP="00F1245A">
            <w:pPr>
              <w:jc w:val="both"/>
              <w:rPr>
                <w:bCs/>
                <w:iCs/>
              </w:rPr>
            </w:pPr>
            <w:r w:rsidRPr="00A60C78">
              <w:rPr>
                <w:bCs/>
                <w:iCs/>
              </w:rPr>
              <w:t>3.iebildums</w:t>
            </w:r>
          </w:p>
          <w:p w14:paraId="56150208" w14:textId="4772C08C" w:rsidR="00B84866" w:rsidRPr="00905954" w:rsidRDefault="00B84866" w:rsidP="00F1245A">
            <w:pPr>
              <w:jc w:val="both"/>
              <w:rPr>
                <w:b/>
              </w:rPr>
            </w:pPr>
            <w:r w:rsidRPr="00A60C78">
              <w:rPr>
                <w:bCs/>
                <w:iCs/>
              </w:rPr>
              <w:t>“Likumprojekta anotācijā lūdzam papildināt II. sadaļas 1. punktu ar informāciju par to, ka likumprojekts ietekmēs sabiedrības mērķgrupu – personas, kas ārvalstīs ieguvušas profesionālo kvalifikāciju arhitekta profesijās un vēlas atzīt savu profesionālo kvalifikāciju Latvijā. Likumprojekta anotācijas I. sadaļas 2.punktā lūdzam sniegt skaidrojumu profesionālās kvalifikācijas atzīšanas tiesību normu piemērošanai attiecībā uz arhitektu sadalīšanu divās daļās (arhitekti un sertificēti arhitekti). Piemēram, to, vai abu kategoriju arhitekti, kas ieguvuši kvalifikāciju Latvijā, varēs pretendēt uz automātisku profesionālās kvalifikācijas atzīšanu ārvalstīs un kādi kritēriji tiks piemēroti, atzīstot Latvijā ārvalstīs iegūtu arhitekta kvalifikāciju.”</w:t>
            </w:r>
          </w:p>
        </w:tc>
        <w:tc>
          <w:tcPr>
            <w:tcW w:w="3402" w:type="dxa"/>
            <w:tcBorders>
              <w:left w:val="single" w:sz="6" w:space="0" w:color="000000"/>
              <w:bottom w:val="single" w:sz="4" w:space="0" w:color="000000"/>
              <w:right w:val="single" w:sz="6" w:space="0" w:color="000000"/>
            </w:tcBorders>
          </w:tcPr>
          <w:p w14:paraId="7EFBDDF8" w14:textId="6A8AC3DD" w:rsidR="00B84866" w:rsidRPr="00905954" w:rsidRDefault="00F70A7D" w:rsidP="00F1245A">
            <w:pPr>
              <w:jc w:val="center"/>
              <w:rPr>
                <w:b/>
              </w:rPr>
            </w:pPr>
            <w:r w:rsidRPr="00905954">
              <w:rPr>
                <w:b/>
              </w:rPr>
              <w:t>Ņ</w:t>
            </w:r>
            <w:r w:rsidR="00B84866" w:rsidRPr="00905954">
              <w:rPr>
                <w:b/>
              </w:rPr>
              <w:t>emts vērā</w:t>
            </w:r>
          </w:p>
        </w:tc>
        <w:tc>
          <w:tcPr>
            <w:tcW w:w="3646" w:type="dxa"/>
            <w:tcBorders>
              <w:top w:val="single" w:sz="4" w:space="0" w:color="000000"/>
              <w:left w:val="single" w:sz="4" w:space="0" w:color="000000"/>
              <w:bottom w:val="single" w:sz="4" w:space="0" w:color="000000"/>
            </w:tcBorders>
          </w:tcPr>
          <w:p w14:paraId="587919F6" w14:textId="77777777" w:rsidR="00482692" w:rsidRDefault="002D3F38" w:rsidP="00F1245A">
            <w:pPr>
              <w:jc w:val="both"/>
              <w:rPr>
                <w:bCs/>
              </w:rPr>
            </w:pPr>
            <w:r>
              <w:rPr>
                <w:bCs/>
              </w:rPr>
              <w:t>Precizēts un papildināts l</w:t>
            </w:r>
            <w:r w:rsidRPr="001B48AF">
              <w:rPr>
                <w:bCs/>
              </w:rPr>
              <w:t>ikumprojekta sākotnējās ietekmes (</w:t>
            </w:r>
            <w:proofErr w:type="spellStart"/>
            <w:r w:rsidRPr="001B48AF">
              <w:rPr>
                <w:bCs/>
              </w:rPr>
              <w:t>ex-ante)</w:t>
            </w:r>
            <w:proofErr w:type="spellEnd"/>
            <w:r w:rsidRPr="001B48AF">
              <w:rPr>
                <w:bCs/>
              </w:rPr>
              <w:t xml:space="preserve"> novērtējuma ziņojum</w:t>
            </w:r>
            <w:r>
              <w:rPr>
                <w:bCs/>
              </w:rPr>
              <w:t>s</w:t>
            </w:r>
            <w:r w:rsidRPr="001B48AF">
              <w:rPr>
                <w:bCs/>
              </w:rPr>
              <w:t xml:space="preserve"> (anotācija)</w:t>
            </w:r>
            <w:r>
              <w:rPr>
                <w:bCs/>
              </w:rPr>
              <w:t xml:space="preserve">, tostarp </w:t>
            </w:r>
            <w:r w:rsidR="00C63094" w:rsidRPr="00C63094">
              <w:rPr>
                <w:bCs/>
              </w:rPr>
              <w:t>2.sadaļa “Tiesību akta projekta ietekmējamās sabiedrības grupas, ietekme uz tautsaimniecības attīstību un administratīvo slogu”</w:t>
            </w:r>
            <w:r w:rsidR="00482692">
              <w:rPr>
                <w:bCs/>
              </w:rPr>
              <w:t>.</w:t>
            </w:r>
          </w:p>
          <w:p w14:paraId="6E77490F" w14:textId="77777777" w:rsidR="00482692" w:rsidRDefault="00482692" w:rsidP="00F1245A">
            <w:pPr>
              <w:jc w:val="both"/>
              <w:rPr>
                <w:bCs/>
              </w:rPr>
            </w:pPr>
          </w:p>
          <w:p w14:paraId="4B5B8B90" w14:textId="77777777" w:rsidR="00B84866" w:rsidRDefault="008A395D" w:rsidP="00F1245A">
            <w:pPr>
              <w:jc w:val="both"/>
              <w:rPr>
                <w:bCs/>
              </w:rPr>
            </w:pPr>
            <w:r>
              <w:rPr>
                <w:bCs/>
              </w:rPr>
              <w:t>L</w:t>
            </w:r>
            <w:r w:rsidRPr="008A395D">
              <w:rPr>
                <w:bCs/>
              </w:rPr>
              <w:t>ikumprojekta sākotnējās ietekmes (</w:t>
            </w:r>
            <w:proofErr w:type="spellStart"/>
            <w:r w:rsidRPr="008A395D">
              <w:rPr>
                <w:bCs/>
              </w:rPr>
              <w:t>ex-ante)</w:t>
            </w:r>
            <w:proofErr w:type="spellEnd"/>
            <w:r w:rsidRPr="008A395D">
              <w:rPr>
                <w:bCs/>
              </w:rPr>
              <w:t xml:space="preserve"> novērtējuma ziņojums (anotācija) </w:t>
            </w:r>
            <w:r w:rsidR="00482692">
              <w:rPr>
                <w:bCs/>
              </w:rPr>
              <w:t>8.sadaļas “Horizontālā ietekme”</w:t>
            </w:r>
            <w:r w:rsidR="00670E3A">
              <w:rPr>
                <w:bCs/>
              </w:rPr>
              <w:t xml:space="preserve"> </w:t>
            </w:r>
            <w:r w:rsidR="00670E3A" w:rsidRPr="00670E3A">
              <w:rPr>
                <w:bCs/>
              </w:rPr>
              <w:t>8.1.15.</w:t>
            </w:r>
            <w:r w:rsidR="00670E3A">
              <w:rPr>
                <w:bCs/>
              </w:rPr>
              <w:t>punkts papildināts ar šādu informāciju:</w:t>
            </w:r>
          </w:p>
          <w:p w14:paraId="3D68EC59" w14:textId="77777777" w:rsidR="00670E3A" w:rsidRDefault="00670E3A" w:rsidP="00F1245A">
            <w:pPr>
              <w:jc w:val="both"/>
              <w:rPr>
                <w:bCs/>
              </w:rPr>
            </w:pPr>
          </w:p>
          <w:p w14:paraId="6885DECF" w14:textId="77777777" w:rsidR="00B154CC" w:rsidRPr="00B154CC" w:rsidRDefault="00B154CC" w:rsidP="00F1245A">
            <w:pPr>
              <w:jc w:val="both"/>
            </w:pPr>
            <w:r w:rsidRPr="00B154CC">
              <w:t xml:space="preserve">Pilnveidota arhitekta un ainavu arhitekta profesijas reglamentācija, pozitīvs piemērs citām nozarēm. </w:t>
            </w:r>
          </w:p>
          <w:p w14:paraId="7803D5F1" w14:textId="72C1A4A8" w:rsidR="00670E3A" w:rsidRPr="00A60C78" w:rsidRDefault="00B154CC" w:rsidP="00F1245A">
            <w:pPr>
              <w:jc w:val="both"/>
              <w:rPr>
                <w:b/>
              </w:rPr>
            </w:pPr>
            <w:r w:rsidRPr="00B154CC">
              <w:t xml:space="preserve">Direktīva </w:t>
            </w:r>
            <w:r w:rsidRPr="00B154CC">
              <w:rPr>
                <w:bCs/>
                <w:iCs/>
              </w:rPr>
              <w:t xml:space="preserve">Nr.2005/36/EK </w:t>
            </w:r>
            <w:r w:rsidRPr="00B154CC">
              <w:t>par profesionālo kvalifikāciju atzīšanu nozīmē vienotas piekļuves tiesības darba tirgum Eiropā, izpildot prasības patstāvīgās prakses tiesību (</w:t>
            </w:r>
            <w:proofErr w:type="spellStart"/>
            <w:r w:rsidRPr="00B154CC">
              <w:rPr>
                <w:i/>
                <w:iCs/>
              </w:rPr>
              <w:t>Access</w:t>
            </w:r>
            <w:proofErr w:type="spellEnd"/>
            <w:r w:rsidRPr="00B154CC">
              <w:rPr>
                <w:i/>
                <w:iCs/>
              </w:rPr>
              <w:t xml:space="preserve"> to </w:t>
            </w:r>
            <w:proofErr w:type="spellStart"/>
            <w:r w:rsidRPr="00B154CC">
              <w:rPr>
                <w:i/>
                <w:iCs/>
              </w:rPr>
              <w:t>Profession</w:t>
            </w:r>
            <w:proofErr w:type="spellEnd"/>
            <w:r w:rsidRPr="00B154CC">
              <w:t>) iegūšanai. Latvijā diplomēts arhitekts patstāvīgās prakses tiesības iegūst, ja bez pabeigtām vismaz piecu gadu pilna laika studijām arhitektūras studiju programmā ir ieguvis arī arhitekta prakses sertifikātu. Tātad Direktīvas Nr.2005/36/EK izpratnē Latvijā sertificēts arhitekts iegūst automātisku patstāvīgās prakses tiesību atzīšanu arī citās Eiropas Savienības dalībvalstīs, un – arī jebkurā Eiropas Savienības dalībvalstī reģistrēta arhitekta patstāvīgās prakses tiesības tiek automātiski atzītas arī Latvijā.</w:t>
            </w:r>
          </w:p>
        </w:tc>
      </w:tr>
      <w:tr w:rsidR="009856B0" w:rsidRPr="00A60C78" w14:paraId="3DDDF828" w14:textId="77777777" w:rsidTr="003B5CB5">
        <w:tc>
          <w:tcPr>
            <w:tcW w:w="701" w:type="dxa"/>
            <w:tcBorders>
              <w:left w:val="single" w:sz="6" w:space="0" w:color="000000"/>
              <w:bottom w:val="single" w:sz="4" w:space="0" w:color="000000"/>
              <w:right w:val="single" w:sz="6" w:space="0" w:color="000000"/>
            </w:tcBorders>
          </w:tcPr>
          <w:p w14:paraId="72993BA7"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1C62BB3F" w14:textId="5B83ECBE" w:rsidR="00310FD8" w:rsidRDefault="00443636" w:rsidP="00F1245A">
            <w:pPr>
              <w:pBdr>
                <w:top w:val="nil"/>
                <w:left w:val="nil"/>
                <w:bottom w:val="nil"/>
                <w:right w:val="nil"/>
                <w:between w:val="nil"/>
              </w:pBdr>
              <w:jc w:val="both"/>
              <w:rPr>
                <w:bCs/>
              </w:rPr>
            </w:pPr>
            <w:r>
              <w:rPr>
                <w:bCs/>
              </w:rPr>
              <w:t>Likumprojekta 5.pants</w:t>
            </w:r>
          </w:p>
          <w:p w14:paraId="181F9636" w14:textId="77777777" w:rsidR="00310FD8" w:rsidRDefault="00310FD8" w:rsidP="00F1245A">
            <w:pPr>
              <w:pBdr>
                <w:top w:val="nil"/>
                <w:left w:val="nil"/>
                <w:bottom w:val="nil"/>
                <w:right w:val="nil"/>
                <w:between w:val="nil"/>
              </w:pBdr>
              <w:jc w:val="both"/>
              <w:rPr>
                <w:bCs/>
              </w:rPr>
            </w:pPr>
          </w:p>
          <w:p w14:paraId="7B925905" w14:textId="60BEF08F" w:rsidR="00B84866" w:rsidRPr="00905954" w:rsidRDefault="00310FD8" w:rsidP="00F1245A">
            <w:pPr>
              <w:pBdr>
                <w:top w:val="nil"/>
                <w:left w:val="nil"/>
                <w:bottom w:val="nil"/>
                <w:right w:val="nil"/>
                <w:between w:val="nil"/>
              </w:pBdr>
              <w:jc w:val="both"/>
              <w:rPr>
                <w:b/>
              </w:rPr>
            </w:pPr>
            <w:r w:rsidRPr="001B48AF">
              <w:rPr>
                <w:bCs/>
              </w:rPr>
              <w:t>Likumprojekta sākotnējās ietekmes (</w:t>
            </w:r>
            <w:proofErr w:type="spellStart"/>
            <w:r w:rsidRPr="001B48AF">
              <w:rPr>
                <w:bCs/>
              </w:rPr>
              <w:t>ex-ante)</w:t>
            </w:r>
            <w:proofErr w:type="spellEnd"/>
            <w:r w:rsidRPr="001B48AF">
              <w:rPr>
                <w:bCs/>
              </w:rPr>
              <w:t xml:space="preserve"> novērtējuma ziņojum</w:t>
            </w:r>
            <w:r>
              <w:rPr>
                <w:bCs/>
              </w:rPr>
              <w:t>s</w:t>
            </w:r>
            <w:r w:rsidRPr="001B48AF">
              <w:rPr>
                <w:bCs/>
              </w:rPr>
              <w:t xml:space="preserve"> (anotācija)</w:t>
            </w:r>
          </w:p>
        </w:tc>
        <w:tc>
          <w:tcPr>
            <w:tcW w:w="3544" w:type="dxa"/>
            <w:tcBorders>
              <w:left w:val="single" w:sz="6" w:space="0" w:color="000000"/>
              <w:bottom w:val="single" w:sz="4" w:space="0" w:color="000000"/>
              <w:right w:val="single" w:sz="6" w:space="0" w:color="000000"/>
            </w:tcBorders>
          </w:tcPr>
          <w:p w14:paraId="79D34983" w14:textId="6888F39D" w:rsidR="00B84866" w:rsidRPr="00E72365" w:rsidRDefault="00B84866" w:rsidP="00F1245A">
            <w:pPr>
              <w:jc w:val="both"/>
              <w:rPr>
                <w:b/>
                <w:iCs/>
              </w:rPr>
            </w:pPr>
            <w:r w:rsidRPr="00A60C78">
              <w:rPr>
                <w:b/>
                <w:iCs/>
              </w:rPr>
              <w:t>Finanšu ministrija</w:t>
            </w:r>
            <w:r w:rsidR="00E72365">
              <w:rPr>
                <w:b/>
                <w:iCs/>
              </w:rPr>
              <w:t xml:space="preserve"> (</w:t>
            </w:r>
            <w:r w:rsidRPr="00905954">
              <w:rPr>
                <w:b/>
                <w:iCs/>
              </w:rPr>
              <w:t>23.07.2021</w:t>
            </w:r>
            <w:r w:rsidR="00E72365">
              <w:rPr>
                <w:b/>
                <w:iCs/>
              </w:rPr>
              <w:t>.)</w:t>
            </w:r>
          </w:p>
          <w:p w14:paraId="3F1017D7" w14:textId="77777777" w:rsidR="00E72365" w:rsidRDefault="00B84866" w:rsidP="00F1245A">
            <w:pPr>
              <w:jc w:val="both"/>
            </w:pPr>
            <w:r w:rsidRPr="00A60C78">
              <w:t>9.iebildums</w:t>
            </w:r>
          </w:p>
          <w:p w14:paraId="386E0FA0" w14:textId="5AFD3DC0" w:rsidR="00B84866" w:rsidRPr="00A60C78" w:rsidRDefault="00B84866" w:rsidP="00F1245A">
            <w:pPr>
              <w:jc w:val="both"/>
              <w:rPr>
                <w:bCs/>
                <w:iCs/>
              </w:rPr>
            </w:pPr>
            <w:r w:rsidRPr="00A60C78">
              <w:t>“Anotācija ir papildināma, norādot finansējuma apmēru un avotu, likumprojekta 5.pantā iekļauto funkciju un uzdevumu nodrošināšanai visām iesaistītajām institūcijām.”</w:t>
            </w:r>
          </w:p>
        </w:tc>
        <w:tc>
          <w:tcPr>
            <w:tcW w:w="3402" w:type="dxa"/>
            <w:tcBorders>
              <w:left w:val="single" w:sz="6" w:space="0" w:color="000000"/>
              <w:bottom w:val="single" w:sz="4" w:space="0" w:color="000000"/>
              <w:right w:val="single" w:sz="6" w:space="0" w:color="000000"/>
            </w:tcBorders>
          </w:tcPr>
          <w:p w14:paraId="715A3BDF" w14:textId="55B12F17" w:rsidR="00B84866" w:rsidRPr="00905954" w:rsidRDefault="0006615B" w:rsidP="00F1245A">
            <w:pPr>
              <w:pBdr>
                <w:top w:val="nil"/>
                <w:left w:val="nil"/>
                <w:bottom w:val="nil"/>
                <w:right w:val="nil"/>
                <w:between w:val="nil"/>
              </w:pBdr>
              <w:jc w:val="center"/>
              <w:rPr>
                <w:bCs/>
              </w:rPr>
            </w:pPr>
            <w:r w:rsidRPr="00905954">
              <w:rPr>
                <w:b/>
              </w:rPr>
              <w:t>Ņ</w:t>
            </w:r>
            <w:r w:rsidR="00B84866" w:rsidRPr="00905954">
              <w:rPr>
                <w:b/>
              </w:rPr>
              <w:t>emts vēr</w:t>
            </w:r>
            <w:r w:rsidRPr="00905954">
              <w:rPr>
                <w:b/>
              </w:rPr>
              <w:t>ā</w:t>
            </w:r>
          </w:p>
        </w:tc>
        <w:tc>
          <w:tcPr>
            <w:tcW w:w="3646" w:type="dxa"/>
            <w:tcBorders>
              <w:top w:val="single" w:sz="4" w:space="0" w:color="000000"/>
              <w:left w:val="single" w:sz="4" w:space="0" w:color="000000"/>
              <w:bottom w:val="single" w:sz="4" w:space="0" w:color="000000"/>
            </w:tcBorders>
          </w:tcPr>
          <w:p w14:paraId="70FF66BC" w14:textId="77B435F2" w:rsidR="0006615B" w:rsidRPr="00905954" w:rsidRDefault="00443636" w:rsidP="00F1245A">
            <w:pPr>
              <w:jc w:val="both"/>
              <w:rPr>
                <w:rFonts w:eastAsia="Calibri"/>
                <w:bCs/>
              </w:rPr>
            </w:pPr>
            <w:r>
              <w:rPr>
                <w:rFonts w:eastAsia="Calibri"/>
                <w:bCs/>
              </w:rPr>
              <w:t>Izslēgts likumprojekta 5.pants</w:t>
            </w:r>
          </w:p>
          <w:p w14:paraId="13174D0F" w14:textId="77777777" w:rsidR="00443636" w:rsidRPr="00A60C78" w:rsidRDefault="00443636" w:rsidP="00F1245A">
            <w:pPr>
              <w:jc w:val="both"/>
              <w:rPr>
                <w:rFonts w:eastAsia="Calibri"/>
                <w:b/>
              </w:rPr>
            </w:pPr>
          </w:p>
          <w:p w14:paraId="00AE6825" w14:textId="2AAAC415" w:rsidR="00B84866" w:rsidRPr="00A60C78" w:rsidRDefault="00443636" w:rsidP="00F1245A">
            <w:pPr>
              <w:jc w:val="both"/>
              <w:rPr>
                <w:b/>
              </w:rPr>
            </w:pPr>
            <w:r>
              <w:rPr>
                <w:bCs/>
              </w:rPr>
              <w:t>Precizēts l</w:t>
            </w:r>
            <w:r w:rsidRPr="001B48AF">
              <w:rPr>
                <w:bCs/>
              </w:rPr>
              <w:t>ikumprojekta sākotnējās ietekmes (</w:t>
            </w:r>
            <w:proofErr w:type="spellStart"/>
            <w:r w:rsidRPr="001B48AF">
              <w:rPr>
                <w:bCs/>
              </w:rPr>
              <w:t>ex-ante)</w:t>
            </w:r>
            <w:proofErr w:type="spellEnd"/>
            <w:r w:rsidRPr="001B48AF">
              <w:rPr>
                <w:bCs/>
              </w:rPr>
              <w:t xml:space="preserve"> novērtējuma ziņojum</w:t>
            </w:r>
            <w:r>
              <w:rPr>
                <w:bCs/>
              </w:rPr>
              <w:t>s</w:t>
            </w:r>
            <w:r w:rsidRPr="001B48AF">
              <w:rPr>
                <w:bCs/>
              </w:rPr>
              <w:t xml:space="preserve"> (anotācija)</w:t>
            </w:r>
            <w:r>
              <w:rPr>
                <w:bCs/>
              </w:rPr>
              <w:t>.</w:t>
            </w:r>
          </w:p>
        </w:tc>
      </w:tr>
      <w:tr w:rsidR="009856B0" w:rsidRPr="00A60C78" w14:paraId="6731ABD9" w14:textId="77777777" w:rsidTr="003B5CB5">
        <w:tc>
          <w:tcPr>
            <w:tcW w:w="701" w:type="dxa"/>
            <w:tcBorders>
              <w:left w:val="single" w:sz="6" w:space="0" w:color="000000"/>
              <w:bottom w:val="single" w:sz="4" w:space="0" w:color="000000"/>
              <w:right w:val="single" w:sz="6" w:space="0" w:color="000000"/>
            </w:tcBorders>
          </w:tcPr>
          <w:p w14:paraId="4095A059"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47355E8F" w14:textId="7C6595D7" w:rsidR="00B84866" w:rsidRPr="00905954" w:rsidRDefault="003E57E0" w:rsidP="00F1245A">
            <w:pPr>
              <w:pBdr>
                <w:top w:val="nil"/>
                <w:left w:val="nil"/>
                <w:bottom w:val="nil"/>
                <w:right w:val="nil"/>
                <w:between w:val="nil"/>
              </w:pBdr>
              <w:jc w:val="both"/>
              <w:rPr>
                <w:b/>
              </w:rPr>
            </w:pPr>
            <w:r w:rsidRPr="001B48AF">
              <w:rPr>
                <w:bCs/>
              </w:rPr>
              <w:t>Likumprojekta sākotnējās ietekmes (</w:t>
            </w:r>
            <w:proofErr w:type="spellStart"/>
            <w:r w:rsidRPr="001B48AF">
              <w:rPr>
                <w:bCs/>
              </w:rPr>
              <w:t>ex-ante)</w:t>
            </w:r>
            <w:proofErr w:type="spellEnd"/>
            <w:r w:rsidRPr="001B48AF">
              <w:rPr>
                <w:bCs/>
              </w:rPr>
              <w:t xml:space="preserve"> novērtējuma ziņojum</w:t>
            </w:r>
            <w:r>
              <w:rPr>
                <w:bCs/>
              </w:rPr>
              <w:t>s</w:t>
            </w:r>
            <w:r w:rsidRPr="001B48AF">
              <w:rPr>
                <w:bCs/>
              </w:rPr>
              <w:t xml:space="preserve"> (anotācija)</w:t>
            </w:r>
          </w:p>
        </w:tc>
        <w:tc>
          <w:tcPr>
            <w:tcW w:w="3544" w:type="dxa"/>
            <w:tcBorders>
              <w:left w:val="single" w:sz="6" w:space="0" w:color="000000"/>
              <w:bottom w:val="single" w:sz="4" w:space="0" w:color="000000"/>
              <w:right w:val="single" w:sz="6" w:space="0" w:color="000000"/>
            </w:tcBorders>
          </w:tcPr>
          <w:p w14:paraId="61F17CDC" w14:textId="74311A5D" w:rsidR="00B84866" w:rsidRPr="00905954" w:rsidRDefault="00B84866" w:rsidP="00F1245A">
            <w:pPr>
              <w:jc w:val="both"/>
              <w:rPr>
                <w:b/>
                <w:bCs/>
              </w:rPr>
            </w:pPr>
            <w:r w:rsidRPr="00A60C78">
              <w:rPr>
                <w:b/>
                <w:bCs/>
              </w:rPr>
              <w:t xml:space="preserve">Finanšu </w:t>
            </w:r>
            <w:r w:rsidRPr="0006615B">
              <w:rPr>
                <w:b/>
                <w:bCs/>
              </w:rPr>
              <w:t xml:space="preserve">ministrija </w:t>
            </w:r>
            <w:r w:rsidR="0006615B" w:rsidRPr="00905954">
              <w:rPr>
                <w:b/>
                <w:bCs/>
              </w:rPr>
              <w:t>(</w:t>
            </w:r>
            <w:r w:rsidRPr="00905954">
              <w:rPr>
                <w:b/>
                <w:bCs/>
              </w:rPr>
              <w:t>23.07.2021</w:t>
            </w:r>
            <w:r w:rsidR="0006615B" w:rsidRPr="00905954">
              <w:rPr>
                <w:b/>
                <w:bCs/>
              </w:rPr>
              <w:t>.)</w:t>
            </w:r>
          </w:p>
          <w:p w14:paraId="17F44E1B" w14:textId="0A1A186C" w:rsidR="00B84866" w:rsidRPr="00A60C78" w:rsidRDefault="00B84866" w:rsidP="00F1245A">
            <w:pPr>
              <w:jc w:val="both"/>
            </w:pPr>
            <w:r w:rsidRPr="00A60C78">
              <w:t xml:space="preserve">10.iebildums </w:t>
            </w:r>
          </w:p>
          <w:p w14:paraId="657960D3" w14:textId="1ACD5F98" w:rsidR="00B84866" w:rsidRPr="00A60C78" w:rsidRDefault="00B84866" w:rsidP="00F1245A">
            <w:pPr>
              <w:jc w:val="both"/>
              <w:rPr>
                <w:b/>
                <w:iCs/>
              </w:rPr>
            </w:pPr>
            <w:r w:rsidRPr="00A60C78">
              <w:t>“Ņemot vērā, ka Iepirkumu uzraudzības birojs ir sniedzis Latvijas Arhitektu savienībai datu masīvu, bet Iepirkumu uzraudzības birojam nav zināma likumprojekta anotācijas 23.lpp. atspoguļotās datu analīzes metodoloģija un tādēļ nav iespējams atspoguļotos datus pārbaudīt, lūdzam attiecīgi precizēt anotācijas 23.lpp, norādot, ka anotācijā atspoguļotie dati ir Kultūras ministrijas veikta Iepirkumu uzraudzības biroja sniegto datu masīva analīze.”</w:t>
            </w:r>
          </w:p>
        </w:tc>
        <w:tc>
          <w:tcPr>
            <w:tcW w:w="3402" w:type="dxa"/>
            <w:tcBorders>
              <w:left w:val="single" w:sz="6" w:space="0" w:color="000000"/>
              <w:bottom w:val="single" w:sz="4" w:space="0" w:color="000000"/>
              <w:right w:val="single" w:sz="6" w:space="0" w:color="000000"/>
            </w:tcBorders>
          </w:tcPr>
          <w:p w14:paraId="7C84666D" w14:textId="49BF7DA5" w:rsidR="00B84866" w:rsidRPr="00905954" w:rsidRDefault="0006615B" w:rsidP="00F1245A">
            <w:pPr>
              <w:pBdr>
                <w:top w:val="nil"/>
                <w:left w:val="nil"/>
                <w:bottom w:val="nil"/>
                <w:right w:val="nil"/>
                <w:between w:val="nil"/>
              </w:pBdr>
              <w:ind w:firstLine="720"/>
              <w:rPr>
                <w:bCs/>
              </w:rPr>
            </w:pPr>
            <w:r w:rsidRPr="00905954">
              <w:rPr>
                <w:b/>
              </w:rPr>
              <w:t>Ņ</w:t>
            </w:r>
            <w:r w:rsidR="00B84866" w:rsidRPr="00905954">
              <w:rPr>
                <w:b/>
              </w:rPr>
              <w:t>emts vēr</w:t>
            </w:r>
            <w:r w:rsidRPr="00905954">
              <w:rPr>
                <w:b/>
              </w:rPr>
              <w:t>ā</w:t>
            </w:r>
          </w:p>
        </w:tc>
        <w:tc>
          <w:tcPr>
            <w:tcW w:w="3646" w:type="dxa"/>
            <w:tcBorders>
              <w:top w:val="single" w:sz="4" w:space="0" w:color="000000"/>
              <w:left w:val="single" w:sz="4" w:space="0" w:color="000000"/>
              <w:bottom w:val="single" w:sz="4" w:space="0" w:color="000000"/>
            </w:tcBorders>
          </w:tcPr>
          <w:p w14:paraId="6A3DFD77" w14:textId="73237C7E" w:rsidR="00B84866" w:rsidRPr="00A60C78" w:rsidRDefault="00C10519" w:rsidP="00F1245A">
            <w:pPr>
              <w:jc w:val="both"/>
              <w:rPr>
                <w:rFonts w:eastAsia="Calibri"/>
                <w:b/>
              </w:rPr>
            </w:pPr>
            <w:r>
              <w:rPr>
                <w:bCs/>
              </w:rPr>
              <w:t>Precizēts l</w:t>
            </w:r>
            <w:r w:rsidRPr="001B48AF">
              <w:rPr>
                <w:bCs/>
              </w:rPr>
              <w:t>ikumprojekta sākotnējās ietekmes (</w:t>
            </w:r>
            <w:proofErr w:type="spellStart"/>
            <w:r w:rsidRPr="001B48AF">
              <w:rPr>
                <w:bCs/>
              </w:rPr>
              <w:t>ex-ante)</w:t>
            </w:r>
            <w:proofErr w:type="spellEnd"/>
            <w:r w:rsidRPr="001B48AF">
              <w:rPr>
                <w:bCs/>
              </w:rPr>
              <w:t xml:space="preserve"> novērtējuma ziņojum</w:t>
            </w:r>
            <w:r>
              <w:rPr>
                <w:bCs/>
              </w:rPr>
              <w:t>s</w:t>
            </w:r>
            <w:r w:rsidRPr="001B48AF">
              <w:rPr>
                <w:bCs/>
              </w:rPr>
              <w:t xml:space="preserve"> (anotācija)</w:t>
            </w:r>
            <w:r>
              <w:rPr>
                <w:bCs/>
              </w:rPr>
              <w:t>, tostarp 2.sadaļa “</w:t>
            </w:r>
            <w:r w:rsidRPr="00C10519">
              <w:rPr>
                <w:bCs/>
              </w:rPr>
              <w:t>Tiesību akta projekta ietekmējamās sabiedrības grupas, ietekme uz tautsaimniecības attīstību un administratīvo slogu</w:t>
            </w:r>
            <w:r>
              <w:rPr>
                <w:bCs/>
              </w:rPr>
              <w:t>”.</w:t>
            </w:r>
          </w:p>
        </w:tc>
      </w:tr>
      <w:tr w:rsidR="009856B0" w:rsidRPr="001B48AF" w14:paraId="758904AF" w14:textId="77777777" w:rsidTr="003B5CB5">
        <w:tc>
          <w:tcPr>
            <w:tcW w:w="701" w:type="dxa"/>
            <w:tcBorders>
              <w:left w:val="single" w:sz="6" w:space="0" w:color="000000"/>
              <w:bottom w:val="single" w:sz="4" w:space="0" w:color="000000"/>
              <w:right w:val="single" w:sz="6" w:space="0" w:color="000000"/>
            </w:tcBorders>
          </w:tcPr>
          <w:p w14:paraId="38939D31"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3F3360D1" w14:textId="77777777" w:rsidR="00B84866" w:rsidRPr="001B48AF" w:rsidRDefault="00A56F92" w:rsidP="00F1245A">
            <w:pPr>
              <w:pBdr>
                <w:top w:val="nil"/>
                <w:left w:val="nil"/>
                <w:bottom w:val="nil"/>
                <w:right w:val="nil"/>
                <w:between w:val="nil"/>
              </w:pBdr>
              <w:jc w:val="both"/>
            </w:pPr>
            <w:r w:rsidRPr="001B48AF">
              <w:t>Likumprojekta 30.panta otrā daļa, 33.panta pirmās daļas 1. un 2.punkts, 34.panta pirmās daļas 1. un 2.punkts.</w:t>
            </w:r>
          </w:p>
          <w:p w14:paraId="6D1CDD47" w14:textId="77777777" w:rsidR="00A56F92" w:rsidRPr="001B48AF" w:rsidRDefault="00A56F92" w:rsidP="00F1245A">
            <w:pPr>
              <w:pBdr>
                <w:top w:val="nil"/>
                <w:left w:val="nil"/>
                <w:bottom w:val="nil"/>
                <w:right w:val="nil"/>
                <w:between w:val="nil"/>
              </w:pBdr>
              <w:jc w:val="both"/>
            </w:pPr>
          </w:p>
          <w:p w14:paraId="2CAF1153" w14:textId="77777777" w:rsidR="002427DA" w:rsidRPr="00905954" w:rsidRDefault="002427DA" w:rsidP="00F1245A">
            <w:pPr>
              <w:jc w:val="both"/>
              <w:rPr>
                <w:rFonts w:eastAsia="Calibri"/>
                <w:b/>
                <w:bCs/>
                <w:lang w:eastAsia="en-US"/>
              </w:rPr>
            </w:pPr>
            <w:r w:rsidRPr="00905954">
              <w:rPr>
                <w:rFonts w:eastAsia="Calibri"/>
                <w:b/>
                <w:lang w:eastAsia="en-US"/>
              </w:rPr>
              <w:t>30.pants. Prasības sertificētam arhitektam un ainavu arhitektam</w:t>
            </w:r>
          </w:p>
          <w:p w14:paraId="7F30C6B8" w14:textId="77777777" w:rsidR="00A56F92" w:rsidRPr="00905954" w:rsidRDefault="002427DA" w:rsidP="00F1245A">
            <w:pPr>
              <w:pBdr>
                <w:top w:val="nil"/>
                <w:left w:val="nil"/>
                <w:bottom w:val="nil"/>
                <w:right w:val="nil"/>
                <w:between w:val="nil"/>
              </w:pBdr>
              <w:jc w:val="both"/>
              <w:rPr>
                <w:bCs/>
              </w:rPr>
            </w:pPr>
            <w:r w:rsidRPr="00905954">
              <w:rPr>
                <w:bCs/>
              </w:rPr>
              <w:t>[..]</w:t>
            </w:r>
          </w:p>
          <w:p w14:paraId="1EF8DFCB" w14:textId="77777777" w:rsidR="002427DA" w:rsidRPr="001B48AF" w:rsidRDefault="002427DA" w:rsidP="00F1245A">
            <w:pPr>
              <w:pBdr>
                <w:top w:val="nil"/>
                <w:left w:val="nil"/>
                <w:bottom w:val="nil"/>
                <w:right w:val="nil"/>
                <w:between w:val="nil"/>
              </w:pBdr>
              <w:jc w:val="both"/>
              <w:rPr>
                <w:bCs/>
              </w:rPr>
            </w:pPr>
            <w:r w:rsidRPr="00905954">
              <w:rPr>
                <w:bCs/>
              </w:rPr>
              <w:t>(2) Sertificēts arhitekts un sertificēts ainavu arhitekts nedrīkst būt sodīts par tādiem noziedzīgiem nodarījumiem, kas būvniecību regulējošajos normatīvajos aktos noteikti kā šķērslis sertifikāta iegūšanai attiecībā uz ikvienu būvniecības speciālistu, izņemot gadījumus, kad persona ir reabilitēta vai tai ir noņemta vai dzēsta sodāmība par minētajiem noziedzīgiem nodarījumiem.</w:t>
            </w:r>
          </w:p>
          <w:p w14:paraId="3E9EBA4F" w14:textId="77777777" w:rsidR="002427DA" w:rsidRPr="001B48AF" w:rsidRDefault="002427DA" w:rsidP="00F1245A">
            <w:pPr>
              <w:pBdr>
                <w:top w:val="nil"/>
                <w:left w:val="nil"/>
                <w:bottom w:val="nil"/>
                <w:right w:val="nil"/>
                <w:between w:val="nil"/>
              </w:pBdr>
              <w:jc w:val="both"/>
              <w:rPr>
                <w:bCs/>
              </w:rPr>
            </w:pPr>
            <w:r w:rsidRPr="001B48AF">
              <w:rPr>
                <w:bCs/>
              </w:rPr>
              <w:t>[..]</w:t>
            </w:r>
          </w:p>
          <w:p w14:paraId="6608BECF" w14:textId="77777777" w:rsidR="002427DA" w:rsidRPr="001B48AF" w:rsidRDefault="002427DA" w:rsidP="00F1245A">
            <w:pPr>
              <w:pBdr>
                <w:top w:val="nil"/>
                <w:left w:val="nil"/>
                <w:bottom w:val="nil"/>
                <w:right w:val="nil"/>
                <w:between w:val="nil"/>
              </w:pBdr>
              <w:jc w:val="both"/>
              <w:rPr>
                <w:bCs/>
              </w:rPr>
            </w:pPr>
          </w:p>
          <w:p w14:paraId="04EC53EF" w14:textId="77777777" w:rsidR="007227E6" w:rsidRPr="00905954" w:rsidRDefault="007227E6" w:rsidP="00F1245A">
            <w:pPr>
              <w:jc w:val="both"/>
              <w:rPr>
                <w:b/>
                <w:lang w:eastAsia="en-US"/>
              </w:rPr>
            </w:pPr>
            <w:r w:rsidRPr="00905954">
              <w:rPr>
                <w:b/>
                <w:lang w:eastAsia="en-US"/>
              </w:rPr>
              <w:t xml:space="preserve">33.pants. Arhitekta </w:t>
            </w:r>
            <w:r w:rsidRPr="00905954">
              <w:rPr>
                <w:rFonts w:eastAsia="Calibri"/>
                <w:b/>
                <w:lang w:eastAsia="en-US"/>
              </w:rPr>
              <w:t>un ainavu arhitekta</w:t>
            </w:r>
            <w:r w:rsidRPr="00905954">
              <w:rPr>
                <w:b/>
                <w:lang w:eastAsia="en-US"/>
              </w:rPr>
              <w:t xml:space="preserve"> sertifikāta darbības apturēšana</w:t>
            </w:r>
          </w:p>
          <w:p w14:paraId="795CA8E6" w14:textId="77777777" w:rsidR="007227E6" w:rsidRPr="00905954" w:rsidRDefault="007227E6" w:rsidP="00F1245A">
            <w:pPr>
              <w:jc w:val="both"/>
              <w:rPr>
                <w:lang w:eastAsia="en-US"/>
              </w:rPr>
            </w:pPr>
            <w:r w:rsidRPr="00905954">
              <w:rPr>
                <w:lang w:eastAsia="en-US"/>
              </w:rPr>
              <w:t xml:space="preserve">(1) Arhitekta </w:t>
            </w:r>
            <w:r w:rsidRPr="00905954">
              <w:rPr>
                <w:rFonts w:eastAsia="Calibri"/>
                <w:lang w:eastAsia="en-US"/>
              </w:rPr>
              <w:t>un ainavu arhitekta</w:t>
            </w:r>
            <w:r w:rsidRPr="00905954">
              <w:rPr>
                <w:lang w:eastAsia="en-US"/>
              </w:rPr>
              <w:t xml:space="preserve"> sertifikātu aptur šādos gadījumos:</w:t>
            </w:r>
          </w:p>
          <w:p w14:paraId="72C87EC8" w14:textId="77777777" w:rsidR="007227E6" w:rsidRPr="00905954" w:rsidRDefault="007227E6" w:rsidP="00F1245A">
            <w:pPr>
              <w:jc w:val="both"/>
              <w:rPr>
                <w:lang w:eastAsia="en-US"/>
              </w:rPr>
            </w:pPr>
            <w:r w:rsidRPr="00905954">
              <w:rPr>
                <w:lang w:eastAsia="en-US"/>
              </w:rPr>
              <w:t xml:space="preserve">1) ja Kolēģijas rīcībā ir informācija, ka sertificētam arhitektam </w:t>
            </w:r>
            <w:r w:rsidRPr="00905954">
              <w:rPr>
                <w:rFonts w:eastAsia="Calibri"/>
                <w:lang w:eastAsia="en-US"/>
              </w:rPr>
              <w:t>un sertificētam ainavu arhitektam</w:t>
            </w:r>
            <w:r w:rsidRPr="00905954">
              <w:rPr>
                <w:lang w:eastAsia="en-US"/>
              </w:rPr>
              <w:t xml:space="preserve"> kā drošības līdzeklis ir piemērots aizliegums tuvoties noteiktai personai vai vietai, vai noteiktas nodarbošanās aizliegums;</w:t>
            </w:r>
          </w:p>
          <w:p w14:paraId="10B4A8FC" w14:textId="77777777" w:rsidR="007227E6" w:rsidRPr="00905954" w:rsidRDefault="007227E6" w:rsidP="00F1245A">
            <w:pPr>
              <w:jc w:val="both"/>
              <w:rPr>
                <w:rFonts w:eastAsia="Calibri"/>
                <w:lang w:eastAsia="en-US"/>
              </w:rPr>
            </w:pPr>
            <w:r w:rsidRPr="00905954">
              <w:rPr>
                <w:lang w:eastAsia="en-US"/>
              </w:rPr>
              <w:t xml:space="preserve">2) prokurors ir pieņēmis lēmumu sertificētu arhitektu </w:t>
            </w:r>
            <w:r w:rsidRPr="00905954">
              <w:rPr>
                <w:rFonts w:eastAsia="Calibri"/>
                <w:lang w:eastAsia="en-US"/>
              </w:rPr>
              <w:t>un sertificētu ainavu arhitektu</w:t>
            </w:r>
            <w:r w:rsidRPr="00905954">
              <w:rPr>
                <w:lang w:eastAsia="en-US"/>
              </w:rPr>
              <w:t xml:space="preserve"> saukt pie kriminālatbildības par noziedzīga nodarījuma izdarīšanu, kas </w:t>
            </w:r>
            <w:r w:rsidRPr="00905954">
              <w:rPr>
                <w:rFonts w:eastAsia="Calibri"/>
                <w:lang w:eastAsia="en-US"/>
              </w:rPr>
              <w:t xml:space="preserve">būvniecību regulējošajos normatīvajos aktos noteikts kā šķērslis sertifikāta iegūšanai attiecībā uz ikvienu </w:t>
            </w:r>
            <w:proofErr w:type="spellStart"/>
            <w:r w:rsidRPr="00905954">
              <w:rPr>
                <w:rFonts w:eastAsia="Calibri"/>
                <w:lang w:eastAsia="en-US"/>
              </w:rPr>
              <w:t>būvspeciālistu</w:t>
            </w:r>
            <w:proofErr w:type="spellEnd"/>
            <w:r w:rsidRPr="00905954">
              <w:rPr>
                <w:rFonts w:eastAsia="Calibri"/>
                <w:lang w:eastAsia="en-US"/>
              </w:rPr>
              <w:t>;</w:t>
            </w:r>
          </w:p>
          <w:p w14:paraId="3113A73C" w14:textId="77777777" w:rsidR="002427DA" w:rsidRPr="001B48AF" w:rsidRDefault="007227E6" w:rsidP="00F1245A">
            <w:pPr>
              <w:pBdr>
                <w:top w:val="nil"/>
                <w:left w:val="nil"/>
                <w:bottom w:val="nil"/>
                <w:right w:val="nil"/>
                <w:between w:val="nil"/>
              </w:pBdr>
              <w:jc w:val="both"/>
              <w:rPr>
                <w:bCs/>
              </w:rPr>
            </w:pPr>
            <w:r w:rsidRPr="00905954">
              <w:rPr>
                <w:bCs/>
              </w:rPr>
              <w:t>[..]</w:t>
            </w:r>
          </w:p>
          <w:p w14:paraId="5D22F9E6" w14:textId="77777777" w:rsidR="007227E6" w:rsidRPr="001B48AF" w:rsidRDefault="007227E6" w:rsidP="00F1245A">
            <w:pPr>
              <w:pBdr>
                <w:top w:val="nil"/>
                <w:left w:val="nil"/>
                <w:bottom w:val="nil"/>
                <w:right w:val="nil"/>
                <w:between w:val="nil"/>
              </w:pBdr>
              <w:jc w:val="both"/>
              <w:rPr>
                <w:bCs/>
              </w:rPr>
            </w:pPr>
          </w:p>
          <w:p w14:paraId="226C8AB0" w14:textId="77777777" w:rsidR="001B48AF" w:rsidRPr="00905954" w:rsidRDefault="001B48AF" w:rsidP="00F1245A">
            <w:pPr>
              <w:jc w:val="both"/>
              <w:rPr>
                <w:b/>
                <w:lang w:eastAsia="en-US"/>
              </w:rPr>
            </w:pPr>
            <w:r w:rsidRPr="00905954">
              <w:rPr>
                <w:b/>
                <w:lang w:eastAsia="en-US"/>
              </w:rPr>
              <w:t xml:space="preserve">34.pants. Arhitekta </w:t>
            </w:r>
            <w:r w:rsidRPr="00905954">
              <w:rPr>
                <w:rFonts w:eastAsia="Calibri"/>
                <w:b/>
                <w:lang w:eastAsia="en-US"/>
              </w:rPr>
              <w:t>un ainavu arhitekta</w:t>
            </w:r>
            <w:r w:rsidRPr="00905954">
              <w:rPr>
                <w:rFonts w:eastAsia="Calibri"/>
                <w:lang w:eastAsia="en-US"/>
              </w:rPr>
              <w:t xml:space="preserve"> </w:t>
            </w:r>
            <w:r w:rsidRPr="00905954">
              <w:rPr>
                <w:b/>
                <w:lang w:eastAsia="en-US"/>
              </w:rPr>
              <w:t>sertifikāta atcelšana</w:t>
            </w:r>
          </w:p>
          <w:p w14:paraId="39114D64" w14:textId="77777777" w:rsidR="001B48AF" w:rsidRPr="00905954" w:rsidRDefault="001B48AF" w:rsidP="00F1245A">
            <w:pPr>
              <w:jc w:val="both"/>
              <w:rPr>
                <w:rFonts w:eastAsia="Calibri"/>
                <w:lang w:eastAsia="en-US"/>
              </w:rPr>
            </w:pPr>
            <w:r w:rsidRPr="00905954">
              <w:rPr>
                <w:rFonts w:eastAsia="Calibri"/>
                <w:lang w:eastAsia="en-US"/>
              </w:rPr>
              <w:t>(1) Arhitekta un ainavu arhitekta sertifikātu atceļ šādos gadījumos:</w:t>
            </w:r>
          </w:p>
          <w:p w14:paraId="67D2CBCB" w14:textId="77777777" w:rsidR="001B48AF" w:rsidRPr="00905954" w:rsidRDefault="001B48AF" w:rsidP="00F1245A">
            <w:pPr>
              <w:jc w:val="both"/>
              <w:rPr>
                <w:lang w:eastAsia="en-US"/>
              </w:rPr>
            </w:pPr>
            <w:r w:rsidRPr="00905954">
              <w:rPr>
                <w:lang w:eastAsia="en-US"/>
              </w:rPr>
              <w:t xml:space="preserve">1) uz nereabilitējoša pamata izbeigts kriminālprocess, kurš ierosināts pret sertifikāta turētāju par </w:t>
            </w:r>
            <w:r w:rsidRPr="00905954">
              <w:rPr>
                <w:rFonts w:eastAsia="Calibri"/>
                <w:lang w:eastAsia="en-US"/>
              </w:rPr>
              <w:t xml:space="preserve">noziedzīgu nodarījumu, kas būvniecību regulējošajos normatīvajos aktos noteikts kā šķērslis sertifikāta iegūšanai attiecībā uz ikvienu </w:t>
            </w:r>
            <w:proofErr w:type="spellStart"/>
            <w:r w:rsidRPr="00905954">
              <w:rPr>
                <w:rFonts w:eastAsia="Calibri"/>
                <w:lang w:eastAsia="en-US"/>
              </w:rPr>
              <w:t>būvspeciālistu</w:t>
            </w:r>
            <w:proofErr w:type="spellEnd"/>
            <w:r w:rsidRPr="00905954">
              <w:rPr>
                <w:lang w:eastAsia="en-US"/>
              </w:rPr>
              <w:t>;</w:t>
            </w:r>
          </w:p>
          <w:p w14:paraId="1CE11C1D" w14:textId="77777777" w:rsidR="001B48AF" w:rsidRPr="00905954" w:rsidRDefault="001B48AF" w:rsidP="00F1245A">
            <w:pPr>
              <w:jc w:val="both"/>
              <w:rPr>
                <w:rFonts w:eastAsia="Calibri"/>
                <w:lang w:eastAsia="en-US"/>
              </w:rPr>
            </w:pPr>
            <w:r w:rsidRPr="00905954">
              <w:rPr>
                <w:lang w:eastAsia="en-US"/>
              </w:rPr>
              <w:t xml:space="preserve">2) spēkā stājies prokurora priekšraksts par sodu vai tiesas spriedums, ar kuru sertificēts arhitekts </w:t>
            </w:r>
            <w:r w:rsidRPr="00905954">
              <w:rPr>
                <w:rFonts w:eastAsia="Calibri"/>
                <w:lang w:eastAsia="en-US"/>
              </w:rPr>
              <w:t xml:space="preserve">un sertificēts ainavu arhitekts </w:t>
            </w:r>
            <w:r w:rsidRPr="00905954">
              <w:rPr>
                <w:lang w:eastAsia="en-US"/>
              </w:rPr>
              <w:t xml:space="preserve">ir sodīts par </w:t>
            </w:r>
            <w:r w:rsidRPr="00905954">
              <w:rPr>
                <w:rFonts w:eastAsia="Calibri"/>
                <w:lang w:eastAsia="en-US"/>
              </w:rPr>
              <w:t xml:space="preserve">noziedzīgu nodarījumu, kas būvniecību regulējošajos normatīvajos aktos noteikts kā šķērslis sertifikāta iegūšanai attiecībā uz ikvienu </w:t>
            </w:r>
            <w:proofErr w:type="spellStart"/>
            <w:r w:rsidRPr="00905954">
              <w:rPr>
                <w:rFonts w:eastAsia="Calibri"/>
                <w:lang w:eastAsia="en-US"/>
              </w:rPr>
              <w:t>būvspeciālistu</w:t>
            </w:r>
            <w:proofErr w:type="spellEnd"/>
            <w:r w:rsidRPr="00905954">
              <w:rPr>
                <w:lang w:eastAsia="en-US"/>
              </w:rPr>
              <w:t>;</w:t>
            </w:r>
          </w:p>
          <w:p w14:paraId="69FE554F" w14:textId="77777777" w:rsidR="007227E6" w:rsidRDefault="007227E6" w:rsidP="00F1245A">
            <w:pPr>
              <w:pBdr>
                <w:top w:val="nil"/>
                <w:left w:val="nil"/>
                <w:bottom w:val="nil"/>
                <w:right w:val="nil"/>
                <w:between w:val="nil"/>
              </w:pBdr>
              <w:jc w:val="both"/>
              <w:rPr>
                <w:bCs/>
              </w:rPr>
            </w:pPr>
          </w:p>
          <w:p w14:paraId="12022DC1" w14:textId="5E1F88D1" w:rsidR="001B48AF" w:rsidRPr="00905954" w:rsidRDefault="001B48AF" w:rsidP="00F1245A">
            <w:pPr>
              <w:pBdr>
                <w:top w:val="nil"/>
                <w:left w:val="nil"/>
                <w:bottom w:val="nil"/>
                <w:right w:val="nil"/>
                <w:between w:val="nil"/>
              </w:pBdr>
              <w:jc w:val="both"/>
              <w:rPr>
                <w:bCs/>
              </w:rPr>
            </w:pPr>
            <w:r w:rsidRPr="001B48AF">
              <w:rPr>
                <w:bCs/>
              </w:rPr>
              <w:t>Likumprojekta sākotnējās ietekmes (</w:t>
            </w:r>
            <w:proofErr w:type="spellStart"/>
            <w:r w:rsidRPr="001B48AF">
              <w:rPr>
                <w:bCs/>
              </w:rPr>
              <w:t>ex-ante)</w:t>
            </w:r>
            <w:proofErr w:type="spellEnd"/>
            <w:r w:rsidRPr="001B48AF">
              <w:rPr>
                <w:bCs/>
              </w:rPr>
              <w:t xml:space="preserve"> novērtējuma ziņojum</w:t>
            </w:r>
            <w:r>
              <w:rPr>
                <w:bCs/>
              </w:rPr>
              <w:t>s</w:t>
            </w:r>
            <w:r w:rsidRPr="001B48AF">
              <w:rPr>
                <w:bCs/>
              </w:rPr>
              <w:t xml:space="preserve"> (anotācija)</w:t>
            </w:r>
          </w:p>
        </w:tc>
        <w:tc>
          <w:tcPr>
            <w:tcW w:w="3544" w:type="dxa"/>
            <w:tcBorders>
              <w:left w:val="single" w:sz="6" w:space="0" w:color="000000"/>
              <w:bottom w:val="single" w:sz="4" w:space="0" w:color="000000"/>
              <w:right w:val="single" w:sz="6" w:space="0" w:color="000000"/>
            </w:tcBorders>
          </w:tcPr>
          <w:p w14:paraId="44F64021" w14:textId="0AA56CC7" w:rsidR="0006615B" w:rsidRPr="001B48AF" w:rsidRDefault="00B84866" w:rsidP="00F1245A">
            <w:pPr>
              <w:rPr>
                <w:bCs/>
                <w:iCs/>
              </w:rPr>
            </w:pPr>
            <w:r w:rsidRPr="001B48AF">
              <w:rPr>
                <w:b/>
                <w:iCs/>
              </w:rPr>
              <w:t xml:space="preserve">Iekšlietu ministrija </w:t>
            </w:r>
            <w:r w:rsidR="0006615B" w:rsidRPr="001B48AF">
              <w:rPr>
                <w:b/>
                <w:iCs/>
              </w:rPr>
              <w:t>(</w:t>
            </w:r>
            <w:r w:rsidRPr="001B48AF">
              <w:rPr>
                <w:b/>
                <w:iCs/>
              </w:rPr>
              <w:t>28.07.2021</w:t>
            </w:r>
            <w:r w:rsidR="0006615B" w:rsidRPr="001B48AF">
              <w:rPr>
                <w:bCs/>
                <w:iCs/>
              </w:rPr>
              <w:t xml:space="preserve">.) </w:t>
            </w:r>
            <w:r w:rsidRPr="001B48AF">
              <w:rPr>
                <w:bCs/>
                <w:iCs/>
              </w:rPr>
              <w:t xml:space="preserve">Iebildums </w:t>
            </w:r>
          </w:p>
          <w:p w14:paraId="1FA2D3B4" w14:textId="3B01891F" w:rsidR="00B84866" w:rsidRPr="001B48AF" w:rsidRDefault="00B84866" w:rsidP="00F1245A">
            <w:pPr>
              <w:jc w:val="both"/>
              <w:rPr>
                <w:b/>
                <w:iCs/>
              </w:rPr>
            </w:pPr>
            <w:r w:rsidRPr="001B48AF">
              <w:rPr>
                <w:bCs/>
                <w:iCs/>
              </w:rPr>
              <w:t>“</w:t>
            </w:r>
            <w:r w:rsidRPr="001B48AF">
              <w:t>Projekta 30.panta otrajā daļā norādīts, ka sertificēts arhitekts un sertificēts ainavu arhitekts nedrīkst būt sodīts par tādiem noziedzīgiem nodarījumiem, kas būvniecību regulējošajos normatīvajos aktos noteikti kā šķērslis sertifikāta iegūšanai attiecībā uz ikvienu būvniecības speciālistu, izņemot gadījumus, kad persona ir reabilitēta vai tai ir noņemta vai dzēsta sodāmība par minētajiem noziedzīgiem nodarījumiem.</w:t>
            </w:r>
          </w:p>
          <w:p w14:paraId="44A05B6F" w14:textId="074ACFEF" w:rsidR="00B84866" w:rsidRPr="001B48AF" w:rsidRDefault="00B84866" w:rsidP="00F1245A">
            <w:pPr>
              <w:tabs>
                <w:tab w:val="left" w:pos="720"/>
              </w:tabs>
              <w:jc w:val="both"/>
            </w:pPr>
            <w:r w:rsidRPr="001B48AF">
              <w:t>Projekta 33.panta pirmās daļas 1. un 2.punktā norādīts, ka arhitekta un ainavu arhitekta sertifikātu aptur šādos gadījumos:</w:t>
            </w:r>
          </w:p>
          <w:p w14:paraId="56E09042" w14:textId="5C17BBCB" w:rsidR="00B84866" w:rsidRPr="001B48AF" w:rsidRDefault="00B84866" w:rsidP="00F1245A">
            <w:pPr>
              <w:tabs>
                <w:tab w:val="left" w:pos="720"/>
              </w:tabs>
              <w:jc w:val="both"/>
            </w:pPr>
            <w:r w:rsidRPr="001B48AF">
              <w:t>1) ja Latvijas Sertificētu arhitektu kolēģijas rīcībā ir informācija, ka sertificētam arhitektam un sertificētam ainavu arhitektam kā drošības līdzeklis ir piemērots aizliegums tuvoties noteiktai personai vai vietai, vai noteiktas nodarbošanās aizliegums;</w:t>
            </w:r>
          </w:p>
          <w:p w14:paraId="000B1324" w14:textId="158C4EE3" w:rsidR="00B84866" w:rsidRPr="001B48AF" w:rsidRDefault="00B84866" w:rsidP="00F1245A">
            <w:pPr>
              <w:tabs>
                <w:tab w:val="left" w:pos="720"/>
              </w:tabs>
              <w:jc w:val="both"/>
            </w:pPr>
            <w:r w:rsidRPr="001B48AF">
              <w:t xml:space="preserve">2) prokurors ir pieņēmis lēmumu sertificētu arhitektu un sertificētu ainavu arhitektu saukt pie kriminālatbildības par noziedzīga nodarījuma izdarīšanu, kas būvniecību regulējošajos normatīvajos aktos noteikts kā šķērslis sertifikāta iegūšanai attiecībā uz ikvienu </w:t>
            </w:r>
            <w:proofErr w:type="spellStart"/>
            <w:r w:rsidRPr="001B48AF">
              <w:t>būvspeciālistu</w:t>
            </w:r>
            <w:proofErr w:type="spellEnd"/>
            <w:r w:rsidRPr="001B48AF">
              <w:t>.</w:t>
            </w:r>
          </w:p>
          <w:p w14:paraId="43E9F36A" w14:textId="42BB22C5" w:rsidR="00B84866" w:rsidRPr="001B48AF" w:rsidRDefault="00B84866" w:rsidP="00F1245A">
            <w:pPr>
              <w:tabs>
                <w:tab w:val="left" w:pos="720"/>
              </w:tabs>
              <w:jc w:val="both"/>
            </w:pPr>
            <w:r w:rsidRPr="001B48AF">
              <w:t>Savukārt projekta 34.panta pirmās daļas 1. un 2.punktā norādīts, ka arhitekta un ainavu arhitekta sertifikātu atceļ šādos gadījumos:</w:t>
            </w:r>
          </w:p>
          <w:p w14:paraId="012C1137" w14:textId="2031C446" w:rsidR="00B84866" w:rsidRPr="001B48AF" w:rsidRDefault="00B84866" w:rsidP="00F1245A">
            <w:pPr>
              <w:tabs>
                <w:tab w:val="left" w:pos="720"/>
              </w:tabs>
              <w:jc w:val="both"/>
            </w:pPr>
            <w:r w:rsidRPr="001B48AF">
              <w:t xml:space="preserve">1) uz nereabilitējoša pamata izbeigts kriminālprocess, kurš ierosināts pret sertifikāta turētāju par noziedzīgu nodarījumu, kas būvniecību regulējošajos normatīvajos aktos noteikts kā šķērslis sertifikāta iegūšanai attiecībā uz ikvienu </w:t>
            </w:r>
            <w:proofErr w:type="spellStart"/>
            <w:r w:rsidRPr="001B48AF">
              <w:t>būvspeciālistu</w:t>
            </w:r>
            <w:proofErr w:type="spellEnd"/>
            <w:r w:rsidRPr="001B48AF">
              <w:t>;</w:t>
            </w:r>
          </w:p>
          <w:p w14:paraId="129D14B8" w14:textId="304369B4" w:rsidR="00B84866" w:rsidRPr="001B48AF" w:rsidRDefault="00B84866" w:rsidP="00F1245A">
            <w:pPr>
              <w:tabs>
                <w:tab w:val="left" w:pos="720"/>
              </w:tabs>
              <w:jc w:val="both"/>
            </w:pPr>
            <w:r w:rsidRPr="001B48AF">
              <w:t xml:space="preserve">2) spēkā stājies prokurora priekšraksts par sodu vai tiesas spriedums, ar kuru sertificēts arhitekts un sertificēts ainavu arhitekts ir sodīts par noziedzīgu nodarījumu, kas būvniecību regulējošajos normatīvajos aktos noteikts kā šķērslis sertifikāta iegūšanai attiecībā uz ikvienu </w:t>
            </w:r>
            <w:proofErr w:type="spellStart"/>
            <w:r w:rsidRPr="001B48AF">
              <w:t>būvspeciālistu</w:t>
            </w:r>
            <w:proofErr w:type="spellEnd"/>
            <w:r w:rsidRPr="001B48AF">
              <w:t>.</w:t>
            </w:r>
          </w:p>
          <w:p w14:paraId="2F3090FE" w14:textId="253AE1AE" w:rsidR="00B84866" w:rsidRPr="001B48AF" w:rsidRDefault="00B84866" w:rsidP="00F1245A">
            <w:pPr>
              <w:tabs>
                <w:tab w:val="left" w:pos="720"/>
              </w:tabs>
              <w:jc w:val="both"/>
            </w:pPr>
            <w:r w:rsidRPr="001B48AF">
              <w:t>No projekta 29.panta pirmās daļas izriet, ka arhitekta un ainavu arhitekta sertificēšanu veic Latvijas Sertificētu arhitektu kolēģijas projektā noteiktās institūcijas (kopsapulce, padome, profesionālās prakses uzraudzības komisijas, revīzijas komisija).</w:t>
            </w:r>
          </w:p>
          <w:p w14:paraId="5E71BDAC" w14:textId="4C9F811C" w:rsidR="00B84866" w:rsidRPr="001B48AF" w:rsidRDefault="00B84866" w:rsidP="00F1245A">
            <w:pPr>
              <w:tabs>
                <w:tab w:val="left" w:pos="720"/>
              </w:tabs>
              <w:jc w:val="both"/>
            </w:pPr>
            <w:r w:rsidRPr="001B48AF">
              <w:t>Vēršam uzmanību, ka projektā un projekta sākotnējās ietekmes novērtējuma ziņojumā (anotācijā) (turpmāk – anotācija) nav norādīts, no kāda informācijas avota Latvijas Sertificētu arhitektu kolēģijas projektā noteiktās institūcijas (kopsapulce, padome, profesionālās prakses uzraudzības komisijas, revīzijas komisija) saņems projekta 30.panta otrajā daļā, 33.panta pirmās daļas 1. un 2.punktā, 34.panta pirmās daļas 1. un 2.punktā minēto informāciju un nav norādīts informācijas saņemšanas veids.</w:t>
            </w:r>
          </w:p>
          <w:p w14:paraId="78A20D7E" w14:textId="361C6CCA" w:rsidR="00B84866" w:rsidRPr="001B48AF" w:rsidRDefault="00B84866" w:rsidP="00F1245A">
            <w:pPr>
              <w:tabs>
                <w:tab w:val="left" w:pos="720"/>
              </w:tabs>
              <w:jc w:val="both"/>
              <w:rPr>
                <w:bCs/>
                <w:iCs/>
              </w:rPr>
            </w:pPr>
            <w:r w:rsidRPr="001B48AF">
              <w:t>Ņemot vērā minēto, kā arī to, ka tiesību normai ir jābūt skaidrai un saprotamai, lai tās lietotājs un piemērotājs gūtu nepārprotamu priekšstatu par savām tiesībām, pienākumiem un juridiskām sekām, precizēt projektu vai projekta anotāciju, norādot projekta 30.panta otrajā daļā, 33.panta pirmās daļas 1. un 2.punktā, 34.panta pirmās daļas 1. un 2.punktā ietvertās informācijas avotu un tās saņemšanas veidu (rakstveidā (vēstules), izmantojot datu pārraides tiešsaistes režīmu vai citus elektronisko sakaru līdzekļus (automatizēts datu apmaiņas režīms)).</w:t>
            </w:r>
            <w:r w:rsidR="00DD77AD" w:rsidRPr="001B48AF">
              <w:t>”</w:t>
            </w:r>
          </w:p>
        </w:tc>
        <w:tc>
          <w:tcPr>
            <w:tcW w:w="3402" w:type="dxa"/>
            <w:tcBorders>
              <w:left w:val="single" w:sz="6" w:space="0" w:color="000000"/>
              <w:bottom w:val="single" w:sz="4" w:space="0" w:color="000000"/>
              <w:right w:val="single" w:sz="6" w:space="0" w:color="000000"/>
            </w:tcBorders>
          </w:tcPr>
          <w:p w14:paraId="3AE13A25" w14:textId="69726D64" w:rsidR="0006615B" w:rsidRPr="00905954" w:rsidRDefault="0006615B" w:rsidP="00F1245A">
            <w:pPr>
              <w:tabs>
                <w:tab w:val="left" w:pos="720"/>
              </w:tabs>
              <w:jc w:val="center"/>
              <w:rPr>
                <w:b/>
              </w:rPr>
            </w:pPr>
            <w:r w:rsidRPr="00905954">
              <w:rPr>
                <w:b/>
              </w:rPr>
              <w:t>Ņ</w:t>
            </w:r>
            <w:r w:rsidR="00B84866" w:rsidRPr="00905954">
              <w:rPr>
                <w:b/>
              </w:rPr>
              <w:t>emts vērā</w:t>
            </w:r>
          </w:p>
          <w:p w14:paraId="134E4775" w14:textId="26391BAF" w:rsidR="001057F8" w:rsidRPr="00310ECC" w:rsidRDefault="001B48AF" w:rsidP="00F1245A">
            <w:pPr>
              <w:rPr>
                <w:szCs w:val="28"/>
              </w:rPr>
            </w:pPr>
            <w:r w:rsidRPr="001B48AF">
              <w:rPr>
                <w:bCs/>
              </w:rPr>
              <w:t>Likumprojekta sākotnējās ietekmes (</w:t>
            </w:r>
            <w:proofErr w:type="spellStart"/>
            <w:r w:rsidRPr="001B48AF">
              <w:rPr>
                <w:bCs/>
              </w:rPr>
              <w:t>ex-ante)</w:t>
            </w:r>
            <w:proofErr w:type="spellEnd"/>
            <w:r w:rsidRPr="001B48AF">
              <w:rPr>
                <w:bCs/>
              </w:rPr>
              <w:t xml:space="preserve"> novērtējuma ziņojum</w:t>
            </w:r>
            <w:r>
              <w:rPr>
                <w:bCs/>
              </w:rPr>
              <w:t>a</w:t>
            </w:r>
            <w:r w:rsidRPr="001B48AF">
              <w:rPr>
                <w:bCs/>
              </w:rPr>
              <w:t xml:space="preserve"> (anotācija</w:t>
            </w:r>
            <w:r>
              <w:rPr>
                <w:bCs/>
              </w:rPr>
              <w:t>s</w:t>
            </w:r>
            <w:r w:rsidRPr="001B48AF">
              <w:rPr>
                <w:bCs/>
              </w:rPr>
              <w:t>)</w:t>
            </w:r>
            <w:r w:rsidR="001057F8">
              <w:rPr>
                <w:bCs/>
              </w:rPr>
              <w:t xml:space="preserve"> 3.1.</w:t>
            </w:r>
            <w:r>
              <w:rPr>
                <w:bCs/>
              </w:rPr>
              <w:t xml:space="preserve"> sadaļas </w:t>
            </w:r>
            <w:r w:rsidR="001057F8" w:rsidRPr="00D43456">
              <w:rPr>
                <w:bCs/>
                <w:szCs w:val="28"/>
              </w:rPr>
              <w:t>Pašreizējā situācija, problēmas un risinājumi</w:t>
            </w:r>
          </w:p>
          <w:p w14:paraId="0656841C" w14:textId="4CCB9CAB" w:rsidR="00B84866" w:rsidRPr="001B48AF" w:rsidRDefault="00D43456" w:rsidP="00F1245A">
            <w:pPr>
              <w:tabs>
                <w:tab w:val="left" w:pos="720"/>
              </w:tabs>
              <w:jc w:val="both"/>
            </w:pPr>
            <w:r>
              <w:rPr>
                <w:bCs/>
              </w:rPr>
              <w:t>s</w:t>
            </w:r>
            <w:r w:rsidR="001057F8">
              <w:rPr>
                <w:bCs/>
              </w:rPr>
              <w:t xml:space="preserve">adaļas “Risinājuma apraksts” 4.punktā </w:t>
            </w:r>
            <w:r w:rsidR="00B84866" w:rsidRPr="00905954">
              <w:rPr>
                <w:bCs/>
              </w:rPr>
              <w:t xml:space="preserve">tiek skaidrots, ka informācija </w:t>
            </w:r>
            <w:r w:rsidR="00B84866" w:rsidRPr="001B48AF">
              <w:t xml:space="preserve">par arhitekta un ainavu arhitekta sertifikāta darbības apturēšanu vai arhitekta un ainavu arhitekta sertifikāta atcelšanu tiks nodota, izmantojot datu pārraides tiešsaistes režīmu vai citus elektronisko sakaru līdzekļus (tiek paredzēts automatizēts datu apmaiņas režīms). </w:t>
            </w:r>
          </w:p>
          <w:p w14:paraId="7BEC8671" w14:textId="0FC6B544" w:rsidR="00B84866" w:rsidRPr="00905954" w:rsidRDefault="00B84866" w:rsidP="00F1245A">
            <w:pPr>
              <w:tabs>
                <w:tab w:val="left" w:pos="2250"/>
              </w:tabs>
            </w:pPr>
            <w:r w:rsidRPr="00905954">
              <w:t xml:space="preserve"> </w:t>
            </w:r>
          </w:p>
        </w:tc>
        <w:tc>
          <w:tcPr>
            <w:tcW w:w="3646" w:type="dxa"/>
            <w:tcBorders>
              <w:top w:val="single" w:sz="4" w:space="0" w:color="000000"/>
              <w:left w:val="single" w:sz="4" w:space="0" w:color="000000"/>
              <w:bottom w:val="single" w:sz="4" w:space="0" w:color="000000"/>
            </w:tcBorders>
          </w:tcPr>
          <w:p w14:paraId="4C305711" w14:textId="26EB6DA3" w:rsidR="00B84866" w:rsidRPr="001B48AF" w:rsidRDefault="005F1F60" w:rsidP="00F1245A">
            <w:pPr>
              <w:jc w:val="both"/>
              <w:rPr>
                <w:b/>
              </w:rPr>
            </w:pPr>
            <w:r>
              <w:rPr>
                <w:bCs/>
              </w:rPr>
              <w:t>Precizēts un papildināts l</w:t>
            </w:r>
            <w:r w:rsidRPr="001B48AF">
              <w:rPr>
                <w:bCs/>
              </w:rPr>
              <w:t>ikumprojekta sākotnējās ietekmes (</w:t>
            </w:r>
            <w:proofErr w:type="spellStart"/>
            <w:r w:rsidRPr="001B48AF">
              <w:rPr>
                <w:bCs/>
              </w:rPr>
              <w:t>ex-ante)</w:t>
            </w:r>
            <w:proofErr w:type="spellEnd"/>
            <w:r w:rsidRPr="001B48AF">
              <w:rPr>
                <w:bCs/>
              </w:rPr>
              <w:t xml:space="preserve"> novērtējuma ziņojum</w:t>
            </w:r>
            <w:r>
              <w:rPr>
                <w:bCs/>
              </w:rPr>
              <w:t>a</w:t>
            </w:r>
            <w:r w:rsidRPr="001B48AF">
              <w:rPr>
                <w:bCs/>
              </w:rPr>
              <w:t xml:space="preserve"> (anotācija</w:t>
            </w:r>
            <w:r>
              <w:rPr>
                <w:bCs/>
              </w:rPr>
              <w:t>s</w:t>
            </w:r>
            <w:r w:rsidRPr="001B48AF">
              <w:rPr>
                <w:bCs/>
              </w:rPr>
              <w:t>)</w:t>
            </w:r>
            <w:r w:rsidR="001057F8">
              <w:rPr>
                <w:bCs/>
              </w:rPr>
              <w:t xml:space="preserve"> </w:t>
            </w:r>
            <w:r w:rsidR="00BC5DED" w:rsidRPr="00BC5DED">
              <w:rPr>
                <w:bCs/>
              </w:rPr>
              <w:t>1.sadaļas “Tiesību akta projekta izstrādes nepieciešamība”</w:t>
            </w:r>
            <w:r w:rsidR="00BC5DED">
              <w:rPr>
                <w:bCs/>
              </w:rPr>
              <w:t xml:space="preserve"> </w:t>
            </w:r>
            <w:r w:rsidR="001057F8">
              <w:rPr>
                <w:bCs/>
              </w:rPr>
              <w:t>1.</w:t>
            </w:r>
            <w:r w:rsidR="00D2114E">
              <w:rPr>
                <w:bCs/>
              </w:rPr>
              <w:t>3.</w:t>
            </w:r>
            <w:r w:rsidR="00BC5DED">
              <w:rPr>
                <w:bCs/>
              </w:rPr>
              <w:t>punkta</w:t>
            </w:r>
            <w:r w:rsidR="001057F8">
              <w:rPr>
                <w:bCs/>
              </w:rPr>
              <w:t xml:space="preserve"> </w:t>
            </w:r>
            <w:r w:rsidR="00D2114E">
              <w:rPr>
                <w:bCs/>
              </w:rPr>
              <w:t>“</w:t>
            </w:r>
            <w:r w:rsidR="001057F8" w:rsidRPr="001057F8">
              <w:rPr>
                <w:bCs/>
                <w:szCs w:val="28"/>
              </w:rPr>
              <w:t>Pašreizējā situācija, problēmas un risinājumi</w:t>
            </w:r>
            <w:r w:rsidR="00D2114E">
              <w:rPr>
                <w:bCs/>
                <w:szCs w:val="28"/>
              </w:rPr>
              <w:t>”</w:t>
            </w:r>
            <w:r w:rsidR="001057F8" w:rsidRPr="001057F8">
              <w:rPr>
                <w:bCs/>
                <w:szCs w:val="28"/>
              </w:rPr>
              <w:t xml:space="preserve"> daļas “Risinājuma apraksts”</w:t>
            </w:r>
            <w:r w:rsidR="001057F8">
              <w:rPr>
                <w:bCs/>
              </w:rPr>
              <w:t xml:space="preserve"> 4.</w:t>
            </w:r>
            <w:r w:rsidRPr="00E42DB8">
              <w:rPr>
                <w:bCs/>
              </w:rPr>
              <w:t>punkt</w:t>
            </w:r>
            <w:r>
              <w:rPr>
                <w:bCs/>
              </w:rPr>
              <w:t>s.</w:t>
            </w:r>
          </w:p>
        </w:tc>
      </w:tr>
      <w:tr w:rsidR="009856B0" w:rsidRPr="00A60C78" w14:paraId="02313858" w14:textId="77777777" w:rsidTr="003B5CB5">
        <w:tc>
          <w:tcPr>
            <w:tcW w:w="701" w:type="dxa"/>
            <w:tcBorders>
              <w:left w:val="single" w:sz="6" w:space="0" w:color="000000"/>
              <w:bottom w:val="single" w:sz="4" w:space="0" w:color="000000"/>
              <w:right w:val="single" w:sz="6" w:space="0" w:color="000000"/>
            </w:tcBorders>
          </w:tcPr>
          <w:p w14:paraId="7D229DF1"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34121466" w14:textId="7EA4B65B" w:rsidR="00B84866" w:rsidRPr="00905954" w:rsidRDefault="00A4299C" w:rsidP="00F1245A">
            <w:pPr>
              <w:pBdr>
                <w:top w:val="nil"/>
                <w:left w:val="nil"/>
                <w:bottom w:val="nil"/>
                <w:right w:val="nil"/>
                <w:between w:val="nil"/>
              </w:pBdr>
              <w:jc w:val="both"/>
              <w:rPr>
                <w:b/>
              </w:rPr>
            </w:pPr>
            <w:r w:rsidRPr="00E42DB8">
              <w:rPr>
                <w:bCs/>
              </w:rPr>
              <w:t>Likumprojekta sākotnējās ietekmes (</w:t>
            </w:r>
            <w:proofErr w:type="spellStart"/>
            <w:r w:rsidRPr="00E42DB8">
              <w:rPr>
                <w:bCs/>
              </w:rPr>
              <w:t>ex-ante)</w:t>
            </w:r>
            <w:proofErr w:type="spellEnd"/>
            <w:r w:rsidRPr="00E42DB8">
              <w:rPr>
                <w:bCs/>
              </w:rPr>
              <w:t xml:space="preserve"> novērtējuma ziņojum</w:t>
            </w:r>
            <w:r>
              <w:rPr>
                <w:bCs/>
              </w:rPr>
              <w:t>a</w:t>
            </w:r>
            <w:r w:rsidRPr="00E42DB8">
              <w:rPr>
                <w:bCs/>
              </w:rPr>
              <w:t xml:space="preserve"> (anotācija</w:t>
            </w:r>
            <w:r>
              <w:rPr>
                <w:bCs/>
              </w:rPr>
              <w:t>s</w:t>
            </w:r>
            <w:r w:rsidRPr="00E42DB8">
              <w:rPr>
                <w:bCs/>
              </w:rPr>
              <w:t>)</w:t>
            </w:r>
            <w:r>
              <w:rPr>
                <w:bCs/>
              </w:rPr>
              <w:t xml:space="preserve"> </w:t>
            </w:r>
            <w:r w:rsidRPr="00A4299C">
              <w:rPr>
                <w:bCs/>
              </w:rPr>
              <w:t>IV</w:t>
            </w:r>
            <w:r>
              <w:rPr>
                <w:bCs/>
              </w:rPr>
              <w:t> </w:t>
            </w:r>
            <w:r w:rsidRPr="00A4299C">
              <w:rPr>
                <w:bCs/>
              </w:rPr>
              <w:t>sadaļa</w:t>
            </w:r>
            <w:r w:rsidR="003A018E">
              <w:t xml:space="preserve"> “</w:t>
            </w:r>
            <w:r w:rsidR="003A018E" w:rsidRPr="003A018E">
              <w:rPr>
                <w:bCs/>
              </w:rPr>
              <w:t>Tiesību akta projekta ietekme uz spēkā esošo tiesību normu sistēmu</w:t>
            </w:r>
            <w:r w:rsidR="003A018E">
              <w:rPr>
                <w:bCs/>
              </w:rPr>
              <w:t>”</w:t>
            </w:r>
          </w:p>
        </w:tc>
        <w:tc>
          <w:tcPr>
            <w:tcW w:w="3544" w:type="dxa"/>
            <w:tcBorders>
              <w:left w:val="single" w:sz="6" w:space="0" w:color="000000"/>
              <w:bottom w:val="single" w:sz="4" w:space="0" w:color="000000"/>
              <w:right w:val="single" w:sz="6" w:space="0" w:color="000000"/>
            </w:tcBorders>
          </w:tcPr>
          <w:p w14:paraId="04539512" w14:textId="4AFCAF90" w:rsidR="00B84866" w:rsidRPr="00905954" w:rsidRDefault="00B84866" w:rsidP="00F1245A">
            <w:pPr>
              <w:pBdr>
                <w:top w:val="nil"/>
                <w:left w:val="nil"/>
                <w:bottom w:val="nil"/>
                <w:right w:val="nil"/>
                <w:between w:val="nil"/>
              </w:pBdr>
              <w:jc w:val="both"/>
              <w:rPr>
                <w:b/>
              </w:rPr>
            </w:pPr>
            <w:r w:rsidRPr="00905954">
              <w:rPr>
                <w:b/>
              </w:rPr>
              <w:t>Tieslietu ministrija</w:t>
            </w:r>
            <w:r w:rsidR="00DD77AD" w:rsidRPr="00DD77AD">
              <w:rPr>
                <w:b/>
              </w:rPr>
              <w:t xml:space="preserve"> </w:t>
            </w:r>
            <w:r w:rsidR="00DD77AD" w:rsidRPr="00905954">
              <w:rPr>
                <w:b/>
              </w:rPr>
              <w:t>(</w:t>
            </w:r>
            <w:r w:rsidRPr="00905954">
              <w:rPr>
                <w:b/>
              </w:rPr>
              <w:t>28.07.2021</w:t>
            </w:r>
            <w:r w:rsidR="00DD77AD" w:rsidRPr="00905954">
              <w:rPr>
                <w:b/>
              </w:rPr>
              <w:t>.)</w:t>
            </w:r>
          </w:p>
          <w:p w14:paraId="16A1DF1D" w14:textId="636F1AA3" w:rsidR="00B84866" w:rsidRPr="00905954" w:rsidRDefault="00B84866" w:rsidP="00F1245A">
            <w:pPr>
              <w:widowControl w:val="0"/>
              <w:pBdr>
                <w:top w:val="nil"/>
                <w:left w:val="nil"/>
                <w:bottom w:val="nil"/>
                <w:right w:val="nil"/>
                <w:between w:val="nil"/>
              </w:pBdr>
              <w:tabs>
                <w:tab w:val="left" w:pos="993"/>
                <w:tab w:val="left" w:pos="1134"/>
                <w:tab w:val="left" w:pos="1276"/>
              </w:tabs>
              <w:jc w:val="both"/>
            </w:pPr>
            <w:r w:rsidRPr="00905954">
              <w:t>24.iebildums</w:t>
            </w:r>
          </w:p>
          <w:p w14:paraId="34A54B9F" w14:textId="7EC74FD4" w:rsidR="00B84866" w:rsidRPr="00A60C78" w:rsidRDefault="00B84866" w:rsidP="00F1245A">
            <w:pPr>
              <w:jc w:val="both"/>
              <w:rPr>
                <w:b/>
                <w:iCs/>
              </w:rPr>
            </w:pPr>
            <w:r w:rsidRPr="00905954">
              <w:t>“Atbilstoši instrukcijas Nr. 19 54.</w:t>
            </w:r>
            <w:r w:rsidRPr="00905954">
              <w:rPr>
                <w:vertAlign w:val="superscript"/>
              </w:rPr>
              <w:t>1</w:t>
            </w:r>
            <w:r w:rsidRPr="00905954">
              <w:t xml:space="preserve"> punktam nepieciešams anotācijas IV sadaļas 2. punktā ("Atbildīgā institūcija") norādīt tieši, par kādu attiecīgo tiesību aktu projektu izstrādi būs atbildīgas konkrētās ministrijas, piemēram, Tieslietu ministrija. Turklāt anotācijas IV sadaļas 1. punkta 2. apakšpunktā nepieciešams skaidrot attiecīgo grozījumu Ministru kabineta noteikumos nepieciešamību (sk. instrukcijas Nr. 19 54.2. apakšpunktu).”</w:t>
            </w:r>
          </w:p>
        </w:tc>
        <w:tc>
          <w:tcPr>
            <w:tcW w:w="3402" w:type="dxa"/>
            <w:tcBorders>
              <w:left w:val="single" w:sz="6" w:space="0" w:color="000000"/>
              <w:bottom w:val="single" w:sz="4" w:space="0" w:color="000000"/>
              <w:right w:val="single" w:sz="6" w:space="0" w:color="000000"/>
            </w:tcBorders>
          </w:tcPr>
          <w:p w14:paraId="4452DFF0" w14:textId="5440FE2A" w:rsidR="00B84866" w:rsidRPr="00905954" w:rsidRDefault="00DC10B8" w:rsidP="00F1245A">
            <w:pPr>
              <w:jc w:val="center"/>
              <w:rPr>
                <w:bCs/>
              </w:rPr>
            </w:pPr>
            <w:r w:rsidRPr="00905954">
              <w:rPr>
                <w:b/>
              </w:rPr>
              <w:t>Ņ</w:t>
            </w:r>
            <w:r w:rsidR="00B84866" w:rsidRPr="00905954">
              <w:rPr>
                <w:b/>
              </w:rPr>
              <w:t>emts vērā</w:t>
            </w:r>
          </w:p>
        </w:tc>
        <w:tc>
          <w:tcPr>
            <w:tcW w:w="3646" w:type="dxa"/>
            <w:tcBorders>
              <w:top w:val="single" w:sz="4" w:space="0" w:color="000000"/>
              <w:left w:val="single" w:sz="4" w:space="0" w:color="000000"/>
              <w:bottom w:val="single" w:sz="4" w:space="0" w:color="000000"/>
            </w:tcBorders>
          </w:tcPr>
          <w:p w14:paraId="70081C43" w14:textId="4524CC2C" w:rsidR="00B84866" w:rsidRPr="00A60C78" w:rsidRDefault="00EE4B20" w:rsidP="00F1245A">
            <w:pPr>
              <w:jc w:val="both"/>
              <w:rPr>
                <w:b/>
              </w:rPr>
            </w:pPr>
            <w:r>
              <w:rPr>
                <w:bCs/>
              </w:rPr>
              <w:t>Precizēta un papildināta l</w:t>
            </w:r>
            <w:r w:rsidRPr="00E42DB8">
              <w:rPr>
                <w:bCs/>
              </w:rPr>
              <w:t>ikumprojekta sākotnējās ietekmes (</w:t>
            </w:r>
            <w:proofErr w:type="spellStart"/>
            <w:r w:rsidRPr="00E42DB8">
              <w:rPr>
                <w:bCs/>
              </w:rPr>
              <w:t>ex-ante)</w:t>
            </w:r>
            <w:proofErr w:type="spellEnd"/>
            <w:r w:rsidRPr="00E42DB8">
              <w:rPr>
                <w:bCs/>
              </w:rPr>
              <w:t xml:space="preserve"> novērtējuma ziņojum</w:t>
            </w:r>
            <w:r>
              <w:rPr>
                <w:bCs/>
              </w:rPr>
              <w:t>a</w:t>
            </w:r>
            <w:r w:rsidRPr="00E42DB8">
              <w:rPr>
                <w:bCs/>
              </w:rPr>
              <w:t xml:space="preserve"> (anotācija</w:t>
            </w:r>
            <w:r>
              <w:rPr>
                <w:bCs/>
              </w:rPr>
              <w:t>s</w:t>
            </w:r>
            <w:r w:rsidRPr="00E42DB8">
              <w:rPr>
                <w:bCs/>
              </w:rPr>
              <w:t>)</w:t>
            </w:r>
            <w:r w:rsidR="003417B6">
              <w:rPr>
                <w:bCs/>
              </w:rPr>
              <w:t xml:space="preserve"> 4.sadaļa “</w:t>
            </w:r>
            <w:r w:rsidR="003417B6" w:rsidRPr="003417B6">
              <w:rPr>
                <w:bCs/>
              </w:rPr>
              <w:t>Tiesību akta projekta ietekme uz spēkā esošo tiesību normu sistēmu</w:t>
            </w:r>
            <w:r w:rsidR="003417B6">
              <w:rPr>
                <w:bCs/>
              </w:rPr>
              <w:t>”.</w:t>
            </w:r>
          </w:p>
        </w:tc>
      </w:tr>
      <w:tr w:rsidR="009856B0" w:rsidRPr="00A60C78" w14:paraId="33D06BCA" w14:textId="77777777" w:rsidTr="003B5CB5">
        <w:tc>
          <w:tcPr>
            <w:tcW w:w="701" w:type="dxa"/>
            <w:tcBorders>
              <w:left w:val="single" w:sz="6" w:space="0" w:color="000000"/>
              <w:bottom w:val="single" w:sz="4" w:space="0" w:color="000000"/>
              <w:right w:val="single" w:sz="6" w:space="0" w:color="000000"/>
            </w:tcBorders>
          </w:tcPr>
          <w:p w14:paraId="0F469411"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21AB0B85" w14:textId="597AEC6F" w:rsidR="00B84866" w:rsidRPr="00905954" w:rsidRDefault="005D0609" w:rsidP="00F1245A">
            <w:pPr>
              <w:pBdr>
                <w:top w:val="nil"/>
                <w:left w:val="nil"/>
                <w:bottom w:val="nil"/>
                <w:right w:val="nil"/>
                <w:between w:val="nil"/>
              </w:pBdr>
              <w:jc w:val="both"/>
              <w:rPr>
                <w:b/>
              </w:rPr>
            </w:pPr>
            <w:r w:rsidRPr="00E42DB8">
              <w:rPr>
                <w:bCs/>
              </w:rPr>
              <w:t>Likumprojekta sākotnējās ietekmes (</w:t>
            </w:r>
            <w:proofErr w:type="spellStart"/>
            <w:r w:rsidRPr="00E42DB8">
              <w:rPr>
                <w:bCs/>
              </w:rPr>
              <w:t>ex-ante)</w:t>
            </w:r>
            <w:proofErr w:type="spellEnd"/>
            <w:r w:rsidRPr="00E42DB8">
              <w:rPr>
                <w:bCs/>
              </w:rPr>
              <w:t xml:space="preserve"> novērtējuma ziņojum</w:t>
            </w:r>
            <w:r>
              <w:rPr>
                <w:bCs/>
              </w:rPr>
              <w:t>s</w:t>
            </w:r>
            <w:r w:rsidRPr="00E42DB8">
              <w:rPr>
                <w:bCs/>
              </w:rPr>
              <w:t xml:space="preserve"> (anotācija)</w:t>
            </w:r>
          </w:p>
        </w:tc>
        <w:tc>
          <w:tcPr>
            <w:tcW w:w="3544" w:type="dxa"/>
            <w:tcBorders>
              <w:left w:val="single" w:sz="6" w:space="0" w:color="000000"/>
              <w:bottom w:val="single" w:sz="4" w:space="0" w:color="000000"/>
              <w:right w:val="single" w:sz="6" w:space="0" w:color="000000"/>
            </w:tcBorders>
          </w:tcPr>
          <w:p w14:paraId="10A59E90" w14:textId="6D32EE33" w:rsidR="00B84866" w:rsidRPr="00905954" w:rsidRDefault="00B84866" w:rsidP="00F1245A">
            <w:pPr>
              <w:pStyle w:val="Sarakstaaizzme"/>
              <w:numPr>
                <w:ilvl w:val="0"/>
                <w:numId w:val="0"/>
              </w:numPr>
              <w:ind w:left="32" w:hanging="32"/>
              <w:jc w:val="both"/>
              <w:rPr>
                <w:b/>
                <w:bCs/>
                <w:lang w:eastAsia="en-US"/>
              </w:rPr>
            </w:pPr>
            <w:r w:rsidRPr="00A60C78">
              <w:rPr>
                <w:b/>
                <w:bCs/>
                <w:lang w:eastAsia="en-US"/>
              </w:rPr>
              <w:t xml:space="preserve">Latvijas </w:t>
            </w:r>
            <w:r w:rsidRPr="001D6C22">
              <w:rPr>
                <w:b/>
                <w:bCs/>
                <w:lang w:eastAsia="en-US"/>
              </w:rPr>
              <w:t>Pašvaldību savienība</w:t>
            </w:r>
            <w:r w:rsidR="001D6C22" w:rsidRPr="001D6C22">
              <w:rPr>
                <w:b/>
                <w:bCs/>
                <w:lang w:eastAsia="en-US"/>
              </w:rPr>
              <w:t xml:space="preserve"> </w:t>
            </w:r>
            <w:r w:rsidR="001D6C22" w:rsidRPr="00905954">
              <w:rPr>
                <w:b/>
                <w:bCs/>
                <w:lang w:eastAsia="en-US"/>
              </w:rPr>
              <w:t>(</w:t>
            </w:r>
            <w:r w:rsidRPr="00905954">
              <w:rPr>
                <w:b/>
                <w:bCs/>
                <w:lang w:eastAsia="en-US"/>
              </w:rPr>
              <w:t>23.07.2021</w:t>
            </w:r>
            <w:r w:rsidR="001D6C22" w:rsidRPr="00905954">
              <w:rPr>
                <w:b/>
                <w:bCs/>
                <w:lang w:eastAsia="en-US"/>
              </w:rPr>
              <w:t>.)</w:t>
            </w:r>
          </w:p>
          <w:p w14:paraId="1F6261D0" w14:textId="17D983E2" w:rsidR="00B84866" w:rsidRPr="00905954" w:rsidRDefault="00B84866" w:rsidP="00F1245A">
            <w:pPr>
              <w:pStyle w:val="Sarakstaaizzme"/>
              <w:numPr>
                <w:ilvl w:val="0"/>
                <w:numId w:val="0"/>
              </w:numPr>
              <w:ind w:left="360" w:hanging="360"/>
              <w:rPr>
                <w:lang w:eastAsia="en-US"/>
              </w:rPr>
            </w:pPr>
            <w:r w:rsidRPr="00905954">
              <w:rPr>
                <w:lang w:eastAsia="en-US"/>
              </w:rPr>
              <w:t xml:space="preserve">1 Iebildums anotācijai </w:t>
            </w:r>
          </w:p>
          <w:p w14:paraId="218293C6" w14:textId="73E1271A" w:rsidR="00B84866" w:rsidRPr="00A60C78" w:rsidRDefault="00B84866" w:rsidP="00F1245A">
            <w:pPr>
              <w:pStyle w:val="Bezatstarpm"/>
              <w:jc w:val="both"/>
              <w:rPr>
                <w:rFonts w:ascii="Times New Roman" w:hAnsi="Times New Roman"/>
                <w:sz w:val="24"/>
                <w:szCs w:val="24"/>
              </w:rPr>
            </w:pPr>
            <w:r w:rsidRPr="00A60C78">
              <w:rPr>
                <w:rFonts w:ascii="Times New Roman" w:hAnsi="Times New Roman"/>
                <w:sz w:val="24"/>
                <w:szCs w:val="24"/>
              </w:rPr>
              <w:t xml:space="preserve">1.”Izteikumam anotācijā, ka “arhitekta profesija </w:t>
            </w:r>
            <w:r w:rsidRPr="00A60C78">
              <w:rPr>
                <w:rFonts w:ascii="Times New Roman" w:hAnsi="Times New Roman"/>
                <w:b/>
                <w:sz w:val="24"/>
                <w:szCs w:val="24"/>
              </w:rPr>
              <w:t>aptver</w:t>
            </w:r>
            <w:r w:rsidRPr="00A60C78">
              <w:rPr>
                <w:rFonts w:ascii="Times New Roman" w:hAnsi="Times New Roman"/>
                <w:sz w:val="24"/>
                <w:szCs w:val="24"/>
              </w:rPr>
              <w:t xml:space="preserve"> vēl daudzas citas jomas, tajā skaitā pilsētplānošanu, teritorijas attīstības plānošanu”, jo arhitekta profesija “neaptver” teritorijas attīstības plānošanu, attīstoties plānošanai, tagad mūsdienu teritorijas attīstības plānošanas procesā arhitekts ir viens no plānošanas procesa dalībniekiem;</w:t>
            </w:r>
          </w:p>
          <w:p w14:paraId="296BE3DB" w14:textId="65AC108F" w:rsidR="00B84866" w:rsidRPr="00A60C78" w:rsidRDefault="00B84866" w:rsidP="00F1245A">
            <w:pPr>
              <w:jc w:val="both"/>
              <w:rPr>
                <w:i/>
              </w:rPr>
            </w:pPr>
            <w:r w:rsidRPr="00A60C78">
              <w:rPr>
                <w:i/>
              </w:rPr>
              <w:t>izteikumam, ka “9) vāji definēta arhitekta profesijas loma telpiskās attīstības plānošanas, ainavu plānošanas un būvniecības procesā”, jo ar šo izteikumu tiek skaidri parādīts, ka arhitektūras nozare ar normatīviem līdzekļiem vēlas atgūt varu;</w:t>
            </w:r>
          </w:p>
          <w:p w14:paraId="39E5C1C3" w14:textId="55E90F31" w:rsidR="00B84866" w:rsidRPr="00A60C78" w:rsidRDefault="00B84866" w:rsidP="00F1245A">
            <w:pPr>
              <w:jc w:val="both"/>
              <w:rPr>
                <w:b/>
                <w:bCs/>
                <w:lang w:eastAsia="en-US"/>
              </w:rPr>
            </w:pPr>
            <w:r w:rsidRPr="00A60C78">
              <w:rPr>
                <w:i/>
              </w:rPr>
              <w:t xml:space="preserve">2)priekšnoteikumi augstas kvalitātes </w:t>
            </w:r>
            <w:proofErr w:type="spellStart"/>
            <w:r w:rsidRPr="00A60C78">
              <w:rPr>
                <w:i/>
              </w:rPr>
              <w:t>būvkultūras</w:t>
            </w:r>
            <w:proofErr w:type="spellEnd"/>
            <w:r w:rsidRPr="00A60C78">
              <w:rPr>
                <w:i/>
              </w:rPr>
              <w:t xml:space="preserve"> radīšanai, nosakot arhitektūras principus, ieviešot prasības vizuālās mākslas un dizaina objekta iekļaušanai publiskās būvēs un ārtelpā, kā arī arhitektūras konkursu pamatnoteikumus;</w:t>
            </w:r>
          </w:p>
        </w:tc>
        <w:tc>
          <w:tcPr>
            <w:tcW w:w="3402" w:type="dxa"/>
            <w:tcBorders>
              <w:left w:val="single" w:sz="6" w:space="0" w:color="000000"/>
              <w:bottom w:val="single" w:sz="4" w:space="0" w:color="000000"/>
              <w:right w:val="single" w:sz="6" w:space="0" w:color="000000"/>
            </w:tcBorders>
          </w:tcPr>
          <w:p w14:paraId="3E472484" w14:textId="7396F308" w:rsidR="00B84866" w:rsidRPr="00905954" w:rsidRDefault="001919EB" w:rsidP="003B5CB5">
            <w:pPr>
              <w:jc w:val="center"/>
              <w:rPr>
                <w:bCs/>
              </w:rPr>
            </w:pPr>
            <w:r w:rsidRPr="000F586A">
              <w:rPr>
                <w:b/>
              </w:rPr>
              <w:t>Daļēji ņemts vērā</w:t>
            </w:r>
          </w:p>
        </w:tc>
        <w:tc>
          <w:tcPr>
            <w:tcW w:w="3646" w:type="dxa"/>
            <w:tcBorders>
              <w:top w:val="single" w:sz="4" w:space="0" w:color="000000"/>
              <w:left w:val="single" w:sz="4" w:space="0" w:color="000000"/>
              <w:bottom w:val="single" w:sz="4" w:space="0" w:color="000000"/>
            </w:tcBorders>
          </w:tcPr>
          <w:p w14:paraId="5D6AD0C8" w14:textId="16553B29" w:rsidR="00975BF7" w:rsidRPr="001919EB" w:rsidRDefault="00975BF7" w:rsidP="003B5CB5">
            <w:pPr>
              <w:jc w:val="both"/>
              <w:rPr>
                <w:bCs/>
                <w:szCs w:val="28"/>
              </w:rPr>
            </w:pPr>
            <w:r>
              <w:rPr>
                <w:bCs/>
              </w:rPr>
              <w:t>P</w:t>
            </w:r>
            <w:r w:rsidRPr="000F586A">
              <w:rPr>
                <w:bCs/>
              </w:rPr>
              <w:t xml:space="preserve">recizēta </w:t>
            </w:r>
            <w:r w:rsidRPr="00975BF7">
              <w:rPr>
                <w:bCs/>
              </w:rPr>
              <w:t>likumprojekta sākotnējās ietekmes (</w:t>
            </w:r>
            <w:proofErr w:type="spellStart"/>
            <w:r w:rsidRPr="00975BF7">
              <w:rPr>
                <w:bCs/>
              </w:rPr>
              <w:t>ex-ante)</w:t>
            </w:r>
            <w:proofErr w:type="spellEnd"/>
            <w:r w:rsidRPr="00975BF7">
              <w:rPr>
                <w:bCs/>
              </w:rPr>
              <w:t xml:space="preserve"> novērtējuma ziņojuma (anotācijas) </w:t>
            </w:r>
            <w:r w:rsidR="00BC5DED" w:rsidRPr="00BC5DED">
              <w:rPr>
                <w:bCs/>
              </w:rPr>
              <w:t>1.sadaļas “Tiesību akta projekta izstrādes nepieciešamība”</w:t>
            </w:r>
            <w:r w:rsidR="00BC5DED">
              <w:rPr>
                <w:bCs/>
              </w:rPr>
              <w:t xml:space="preserve"> </w:t>
            </w:r>
            <w:r w:rsidRPr="000F586A">
              <w:rPr>
                <w:bCs/>
                <w:szCs w:val="28"/>
              </w:rPr>
              <w:t>1.3.</w:t>
            </w:r>
            <w:r w:rsidR="00BC5DED">
              <w:rPr>
                <w:bCs/>
                <w:szCs w:val="28"/>
              </w:rPr>
              <w:t>punkta</w:t>
            </w:r>
            <w:r w:rsidRPr="000F586A">
              <w:rPr>
                <w:bCs/>
                <w:szCs w:val="28"/>
              </w:rPr>
              <w:t xml:space="preserve"> “Pašreizējā situācija, problēmas un risinājumi</w:t>
            </w:r>
            <w:r>
              <w:rPr>
                <w:bCs/>
                <w:szCs w:val="28"/>
              </w:rPr>
              <w:t>”</w:t>
            </w:r>
            <w:r w:rsidRPr="000F586A">
              <w:rPr>
                <w:bCs/>
                <w:szCs w:val="28"/>
              </w:rPr>
              <w:t xml:space="preserve"> daļ</w:t>
            </w:r>
            <w:r>
              <w:rPr>
                <w:bCs/>
                <w:szCs w:val="28"/>
              </w:rPr>
              <w:t>a</w:t>
            </w:r>
            <w:r w:rsidRPr="000F586A">
              <w:rPr>
                <w:bCs/>
                <w:szCs w:val="28"/>
              </w:rPr>
              <w:t xml:space="preserve"> “Problēmas apraksts”.</w:t>
            </w:r>
          </w:p>
          <w:p w14:paraId="13C2D0C9" w14:textId="77777777" w:rsidR="00B84866" w:rsidRPr="00A60C78" w:rsidRDefault="00B84866" w:rsidP="00F1245A">
            <w:pPr>
              <w:rPr>
                <w:b/>
              </w:rPr>
            </w:pPr>
          </w:p>
        </w:tc>
      </w:tr>
      <w:tr w:rsidR="009856B0" w:rsidRPr="00A60C78" w14:paraId="458BEEA0" w14:textId="77777777" w:rsidTr="003B5CB5">
        <w:tc>
          <w:tcPr>
            <w:tcW w:w="701" w:type="dxa"/>
            <w:tcBorders>
              <w:left w:val="single" w:sz="6" w:space="0" w:color="000000"/>
              <w:bottom w:val="single" w:sz="4" w:space="0" w:color="000000"/>
              <w:right w:val="single" w:sz="6" w:space="0" w:color="000000"/>
            </w:tcBorders>
          </w:tcPr>
          <w:p w14:paraId="5A8AF507"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1FE70102" w14:textId="041C7566" w:rsidR="00B84866" w:rsidRPr="00905954" w:rsidRDefault="008A0338" w:rsidP="00F1245A">
            <w:pPr>
              <w:pBdr>
                <w:top w:val="nil"/>
                <w:left w:val="nil"/>
                <w:bottom w:val="nil"/>
                <w:right w:val="nil"/>
                <w:between w:val="nil"/>
              </w:pBdr>
              <w:jc w:val="both"/>
              <w:rPr>
                <w:b/>
              </w:rPr>
            </w:pPr>
            <w:r w:rsidRPr="00E42DB8">
              <w:rPr>
                <w:bCs/>
              </w:rPr>
              <w:t>Likumprojekta sākotnējās ietekmes (</w:t>
            </w:r>
            <w:proofErr w:type="spellStart"/>
            <w:r w:rsidRPr="00E42DB8">
              <w:rPr>
                <w:bCs/>
              </w:rPr>
              <w:t>ex-ante)</w:t>
            </w:r>
            <w:proofErr w:type="spellEnd"/>
            <w:r w:rsidRPr="00E42DB8">
              <w:rPr>
                <w:bCs/>
              </w:rPr>
              <w:t xml:space="preserve"> novērtējuma ziņojum</w:t>
            </w:r>
            <w:r w:rsidR="0021288C">
              <w:rPr>
                <w:bCs/>
              </w:rPr>
              <w:t>s</w:t>
            </w:r>
            <w:r w:rsidRPr="00E42DB8">
              <w:rPr>
                <w:bCs/>
              </w:rPr>
              <w:t xml:space="preserve"> (anotācija)</w:t>
            </w:r>
          </w:p>
        </w:tc>
        <w:tc>
          <w:tcPr>
            <w:tcW w:w="3544" w:type="dxa"/>
            <w:tcBorders>
              <w:left w:val="single" w:sz="6" w:space="0" w:color="000000"/>
              <w:bottom w:val="single" w:sz="4" w:space="0" w:color="000000"/>
              <w:right w:val="single" w:sz="6" w:space="0" w:color="000000"/>
            </w:tcBorders>
          </w:tcPr>
          <w:p w14:paraId="528DEC25" w14:textId="35019FE7" w:rsidR="00B9612C" w:rsidRPr="00905954" w:rsidRDefault="00B84866" w:rsidP="00F1245A">
            <w:pPr>
              <w:tabs>
                <w:tab w:val="decimal" w:pos="174"/>
              </w:tabs>
              <w:jc w:val="both"/>
              <w:rPr>
                <w:b/>
                <w:bCs/>
                <w:lang w:eastAsia="en-US"/>
              </w:rPr>
            </w:pPr>
            <w:r w:rsidRPr="00A60C78">
              <w:rPr>
                <w:b/>
                <w:bCs/>
                <w:lang w:eastAsia="en-US"/>
              </w:rPr>
              <w:t xml:space="preserve">Latvijas </w:t>
            </w:r>
            <w:r w:rsidRPr="001D6C22">
              <w:rPr>
                <w:b/>
                <w:bCs/>
                <w:lang w:eastAsia="en-US"/>
              </w:rPr>
              <w:t>Pašvaldību savienība</w:t>
            </w:r>
            <w:r w:rsidR="001D6C22" w:rsidRPr="00905954">
              <w:rPr>
                <w:b/>
                <w:bCs/>
                <w:lang w:eastAsia="en-US"/>
              </w:rPr>
              <w:t xml:space="preserve"> (</w:t>
            </w:r>
            <w:r w:rsidRPr="00905954">
              <w:rPr>
                <w:b/>
                <w:bCs/>
                <w:lang w:eastAsia="en-US"/>
              </w:rPr>
              <w:t>23.07.2021</w:t>
            </w:r>
            <w:r w:rsidR="001D6C22" w:rsidRPr="00905954">
              <w:rPr>
                <w:b/>
                <w:bCs/>
                <w:lang w:eastAsia="en-US"/>
              </w:rPr>
              <w:t>.)</w:t>
            </w:r>
          </w:p>
          <w:p w14:paraId="434AB55F" w14:textId="2C4050F7" w:rsidR="00B84866" w:rsidRPr="00A60C78" w:rsidRDefault="00B84866" w:rsidP="00F1245A">
            <w:pPr>
              <w:tabs>
                <w:tab w:val="decimal" w:pos="174"/>
              </w:tabs>
              <w:jc w:val="both"/>
              <w:rPr>
                <w:lang w:eastAsia="en-US"/>
              </w:rPr>
            </w:pPr>
            <w:r w:rsidRPr="00A60C78">
              <w:rPr>
                <w:lang w:eastAsia="en-US"/>
              </w:rPr>
              <w:t xml:space="preserve">2.iebildums anotācijai </w:t>
            </w:r>
          </w:p>
          <w:p w14:paraId="7C1E800A" w14:textId="7975CDBD" w:rsidR="00B84866" w:rsidRPr="00A60C78" w:rsidRDefault="00B84866" w:rsidP="00F1245A">
            <w:pPr>
              <w:tabs>
                <w:tab w:val="decimal" w:pos="993"/>
              </w:tabs>
              <w:jc w:val="both"/>
              <w:rPr>
                <w:b/>
                <w:bCs/>
                <w:lang w:eastAsia="en-US"/>
              </w:rPr>
            </w:pPr>
            <w:r w:rsidRPr="00A60C78">
              <w:t xml:space="preserve">”Izteikumam anotācijā “Ņemot vērā arhitektūras nozares starpdisciplināro būtību, arī atsevišķu arhitektūras jomu politika un normatīvais regulējums ir dažādu ministriju kompetencē. Pašlaik būvniecības, mājokļu un enerģētikas (energoefektivitātes) jomā atsevišķas funkcijas veic Ekonomikas ministrija, telpiskās attīstības plānošanas un ainavu plānošanas jomā Vides aizsardzības un reģionālās attīstības ministrija”, jo pretēji apgalvotajam, Vides aizsardzības un reģionālās attīstības ministrija (VARAM) neveic </w:t>
            </w:r>
            <w:r w:rsidRPr="00A60C78">
              <w:rPr>
                <w:u w:val="single"/>
              </w:rPr>
              <w:t>atsevišķas funkcijas</w:t>
            </w:r>
            <w:r w:rsidRPr="00A60C78">
              <w:t xml:space="preserve"> telpiskās attīstības plānošanas un ainavu plānošanas jomā, bet </w:t>
            </w:r>
            <w:r w:rsidRPr="00A60C78">
              <w:rPr>
                <w:u w:val="single"/>
              </w:rPr>
              <w:t>teritorijas attīstības plānošana</w:t>
            </w:r>
            <w:r w:rsidRPr="00A60C78">
              <w:t xml:space="preserve"> un ainavu plānošana ir VARAM kompetence, pie tam ir vēl daudzas citas ministrijas, kuru politika un normatīvais regulējums attiecas uz plānošanu (piem. Satiksmes ministrija);</w:t>
            </w:r>
          </w:p>
        </w:tc>
        <w:tc>
          <w:tcPr>
            <w:tcW w:w="3402" w:type="dxa"/>
            <w:tcBorders>
              <w:left w:val="single" w:sz="6" w:space="0" w:color="000000"/>
              <w:bottom w:val="single" w:sz="4" w:space="0" w:color="000000"/>
              <w:right w:val="single" w:sz="6" w:space="0" w:color="000000"/>
            </w:tcBorders>
          </w:tcPr>
          <w:p w14:paraId="3923096D" w14:textId="549DCFB6" w:rsidR="00B84866" w:rsidRPr="00905954" w:rsidRDefault="00D806DC" w:rsidP="00F1245A">
            <w:pPr>
              <w:tabs>
                <w:tab w:val="decimal" w:pos="993"/>
              </w:tabs>
              <w:jc w:val="center"/>
              <w:rPr>
                <w:b/>
              </w:rPr>
            </w:pPr>
            <w:r w:rsidRPr="00905954">
              <w:rPr>
                <w:b/>
                <w:bCs/>
                <w:lang w:eastAsia="en-US"/>
              </w:rPr>
              <w:t>Ņ</w:t>
            </w:r>
            <w:r w:rsidR="00B84866" w:rsidRPr="00905954">
              <w:rPr>
                <w:b/>
                <w:bCs/>
                <w:lang w:eastAsia="en-US"/>
              </w:rPr>
              <w:t>emts vērā</w:t>
            </w:r>
          </w:p>
        </w:tc>
        <w:tc>
          <w:tcPr>
            <w:tcW w:w="3646" w:type="dxa"/>
            <w:tcBorders>
              <w:top w:val="single" w:sz="4" w:space="0" w:color="000000"/>
              <w:left w:val="single" w:sz="4" w:space="0" w:color="000000"/>
              <w:bottom w:val="single" w:sz="4" w:space="0" w:color="000000"/>
            </w:tcBorders>
          </w:tcPr>
          <w:p w14:paraId="3B123BC6" w14:textId="0392E0DE" w:rsidR="00B84866" w:rsidRPr="00A60C78" w:rsidRDefault="002C74DC" w:rsidP="00F1245A">
            <w:pPr>
              <w:jc w:val="both"/>
              <w:rPr>
                <w:b/>
              </w:rPr>
            </w:pPr>
            <w:r>
              <w:rPr>
                <w:bCs/>
              </w:rPr>
              <w:t>Precizēts l</w:t>
            </w:r>
            <w:r w:rsidRPr="00E42DB8">
              <w:rPr>
                <w:bCs/>
              </w:rPr>
              <w:t>ikumprojekta sākotnējās ietekmes (</w:t>
            </w:r>
            <w:proofErr w:type="spellStart"/>
            <w:r w:rsidRPr="00E42DB8">
              <w:rPr>
                <w:bCs/>
              </w:rPr>
              <w:t>ex-ante)</w:t>
            </w:r>
            <w:proofErr w:type="spellEnd"/>
            <w:r w:rsidRPr="00E42DB8">
              <w:rPr>
                <w:bCs/>
              </w:rPr>
              <w:t xml:space="preserve"> novērtējuma ziņojum</w:t>
            </w:r>
            <w:r>
              <w:rPr>
                <w:bCs/>
              </w:rPr>
              <w:t>s</w:t>
            </w:r>
            <w:r w:rsidRPr="00E42DB8">
              <w:rPr>
                <w:bCs/>
              </w:rPr>
              <w:t xml:space="preserve"> (anotācija)</w:t>
            </w:r>
            <w:r>
              <w:rPr>
                <w:bCs/>
              </w:rPr>
              <w:t>, tostarp svītrojot iebildumā norādīto informāciju.</w:t>
            </w:r>
          </w:p>
        </w:tc>
      </w:tr>
      <w:tr w:rsidR="009856B0" w:rsidRPr="00A60C78" w14:paraId="084F97B4" w14:textId="77777777" w:rsidTr="003B5CB5">
        <w:tc>
          <w:tcPr>
            <w:tcW w:w="701" w:type="dxa"/>
            <w:tcBorders>
              <w:left w:val="single" w:sz="6" w:space="0" w:color="000000"/>
              <w:bottom w:val="single" w:sz="4" w:space="0" w:color="000000"/>
              <w:right w:val="single" w:sz="6" w:space="0" w:color="000000"/>
            </w:tcBorders>
          </w:tcPr>
          <w:p w14:paraId="4F88F621"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54573F1B" w14:textId="25E624F8" w:rsidR="00B84866" w:rsidRPr="00905954" w:rsidRDefault="007B2737" w:rsidP="00F1245A">
            <w:pPr>
              <w:pBdr>
                <w:top w:val="nil"/>
                <w:left w:val="nil"/>
                <w:bottom w:val="nil"/>
                <w:right w:val="nil"/>
                <w:between w:val="nil"/>
              </w:pBdr>
              <w:jc w:val="both"/>
              <w:rPr>
                <w:b/>
              </w:rPr>
            </w:pPr>
            <w:r w:rsidRPr="00E42DB8">
              <w:rPr>
                <w:bCs/>
              </w:rPr>
              <w:t>Likumprojekta sākotnējās ietekmes (</w:t>
            </w:r>
            <w:proofErr w:type="spellStart"/>
            <w:r w:rsidRPr="00E42DB8">
              <w:rPr>
                <w:bCs/>
              </w:rPr>
              <w:t>ex-ante)</w:t>
            </w:r>
            <w:proofErr w:type="spellEnd"/>
            <w:r w:rsidRPr="00E42DB8">
              <w:rPr>
                <w:bCs/>
              </w:rPr>
              <w:t xml:space="preserve"> novērtējuma ziņojum</w:t>
            </w:r>
            <w:r>
              <w:rPr>
                <w:bCs/>
              </w:rPr>
              <w:t>a</w:t>
            </w:r>
            <w:r w:rsidRPr="00E42DB8">
              <w:rPr>
                <w:bCs/>
              </w:rPr>
              <w:t xml:space="preserve"> (anotācija</w:t>
            </w:r>
            <w:r>
              <w:rPr>
                <w:bCs/>
              </w:rPr>
              <w:t>s</w:t>
            </w:r>
            <w:r w:rsidRPr="00E42DB8">
              <w:rPr>
                <w:bCs/>
              </w:rPr>
              <w:t>)</w:t>
            </w:r>
            <w:r>
              <w:rPr>
                <w:bCs/>
              </w:rPr>
              <w:t xml:space="preserve"> </w:t>
            </w:r>
            <w:r w:rsidR="00877E28">
              <w:rPr>
                <w:bCs/>
              </w:rPr>
              <w:t>3.sadaļa “</w:t>
            </w:r>
            <w:r w:rsidR="00877E28" w:rsidRPr="00877E28">
              <w:rPr>
                <w:bCs/>
              </w:rPr>
              <w:t>Tiesību akta projekta ietekme uz valsts budžetu un pašvaldību budžetiem</w:t>
            </w:r>
            <w:r w:rsidR="00877E28">
              <w:rPr>
                <w:bCs/>
              </w:rPr>
              <w:t>”</w:t>
            </w:r>
          </w:p>
        </w:tc>
        <w:tc>
          <w:tcPr>
            <w:tcW w:w="3544" w:type="dxa"/>
            <w:tcBorders>
              <w:left w:val="single" w:sz="6" w:space="0" w:color="000000"/>
              <w:bottom w:val="single" w:sz="4" w:space="0" w:color="000000"/>
              <w:right w:val="single" w:sz="6" w:space="0" w:color="000000"/>
            </w:tcBorders>
          </w:tcPr>
          <w:p w14:paraId="74397A00" w14:textId="26B82E8A" w:rsidR="006B078B" w:rsidRPr="00C051BD" w:rsidRDefault="00B84866" w:rsidP="00F1245A">
            <w:pPr>
              <w:tabs>
                <w:tab w:val="decimal" w:pos="316"/>
              </w:tabs>
              <w:jc w:val="both"/>
              <w:rPr>
                <w:b/>
                <w:bCs/>
                <w:lang w:eastAsia="en-US"/>
              </w:rPr>
            </w:pPr>
            <w:r w:rsidRPr="00A60C78">
              <w:rPr>
                <w:b/>
                <w:bCs/>
                <w:lang w:eastAsia="en-US"/>
              </w:rPr>
              <w:t>Latvijas Pašvaldību savienība</w:t>
            </w:r>
            <w:r w:rsidR="006B078B">
              <w:rPr>
                <w:b/>
                <w:bCs/>
                <w:lang w:eastAsia="en-US"/>
              </w:rPr>
              <w:t xml:space="preserve"> </w:t>
            </w:r>
            <w:r w:rsidR="006B078B" w:rsidRPr="00C051BD">
              <w:rPr>
                <w:b/>
                <w:bCs/>
                <w:lang w:eastAsia="en-US"/>
              </w:rPr>
              <w:t>(23.07.2021.)</w:t>
            </w:r>
          </w:p>
          <w:p w14:paraId="6E38FED4" w14:textId="5FEF6263" w:rsidR="00B84866" w:rsidRPr="00A60C78" w:rsidRDefault="00B84866" w:rsidP="00F1245A">
            <w:pPr>
              <w:tabs>
                <w:tab w:val="decimal" w:pos="0"/>
              </w:tabs>
              <w:rPr>
                <w:lang w:eastAsia="en-US"/>
              </w:rPr>
            </w:pPr>
            <w:r w:rsidRPr="00A60C78">
              <w:rPr>
                <w:lang w:eastAsia="en-US"/>
              </w:rPr>
              <w:t xml:space="preserve">4.iebildums </w:t>
            </w:r>
          </w:p>
          <w:p w14:paraId="3CB03370" w14:textId="4734FCA9" w:rsidR="00B84866" w:rsidRPr="00A60C78" w:rsidRDefault="00B84866" w:rsidP="00F1245A">
            <w:pPr>
              <w:pStyle w:val="Bezatstarpm"/>
              <w:jc w:val="both"/>
              <w:rPr>
                <w:rFonts w:ascii="Times New Roman" w:eastAsia="Times New Roman" w:hAnsi="Times New Roman"/>
                <w:bCs/>
                <w:spacing w:val="-2"/>
                <w:sz w:val="24"/>
                <w:szCs w:val="24"/>
                <w:lang w:eastAsia="lv-LV"/>
              </w:rPr>
            </w:pPr>
            <w:r w:rsidRPr="00A60C78">
              <w:rPr>
                <w:rFonts w:ascii="Times New Roman" w:eastAsia="Times New Roman" w:hAnsi="Times New Roman"/>
                <w:b/>
                <w:bCs/>
                <w:spacing w:val="-2"/>
                <w:sz w:val="24"/>
                <w:szCs w:val="24"/>
                <w:lang w:eastAsia="lv-LV"/>
              </w:rPr>
              <w:t xml:space="preserve">“III. daļai “Tiesību akta projekta ietekme uz valsts budžetu un pašvaldību budžetiem”, </w:t>
            </w:r>
            <w:r w:rsidRPr="00A60C78">
              <w:rPr>
                <w:rFonts w:ascii="Times New Roman" w:eastAsia="Times New Roman" w:hAnsi="Times New Roman"/>
                <w:bCs/>
                <w:spacing w:val="-2"/>
                <w:sz w:val="24"/>
                <w:szCs w:val="24"/>
                <w:lang w:eastAsia="lv-LV"/>
              </w:rPr>
              <w:t xml:space="preserve">jo </w:t>
            </w:r>
          </w:p>
          <w:p w14:paraId="321CD6F6" w14:textId="27DB5506" w:rsidR="00B84866" w:rsidRPr="00A60C78" w:rsidRDefault="00B84866" w:rsidP="00F1245A">
            <w:pPr>
              <w:tabs>
                <w:tab w:val="decimal" w:pos="993"/>
              </w:tabs>
              <w:jc w:val="both"/>
              <w:rPr>
                <w:b/>
                <w:bCs/>
                <w:lang w:eastAsia="en-US"/>
              </w:rPr>
            </w:pPr>
            <w:r w:rsidRPr="00A60C78">
              <w:rPr>
                <w:bCs/>
                <w:spacing w:val="-2"/>
              </w:rPr>
              <w:t>tajā nav dota ietekme uz pašvaldību budžetu, kas radīsies ar likumu uzdodot pašvaldībai veikt jaunas funkcijas un izveidot arhitekta dienestu, līdz ar to svītrot arī daļas astoto punktu “</w:t>
            </w:r>
            <w:r w:rsidRPr="00A60C78">
              <w:rPr>
                <w:spacing w:val="-2"/>
              </w:rPr>
              <w:t>8.Cita informācija. Likumprojekts tiks īstenots Kultūras ministrijas valsts budžeta līdzekļu un esošo pašvaldību budžeta līdzekļu ietvaros””</w:t>
            </w:r>
          </w:p>
        </w:tc>
        <w:tc>
          <w:tcPr>
            <w:tcW w:w="3402" w:type="dxa"/>
            <w:tcBorders>
              <w:left w:val="single" w:sz="6" w:space="0" w:color="000000"/>
              <w:bottom w:val="single" w:sz="4" w:space="0" w:color="000000"/>
              <w:right w:val="single" w:sz="6" w:space="0" w:color="000000"/>
            </w:tcBorders>
          </w:tcPr>
          <w:p w14:paraId="0B2C2445" w14:textId="0A1853E2" w:rsidR="00B84866" w:rsidRPr="00A60C78" w:rsidRDefault="007267DD" w:rsidP="00F1245A">
            <w:pPr>
              <w:tabs>
                <w:tab w:val="decimal" w:pos="993"/>
              </w:tabs>
              <w:jc w:val="center"/>
              <w:rPr>
                <w:lang w:eastAsia="en-US"/>
              </w:rPr>
            </w:pPr>
            <w:r w:rsidRPr="00905954">
              <w:rPr>
                <w:b/>
                <w:bCs/>
                <w:lang w:eastAsia="en-US"/>
              </w:rPr>
              <w:t>D</w:t>
            </w:r>
            <w:r w:rsidR="00B84866" w:rsidRPr="00905954">
              <w:rPr>
                <w:b/>
                <w:bCs/>
                <w:lang w:eastAsia="en-US"/>
              </w:rPr>
              <w:t>aļēji ņemts vērā</w:t>
            </w:r>
          </w:p>
          <w:p w14:paraId="176F6147" w14:textId="183C6C26" w:rsidR="00B84866" w:rsidRPr="00A60C78" w:rsidRDefault="00EE119B" w:rsidP="00F1245A">
            <w:pPr>
              <w:tabs>
                <w:tab w:val="decimal" w:pos="730"/>
              </w:tabs>
              <w:jc w:val="both"/>
              <w:rPr>
                <w:iCs/>
                <w:lang w:eastAsia="en-US"/>
              </w:rPr>
            </w:pPr>
            <w:r>
              <w:rPr>
                <w:iCs/>
                <w:lang w:eastAsia="en-US"/>
              </w:rPr>
              <w:t xml:space="preserve">Skaidrojam, ka </w:t>
            </w:r>
            <w:r w:rsidR="00B84866" w:rsidRPr="00A60C78">
              <w:rPr>
                <w:iCs/>
                <w:lang w:eastAsia="en-US"/>
              </w:rPr>
              <w:t xml:space="preserve">Pašvaldību likuma 4.panta “Autonomās funkcijas” pirmās daļas 16.punkts nosaka, ka pašvaldības autonomā funkcija ir </w:t>
            </w:r>
            <w:r w:rsidR="00B84866" w:rsidRPr="00A60C78">
              <w:rPr>
                <w:iCs/>
                <w:shd w:val="clear" w:color="auto" w:fill="FFFFFF"/>
              </w:rPr>
              <w:t>nodrošināt ar būvniecības procesu saistīta administratīvā procesa tiesiskumu, proti, izveidot atbilstošas struktūrvienības, paredzot budžetā tam finansējumu. Likumprojektā paredzētā pilsētas arhitekta posteņa vai dienesta izveidošana veicama racionāli un jēgpilni, pārskatot pašvaldības dienestu un struktūrvienību funkcijas esošā pašvaldības budžeta ietvaros.</w:t>
            </w:r>
          </w:p>
        </w:tc>
        <w:tc>
          <w:tcPr>
            <w:tcW w:w="3646" w:type="dxa"/>
            <w:tcBorders>
              <w:top w:val="single" w:sz="4" w:space="0" w:color="000000"/>
              <w:left w:val="single" w:sz="4" w:space="0" w:color="000000"/>
              <w:bottom w:val="single" w:sz="4" w:space="0" w:color="000000"/>
            </w:tcBorders>
          </w:tcPr>
          <w:p w14:paraId="6C40AD91" w14:textId="77777777" w:rsidR="00B84866" w:rsidRPr="00A60C78" w:rsidRDefault="00B84866" w:rsidP="00F1245A">
            <w:pPr>
              <w:rPr>
                <w:b/>
              </w:rPr>
            </w:pPr>
          </w:p>
        </w:tc>
      </w:tr>
      <w:tr w:rsidR="009856B0" w:rsidRPr="00A60C78" w14:paraId="22636084" w14:textId="77777777" w:rsidTr="003B5CB5">
        <w:tc>
          <w:tcPr>
            <w:tcW w:w="701" w:type="dxa"/>
            <w:tcBorders>
              <w:left w:val="single" w:sz="6" w:space="0" w:color="000000"/>
              <w:bottom w:val="single" w:sz="4" w:space="0" w:color="000000"/>
              <w:right w:val="single" w:sz="6" w:space="0" w:color="000000"/>
            </w:tcBorders>
          </w:tcPr>
          <w:p w14:paraId="7A44285E" w14:textId="77777777" w:rsidR="00B84866" w:rsidRPr="00905954" w:rsidRDefault="00B84866" w:rsidP="00F1245A">
            <w:pPr>
              <w:pBdr>
                <w:top w:val="nil"/>
                <w:left w:val="nil"/>
                <w:bottom w:val="nil"/>
                <w:right w:val="nil"/>
                <w:between w:val="nil"/>
              </w:pBdr>
              <w:ind w:firstLine="720"/>
              <w:jc w:val="center"/>
              <w:rPr>
                <w:b/>
              </w:rPr>
            </w:pPr>
          </w:p>
        </w:tc>
        <w:tc>
          <w:tcPr>
            <w:tcW w:w="3260" w:type="dxa"/>
            <w:tcBorders>
              <w:left w:val="single" w:sz="6" w:space="0" w:color="000000"/>
              <w:bottom w:val="single" w:sz="4" w:space="0" w:color="000000"/>
              <w:right w:val="single" w:sz="6" w:space="0" w:color="000000"/>
            </w:tcBorders>
          </w:tcPr>
          <w:p w14:paraId="23CDA0E6" w14:textId="55209390" w:rsidR="00B84866" w:rsidRPr="00905954" w:rsidRDefault="009E7AD4" w:rsidP="00F1245A">
            <w:pPr>
              <w:pBdr>
                <w:top w:val="nil"/>
                <w:left w:val="nil"/>
                <w:bottom w:val="nil"/>
                <w:right w:val="nil"/>
                <w:between w:val="nil"/>
              </w:pBdr>
              <w:jc w:val="both"/>
              <w:rPr>
                <w:bCs/>
              </w:rPr>
            </w:pPr>
            <w:r w:rsidRPr="00905954">
              <w:rPr>
                <w:bCs/>
              </w:rPr>
              <w:t>Likumprojekta sākotnējās ietekmes (</w:t>
            </w:r>
            <w:proofErr w:type="spellStart"/>
            <w:r w:rsidRPr="00905954">
              <w:rPr>
                <w:bCs/>
              </w:rPr>
              <w:t>ex-ante)</w:t>
            </w:r>
            <w:proofErr w:type="spellEnd"/>
            <w:r w:rsidRPr="00905954">
              <w:rPr>
                <w:bCs/>
              </w:rPr>
              <w:t xml:space="preserve"> novērtējuma ziņojums (anotācija)</w:t>
            </w:r>
          </w:p>
        </w:tc>
        <w:tc>
          <w:tcPr>
            <w:tcW w:w="3544" w:type="dxa"/>
            <w:tcBorders>
              <w:left w:val="single" w:sz="6" w:space="0" w:color="000000"/>
              <w:bottom w:val="single" w:sz="4" w:space="0" w:color="000000"/>
              <w:right w:val="single" w:sz="6" w:space="0" w:color="000000"/>
            </w:tcBorders>
          </w:tcPr>
          <w:p w14:paraId="6D664A6F" w14:textId="77777777" w:rsidR="00B84866" w:rsidRPr="00905954" w:rsidRDefault="00B84866" w:rsidP="00F1245A">
            <w:pPr>
              <w:pBdr>
                <w:top w:val="nil"/>
                <w:left w:val="nil"/>
                <w:bottom w:val="nil"/>
                <w:right w:val="nil"/>
                <w:between w:val="nil"/>
              </w:pBdr>
              <w:rPr>
                <w:b/>
              </w:rPr>
            </w:pPr>
            <w:r w:rsidRPr="00905954">
              <w:rPr>
                <w:b/>
              </w:rPr>
              <w:t>Rīgas pilsētas būvvalde</w:t>
            </w:r>
          </w:p>
          <w:p w14:paraId="22A2700C" w14:textId="32BD6568" w:rsidR="00B84866" w:rsidRPr="00A60C78" w:rsidRDefault="00B84866" w:rsidP="00F1245A">
            <w:pPr>
              <w:jc w:val="both"/>
              <w:rPr>
                <w:b/>
                <w:bCs/>
                <w:lang w:eastAsia="en-US"/>
              </w:rPr>
            </w:pPr>
            <w:r w:rsidRPr="00905954">
              <w:t xml:space="preserve">“Papildus Būvvalde vērš uzmanību uz Projekta anotācijā norādīto, ka Projekts tiks īstenots esošo pašvaldību budžeta līdzekļu ietvaros, bet Projektā noteikto uzdevumu izpildei ir nepieciešami papildu resursi – 7. panta pašvaldībai noteikto uzdevumu izpildei un 8. pantā </w:t>
            </w:r>
            <w:proofErr w:type="spellStart"/>
            <w:r w:rsidRPr="00905954">
              <w:t>valstspilsētas</w:t>
            </w:r>
            <w:proofErr w:type="spellEnd"/>
            <w:r w:rsidRPr="00905954">
              <w:t xml:space="preserve"> pašvaldībai noteiktajam pienākumam izveidot arhitektūras dienestu.”</w:t>
            </w:r>
          </w:p>
        </w:tc>
        <w:tc>
          <w:tcPr>
            <w:tcW w:w="3402" w:type="dxa"/>
            <w:tcBorders>
              <w:left w:val="single" w:sz="6" w:space="0" w:color="000000"/>
              <w:bottom w:val="single" w:sz="4" w:space="0" w:color="000000"/>
              <w:right w:val="single" w:sz="6" w:space="0" w:color="000000"/>
            </w:tcBorders>
          </w:tcPr>
          <w:p w14:paraId="260AAF0D" w14:textId="77777777" w:rsidR="006978CD" w:rsidRPr="00A60C78" w:rsidRDefault="006978CD" w:rsidP="006978CD">
            <w:pPr>
              <w:tabs>
                <w:tab w:val="decimal" w:pos="993"/>
              </w:tabs>
              <w:jc w:val="center"/>
              <w:rPr>
                <w:lang w:eastAsia="en-US"/>
              </w:rPr>
            </w:pPr>
            <w:r w:rsidRPr="00905954">
              <w:rPr>
                <w:b/>
                <w:bCs/>
                <w:lang w:eastAsia="en-US"/>
              </w:rPr>
              <w:t>Daļēji ņemts vērā</w:t>
            </w:r>
          </w:p>
          <w:p w14:paraId="4CB143B1" w14:textId="5E13AC99" w:rsidR="00B84866" w:rsidRPr="00A60C78" w:rsidRDefault="00EE119B" w:rsidP="00F1245A">
            <w:pPr>
              <w:tabs>
                <w:tab w:val="decimal" w:pos="730"/>
              </w:tabs>
              <w:jc w:val="both"/>
              <w:rPr>
                <w:lang w:eastAsia="en-US"/>
              </w:rPr>
            </w:pPr>
            <w:r>
              <w:rPr>
                <w:iCs/>
                <w:lang w:eastAsia="en-US"/>
              </w:rPr>
              <w:t xml:space="preserve">Skaidrojam, ka </w:t>
            </w:r>
            <w:r w:rsidR="00B84866" w:rsidRPr="00A60C78">
              <w:rPr>
                <w:iCs/>
                <w:lang w:eastAsia="en-US"/>
              </w:rPr>
              <w:t xml:space="preserve">Pašvaldību likuma 4.panta “Autonomās funkcijas” pirmās daļas 16.punkts nosaka, ka pašvaldības autonomā funkcija ir </w:t>
            </w:r>
            <w:r w:rsidR="00B84866" w:rsidRPr="00A60C78">
              <w:rPr>
                <w:iCs/>
                <w:shd w:val="clear" w:color="auto" w:fill="FFFFFF"/>
              </w:rPr>
              <w:t>nodrošināt ar būvniecības procesu saistīta administratīvā procesa tiesiskumu, proti, izveidot atbilstošas struktūrvienības, paredzot budžetā tam finansējumu. Likumprojektā paredzētā pilsētas arhitekta posteņa vai dienesta izveidošana veicama racionāli un jēgpilni, pārskatot pašvaldības dienestu un struktūrvienību funkcijas esošā pašvaldības budžeta ietvaros.</w:t>
            </w:r>
          </w:p>
        </w:tc>
        <w:tc>
          <w:tcPr>
            <w:tcW w:w="3646" w:type="dxa"/>
            <w:tcBorders>
              <w:top w:val="single" w:sz="4" w:space="0" w:color="000000"/>
              <w:left w:val="single" w:sz="4" w:space="0" w:color="000000"/>
              <w:bottom w:val="single" w:sz="4" w:space="0" w:color="000000"/>
            </w:tcBorders>
          </w:tcPr>
          <w:p w14:paraId="62D1B6EC" w14:textId="77777777" w:rsidR="00B84866" w:rsidRPr="00A60C78" w:rsidRDefault="00B84866" w:rsidP="00F1245A">
            <w:pPr>
              <w:rPr>
                <w:b/>
              </w:rPr>
            </w:pPr>
          </w:p>
        </w:tc>
      </w:tr>
    </w:tbl>
    <w:p w14:paraId="64A4A0ED" w14:textId="4ECF793C" w:rsidR="007B22F1" w:rsidRPr="00905954" w:rsidRDefault="00F1245A" w:rsidP="00B84866">
      <w:pPr>
        <w:pBdr>
          <w:top w:val="nil"/>
          <w:left w:val="nil"/>
          <w:bottom w:val="nil"/>
          <w:right w:val="nil"/>
          <w:between w:val="nil"/>
        </w:pBdr>
      </w:pPr>
      <w:r>
        <w:br w:type="textWrapping" w:clear="all"/>
      </w:r>
    </w:p>
    <w:sectPr w:rsidR="007B22F1" w:rsidRPr="00905954">
      <w:headerReference w:type="even" r:id="rId12"/>
      <w:headerReference w:type="default" r:id="rId13"/>
      <w:footerReference w:type="default" r:id="rId14"/>
      <w:footerReference w:type="first" r:id="rId15"/>
      <w:pgSz w:w="16838" w:h="11906" w:orient="landscape"/>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A70F8" w14:textId="77777777" w:rsidR="006E341A" w:rsidRDefault="006E341A">
      <w:r>
        <w:separator/>
      </w:r>
    </w:p>
  </w:endnote>
  <w:endnote w:type="continuationSeparator" w:id="0">
    <w:p w14:paraId="205875AF" w14:textId="77777777" w:rsidR="006E341A" w:rsidRDefault="006E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47BB2" w14:textId="00F675B1" w:rsidR="00CA7F8F" w:rsidRDefault="00BE061B">
    <w:pPr>
      <w:pBdr>
        <w:top w:val="nil"/>
        <w:left w:val="nil"/>
        <w:bottom w:val="nil"/>
        <w:right w:val="nil"/>
        <w:between w:val="nil"/>
      </w:pBdr>
      <w:tabs>
        <w:tab w:val="center" w:pos="4153"/>
        <w:tab w:val="right" w:pos="8306"/>
      </w:tabs>
      <w:rPr>
        <w:color w:val="000000"/>
      </w:rPr>
    </w:pPr>
    <w:r w:rsidRPr="00BE061B">
      <w:rPr>
        <w:color w:val="000000"/>
        <w:sz w:val="20"/>
        <w:szCs w:val="20"/>
      </w:rPr>
      <w:t>KMIzz_</w:t>
    </w:r>
    <w:r w:rsidR="006F7164">
      <w:rPr>
        <w:color w:val="000000"/>
        <w:sz w:val="20"/>
        <w:szCs w:val="20"/>
      </w:rPr>
      <w:t>1</w:t>
    </w:r>
    <w:r w:rsidR="00EA177F">
      <w:rPr>
        <w:color w:val="000000"/>
        <w:sz w:val="20"/>
        <w:szCs w:val="20"/>
      </w:rPr>
      <w:t>7</w:t>
    </w:r>
    <w:r w:rsidRPr="00BE061B">
      <w:rPr>
        <w:color w:val="000000"/>
        <w:sz w:val="20"/>
        <w:szCs w:val="20"/>
      </w:rPr>
      <w:t>0424_arhitekturas_likums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9D57" w14:textId="0A0DBD7A" w:rsidR="00CA7F8F" w:rsidRDefault="00BE061B">
    <w:pPr>
      <w:pBdr>
        <w:top w:val="nil"/>
        <w:left w:val="nil"/>
        <w:bottom w:val="nil"/>
        <w:right w:val="nil"/>
        <w:between w:val="nil"/>
      </w:pBdr>
      <w:tabs>
        <w:tab w:val="center" w:pos="4153"/>
        <w:tab w:val="right" w:pos="8306"/>
      </w:tabs>
      <w:rPr>
        <w:color w:val="000000"/>
        <w:sz w:val="20"/>
        <w:szCs w:val="20"/>
      </w:rPr>
    </w:pPr>
    <w:r w:rsidRPr="00BE061B">
      <w:rPr>
        <w:color w:val="000000"/>
        <w:sz w:val="20"/>
        <w:szCs w:val="20"/>
      </w:rPr>
      <w:t>KMIzz_</w:t>
    </w:r>
    <w:r w:rsidR="006F7164">
      <w:rPr>
        <w:color w:val="000000"/>
        <w:sz w:val="20"/>
        <w:szCs w:val="20"/>
      </w:rPr>
      <w:t>1</w:t>
    </w:r>
    <w:r w:rsidR="00EA177F">
      <w:rPr>
        <w:color w:val="000000"/>
        <w:sz w:val="20"/>
        <w:szCs w:val="20"/>
      </w:rPr>
      <w:t>7</w:t>
    </w:r>
    <w:r w:rsidRPr="00BE061B">
      <w:rPr>
        <w:color w:val="000000"/>
        <w:sz w:val="20"/>
        <w:szCs w:val="20"/>
      </w:rPr>
      <w:t>0424_arhitekturas_likums</w:t>
    </w:r>
    <w:r w:rsidRPr="00BE061B" w:rsidDel="00BE061B">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B6335" w14:textId="77777777" w:rsidR="006E341A" w:rsidRDefault="006E341A">
      <w:r>
        <w:separator/>
      </w:r>
    </w:p>
  </w:footnote>
  <w:footnote w:type="continuationSeparator" w:id="0">
    <w:p w14:paraId="7068D725" w14:textId="77777777" w:rsidR="006E341A" w:rsidRDefault="006E341A">
      <w:r>
        <w:continuationSeparator/>
      </w:r>
    </w:p>
  </w:footnote>
  <w:footnote w:id="1">
    <w:p w14:paraId="712C7731" w14:textId="77777777" w:rsidR="00DD7609" w:rsidRDefault="00DD7609" w:rsidP="00CD556A">
      <w:pPr>
        <w:jc w:val="both"/>
      </w:pPr>
      <w:r w:rsidRPr="004952C2">
        <w:rPr>
          <w:rStyle w:val="Vresatsauce"/>
          <w:sz w:val="20"/>
          <w:szCs w:val="20"/>
        </w:rPr>
        <w:footnoteRef/>
      </w:r>
      <w:r>
        <w:t xml:space="preserve"> </w:t>
      </w:r>
      <w:r w:rsidRPr="00A414C1">
        <w:rPr>
          <w:sz w:val="20"/>
          <w:szCs w:val="20"/>
        </w:rPr>
        <w:t xml:space="preserve">Pamatojums: Eiropas Padomes stratēģiskā iniciatīva </w:t>
      </w:r>
      <w:proofErr w:type="spellStart"/>
      <w:r w:rsidRPr="00A414C1">
        <w:rPr>
          <w:sz w:val="20"/>
          <w:szCs w:val="20"/>
        </w:rPr>
        <w:t>New</w:t>
      </w:r>
      <w:proofErr w:type="spellEnd"/>
      <w:r w:rsidRPr="00A414C1">
        <w:rPr>
          <w:sz w:val="20"/>
          <w:szCs w:val="20"/>
        </w:rPr>
        <w:t xml:space="preserve"> </w:t>
      </w:r>
      <w:proofErr w:type="spellStart"/>
      <w:r w:rsidRPr="00A414C1">
        <w:rPr>
          <w:sz w:val="20"/>
          <w:szCs w:val="20"/>
        </w:rPr>
        <w:t>European</w:t>
      </w:r>
      <w:proofErr w:type="spellEnd"/>
      <w:r w:rsidRPr="00A414C1">
        <w:rPr>
          <w:sz w:val="20"/>
          <w:szCs w:val="20"/>
        </w:rPr>
        <w:t xml:space="preserve"> </w:t>
      </w:r>
      <w:proofErr w:type="spellStart"/>
      <w:r w:rsidRPr="00A414C1">
        <w:rPr>
          <w:sz w:val="20"/>
          <w:szCs w:val="20"/>
        </w:rPr>
        <w:t>Bauhaus</w:t>
      </w:r>
      <w:proofErr w:type="spellEnd"/>
      <w:r w:rsidRPr="00A414C1">
        <w:rPr>
          <w:sz w:val="20"/>
          <w:szCs w:val="20"/>
        </w:rPr>
        <w:t xml:space="preserve">  (Jaunais Eiropas „</w:t>
      </w:r>
      <w:proofErr w:type="spellStart"/>
      <w:r w:rsidRPr="00A414C1">
        <w:rPr>
          <w:sz w:val="20"/>
          <w:szCs w:val="20"/>
        </w:rPr>
        <w:t>Bauhaus</w:t>
      </w:r>
      <w:proofErr w:type="spellEnd"/>
      <w:r w:rsidRPr="00A414C1">
        <w:rPr>
          <w:sz w:val="20"/>
          <w:szCs w:val="20"/>
        </w:rPr>
        <w:t>”) ir viens no Eiropas Zaļā kursa projektiem, savukārt, pats Eiropas Zaļais kurss ir iniciatīvu kopums ar mērķi, lai 2050.</w:t>
      </w:r>
      <w:r>
        <w:rPr>
          <w:sz w:val="20"/>
          <w:szCs w:val="20"/>
        </w:rPr>
        <w:t> </w:t>
      </w:r>
      <w:r w:rsidRPr="00A414C1">
        <w:rPr>
          <w:sz w:val="20"/>
          <w:szCs w:val="20"/>
        </w:rPr>
        <w:t xml:space="preserve">gadā ES kļūtu </w:t>
      </w:r>
      <w:proofErr w:type="spellStart"/>
      <w:r w:rsidRPr="00A414C1">
        <w:rPr>
          <w:sz w:val="20"/>
          <w:szCs w:val="20"/>
        </w:rPr>
        <w:t>klimatneitrāla</w:t>
      </w:r>
      <w:proofErr w:type="spellEnd"/>
      <w:r w:rsidRPr="00A414C1">
        <w:rPr>
          <w:sz w:val="20"/>
          <w:szCs w:val="20"/>
        </w:rPr>
        <w:t xml:space="preserve"> un </w:t>
      </w:r>
      <w:proofErr w:type="spellStart"/>
      <w:r w:rsidRPr="00A414C1">
        <w:rPr>
          <w:sz w:val="20"/>
          <w:szCs w:val="20"/>
        </w:rPr>
        <w:t>klimatnoturīga</w:t>
      </w:r>
      <w:proofErr w:type="spellEnd"/>
      <w:r w:rsidRPr="00A414C1">
        <w:rPr>
          <w:sz w:val="20"/>
          <w:szCs w:val="20"/>
        </w:rPr>
        <w:t>.</w:t>
      </w:r>
    </w:p>
  </w:footnote>
  <w:footnote w:id="2">
    <w:p w14:paraId="6E454B3A" w14:textId="702DDF08" w:rsidR="00B84866" w:rsidRPr="00905954" w:rsidRDefault="00B84866" w:rsidP="00F70407">
      <w:pPr>
        <w:pBdr>
          <w:top w:val="nil"/>
          <w:left w:val="nil"/>
          <w:bottom w:val="nil"/>
          <w:right w:val="nil"/>
          <w:between w:val="nil"/>
        </w:pBdr>
        <w:rPr>
          <w:rFonts w:eastAsia="Calibri"/>
          <w:color w:val="000000"/>
          <w:sz w:val="20"/>
          <w:szCs w:val="20"/>
        </w:rPr>
      </w:pPr>
      <w:r w:rsidRPr="006D79F4">
        <w:rPr>
          <w:vertAlign w:val="superscript"/>
        </w:rPr>
        <w:footnoteRef/>
      </w:r>
      <w:r w:rsidRPr="00905954">
        <w:rPr>
          <w:rFonts w:eastAsia="Calibri"/>
          <w:color w:val="000000"/>
          <w:sz w:val="20"/>
          <w:szCs w:val="20"/>
        </w:rPr>
        <w:t xml:space="preserve"> Satversmes tiesas 2011.gada 11.janvāra sprieduma lietā Nr.2010-40-03 10.1.apakšpunkts.</w:t>
      </w:r>
    </w:p>
  </w:footnote>
  <w:footnote w:id="3">
    <w:p w14:paraId="7363D8AB" w14:textId="66EA1277" w:rsidR="00B84866" w:rsidRPr="00905954" w:rsidRDefault="00B84866" w:rsidP="00F70407">
      <w:pPr>
        <w:pBdr>
          <w:top w:val="nil"/>
          <w:left w:val="nil"/>
          <w:bottom w:val="nil"/>
          <w:right w:val="nil"/>
          <w:between w:val="nil"/>
        </w:pBdr>
        <w:rPr>
          <w:rFonts w:eastAsia="Calibri"/>
          <w:color w:val="000000"/>
          <w:sz w:val="20"/>
          <w:szCs w:val="20"/>
        </w:rPr>
      </w:pPr>
      <w:r w:rsidRPr="006D79F4">
        <w:rPr>
          <w:vertAlign w:val="superscript"/>
        </w:rPr>
        <w:footnoteRef/>
      </w:r>
      <w:r w:rsidRPr="00905954">
        <w:rPr>
          <w:rFonts w:eastAsia="Calibri"/>
          <w:color w:val="000000"/>
          <w:sz w:val="20"/>
          <w:szCs w:val="20"/>
        </w:rPr>
        <w:t xml:space="preserve"> Augstākās tiesas Senāta Administratīvo lietu departamenta 2010.gada 20.septembra lēmums lietā </w:t>
      </w:r>
      <w:proofErr w:type="spellStart"/>
      <w:r w:rsidRPr="00905954">
        <w:rPr>
          <w:rFonts w:eastAsia="Calibri"/>
          <w:color w:val="000000"/>
          <w:sz w:val="20"/>
          <w:szCs w:val="20"/>
        </w:rPr>
        <w:t>Nr.SKA-755</w:t>
      </w:r>
      <w:proofErr w:type="spellEnd"/>
      <w:r w:rsidRPr="00905954">
        <w:rPr>
          <w:rFonts w:eastAsia="Calibri"/>
          <w:color w:val="000000"/>
          <w:sz w:val="20"/>
          <w:szCs w:val="20"/>
        </w:rPr>
        <w:t>/2010.</w:t>
      </w:r>
    </w:p>
  </w:footnote>
  <w:footnote w:id="4">
    <w:p w14:paraId="2AB4C1DD" w14:textId="55FDEFF2" w:rsidR="00B84866" w:rsidRDefault="00B84866" w:rsidP="00905954">
      <w:pPr>
        <w:jc w:val="both"/>
        <w:rPr>
          <w:rFonts w:ascii="Calibri" w:eastAsia="Calibri" w:hAnsi="Calibri" w:cs="Calibri"/>
          <w:color w:val="000000"/>
          <w:sz w:val="20"/>
          <w:szCs w:val="20"/>
        </w:rPr>
      </w:pPr>
      <w:r>
        <w:rPr>
          <w:vertAlign w:val="superscript"/>
        </w:rPr>
        <w:footnoteRef/>
      </w:r>
      <w:r>
        <w:t xml:space="preserve"> </w:t>
      </w:r>
      <w:r>
        <w:rPr>
          <w:sz w:val="20"/>
          <w:szCs w:val="20"/>
        </w:rPr>
        <w:t xml:space="preserve">Ministru kabineta 2014.gada 14.oktobra noteikumu Nr.628 “Noteikumi par pašvaldību teritorijas attīstības plānošanas dokumentiem” </w:t>
      </w:r>
      <w:r>
        <w:rPr>
          <w:color w:val="414142"/>
          <w:sz w:val="20"/>
          <w:szCs w:val="20"/>
          <w:highlight w:val="white"/>
        </w:rPr>
        <w:t>137., 138.punkts.</w:t>
      </w:r>
    </w:p>
  </w:footnote>
  <w:footnote w:id="5">
    <w:p w14:paraId="2FEC77D6" w14:textId="77777777" w:rsidR="00B84866" w:rsidRPr="00905954" w:rsidRDefault="00B84866">
      <w:pPr>
        <w:pBdr>
          <w:top w:val="nil"/>
          <w:left w:val="nil"/>
          <w:bottom w:val="nil"/>
          <w:right w:val="nil"/>
          <w:between w:val="nil"/>
        </w:pBdr>
        <w:rPr>
          <w:rFonts w:eastAsia="Calibri"/>
          <w:color w:val="000000"/>
          <w:sz w:val="20"/>
          <w:szCs w:val="20"/>
        </w:rPr>
      </w:pPr>
      <w:r w:rsidRPr="00FA7606">
        <w:rPr>
          <w:vertAlign w:val="superscript"/>
        </w:rPr>
        <w:footnoteRef/>
      </w:r>
      <w:r w:rsidRPr="00905954">
        <w:rPr>
          <w:rFonts w:eastAsia="Calibri"/>
          <w:color w:val="000000"/>
          <w:sz w:val="20"/>
          <w:szCs w:val="20"/>
        </w:rPr>
        <w:t xml:space="preserve"> </w:t>
      </w:r>
      <w:hyperlink r:id="rId1">
        <w:r w:rsidRPr="00905954">
          <w:rPr>
            <w:rFonts w:eastAsia="Calibri"/>
            <w:color w:val="0000FF"/>
            <w:sz w:val="20"/>
            <w:szCs w:val="20"/>
            <w:u w:val="single"/>
          </w:rPr>
          <w:t>https://likumi.lv/ta/id/60427-par-likuma-par-valsts-pensijam-parejas-noteikumu-26-punkta-atbilstibu-satversmes-91-un-109-pantam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28F0" w14:textId="77777777" w:rsidR="00CA7F8F" w:rsidRDefault="00CA7F8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2795342" w14:textId="77777777" w:rsidR="00CA7F8F" w:rsidRDefault="00CA7F8F">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C4CB" w14:textId="77777777" w:rsidR="00CA7F8F" w:rsidRDefault="00CA7F8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3A4CE2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DCC0E7D"/>
    <w:multiLevelType w:val="multilevel"/>
    <w:tmpl w:val="FDBCAA10"/>
    <w:lvl w:ilvl="0">
      <w:start w:val="1"/>
      <w:numFmt w:val="decimal"/>
      <w:lvlText w:val="%1."/>
      <w:lvlJc w:val="left"/>
      <w:pPr>
        <w:ind w:left="-304" w:hanging="405"/>
      </w:pPr>
      <w:rPr>
        <w:rFonts w:hint="default"/>
        <w:i w:val="0"/>
        <w:color w:val="auto"/>
      </w:rPr>
    </w:lvl>
    <w:lvl w:ilvl="1">
      <w:start w:val="1"/>
      <w:numFmt w:val="decimal"/>
      <w:lvlText w:val="%1.%2."/>
      <w:lvlJc w:val="left"/>
      <w:pPr>
        <w:ind w:left="-304" w:hanging="405"/>
      </w:pPr>
      <w:rPr>
        <w:rFonts w:hint="default"/>
        <w:i w:val="0"/>
        <w:color w:val="auto"/>
      </w:rPr>
    </w:lvl>
    <w:lvl w:ilvl="2">
      <w:start w:val="1"/>
      <w:numFmt w:val="decimal"/>
      <w:lvlText w:val="%1.%2.%3."/>
      <w:lvlJc w:val="left"/>
      <w:pPr>
        <w:ind w:left="11" w:hanging="720"/>
      </w:pPr>
      <w:rPr>
        <w:rFonts w:hint="default"/>
        <w:i w:val="0"/>
        <w:color w:val="auto"/>
      </w:rPr>
    </w:lvl>
    <w:lvl w:ilvl="3">
      <w:start w:val="1"/>
      <w:numFmt w:val="decimal"/>
      <w:lvlText w:val="%1.%2.%3.%4."/>
      <w:lvlJc w:val="left"/>
      <w:pPr>
        <w:ind w:left="11" w:hanging="720"/>
      </w:pPr>
      <w:rPr>
        <w:rFonts w:hint="default"/>
        <w:i w:val="0"/>
        <w:color w:val="auto"/>
      </w:rPr>
    </w:lvl>
    <w:lvl w:ilvl="4">
      <w:start w:val="1"/>
      <w:numFmt w:val="decimal"/>
      <w:lvlText w:val="%1.%2.%3.%4.%5."/>
      <w:lvlJc w:val="left"/>
      <w:pPr>
        <w:ind w:left="371" w:hanging="1080"/>
      </w:pPr>
      <w:rPr>
        <w:rFonts w:hint="default"/>
        <w:i w:val="0"/>
        <w:color w:val="auto"/>
      </w:rPr>
    </w:lvl>
    <w:lvl w:ilvl="5">
      <w:start w:val="1"/>
      <w:numFmt w:val="decimal"/>
      <w:lvlText w:val="%1.%2.%3.%4.%5.%6."/>
      <w:lvlJc w:val="left"/>
      <w:pPr>
        <w:ind w:left="371" w:hanging="1080"/>
      </w:pPr>
      <w:rPr>
        <w:rFonts w:hint="default"/>
        <w:i w:val="0"/>
        <w:color w:val="auto"/>
      </w:rPr>
    </w:lvl>
    <w:lvl w:ilvl="6">
      <w:start w:val="1"/>
      <w:numFmt w:val="decimal"/>
      <w:lvlText w:val="%1.%2.%3.%4.%5.%6.%7."/>
      <w:lvlJc w:val="left"/>
      <w:pPr>
        <w:ind w:left="731" w:hanging="1440"/>
      </w:pPr>
      <w:rPr>
        <w:rFonts w:hint="default"/>
        <w:i w:val="0"/>
        <w:color w:val="auto"/>
      </w:rPr>
    </w:lvl>
    <w:lvl w:ilvl="7">
      <w:start w:val="1"/>
      <w:numFmt w:val="decimal"/>
      <w:lvlText w:val="%1.%2.%3.%4.%5.%6.%7.%8."/>
      <w:lvlJc w:val="left"/>
      <w:pPr>
        <w:ind w:left="731" w:hanging="1440"/>
      </w:pPr>
      <w:rPr>
        <w:rFonts w:hint="default"/>
        <w:i w:val="0"/>
        <w:color w:val="auto"/>
      </w:rPr>
    </w:lvl>
    <w:lvl w:ilvl="8">
      <w:start w:val="1"/>
      <w:numFmt w:val="decimal"/>
      <w:lvlText w:val="%1.%2.%3.%4.%5.%6.%7.%8.%9."/>
      <w:lvlJc w:val="left"/>
      <w:pPr>
        <w:ind w:left="1091" w:hanging="1800"/>
      </w:pPr>
      <w:rPr>
        <w:rFonts w:hint="default"/>
        <w:i w:val="0"/>
        <w:color w:val="auto"/>
      </w:rPr>
    </w:lvl>
  </w:abstractNum>
  <w:abstractNum w:abstractNumId="2" w15:restartNumberingAfterBreak="0">
    <w:nsid w:val="146B7871"/>
    <w:multiLevelType w:val="hybridMultilevel"/>
    <w:tmpl w:val="2F5EA388"/>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1A2B28"/>
    <w:multiLevelType w:val="hybridMultilevel"/>
    <w:tmpl w:val="63402654"/>
    <w:lvl w:ilvl="0" w:tplc="BE4CF980">
      <w:start w:val="10"/>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FF6CD1"/>
    <w:multiLevelType w:val="hybridMultilevel"/>
    <w:tmpl w:val="8E2461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580DE7"/>
    <w:multiLevelType w:val="hybridMultilevel"/>
    <w:tmpl w:val="7EDEAB9E"/>
    <w:lvl w:ilvl="0" w:tplc="55C03A36">
      <w:start w:val="1"/>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D85AAE"/>
    <w:multiLevelType w:val="hybridMultilevel"/>
    <w:tmpl w:val="E00A9482"/>
    <w:lvl w:ilvl="0" w:tplc="4BA8BF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3917A5A"/>
    <w:multiLevelType w:val="multilevel"/>
    <w:tmpl w:val="2CF897C4"/>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8702DE"/>
    <w:multiLevelType w:val="hybridMultilevel"/>
    <w:tmpl w:val="0BF4CF58"/>
    <w:lvl w:ilvl="0" w:tplc="0809000F">
      <w:start w:val="1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1">
    <w:nsid w:val="3BAE34B1"/>
    <w:multiLevelType w:val="hybridMultilevel"/>
    <w:tmpl w:val="A596FA42"/>
    <w:lvl w:ilvl="0" w:tplc="64C8CA32">
      <w:start w:val="1"/>
      <w:numFmt w:val="decimal"/>
      <w:lvlText w:val="%1."/>
      <w:lvlJc w:val="left"/>
      <w:pPr>
        <w:ind w:left="720" w:hanging="360"/>
      </w:pPr>
      <w:rPr>
        <w:rFonts w:hint="default"/>
      </w:rPr>
    </w:lvl>
    <w:lvl w:ilvl="1" w:tplc="87C877BE" w:tentative="1">
      <w:start w:val="1"/>
      <w:numFmt w:val="lowerLetter"/>
      <w:lvlText w:val="%2."/>
      <w:lvlJc w:val="left"/>
      <w:pPr>
        <w:ind w:left="1440" w:hanging="360"/>
      </w:pPr>
    </w:lvl>
    <w:lvl w:ilvl="2" w:tplc="541AFA38" w:tentative="1">
      <w:start w:val="1"/>
      <w:numFmt w:val="lowerRoman"/>
      <w:lvlText w:val="%3."/>
      <w:lvlJc w:val="right"/>
      <w:pPr>
        <w:ind w:left="2160" w:hanging="180"/>
      </w:pPr>
    </w:lvl>
    <w:lvl w:ilvl="3" w:tplc="BEA69810" w:tentative="1">
      <w:start w:val="1"/>
      <w:numFmt w:val="decimal"/>
      <w:lvlText w:val="%4."/>
      <w:lvlJc w:val="left"/>
      <w:pPr>
        <w:ind w:left="2880" w:hanging="360"/>
      </w:pPr>
    </w:lvl>
    <w:lvl w:ilvl="4" w:tplc="365E2B04" w:tentative="1">
      <w:start w:val="1"/>
      <w:numFmt w:val="lowerLetter"/>
      <w:lvlText w:val="%5."/>
      <w:lvlJc w:val="left"/>
      <w:pPr>
        <w:ind w:left="3600" w:hanging="360"/>
      </w:pPr>
    </w:lvl>
    <w:lvl w:ilvl="5" w:tplc="84A40006" w:tentative="1">
      <w:start w:val="1"/>
      <w:numFmt w:val="lowerRoman"/>
      <w:lvlText w:val="%6."/>
      <w:lvlJc w:val="right"/>
      <w:pPr>
        <w:ind w:left="4320" w:hanging="180"/>
      </w:pPr>
    </w:lvl>
    <w:lvl w:ilvl="6" w:tplc="4AD2B020" w:tentative="1">
      <w:start w:val="1"/>
      <w:numFmt w:val="decimal"/>
      <w:lvlText w:val="%7."/>
      <w:lvlJc w:val="left"/>
      <w:pPr>
        <w:ind w:left="5040" w:hanging="360"/>
      </w:pPr>
    </w:lvl>
    <w:lvl w:ilvl="7" w:tplc="2CC87ECA" w:tentative="1">
      <w:start w:val="1"/>
      <w:numFmt w:val="lowerLetter"/>
      <w:lvlText w:val="%8."/>
      <w:lvlJc w:val="left"/>
      <w:pPr>
        <w:ind w:left="5760" w:hanging="360"/>
      </w:pPr>
    </w:lvl>
    <w:lvl w:ilvl="8" w:tplc="79FC47BA" w:tentative="1">
      <w:start w:val="1"/>
      <w:numFmt w:val="lowerRoman"/>
      <w:lvlText w:val="%9."/>
      <w:lvlJc w:val="right"/>
      <w:pPr>
        <w:ind w:left="6480" w:hanging="180"/>
      </w:pPr>
    </w:lvl>
  </w:abstractNum>
  <w:abstractNum w:abstractNumId="10" w15:restartNumberingAfterBreak="0">
    <w:nsid w:val="3C461325"/>
    <w:multiLevelType w:val="multilevel"/>
    <w:tmpl w:val="D1843EE8"/>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3E767307"/>
    <w:multiLevelType w:val="multilevel"/>
    <w:tmpl w:val="49F6A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0430699"/>
    <w:multiLevelType w:val="multilevel"/>
    <w:tmpl w:val="8C96EA56"/>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5D612D"/>
    <w:multiLevelType w:val="hybridMultilevel"/>
    <w:tmpl w:val="23026D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78554A"/>
    <w:multiLevelType w:val="hybridMultilevel"/>
    <w:tmpl w:val="F6BC547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EF3C9D"/>
    <w:multiLevelType w:val="hybridMultilevel"/>
    <w:tmpl w:val="4D60C356"/>
    <w:lvl w:ilvl="0" w:tplc="FF842B58">
      <w:start w:val="2"/>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6" w15:restartNumberingAfterBreak="0">
    <w:nsid w:val="4AC94099"/>
    <w:multiLevelType w:val="multilevel"/>
    <w:tmpl w:val="C812E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B926F42"/>
    <w:multiLevelType w:val="multilevel"/>
    <w:tmpl w:val="18945B16"/>
    <w:lvl w:ilvl="0">
      <w:start w:val="1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755CA1"/>
    <w:multiLevelType w:val="hybridMultilevel"/>
    <w:tmpl w:val="B6F68CF8"/>
    <w:lvl w:ilvl="0" w:tplc="92182B2A">
      <w:start w:val="1"/>
      <w:numFmt w:val="decimal"/>
      <w:lvlText w:val="%1)"/>
      <w:lvlJc w:val="left"/>
      <w:pPr>
        <w:ind w:left="720" w:hanging="360"/>
      </w:pPr>
    </w:lvl>
    <w:lvl w:ilvl="1" w:tplc="38ACA712">
      <w:start w:val="1"/>
      <w:numFmt w:val="decimal"/>
      <w:lvlText w:val="%2)"/>
      <w:lvlJc w:val="left"/>
      <w:pPr>
        <w:ind w:left="720" w:hanging="360"/>
      </w:pPr>
    </w:lvl>
    <w:lvl w:ilvl="2" w:tplc="E6DC29E6">
      <w:start w:val="1"/>
      <w:numFmt w:val="decimal"/>
      <w:lvlText w:val="%3)"/>
      <w:lvlJc w:val="left"/>
      <w:pPr>
        <w:ind w:left="720" w:hanging="360"/>
      </w:pPr>
    </w:lvl>
    <w:lvl w:ilvl="3" w:tplc="A31286E0">
      <w:start w:val="1"/>
      <w:numFmt w:val="decimal"/>
      <w:lvlText w:val="%4)"/>
      <w:lvlJc w:val="left"/>
      <w:pPr>
        <w:ind w:left="720" w:hanging="360"/>
      </w:pPr>
    </w:lvl>
    <w:lvl w:ilvl="4" w:tplc="C038BAAA">
      <w:start w:val="1"/>
      <w:numFmt w:val="decimal"/>
      <w:lvlText w:val="%5)"/>
      <w:lvlJc w:val="left"/>
      <w:pPr>
        <w:ind w:left="720" w:hanging="360"/>
      </w:pPr>
    </w:lvl>
    <w:lvl w:ilvl="5" w:tplc="BCB02482">
      <w:start w:val="1"/>
      <w:numFmt w:val="decimal"/>
      <w:lvlText w:val="%6)"/>
      <w:lvlJc w:val="left"/>
      <w:pPr>
        <w:ind w:left="720" w:hanging="360"/>
      </w:pPr>
    </w:lvl>
    <w:lvl w:ilvl="6" w:tplc="ED28A000">
      <w:start w:val="1"/>
      <w:numFmt w:val="decimal"/>
      <w:lvlText w:val="%7)"/>
      <w:lvlJc w:val="left"/>
      <w:pPr>
        <w:ind w:left="720" w:hanging="360"/>
      </w:pPr>
    </w:lvl>
    <w:lvl w:ilvl="7" w:tplc="9A0E7DD6">
      <w:start w:val="1"/>
      <w:numFmt w:val="decimal"/>
      <w:lvlText w:val="%8)"/>
      <w:lvlJc w:val="left"/>
      <w:pPr>
        <w:ind w:left="720" w:hanging="360"/>
      </w:pPr>
    </w:lvl>
    <w:lvl w:ilvl="8" w:tplc="DA5C9D18">
      <w:start w:val="1"/>
      <w:numFmt w:val="decimal"/>
      <w:lvlText w:val="%9)"/>
      <w:lvlJc w:val="left"/>
      <w:pPr>
        <w:ind w:left="720" w:hanging="360"/>
      </w:pPr>
    </w:lvl>
  </w:abstractNum>
  <w:abstractNum w:abstractNumId="19" w15:restartNumberingAfterBreak="0">
    <w:nsid w:val="4D336E05"/>
    <w:multiLevelType w:val="hybridMultilevel"/>
    <w:tmpl w:val="4078CBFA"/>
    <w:lvl w:ilvl="0" w:tplc="40D20BF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F4A1C35"/>
    <w:multiLevelType w:val="hybridMultilevel"/>
    <w:tmpl w:val="1AD244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673A9D"/>
    <w:multiLevelType w:val="hybridMultilevel"/>
    <w:tmpl w:val="48ECED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914741"/>
    <w:multiLevelType w:val="hybridMultilevel"/>
    <w:tmpl w:val="7B0AAE44"/>
    <w:lvl w:ilvl="0" w:tplc="FFFFFFFF">
      <w:start w:val="3"/>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2F306AD"/>
    <w:multiLevelType w:val="multilevel"/>
    <w:tmpl w:val="78D2A1D8"/>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4" w15:restartNumberingAfterBreak="0">
    <w:nsid w:val="542B2D95"/>
    <w:multiLevelType w:val="hybridMultilevel"/>
    <w:tmpl w:val="24008864"/>
    <w:lvl w:ilvl="0" w:tplc="8F7E3E1E">
      <w:start w:val="1"/>
      <w:numFmt w:val="decimal"/>
      <w:lvlText w:val="(%1)"/>
      <w:lvlJc w:val="left"/>
      <w:pPr>
        <w:ind w:left="503" w:hanging="360"/>
      </w:pPr>
      <w:rPr>
        <w:rFonts w:hint="default"/>
      </w:rPr>
    </w:lvl>
    <w:lvl w:ilvl="1" w:tplc="04260019" w:tentative="1">
      <w:start w:val="1"/>
      <w:numFmt w:val="lowerLetter"/>
      <w:lvlText w:val="%2."/>
      <w:lvlJc w:val="left"/>
      <w:pPr>
        <w:ind w:left="1223" w:hanging="360"/>
      </w:pPr>
    </w:lvl>
    <w:lvl w:ilvl="2" w:tplc="0426001B" w:tentative="1">
      <w:start w:val="1"/>
      <w:numFmt w:val="lowerRoman"/>
      <w:lvlText w:val="%3."/>
      <w:lvlJc w:val="right"/>
      <w:pPr>
        <w:ind w:left="1943" w:hanging="180"/>
      </w:pPr>
    </w:lvl>
    <w:lvl w:ilvl="3" w:tplc="0426000F" w:tentative="1">
      <w:start w:val="1"/>
      <w:numFmt w:val="decimal"/>
      <w:lvlText w:val="%4."/>
      <w:lvlJc w:val="left"/>
      <w:pPr>
        <w:ind w:left="2663" w:hanging="360"/>
      </w:pPr>
    </w:lvl>
    <w:lvl w:ilvl="4" w:tplc="04260019" w:tentative="1">
      <w:start w:val="1"/>
      <w:numFmt w:val="lowerLetter"/>
      <w:lvlText w:val="%5."/>
      <w:lvlJc w:val="left"/>
      <w:pPr>
        <w:ind w:left="3383" w:hanging="360"/>
      </w:pPr>
    </w:lvl>
    <w:lvl w:ilvl="5" w:tplc="0426001B" w:tentative="1">
      <w:start w:val="1"/>
      <w:numFmt w:val="lowerRoman"/>
      <w:lvlText w:val="%6."/>
      <w:lvlJc w:val="right"/>
      <w:pPr>
        <w:ind w:left="4103" w:hanging="180"/>
      </w:pPr>
    </w:lvl>
    <w:lvl w:ilvl="6" w:tplc="0426000F" w:tentative="1">
      <w:start w:val="1"/>
      <w:numFmt w:val="decimal"/>
      <w:lvlText w:val="%7."/>
      <w:lvlJc w:val="left"/>
      <w:pPr>
        <w:ind w:left="4823" w:hanging="360"/>
      </w:pPr>
    </w:lvl>
    <w:lvl w:ilvl="7" w:tplc="04260019" w:tentative="1">
      <w:start w:val="1"/>
      <w:numFmt w:val="lowerLetter"/>
      <w:lvlText w:val="%8."/>
      <w:lvlJc w:val="left"/>
      <w:pPr>
        <w:ind w:left="5543" w:hanging="360"/>
      </w:pPr>
    </w:lvl>
    <w:lvl w:ilvl="8" w:tplc="0426001B" w:tentative="1">
      <w:start w:val="1"/>
      <w:numFmt w:val="lowerRoman"/>
      <w:lvlText w:val="%9."/>
      <w:lvlJc w:val="right"/>
      <w:pPr>
        <w:ind w:left="6263" w:hanging="180"/>
      </w:pPr>
    </w:lvl>
  </w:abstractNum>
  <w:abstractNum w:abstractNumId="25" w15:restartNumberingAfterBreak="0">
    <w:nsid w:val="55073FEE"/>
    <w:multiLevelType w:val="multilevel"/>
    <w:tmpl w:val="83FA7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BFB0467"/>
    <w:multiLevelType w:val="hybridMultilevel"/>
    <w:tmpl w:val="B5A048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C601777"/>
    <w:multiLevelType w:val="hybridMultilevel"/>
    <w:tmpl w:val="FDDA585E"/>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AC08EA"/>
    <w:multiLevelType w:val="hybridMultilevel"/>
    <w:tmpl w:val="59EE66F6"/>
    <w:lvl w:ilvl="0" w:tplc="0EB69E46">
      <w:start w:val="3"/>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FDB307C"/>
    <w:multiLevelType w:val="hybridMultilevel"/>
    <w:tmpl w:val="C804E63E"/>
    <w:lvl w:ilvl="0" w:tplc="B3987974">
      <w:start w:val="14"/>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22875BC"/>
    <w:multiLevelType w:val="hybridMultilevel"/>
    <w:tmpl w:val="2EEA39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EA7B00"/>
    <w:multiLevelType w:val="multilevel"/>
    <w:tmpl w:val="FA8A0D68"/>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6D2E4F2E"/>
    <w:multiLevelType w:val="multilevel"/>
    <w:tmpl w:val="D1843EE8"/>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713F3BC7"/>
    <w:multiLevelType w:val="hybridMultilevel"/>
    <w:tmpl w:val="3D6A765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974B01"/>
    <w:multiLevelType w:val="multilevel"/>
    <w:tmpl w:val="3516E28C"/>
    <w:lvl w:ilvl="0">
      <w:start w:val="1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90874FB"/>
    <w:multiLevelType w:val="multilevel"/>
    <w:tmpl w:val="2BFE3F00"/>
    <w:lvl w:ilvl="0">
      <w:start w:val="28"/>
      <w:numFmt w:val="decimal"/>
      <w:lvlText w:val="%1"/>
      <w:lvlJc w:val="left"/>
      <w:pPr>
        <w:ind w:left="1296" w:hanging="1296"/>
      </w:pPr>
      <w:rPr>
        <w:rFonts w:hint="default"/>
      </w:rPr>
    </w:lvl>
    <w:lvl w:ilvl="1">
      <w:start w:val="7"/>
      <w:numFmt w:val="decimalZero"/>
      <w:lvlText w:val="%1.%2"/>
      <w:lvlJc w:val="left"/>
      <w:pPr>
        <w:ind w:left="1296" w:hanging="1296"/>
      </w:pPr>
      <w:rPr>
        <w:rFonts w:hint="default"/>
      </w:rPr>
    </w:lvl>
    <w:lvl w:ilvl="2">
      <w:start w:val="2021"/>
      <w:numFmt w:val="decimal"/>
      <w:lvlText w:val="%1.%2.%3"/>
      <w:lvlJc w:val="left"/>
      <w:pPr>
        <w:ind w:left="1296" w:hanging="1296"/>
      </w:pPr>
      <w:rPr>
        <w:rFonts w:hint="default"/>
      </w:rPr>
    </w:lvl>
    <w:lvl w:ilvl="3">
      <w:start w:val="1"/>
      <w:numFmt w:val="decimal"/>
      <w:lvlText w:val="%1.%2.%3.%4"/>
      <w:lvlJc w:val="left"/>
      <w:pPr>
        <w:ind w:left="1296" w:hanging="1296"/>
      </w:pPr>
      <w:rPr>
        <w:rFonts w:hint="default"/>
      </w:rPr>
    </w:lvl>
    <w:lvl w:ilvl="4">
      <w:start w:val="1"/>
      <w:numFmt w:val="decimal"/>
      <w:lvlText w:val="%1.%2.%3.%4.%5"/>
      <w:lvlJc w:val="left"/>
      <w:pPr>
        <w:ind w:left="1296" w:hanging="1296"/>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D2A10EE"/>
    <w:multiLevelType w:val="hybridMultilevel"/>
    <w:tmpl w:val="946EAC1C"/>
    <w:lvl w:ilvl="0" w:tplc="B06E1B1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2040668055">
    <w:abstractNumId w:val="11"/>
  </w:num>
  <w:num w:numId="2" w16cid:durableId="595795677">
    <w:abstractNumId w:val="32"/>
  </w:num>
  <w:num w:numId="3" w16cid:durableId="604851799">
    <w:abstractNumId w:val="25"/>
  </w:num>
  <w:num w:numId="4" w16cid:durableId="1054156936">
    <w:abstractNumId w:val="7"/>
  </w:num>
  <w:num w:numId="5" w16cid:durableId="49229667">
    <w:abstractNumId w:val="23"/>
  </w:num>
  <w:num w:numId="6" w16cid:durableId="359162225">
    <w:abstractNumId w:val="12"/>
  </w:num>
  <w:num w:numId="7" w16cid:durableId="1934699462">
    <w:abstractNumId w:val="17"/>
  </w:num>
  <w:num w:numId="8" w16cid:durableId="1696733986">
    <w:abstractNumId w:val="34"/>
  </w:num>
  <w:num w:numId="9" w16cid:durableId="767967754">
    <w:abstractNumId w:val="16"/>
  </w:num>
  <w:num w:numId="10" w16cid:durableId="1383360225">
    <w:abstractNumId w:val="29"/>
  </w:num>
  <w:num w:numId="11" w16cid:durableId="2045132049">
    <w:abstractNumId w:val="24"/>
  </w:num>
  <w:num w:numId="12" w16cid:durableId="1946569600">
    <w:abstractNumId w:val="21"/>
  </w:num>
  <w:num w:numId="13" w16cid:durableId="1770007499">
    <w:abstractNumId w:val="33"/>
  </w:num>
  <w:num w:numId="14" w16cid:durableId="1943490194">
    <w:abstractNumId w:val="1"/>
  </w:num>
  <w:num w:numId="15" w16cid:durableId="322781857">
    <w:abstractNumId w:val="36"/>
  </w:num>
  <w:num w:numId="16" w16cid:durableId="828836938">
    <w:abstractNumId w:val="9"/>
  </w:num>
  <w:num w:numId="17" w16cid:durableId="778452639">
    <w:abstractNumId w:val="6"/>
  </w:num>
  <w:num w:numId="18" w16cid:durableId="811563631">
    <w:abstractNumId w:val="14"/>
  </w:num>
  <w:num w:numId="19" w16cid:durableId="340473557">
    <w:abstractNumId w:val="10"/>
  </w:num>
  <w:num w:numId="20" w16cid:durableId="889026885">
    <w:abstractNumId w:val="35"/>
  </w:num>
  <w:num w:numId="21" w16cid:durableId="1259407748">
    <w:abstractNumId w:val="5"/>
  </w:num>
  <w:num w:numId="22" w16cid:durableId="109862313">
    <w:abstractNumId w:val="26"/>
  </w:num>
  <w:num w:numId="23" w16cid:durableId="308948713">
    <w:abstractNumId w:val="18"/>
  </w:num>
  <w:num w:numId="24" w16cid:durableId="1882588851">
    <w:abstractNumId w:val="28"/>
  </w:num>
  <w:num w:numId="25" w16cid:durableId="1859540360">
    <w:abstractNumId w:val="31"/>
  </w:num>
  <w:num w:numId="26" w16cid:durableId="1868367453">
    <w:abstractNumId w:val="8"/>
  </w:num>
  <w:num w:numId="27" w16cid:durableId="2089301505">
    <w:abstractNumId w:val="20"/>
  </w:num>
  <w:num w:numId="28" w16cid:durableId="1900748563">
    <w:abstractNumId w:val="27"/>
  </w:num>
  <w:num w:numId="29" w16cid:durableId="1229880101">
    <w:abstractNumId w:val="2"/>
  </w:num>
  <w:num w:numId="30" w16cid:durableId="1585214122">
    <w:abstractNumId w:val="22"/>
  </w:num>
  <w:num w:numId="31" w16cid:durableId="145317239">
    <w:abstractNumId w:val="3"/>
  </w:num>
  <w:num w:numId="32" w16cid:durableId="1963920045">
    <w:abstractNumId w:val="0"/>
  </w:num>
  <w:num w:numId="33" w16cid:durableId="1414543140">
    <w:abstractNumId w:val="19"/>
  </w:num>
  <w:num w:numId="34" w16cid:durableId="1809014003">
    <w:abstractNumId w:val="30"/>
  </w:num>
  <w:num w:numId="35" w16cid:durableId="1286698343">
    <w:abstractNumId w:val="4"/>
  </w:num>
  <w:num w:numId="36" w16cid:durableId="1764493391">
    <w:abstractNumId w:val="15"/>
  </w:num>
  <w:num w:numId="37" w16cid:durableId="17104926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F1"/>
    <w:rsid w:val="00000070"/>
    <w:rsid w:val="00002C75"/>
    <w:rsid w:val="00014638"/>
    <w:rsid w:val="000161AF"/>
    <w:rsid w:val="0001620A"/>
    <w:rsid w:val="0002038C"/>
    <w:rsid w:val="00022297"/>
    <w:rsid w:val="00022CD5"/>
    <w:rsid w:val="000254C5"/>
    <w:rsid w:val="00025963"/>
    <w:rsid w:val="00026369"/>
    <w:rsid w:val="0003420F"/>
    <w:rsid w:val="000345D3"/>
    <w:rsid w:val="00035A27"/>
    <w:rsid w:val="00036266"/>
    <w:rsid w:val="0003657B"/>
    <w:rsid w:val="00036CAE"/>
    <w:rsid w:val="00040D39"/>
    <w:rsid w:val="0004489E"/>
    <w:rsid w:val="00045D61"/>
    <w:rsid w:val="00052F2E"/>
    <w:rsid w:val="00053695"/>
    <w:rsid w:val="0006077E"/>
    <w:rsid w:val="000623C0"/>
    <w:rsid w:val="0006254F"/>
    <w:rsid w:val="000627AD"/>
    <w:rsid w:val="000647A4"/>
    <w:rsid w:val="000655FD"/>
    <w:rsid w:val="00065CFE"/>
    <w:rsid w:val="0006615B"/>
    <w:rsid w:val="000701DB"/>
    <w:rsid w:val="00071BA2"/>
    <w:rsid w:val="00072455"/>
    <w:rsid w:val="000732C6"/>
    <w:rsid w:val="0007349A"/>
    <w:rsid w:val="00074CD9"/>
    <w:rsid w:val="00081974"/>
    <w:rsid w:val="00082FCB"/>
    <w:rsid w:val="0008764D"/>
    <w:rsid w:val="000902B8"/>
    <w:rsid w:val="0009183E"/>
    <w:rsid w:val="00092E32"/>
    <w:rsid w:val="00094F64"/>
    <w:rsid w:val="000967E6"/>
    <w:rsid w:val="00096CB5"/>
    <w:rsid w:val="000972AC"/>
    <w:rsid w:val="00097639"/>
    <w:rsid w:val="00097841"/>
    <w:rsid w:val="000A1698"/>
    <w:rsid w:val="000A1D1B"/>
    <w:rsid w:val="000A3C36"/>
    <w:rsid w:val="000A411E"/>
    <w:rsid w:val="000A49FA"/>
    <w:rsid w:val="000B044A"/>
    <w:rsid w:val="000B0BFF"/>
    <w:rsid w:val="000B22A7"/>
    <w:rsid w:val="000B4B33"/>
    <w:rsid w:val="000B5AEF"/>
    <w:rsid w:val="000C0935"/>
    <w:rsid w:val="000C2141"/>
    <w:rsid w:val="000C29FD"/>
    <w:rsid w:val="000C479B"/>
    <w:rsid w:val="000C7031"/>
    <w:rsid w:val="000C7F4B"/>
    <w:rsid w:val="000D028C"/>
    <w:rsid w:val="000D16B7"/>
    <w:rsid w:val="000D2B00"/>
    <w:rsid w:val="000D46B5"/>
    <w:rsid w:val="000E034A"/>
    <w:rsid w:val="000E0FE5"/>
    <w:rsid w:val="000E6751"/>
    <w:rsid w:val="000E6C53"/>
    <w:rsid w:val="000E7099"/>
    <w:rsid w:val="000F0035"/>
    <w:rsid w:val="000F1A78"/>
    <w:rsid w:val="000F20C5"/>
    <w:rsid w:val="000F586A"/>
    <w:rsid w:val="000F5DA0"/>
    <w:rsid w:val="000F624A"/>
    <w:rsid w:val="000F7A1B"/>
    <w:rsid w:val="001001DE"/>
    <w:rsid w:val="001040F8"/>
    <w:rsid w:val="0010436B"/>
    <w:rsid w:val="001057F8"/>
    <w:rsid w:val="00113134"/>
    <w:rsid w:val="0011478E"/>
    <w:rsid w:val="00114A79"/>
    <w:rsid w:val="0011712E"/>
    <w:rsid w:val="00120614"/>
    <w:rsid w:val="00120CBF"/>
    <w:rsid w:val="001227B9"/>
    <w:rsid w:val="00123E45"/>
    <w:rsid w:val="0013004B"/>
    <w:rsid w:val="0013038A"/>
    <w:rsid w:val="00131FDB"/>
    <w:rsid w:val="00133116"/>
    <w:rsid w:val="001349B9"/>
    <w:rsid w:val="00134C9E"/>
    <w:rsid w:val="0014273F"/>
    <w:rsid w:val="00143682"/>
    <w:rsid w:val="00144810"/>
    <w:rsid w:val="00144882"/>
    <w:rsid w:val="00144FB6"/>
    <w:rsid w:val="0015257C"/>
    <w:rsid w:val="00154468"/>
    <w:rsid w:val="0015499D"/>
    <w:rsid w:val="00154EDF"/>
    <w:rsid w:val="00156125"/>
    <w:rsid w:val="0015702F"/>
    <w:rsid w:val="001611EC"/>
    <w:rsid w:val="001618C8"/>
    <w:rsid w:val="00161C2B"/>
    <w:rsid w:val="0016241D"/>
    <w:rsid w:val="001630F4"/>
    <w:rsid w:val="00163965"/>
    <w:rsid w:val="0016407D"/>
    <w:rsid w:val="001709AC"/>
    <w:rsid w:val="001714C2"/>
    <w:rsid w:val="001719E8"/>
    <w:rsid w:val="001811C9"/>
    <w:rsid w:val="001827B4"/>
    <w:rsid w:val="001829B7"/>
    <w:rsid w:val="00182E23"/>
    <w:rsid w:val="0018417B"/>
    <w:rsid w:val="00184291"/>
    <w:rsid w:val="001860F8"/>
    <w:rsid w:val="00186798"/>
    <w:rsid w:val="00190744"/>
    <w:rsid w:val="001919EB"/>
    <w:rsid w:val="00193F65"/>
    <w:rsid w:val="001978C2"/>
    <w:rsid w:val="00197FE7"/>
    <w:rsid w:val="001A3F9B"/>
    <w:rsid w:val="001A44A3"/>
    <w:rsid w:val="001A5354"/>
    <w:rsid w:val="001A5372"/>
    <w:rsid w:val="001A60D4"/>
    <w:rsid w:val="001A63B5"/>
    <w:rsid w:val="001A7073"/>
    <w:rsid w:val="001B1AFC"/>
    <w:rsid w:val="001B2411"/>
    <w:rsid w:val="001B33CF"/>
    <w:rsid w:val="001B48AF"/>
    <w:rsid w:val="001B5FCD"/>
    <w:rsid w:val="001C169E"/>
    <w:rsid w:val="001C27AD"/>
    <w:rsid w:val="001C3064"/>
    <w:rsid w:val="001C325F"/>
    <w:rsid w:val="001C50A2"/>
    <w:rsid w:val="001C6A93"/>
    <w:rsid w:val="001C7040"/>
    <w:rsid w:val="001D1CB1"/>
    <w:rsid w:val="001D2CC1"/>
    <w:rsid w:val="001D680D"/>
    <w:rsid w:val="001D6C22"/>
    <w:rsid w:val="001E13F0"/>
    <w:rsid w:val="001E1B1A"/>
    <w:rsid w:val="001E1C9E"/>
    <w:rsid w:val="001E2C06"/>
    <w:rsid w:val="001E3075"/>
    <w:rsid w:val="001E44FA"/>
    <w:rsid w:val="001E557E"/>
    <w:rsid w:val="001E5AB7"/>
    <w:rsid w:val="001E7F5B"/>
    <w:rsid w:val="002006D7"/>
    <w:rsid w:val="0020528D"/>
    <w:rsid w:val="00205FED"/>
    <w:rsid w:val="00206858"/>
    <w:rsid w:val="00210B04"/>
    <w:rsid w:val="00211082"/>
    <w:rsid w:val="0021288C"/>
    <w:rsid w:val="002154A0"/>
    <w:rsid w:val="002175B0"/>
    <w:rsid w:val="00220722"/>
    <w:rsid w:val="0022124A"/>
    <w:rsid w:val="00222C4D"/>
    <w:rsid w:val="00225469"/>
    <w:rsid w:val="002255B8"/>
    <w:rsid w:val="002260F7"/>
    <w:rsid w:val="00226C07"/>
    <w:rsid w:val="0023096E"/>
    <w:rsid w:val="002352AA"/>
    <w:rsid w:val="0023624C"/>
    <w:rsid w:val="0023779E"/>
    <w:rsid w:val="0024087E"/>
    <w:rsid w:val="00240BAD"/>
    <w:rsid w:val="002427DA"/>
    <w:rsid w:val="00243515"/>
    <w:rsid w:val="00243AEE"/>
    <w:rsid w:val="0024421E"/>
    <w:rsid w:val="00245EB3"/>
    <w:rsid w:val="00247D83"/>
    <w:rsid w:val="00250D89"/>
    <w:rsid w:val="00250E22"/>
    <w:rsid w:val="00251B28"/>
    <w:rsid w:val="002533E6"/>
    <w:rsid w:val="002534CB"/>
    <w:rsid w:val="00253B20"/>
    <w:rsid w:val="002555EE"/>
    <w:rsid w:val="002568AD"/>
    <w:rsid w:val="00257656"/>
    <w:rsid w:val="00257AC8"/>
    <w:rsid w:val="0026370D"/>
    <w:rsid w:val="0026445F"/>
    <w:rsid w:val="00266A9A"/>
    <w:rsid w:val="0026710A"/>
    <w:rsid w:val="00270C86"/>
    <w:rsid w:val="00273E8F"/>
    <w:rsid w:val="00274347"/>
    <w:rsid w:val="00274B3C"/>
    <w:rsid w:val="002761AC"/>
    <w:rsid w:val="0027742B"/>
    <w:rsid w:val="00277787"/>
    <w:rsid w:val="00277AFD"/>
    <w:rsid w:val="00277EDB"/>
    <w:rsid w:val="002809AA"/>
    <w:rsid w:val="0028112C"/>
    <w:rsid w:val="00283467"/>
    <w:rsid w:val="00285A69"/>
    <w:rsid w:val="00286DAC"/>
    <w:rsid w:val="00290DFD"/>
    <w:rsid w:val="002917F7"/>
    <w:rsid w:val="0029280C"/>
    <w:rsid w:val="00292DF0"/>
    <w:rsid w:val="00294098"/>
    <w:rsid w:val="00294348"/>
    <w:rsid w:val="00296797"/>
    <w:rsid w:val="002A17F2"/>
    <w:rsid w:val="002A1947"/>
    <w:rsid w:val="002A3AAE"/>
    <w:rsid w:val="002A4049"/>
    <w:rsid w:val="002A66AE"/>
    <w:rsid w:val="002A780C"/>
    <w:rsid w:val="002B085F"/>
    <w:rsid w:val="002B164A"/>
    <w:rsid w:val="002B1DC8"/>
    <w:rsid w:val="002B27C5"/>
    <w:rsid w:val="002B3BE3"/>
    <w:rsid w:val="002B4864"/>
    <w:rsid w:val="002B6807"/>
    <w:rsid w:val="002B7119"/>
    <w:rsid w:val="002C3404"/>
    <w:rsid w:val="002C74DC"/>
    <w:rsid w:val="002C7858"/>
    <w:rsid w:val="002D0D83"/>
    <w:rsid w:val="002D1B9A"/>
    <w:rsid w:val="002D1F8D"/>
    <w:rsid w:val="002D38A8"/>
    <w:rsid w:val="002D3AED"/>
    <w:rsid w:val="002D3F38"/>
    <w:rsid w:val="002E3B1F"/>
    <w:rsid w:val="002E4394"/>
    <w:rsid w:val="002E44EA"/>
    <w:rsid w:val="002F0A6D"/>
    <w:rsid w:val="002F0D1A"/>
    <w:rsid w:val="002F11C1"/>
    <w:rsid w:val="002F526C"/>
    <w:rsid w:val="002F6EA8"/>
    <w:rsid w:val="003003A3"/>
    <w:rsid w:val="003010A6"/>
    <w:rsid w:val="00301E1F"/>
    <w:rsid w:val="00302652"/>
    <w:rsid w:val="00304785"/>
    <w:rsid w:val="00304F12"/>
    <w:rsid w:val="00310FD8"/>
    <w:rsid w:val="0031196A"/>
    <w:rsid w:val="00313C3F"/>
    <w:rsid w:val="003141B9"/>
    <w:rsid w:val="0031512D"/>
    <w:rsid w:val="00320DCC"/>
    <w:rsid w:val="0032430E"/>
    <w:rsid w:val="00330DFB"/>
    <w:rsid w:val="00330F72"/>
    <w:rsid w:val="00330FC8"/>
    <w:rsid w:val="00331480"/>
    <w:rsid w:val="00334F93"/>
    <w:rsid w:val="00335519"/>
    <w:rsid w:val="003362F8"/>
    <w:rsid w:val="00336A59"/>
    <w:rsid w:val="003375DD"/>
    <w:rsid w:val="00337E6F"/>
    <w:rsid w:val="0034094B"/>
    <w:rsid w:val="0034117F"/>
    <w:rsid w:val="003417B6"/>
    <w:rsid w:val="00344159"/>
    <w:rsid w:val="00344FC1"/>
    <w:rsid w:val="00346C66"/>
    <w:rsid w:val="00347249"/>
    <w:rsid w:val="00350614"/>
    <w:rsid w:val="00350D53"/>
    <w:rsid w:val="00351047"/>
    <w:rsid w:val="00351569"/>
    <w:rsid w:val="00351D93"/>
    <w:rsid w:val="003520EC"/>
    <w:rsid w:val="00353082"/>
    <w:rsid w:val="00357A30"/>
    <w:rsid w:val="00360047"/>
    <w:rsid w:val="003627DA"/>
    <w:rsid w:val="00362A0A"/>
    <w:rsid w:val="00362CAB"/>
    <w:rsid w:val="0036750B"/>
    <w:rsid w:val="00372358"/>
    <w:rsid w:val="003724D9"/>
    <w:rsid w:val="00372872"/>
    <w:rsid w:val="003737CF"/>
    <w:rsid w:val="00374F76"/>
    <w:rsid w:val="0037741E"/>
    <w:rsid w:val="003825E2"/>
    <w:rsid w:val="00382FAC"/>
    <w:rsid w:val="00387FD3"/>
    <w:rsid w:val="003906D4"/>
    <w:rsid w:val="00392EF1"/>
    <w:rsid w:val="003A018E"/>
    <w:rsid w:val="003A236A"/>
    <w:rsid w:val="003A5299"/>
    <w:rsid w:val="003A5463"/>
    <w:rsid w:val="003A6984"/>
    <w:rsid w:val="003B0D8D"/>
    <w:rsid w:val="003B2CD4"/>
    <w:rsid w:val="003B53A0"/>
    <w:rsid w:val="003B5CB5"/>
    <w:rsid w:val="003B72DC"/>
    <w:rsid w:val="003B768C"/>
    <w:rsid w:val="003C0F63"/>
    <w:rsid w:val="003C1992"/>
    <w:rsid w:val="003C1E19"/>
    <w:rsid w:val="003C3409"/>
    <w:rsid w:val="003C4DC0"/>
    <w:rsid w:val="003C5323"/>
    <w:rsid w:val="003C75FF"/>
    <w:rsid w:val="003C7A8B"/>
    <w:rsid w:val="003D163A"/>
    <w:rsid w:val="003D3227"/>
    <w:rsid w:val="003D3ADE"/>
    <w:rsid w:val="003D55AD"/>
    <w:rsid w:val="003D58C9"/>
    <w:rsid w:val="003D61D0"/>
    <w:rsid w:val="003D6242"/>
    <w:rsid w:val="003D72C2"/>
    <w:rsid w:val="003E57E0"/>
    <w:rsid w:val="003E79A6"/>
    <w:rsid w:val="003F3C25"/>
    <w:rsid w:val="003F51B1"/>
    <w:rsid w:val="003F5667"/>
    <w:rsid w:val="003F6643"/>
    <w:rsid w:val="003F6D14"/>
    <w:rsid w:val="003F76E2"/>
    <w:rsid w:val="003F7BB6"/>
    <w:rsid w:val="004009CC"/>
    <w:rsid w:val="00412B3E"/>
    <w:rsid w:val="004160C1"/>
    <w:rsid w:val="00416C25"/>
    <w:rsid w:val="00425400"/>
    <w:rsid w:val="00431FC6"/>
    <w:rsid w:val="00433B78"/>
    <w:rsid w:val="0043609B"/>
    <w:rsid w:val="00443636"/>
    <w:rsid w:val="00443E8C"/>
    <w:rsid w:val="004442CE"/>
    <w:rsid w:val="004475A2"/>
    <w:rsid w:val="00447CB1"/>
    <w:rsid w:val="0045111C"/>
    <w:rsid w:val="004545AE"/>
    <w:rsid w:val="00454C56"/>
    <w:rsid w:val="004558AA"/>
    <w:rsid w:val="00455E84"/>
    <w:rsid w:val="0046113F"/>
    <w:rsid w:val="004614E5"/>
    <w:rsid w:val="004655D7"/>
    <w:rsid w:val="00465FB3"/>
    <w:rsid w:val="004660B6"/>
    <w:rsid w:val="004707C8"/>
    <w:rsid w:val="0047100F"/>
    <w:rsid w:val="0047268F"/>
    <w:rsid w:val="0047355B"/>
    <w:rsid w:val="00474065"/>
    <w:rsid w:val="00475915"/>
    <w:rsid w:val="00476525"/>
    <w:rsid w:val="00480AA0"/>
    <w:rsid w:val="00480EA4"/>
    <w:rsid w:val="00482692"/>
    <w:rsid w:val="00482A15"/>
    <w:rsid w:val="00485615"/>
    <w:rsid w:val="00486CD2"/>
    <w:rsid w:val="00490ABB"/>
    <w:rsid w:val="0049642F"/>
    <w:rsid w:val="0049771A"/>
    <w:rsid w:val="004A2FAA"/>
    <w:rsid w:val="004A4956"/>
    <w:rsid w:val="004B0A0E"/>
    <w:rsid w:val="004B3AB4"/>
    <w:rsid w:val="004C0AA3"/>
    <w:rsid w:val="004C224E"/>
    <w:rsid w:val="004C2DB7"/>
    <w:rsid w:val="004C4920"/>
    <w:rsid w:val="004C51C5"/>
    <w:rsid w:val="004C6352"/>
    <w:rsid w:val="004D2CFE"/>
    <w:rsid w:val="004D3D49"/>
    <w:rsid w:val="004D7E16"/>
    <w:rsid w:val="004E3DAD"/>
    <w:rsid w:val="004E6D48"/>
    <w:rsid w:val="004F35B8"/>
    <w:rsid w:val="004F371A"/>
    <w:rsid w:val="004F4A0A"/>
    <w:rsid w:val="004F6869"/>
    <w:rsid w:val="00503DF6"/>
    <w:rsid w:val="00507897"/>
    <w:rsid w:val="00510929"/>
    <w:rsid w:val="00510E78"/>
    <w:rsid w:val="0051397B"/>
    <w:rsid w:val="00513B9C"/>
    <w:rsid w:val="00515384"/>
    <w:rsid w:val="0051624F"/>
    <w:rsid w:val="0051659E"/>
    <w:rsid w:val="00516733"/>
    <w:rsid w:val="0051775D"/>
    <w:rsid w:val="00522020"/>
    <w:rsid w:val="005223CF"/>
    <w:rsid w:val="00524BF8"/>
    <w:rsid w:val="005312D4"/>
    <w:rsid w:val="005324EF"/>
    <w:rsid w:val="00532E5F"/>
    <w:rsid w:val="00535619"/>
    <w:rsid w:val="005376AE"/>
    <w:rsid w:val="00541477"/>
    <w:rsid w:val="00541C2D"/>
    <w:rsid w:val="00544AC7"/>
    <w:rsid w:val="0054770B"/>
    <w:rsid w:val="00547C35"/>
    <w:rsid w:val="005511A0"/>
    <w:rsid w:val="0055229E"/>
    <w:rsid w:val="00553F19"/>
    <w:rsid w:val="00555844"/>
    <w:rsid w:val="00555CB4"/>
    <w:rsid w:val="00557251"/>
    <w:rsid w:val="0056111A"/>
    <w:rsid w:val="005623E0"/>
    <w:rsid w:val="00567C0A"/>
    <w:rsid w:val="00567E65"/>
    <w:rsid w:val="0057036B"/>
    <w:rsid w:val="00572688"/>
    <w:rsid w:val="00574E16"/>
    <w:rsid w:val="00574F42"/>
    <w:rsid w:val="00575613"/>
    <w:rsid w:val="00575633"/>
    <w:rsid w:val="00577A40"/>
    <w:rsid w:val="0058455B"/>
    <w:rsid w:val="00584913"/>
    <w:rsid w:val="00591B2E"/>
    <w:rsid w:val="00593845"/>
    <w:rsid w:val="005948A7"/>
    <w:rsid w:val="00594991"/>
    <w:rsid w:val="005962E2"/>
    <w:rsid w:val="005972DA"/>
    <w:rsid w:val="005A008E"/>
    <w:rsid w:val="005A01A9"/>
    <w:rsid w:val="005A31A9"/>
    <w:rsid w:val="005A36E0"/>
    <w:rsid w:val="005A5A78"/>
    <w:rsid w:val="005A7868"/>
    <w:rsid w:val="005B008E"/>
    <w:rsid w:val="005B3247"/>
    <w:rsid w:val="005B500B"/>
    <w:rsid w:val="005B51EE"/>
    <w:rsid w:val="005B70EB"/>
    <w:rsid w:val="005B727E"/>
    <w:rsid w:val="005B7A7C"/>
    <w:rsid w:val="005C6A91"/>
    <w:rsid w:val="005C704E"/>
    <w:rsid w:val="005C7258"/>
    <w:rsid w:val="005C7C24"/>
    <w:rsid w:val="005D0609"/>
    <w:rsid w:val="005D22A7"/>
    <w:rsid w:val="005D4639"/>
    <w:rsid w:val="005D5063"/>
    <w:rsid w:val="005D5813"/>
    <w:rsid w:val="005D5D2E"/>
    <w:rsid w:val="005D771E"/>
    <w:rsid w:val="005D7F16"/>
    <w:rsid w:val="005E4248"/>
    <w:rsid w:val="005E442C"/>
    <w:rsid w:val="005E4541"/>
    <w:rsid w:val="005E5F82"/>
    <w:rsid w:val="005F1F60"/>
    <w:rsid w:val="005F2CD0"/>
    <w:rsid w:val="005F3462"/>
    <w:rsid w:val="005F3D43"/>
    <w:rsid w:val="005F4E47"/>
    <w:rsid w:val="005F6D06"/>
    <w:rsid w:val="005F746F"/>
    <w:rsid w:val="00600753"/>
    <w:rsid w:val="0060079B"/>
    <w:rsid w:val="00601B03"/>
    <w:rsid w:val="00605D74"/>
    <w:rsid w:val="00610436"/>
    <w:rsid w:val="00611C16"/>
    <w:rsid w:val="00612984"/>
    <w:rsid w:val="00612C12"/>
    <w:rsid w:val="006144D2"/>
    <w:rsid w:val="00620959"/>
    <w:rsid w:val="00625668"/>
    <w:rsid w:val="00625753"/>
    <w:rsid w:val="006259B2"/>
    <w:rsid w:val="00625B03"/>
    <w:rsid w:val="00627FD4"/>
    <w:rsid w:val="00630929"/>
    <w:rsid w:val="00633BCB"/>
    <w:rsid w:val="006348D5"/>
    <w:rsid w:val="00636B15"/>
    <w:rsid w:val="006378F5"/>
    <w:rsid w:val="0064040A"/>
    <w:rsid w:val="00643466"/>
    <w:rsid w:val="00643F57"/>
    <w:rsid w:val="00645991"/>
    <w:rsid w:val="006478BB"/>
    <w:rsid w:val="00647995"/>
    <w:rsid w:val="006479D4"/>
    <w:rsid w:val="006520DF"/>
    <w:rsid w:val="0065277F"/>
    <w:rsid w:val="00654CCF"/>
    <w:rsid w:val="00654DB1"/>
    <w:rsid w:val="00661B7D"/>
    <w:rsid w:val="00662B2C"/>
    <w:rsid w:val="00665EAC"/>
    <w:rsid w:val="00667A42"/>
    <w:rsid w:val="00670E3A"/>
    <w:rsid w:val="00671BC2"/>
    <w:rsid w:val="00672CF1"/>
    <w:rsid w:val="006741EC"/>
    <w:rsid w:val="00675F3C"/>
    <w:rsid w:val="0067626F"/>
    <w:rsid w:val="006800E6"/>
    <w:rsid w:val="00682FD5"/>
    <w:rsid w:val="0068403D"/>
    <w:rsid w:val="006864FE"/>
    <w:rsid w:val="006869C6"/>
    <w:rsid w:val="00686C12"/>
    <w:rsid w:val="00687065"/>
    <w:rsid w:val="006875D9"/>
    <w:rsid w:val="00687A80"/>
    <w:rsid w:val="0069096F"/>
    <w:rsid w:val="006935EE"/>
    <w:rsid w:val="00693AD0"/>
    <w:rsid w:val="006954B8"/>
    <w:rsid w:val="006978CD"/>
    <w:rsid w:val="006A01FF"/>
    <w:rsid w:val="006A1B94"/>
    <w:rsid w:val="006A233F"/>
    <w:rsid w:val="006A3DE1"/>
    <w:rsid w:val="006A3E88"/>
    <w:rsid w:val="006A40EC"/>
    <w:rsid w:val="006A46DD"/>
    <w:rsid w:val="006A58A6"/>
    <w:rsid w:val="006A5C1E"/>
    <w:rsid w:val="006A6D82"/>
    <w:rsid w:val="006A7794"/>
    <w:rsid w:val="006B078B"/>
    <w:rsid w:val="006B2E12"/>
    <w:rsid w:val="006B4AB0"/>
    <w:rsid w:val="006B5047"/>
    <w:rsid w:val="006B6AA3"/>
    <w:rsid w:val="006B6C83"/>
    <w:rsid w:val="006C1C90"/>
    <w:rsid w:val="006C1FFE"/>
    <w:rsid w:val="006C3DD0"/>
    <w:rsid w:val="006D01F4"/>
    <w:rsid w:val="006D2263"/>
    <w:rsid w:val="006D4076"/>
    <w:rsid w:val="006D79F4"/>
    <w:rsid w:val="006D7BB7"/>
    <w:rsid w:val="006E2888"/>
    <w:rsid w:val="006E341A"/>
    <w:rsid w:val="006E5FA0"/>
    <w:rsid w:val="006F087E"/>
    <w:rsid w:val="006F2CDD"/>
    <w:rsid w:val="006F368A"/>
    <w:rsid w:val="006F7164"/>
    <w:rsid w:val="00702A68"/>
    <w:rsid w:val="00705EE7"/>
    <w:rsid w:val="00707583"/>
    <w:rsid w:val="007075B0"/>
    <w:rsid w:val="0071069F"/>
    <w:rsid w:val="007143A4"/>
    <w:rsid w:val="0071504D"/>
    <w:rsid w:val="00717A74"/>
    <w:rsid w:val="00720E04"/>
    <w:rsid w:val="007227E6"/>
    <w:rsid w:val="0072577D"/>
    <w:rsid w:val="007267DD"/>
    <w:rsid w:val="00733251"/>
    <w:rsid w:val="00733922"/>
    <w:rsid w:val="007358BA"/>
    <w:rsid w:val="007408A5"/>
    <w:rsid w:val="00741246"/>
    <w:rsid w:val="00742710"/>
    <w:rsid w:val="007461B6"/>
    <w:rsid w:val="00751033"/>
    <w:rsid w:val="007512F1"/>
    <w:rsid w:val="00754005"/>
    <w:rsid w:val="00766DC1"/>
    <w:rsid w:val="00770530"/>
    <w:rsid w:val="0077211D"/>
    <w:rsid w:val="00773542"/>
    <w:rsid w:val="00777C58"/>
    <w:rsid w:val="00785367"/>
    <w:rsid w:val="0078578A"/>
    <w:rsid w:val="007860FF"/>
    <w:rsid w:val="00790437"/>
    <w:rsid w:val="00795B71"/>
    <w:rsid w:val="00796610"/>
    <w:rsid w:val="007A1499"/>
    <w:rsid w:val="007A15F7"/>
    <w:rsid w:val="007B1DE1"/>
    <w:rsid w:val="007B22F1"/>
    <w:rsid w:val="007B2737"/>
    <w:rsid w:val="007B44B8"/>
    <w:rsid w:val="007B4FA3"/>
    <w:rsid w:val="007B73C5"/>
    <w:rsid w:val="007C7104"/>
    <w:rsid w:val="007C7A0B"/>
    <w:rsid w:val="007C7C94"/>
    <w:rsid w:val="007D034C"/>
    <w:rsid w:val="007D2623"/>
    <w:rsid w:val="007D390C"/>
    <w:rsid w:val="007D454B"/>
    <w:rsid w:val="007D60C0"/>
    <w:rsid w:val="007E04F7"/>
    <w:rsid w:val="007E062E"/>
    <w:rsid w:val="007E4A5E"/>
    <w:rsid w:val="007E4DF2"/>
    <w:rsid w:val="007F3890"/>
    <w:rsid w:val="007F42E6"/>
    <w:rsid w:val="007F5433"/>
    <w:rsid w:val="007F57A5"/>
    <w:rsid w:val="00800F3E"/>
    <w:rsid w:val="00803234"/>
    <w:rsid w:val="00803CFA"/>
    <w:rsid w:val="008040FC"/>
    <w:rsid w:val="008041AA"/>
    <w:rsid w:val="00804A80"/>
    <w:rsid w:val="00805B24"/>
    <w:rsid w:val="00810BC3"/>
    <w:rsid w:val="0081442E"/>
    <w:rsid w:val="00815099"/>
    <w:rsid w:val="008158A1"/>
    <w:rsid w:val="00820BF2"/>
    <w:rsid w:val="008216B2"/>
    <w:rsid w:val="00822742"/>
    <w:rsid w:val="00822876"/>
    <w:rsid w:val="00824E61"/>
    <w:rsid w:val="00824F69"/>
    <w:rsid w:val="008259CC"/>
    <w:rsid w:val="0083465A"/>
    <w:rsid w:val="00835790"/>
    <w:rsid w:val="00836CA0"/>
    <w:rsid w:val="00837766"/>
    <w:rsid w:val="00837C2B"/>
    <w:rsid w:val="008400D5"/>
    <w:rsid w:val="00844952"/>
    <w:rsid w:val="00846385"/>
    <w:rsid w:val="00850322"/>
    <w:rsid w:val="00851264"/>
    <w:rsid w:val="00851478"/>
    <w:rsid w:val="00853A11"/>
    <w:rsid w:val="0085438C"/>
    <w:rsid w:val="008550CD"/>
    <w:rsid w:val="00856342"/>
    <w:rsid w:val="00857A10"/>
    <w:rsid w:val="00860049"/>
    <w:rsid w:val="00864F6B"/>
    <w:rsid w:val="00865C47"/>
    <w:rsid w:val="00865F74"/>
    <w:rsid w:val="00867CF0"/>
    <w:rsid w:val="0087005A"/>
    <w:rsid w:val="00870B88"/>
    <w:rsid w:val="00872721"/>
    <w:rsid w:val="00873D9A"/>
    <w:rsid w:val="00876F87"/>
    <w:rsid w:val="008775B7"/>
    <w:rsid w:val="00877E28"/>
    <w:rsid w:val="008808D2"/>
    <w:rsid w:val="00881F5B"/>
    <w:rsid w:val="00882ED3"/>
    <w:rsid w:val="008830FD"/>
    <w:rsid w:val="00883487"/>
    <w:rsid w:val="00883A38"/>
    <w:rsid w:val="0088560B"/>
    <w:rsid w:val="00885BF6"/>
    <w:rsid w:val="0088613D"/>
    <w:rsid w:val="00886D95"/>
    <w:rsid w:val="00887818"/>
    <w:rsid w:val="00890589"/>
    <w:rsid w:val="00891718"/>
    <w:rsid w:val="00891F62"/>
    <w:rsid w:val="0089241B"/>
    <w:rsid w:val="008929AE"/>
    <w:rsid w:val="00895B18"/>
    <w:rsid w:val="008978D3"/>
    <w:rsid w:val="008A0338"/>
    <w:rsid w:val="008A0CF5"/>
    <w:rsid w:val="008A2E75"/>
    <w:rsid w:val="008A3679"/>
    <w:rsid w:val="008A395D"/>
    <w:rsid w:val="008A3D54"/>
    <w:rsid w:val="008A62D2"/>
    <w:rsid w:val="008A6C75"/>
    <w:rsid w:val="008A755C"/>
    <w:rsid w:val="008A7D31"/>
    <w:rsid w:val="008B73E1"/>
    <w:rsid w:val="008C0AC4"/>
    <w:rsid w:val="008C324E"/>
    <w:rsid w:val="008D07D7"/>
    <w:rsid w:val="008D37ED"/>
    <w:rsid w:val="008D4A3E"/>
    <w:rsid w:val="008D694D"/>
    <w:rsid w:val="008D70F0"/>
    <w:rsid w:val="008E0BAE"/>
    <w:rsid w:val="008E0E55"/>
    <w:rsid w:val="008E2DBA"/>
    <w:rsid w:val="008E3C89"/>
    <w:rsid w:val="008E5C66"/>
    <w:rsid w:val="008E7C24"/>
    <w:rsid w:val="008F1FFD"/>
    <w:rsid w:val="008F4E12"/>
    <w:rsid w:val="009009AF"/>
    <w:rsid w:val="0090124E"/>
    <w:rsid w:val="00901D29"/>
    <w:rsid w:val="009038A8"/>
    <w:rsid w:val="00904568"/>
    <w:rsid w:val="00904594"/>
    <w:rsid w:val="00904D1C"/>
    <w:rsid w:val="009053EC"/>
    <w:rsid w:val="00905954"/>
    <w:rsid w:val="009059DC"/>
    <w:rsid w:val="00905F90"/>
    <w:rsid w:val="00910657"/>
    <w:rsid w:val="00910DAA"/>
    <w:rsid w:val="0091588E"/>
    <w:rsid w:val="00920411"/>
    <w:rsid w:val="0093050F"/>
    <w:rsid w:val="0093300F"/>
    <w:rsid w:val="00937C4E"/>
    <w:rsid w:val="00941799"/>
    <w:rsid w:val="00943445"/>
    <w:rsid w:val="0094562B"/>
    <w:rsid w:val="00950D17"/>
    <w:rsid w:val="009515AC"/>
    <w:rsid w:val="009526FD"/>
    <w:rsid w:val="00952F12"/>
    <w:rsid w:val="00953F64"/>
    <w:rsid w:val="00954481"/>
    <w:rsid w:val="00955F42"/>
    <w:rsid w:val="009560B6"/>
    <w:rsid w:val="00957D96"/>
    <w:rsid w:val="009603A6"/>
    <w:rsid w:val="00963F6F"/>
    <w:rsid w:val="00964077"/>
    <w:rsid w:val="00964ECA"/>
    <w:rsid w:val="009668F0"/>
    <w:rsid w:val="00966CD2"/>
    <w:rsid w:val="00971A94"/>
    <w:rsid w:val="0097231D"/>
    <w:rsid w:val="009730CC"/>
    <w:rsid w:val="00973662"/>
    <w:rsid w:val="009738AD"/>
    <w:rsid w:val="00975BF7"/>
    <w:rsid w:val="00976100"/>
    <w:rsid w:val="00977CED"/>
    <w:rsid w:val="00980E4A"/>
    <w:rsid w:val="00983756"/>
    <w:rsid w:val="009856B0"/>
    <w:rsid w:val="009857B7"/>
    <w:rsid w:val="0098744E"/>
    <w:rsid w:val="0099105E"/>
    <w:rsid w:val="00994264"/>
    <w:rsid w:val="009945FC"/>
    <w:rsid w:val="009A070B"/>
    <w:rsid w:val="009A0AA3"/>
    <w:rsid w:val="009A25AC"/>
    <w:rsid w:val="009A4AC1"/>
    <w:rsid w:val="009A5ACD"/>
    <w:rsid w:val="009A5B3E"/>
    <w:rsid w:val="009B0F6B"/>
    <w:rsid w:val="009B4877"/>
    <w:rsid w:val="009B62B6"/>
    <w:rsid w:val="009B6B65"/>
    <w:rsid w:val="009C1DA5"/>
    <w:rsid w:val="009C3F11"/>
    <w:rsid w:val="009C46CA"/>
    <w:rsid w:val="009C76FD"/>
    <w:rsid w:val="009D0B6F"/>
    <w:rsid w:val="009D2200"/>
    <w:rsid w:val="009D474F"/>
    <w:rsid w:val="009D51BC"/>
    <w:rsid w:val="009D7501"/>
    <w:rsid w:val="009D7A1E"/>
    <w:rsid w:val="009D7F44"/>
    <w:rsid w:val="009E0278"/>
    <w:rsid w:val="009E1248"/>
    <w:rsid w:val="009E2052"/>
    <w:rsid w:val="009E5A46"/>
    <w:rsid w:val="009E7033"/>
    <w:rsid w:val="009E7AD4"/>
    <w:rsid w:val="009E7C3B"/>
    <w:rsid w:val="009F07FD"/>
    <w:rsid w:val="009F1E22"/>
    <w:rsid w:val="009F4EFE"/>
    <w:rsid w:val="009F5399"/>
    <w:rsid w:val="009F5BAA"/>
    <w:rsid w:val="00A014FB"/>
    <w:rsid w:val="00A01D62"/>
    <w:rsid w:val="00A026CA"/>
    <w:rsid w:val="00A04845"/>
    <w:rsid w:val="00A13508"/>
    <w:rsid w:val="00A13B96"/>
    <w:rsid w:val="00A15B15"/>
    <w:rsid w:val="00A16763"/>
    <w:rsid w:val="00A21D76"/>
    <w:rsid w:val="00A237C1"/>
    <w:rsid w:val="00A24DC5"/>
    <w:rsid w:val="00A258B4"/>
    <w:rsid w:val="00A278E8"/>
    <w:rsid w:val="00A27925"/>
    <w:rsid w:val="00A3053F"/>
    <w:rsid w:val="00A31617"/>
    <w:rsid w:val="00A33615"/>
    <w:rsid w:val="00A3381A"/>
    <w:rsid w:val="00A361E8"/>
    <w:rsid w:val="00A36830"/>
    <w:rsid w:val="00A40A8E"/>
    <w:rsid w:val="00A41B36"/>
    <w:rsid w:val="00A4299C"/>
    <w:rsid w:val="00A43228"/>
    <w:rsid w:val="00A43B49"/>
    <w:rsid w:val="00A524B0"/>
    <w:rsid w:val="00A52BF8"/>
    <w:rsid w:val="00A56F92"/>
    <w:rsid w:val="00A57008"/>
    <w:rsid w:val="00A60C78"/>
    <w:rsid w:val="00A60D21"/>
    <w:rsid w:val="00A61554"/>
    <w:rsid w:val="00A623D8"/>
    <w:rsid w:val="00A70838"/>
    <w:rsid w:val="00A720EC"/>
    <w:rsid w:val="00A74454"/>
    <w:rsid w:val="00A747D3"/>
    <w:rsid w:val="00A75C8E"/>
    <w:rsid w:val="00A82C51"/>
    <w:rsid w:val="00A84B66"/>
    <w:rsid w:val="00A85A7E"/>
    <w:rsid w:val="00A869E6"/>
    <w:rsid w:val="00A903EC"/>
    <w:rsid w:val="00A9043D"/>
    <w:rsid w:val="00A90A2A"/>
    <w:rsid w:val="00A92446"/>
    <w:rsid w:val="00A954BB"/>
    <w:rsid w:val="00A965CA"/>
    <w:rsid w:val="00AA0569"/>
    <w:rsid w:val="00AA205C"/>
    <w:rsid w:val="00AA2DF5"/>
    <w:rsid w:val="00AA484E"/>
    <w:rsid w:val="00AA70C7"/>
    <w:rsid w:val="00AA772A"/>
    <w:rsid w:val="00AB1089"/>
    <w:rsid w:val="00AB425E"/>
    <w:rsid w:val="00AB4B00"/>
    <w:rsid w:val="00AC1A75"/>
    <w:rsid w:val="00AC2D70"/>
    <w:rsid w:val="00AC2DB6"/>
    <w:rsid w:val="00AC6FD7"/>
    <w:rsid w:val="00AD3C1F"/>
    <w:rsid w:val="00AD4812"/>
    <w:rsid w:val="00AD7FA5"/>
    <w:rsid w:val="00AE0F3B"/>
    <w:rsid w:val="00AE2C34"/>
    <w:rsid w:val="00AE5529"/>
    <w:rsid w:val="00AF0F8D"/>
    <w:rsid w:val="00AF3329"/>
    <w:rsid w:val="00AF3C74"/>
    <w:rsid w:val="00B0042F"/>
    <w:rsid w:val="00B00B88"/>
    <w:rsid w:val="00B012EE"/>
    <w:rsid w:val="00B01BA5"/>
    <w:rsid w:val="00B01E98"/>
    <w:rsid w:val="00B0445D"/>
    <w:rsid w:val="00B059E4"/>
    <w:rsid w:val="00B06DC3"/>
    <w:rsid w:val="00B10DCD"/>
    <w:rsid w:val="00B118E9"/>
    <w:rsid w:val="00B149CF"/>
    <w:rsid w:val="00B14B4E"/>
    <w:rsid w:val="00B14E8D"/>
    <w:rsid w:val="00B15469"/>
    <w:rsid w:val="00B154CC"/>
    <w:rsid w:val="00B17BAB"/>
    <w:rsid w:val="00B24597"/>
    <w:rsid w:val="00B25104"/>
    <w:rsid w:val="00B254CB"/>
    <w:rsid w:val="00B25725"/>
    <w:rsid w:val="00B30435"/>
    <w:rsid w:val="00B319D4"/>
    <w:rsid w:val="00B322FF"/>
    <w:rsid w:val="00B33898"/>
    <w:rsid w:val="00B36484"/>
    <w:rsid w:val="00B3667C"/>
    <w:rsid w:val="00B36CF1"/>
    <w:rsid w:val="00B414F3"/>
    <w:rsid w:val="00B422B8"/>
    <w:rsid w:val="00B46BD1"/>
    <w:rsid w:val="00B50321"/>
    <w:rsid w:val="00B54950"/>
    <w:rsid w:val="00B61A39"/>
    <w:rsid w:val="00B64764"/>
    <w:rsid w:val="00B67875"/>
    <w:rsid w:val="00B705F2"/>
    <w:rsid w:val="00B73C92"/>
    <w:rsid w:val="00B740F0"/>
    <w:rsid w:val="00B7631C"/>
    <w:rsid w:val="00B83422"/>
    <w:rsid w:val="00B83E19"/>
    <w:rsid w:val="00B83EF3"/>
    <w:rsid w:val="00B84013"/>
    <w:rsid w:val="00B84866"/>
    <w:rsid w:val="00B84989"/>
    <w:rsid w:val="00B858A6"/>
    <w:rsid w:val="00B86C51"/>
    <w:rsid w:val="00B87238"/>
    <w:rsid w:val="00B92963"/>
    <w:rsid w:val="00B95A41"/>
    <w:rsid w:val="00B9612C"/>
    <w:rsid w:val="00BA7BA8"/>
    <w:rsid w:val="00BB034D"/>
    <w:rsid w:val="00BB42F0"/>
    <w:rsid w:val="00BB4692"/>
    <w:rsid w:val="00BB61FA"/>
    <w:rsid w:val="00BB650F"/>
    <w:rsid w:val="00BC10DA"/>
    <w:rsid w:val="00BC208B"/>
    <w:rsid w:val="00BC47E9"/>
    <w:rsid w:val="00BC56B6"/>
    <w:rsid w:val="00BC5DED"/>
    <w:rsid w:val="00BC7DD2"/>
    <w:rsid w:val="00BD2DF6"/>
    <w:rsid w:val="00BD56BD"/>
    <w:rsid w:val="00BD69F7"/>
    <w:rsid w:val="00BD6E3B"/>
    <w:rsid w:val="00BE061B"/>
    <w:rsid w:val="00BE0FC4"/>
    <w:rsid w:val="00BE3D5A"/>
    <w:rsid w:val="00BE4CB6"/>
    <w:rsid w:val="00BF3B8C"/>
    <w:rsid w:val="00BF57D2"/>
    <w:rsid w:val="00C10519"/>
    <w:rsid w:val="00C14302"/>
    <w:rsid w:val="00C1519D"/>
    <w:rsid w:val="00C171A4"/>
    <w:rsid w:val="00C175D0"/>
    <w:rsid w:val="00C25838"/>
    <w:rsid w:val="00C27B40"/>
    <w:rsid w:val="00C32154"/>
    <w:rsid w:val="00C32C28"/>
    <w:rsid w:val="00C32DF5"/>
    <w:rsid w:val="00C32ED5"/>
    <w:rsid w:val="00C33C01"/>
    <w:rsid w:val="00C36BBD"/>
    <w:rsid w:val="00C37C74"/>
    <w:rsid w:val="00C40C6E"/>
    <w:rsid w:val="00C42638"/>
    <w:rsid w:val="00C44B44"/>
    <w:rsid w:val="00C45EEC"/>
    <w:rsid w:val="00C46B8C"/>
    <w:rsid w:val="00C530F5"/>
    <w:rsid w:val="00C53AB5"/>
    <w:rsid w:val="00C53F99"/>
    <w:rsid w:val="00C55815"/>
    <w:rsid w:val="00C56317"/>
    <w:rsid w:val="00C61D89"/>
    <w:rsid w:val="00C63094"/>
    <w:rsid w:val="00C637F2"/>
    <w:rsid w:val="00C6456B"/>
    <w:rsid w:val="00C64F4E"/>
    <w:rsid w:val="00C65E06"/>
    <w:rsid w:val="00C70F19"/>
    <w:rsid w:val="00C713BB"/>
    <w:rsid w:val="00C763F8"/>
    <w:rsid w:val="00C76630"/>
    <w:rsid w:val="00C770D8"/>
    <w:rsid w:val="00C8115F"/>
    <w:rsid w:val="00C8379D"/>
    <w:rsid w:val="00C839B6"/>
    <w:rsid w:val="00C90333"/>
    <w:rsid w:val="00CA32B6"/>
    <w:rsid w:val="00CA722C"/>
    <w:rsid w:val="00CA7838"/>
    <w:rsid w:val="00CA7F8F"/>
    <w:rsid w:val="00CB0F10"/>
    <w:rsid w:val="00CB3182"/>
    <w:rsid w:val="00CB4ED8"/>
    <w:rsid w:val="00CB550E"/>
    <w:rsid w:val="00CB6AEB"/>
    <w:rsid w:val="00CC0E93"/>
    <w:rsid w:val="00CC1E0D"/>
    <w:rsid w:val="00CC2BCD"/>
    <w:rsid w:val="00CC34FA"/>
    <w:rsid w:val="00CC4B77"/>
    <w:rsid w:val="00CC564E"/>
    <w:rsid w:val="00CC6945"/>
    <w:rsid w:val="00CC6B20"/>
    <w:rsid w:val="00CC6F94"/>
    <w:rsid w:val="00CD0F4E"/>
    <w:rsid w:val="00CD146B"/>
    <w:rsid w:val="00CD15AD"/>
    <w:rsid w:val="00CD207D"/>
    <w:rsid w:val="00CD33FA"/>
    <w:rsid w:val="00CD4336"/>
    <w:rsid w:val="00CD7428"/>
    <w:rsid w:val="00CD746D"/>
    <w:rsid w:val="00CE41FF"/>
    <w:rsid w:val="00CE4CFE"/>
    <w:rsid w:val="00CE6C64"/>
    <w:rsid w:val="00CF0043"/>
    <w:rsid w:val="00CF1F06"/>
    <w:rsid w:val="00CF2C3A"/>
    <w:rsid w:val="00CF403D"/>
    <w:rsid w:val="00CF4884"/>
    <w:rsid w:val="00D01411"/>
    <w:rsid w:val="00D0180F"/>
    <w:rsid w:val="00D1093F"/>
    <w:rsid w:val="00D11096"/>
    <w:rsid w:val="00D11AD7"/>
    <w:rsid w:val="00D12FCA"/>
    <w:rsid w:val="00D14259"/>
    <w:rsid w:val="00D2023F"/>
    <w:rsid w:val="00D20F62"/>
    <w:rsid w:val="00D2114E"/>
    <w:rsid w:val="00D21AEF"/>
    <w:rsid w:val="00D2237B"/>
    <w:rsid w:val="00D22385"/>
    <w:rsid w:val="00D2541A"/>
    <w:rsid w:val="00D25436"/>
    <w:rsid w:val="00D26E05"/>
    <w:rsid w:val="00D30643"/>
    <w:rsid w:val="00D31C0F"/>
    <w:rsid w:val="00D32C4A"/>
    <w:rsid w:val="00D37B36"/>
    <w:rsid w:val="00D40057"/>
    <w:rsid w:val="00D41027"/>
    <w:rsid w:val="00D4103D"/>
    <w:rsid w:val="00D41B42"/>
    <w:rsid w:val="00D41E3B"/>
    <w:rsid w:val="00D42947"/>
    <w:rsid w:val="00D42C33"/>
    <w:rsid w:val="00D43456"/>
    <w:rsid w:val="00D463F5"/>
    <w:rsid w:val="00D513CB"/>
    <w:rsid w:val="00D52886"/>
    <w:rsid w:val="00D53360"/>
    <w:rsid w:val="00D534CC"/>
    <w:rsid w:val="00D56AB8"/>
    <w:rsid w:val="00D61DAD"/>
    <w:rsid w:val="00D645DB"/>
    <w:rsid w:val="00D66A3D"/>
    <w:rsid w:val="00D71790"/>
    <w:rsid w:val="00D7380E"/>
    <w:rsid w:val="00D73829"/>
    <w:rsid w:val="00D73BB8"/>
    <w:rsid w:val="00D74629"/>
    <w:rsid w:val="00D75713"/>
    <w:rsid w:val="00D77C38"/>
    <w:rsid w:val="00D806DC"/>
    <w:rsid w:val="00D8402B"/>
    <w:rsid w:val="00D84636"/>
    <w:rsid w:val="00D85968"/>
    <w:rsid w:val="00D85B26"/>
    <w:rsid w:val="00D8651D"/>
    <w:rsid w:val="00D903BE"/>
    <w:rsid w:val="00D95228"/>
    <w:rsid w:val="00D95FB7"/>
    <w:rsid w:val="00D96642"/>
    <w:rsid w:val="00D9692E"/>
    <w:rsid w:val="00DA4325"/>
    <w:rsid w:val="00DA46C6"/>
    <w:rsid w:val="00DA5951"/>
    <w:rsid w:val="00DA6A8F"/>
    <w:rsid w:val="00DB23ED"/>
    <w:rsid w:val="00DB5746"/>
    <w:rsid w:val="00DC032D"/>
    <w:rsid w:val="00DC10B8"/>
    <w:rsid w:val="00DC164E"/>
    <w:rsid w:val="00DC3016"/>
    <w:rsid w:val="00DC3C41"/>
    <w:rsid w:val="00DC65F5"/>
    <w:rsid w:val="00DC684D"/>
    <w:rsid w:val="00DD0B2B"/>
    <w:rsid w:val="00DD0DEE"/>
    <w:rsid w:val="00DD1F21"/>
    <w:rsid w:val="00DD2CA0"/>
    <w:rsid w:val="00DD66EE"/>
    <w:rsid w:val="00DD69FD"/>
    <w:rsid w:val="00DD6F0A"/>
    <w:rsid w:val="00DD74C9"/>
    <w:rsid w:val="00DD7609"/>
    <w:rsid w:val="00DD77AD"/>
    <w:rsid w:val="00DE128F"/>
    <w:rsid w:val="00DE2B6D"/>
    <w:rsid w:val="00DE71BE"/>
    <w:rsid w:val="00DE768D"/>
    <w:rsid w:val="00DE7B1F"/>
    <w:rsid w:val="00DF2586"/>
    <w:rsid w:val="00DF4831"/>
    <w:rsid w:val="00DF4E14"/>
    <w:rsid w:val="00DF68C7"/>
    <w:rsid w:val="00E00213"/>
    <w:rsid w:val="00E027D5"/>
    <w:rsid w:val="00E037F7"/>
    <w:rsid w:val="00E04AD4"/>
    <w:rsid w:val="00E056BB"/>
    <w:rsid w:val="00E07E6A"/>
    <w:rsid w:val="00E10658"/>
    <w:rsid w:val="00E12282"/>
    <w:rsid w:val="00E14E0A"/>
    <w:rsid w:val="00E15295"/>
    <w:rsid w:val="00E162C8"/>
    <w:rsid w:val="00E174A2"/>
    <w:rsid w:val="00E17C9D"/>
    <w:rsid w:val="00E214DD"/>
    <w:rsid w:val="00E230B1"/>
    <w:rsid w:val="00E25A19"/>
    <w:rsid w:val="00E25C42"/>
    <w:rsid w:val="00E25F45"/>
    <w:rsid w:val="00E32D6C"/>
    <w:rsid w:val="00E32F62"/>
    <w:rsid w:val="00E34382"/>
    <w:rsid w:val="00E346ED"/>
    <w:rsid w:val="00E3489D"/>
    <w:rsid w:val="00E36FF8"/>
    <w:rsid w:val="00E45112"/>
    <w:rsid w:val="00E5035D"/>
    <w:rsid w:val="00E516C6"/>
    <w:rsid w:val="00E53355"/>
    <w:rsid w:val="00E5435E"/>
    <w:rsid w:val="00E55AC9"/>
    <w:rsid w:val="00E62EA7"/>
    <w:rsid w:val="00E67C32"/>
    <w:rsid w:val="00E704B5"/>
    <w:rsid w:val="00E72365"/>
    <w:rsid w:val="00E75E57"/>
    <w:rsid w:val="00E76DC5"/>
    <w:rsid w:val="00E7781F"/>
    <w:rsid w:val="00E80380"/>
    <w:rsid w:val="00E810E4"/>
    <w:rsid w:val="00E818ED"/>
    <w:rsid w:val="00E82BEF"/>
    <w:rsid w:val="00E83123"/>
    <w:rsid w:val="00E84C99"/>
    <w:rsid w:val="00E851E0"/>
    <w:rsid w:val="00E8628B"/>
    <w:rsid w:val="00E86B5D"/>
    <w:rsid w:val="00E8782F"/>
    <w:rsid w:val="00E90785"/>
    <w:rsid w:val="00E90B1F"/>
    <w:rsid w:val="00E917C8"/>
    <w:rsid w:val="00E91BD8"/>
    <w:rsid w:val="00E9382A"/>
    <w:rsid w:val="00E95E35"/>
    <w:rsid w:val="00E95F7D"/>
    <w:rsid w:val="00EA01BD"/>
    <w:rsid w:val="00EA089B"/>
    <w:rsid w:val="00EA1041"/>
    <w:rsid w:val="00EA114C"/>
    <w:rsid w:val="00EA13CD"/>
    <w:rsid w:val="00EA177F"/>
    <w:rsid w:val="00EA347B"/>
    <w:rsid w:val="00EA4CEF"/>
    <w:rsid w:val="00EB20F9"/>
    <w:rsid w:val="00EB33F8"/>
    <w:rsid w:val="00EB45EA"/>
    <w:rsid w:val="00EC0327"/>
    <w:rsid w:val="00EC06FE"/>
    <w:rsid w:val="00EC5614"/>
    <w:rsid w:val="00EC57DD"/>
    <w:rsid w:val="00EC7911"/>
    <w:rsid w:val="00EC7C6D"/>
    <w:rsid w:val="00ED083F"/>
    <w:rsid w:val="00ED09F6"/>
    <w:rsid w:val="00ED1BE1"/>
    <w:rsid w:val="00ED33FD"/>
    <w:rsid w:val="00ED382A"/>
    <w:rsid w:val="00ED6932"/>
    <w:rsid w:val="00ED6AFA"/>
    <w:rsid w:val="00ED7617"/>
    <w:rsid w:val="00EE119B"/>
    <w:rsid w:val="00EE26A6"/>
    <w:rsid w:val="00EE3ED9"/>
    <w:rsid w:val="00EE4B20"/>
    <w:rsid w:val="00EF1729"/>
    <w:rsid w:val="00EF34FA"/>
    <w:rsid w:val="00F0078F"/>
    <w:rsid w:val="00F01154"/>
    <w:rsid w:val="00F1140A"/>
    <w:rsid w:val="00F12399"/>
    <w:rsid w:val="00F1245A"/>
    <w:rsid w:val="00F12EAA"/>
    <w:rsid w:val="00F22A43"/>
    <w:rsid w:val="00F2492C"/>
    <w:rsid w:val="00F24B28"/>
    <w:rsid w:val="00F27877"/>
    <w:rsid w:val="00F3065E"/>
    <w:rsid w:val="00F320CC"/>
    <w:rsid w:val="00F320DF"/>
    <w:rsid w:val="00F34A5F"/>
    <w:rsid w:val="00F430A2"/>
    <w:rsid w:val="00F455CE"/>
    <w:rsid w:val="00F55E36"/>
    <w:rsid w:val="00F666E3"/>
    <w:rsid w:val="00F70407"/>
    <w:rsid w:val="00F70A7D"/>
    <w:rsid w:val="00F71DED"/>
    <w:rsid w:val="00F71F1A"/>
    <w:rsid w:val="00F75447"/>
    <w:rsid w:val="00F8035A"/>
    <w:rsid w:val="00F8446E"/>
    <w:rsid w:val="00F84AF5"/>
    <w:rsid w:val="00F8503C"/>
    <w:rsid w:val="00F851C4"/>
    <w:rsid w:val="00F903F6"/>
    <w:rsid w:val="00F905A7"/>
    <w:rsid w:val="00F90AB3"/>
    <w:rsid w:val="00F91869"/>
    <w:rsid w:val="00F92917"/>
    <w:rsid w:val="00F932A3"/>
    <w:rsid w:val="00F97BF5"/>
    <w:rsid w:val="00FA10DF"/>
    <w:rsid w:val="00FA32D2"/>
    <w:rsid w:val="00FA5B49"/>
    <w:rsid w:val="00FA5C26"/>
    <w:rsid w:val="00FA7606"/>
    <w:rsid w:val="00FB0F46"/>
    <w:rsid w:val="00FB1C78"/>
    <w:rsid w:val="00FB6838"/>
    <w:rsid w:val="00FB7FDB"/>
    <w:rsid w:val="00FC555A"/>
    <w:rsid w:val="00FC67E9"/>
    <w:rsid w:val="00FC6ADB"/>
    <w:rsid w:val="00FD12B3"/>
    <w:rsid w:val="00FD15EA"/>
    <w:rsid w:val="00FD496D"/>
    <w:rsid w:val="00FD64AC"/>
    <w:rsid w:val="00FD70A0"/>
    <w:rsid w:val="00FE2DB8"/>
    <w:rsid w:val="00FF075F"/>
    <w:rsid w:val="00FF12D6"/>
    <w:rsid w:val="00FF2133"/>
    <w:rsid w:val="00FF33F3"/>
    <w:rsid w:val="00FF63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C5AA5B"/>
  <w15:docId w15:val="{1F64EB1F-2D68-49A2-B717-0EAA70D72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5BF7"/>
  </w:style>
  <w:style w:type="paragraph" w:styleId="Virsraksts1">
    <w:name w:val="heading 1"/>
    <w:basedOn w:val="Parasts"/>
    <w:next w:val="Parasts"/>
    <w:uiPriority w:val="9"/>
    <w:qFormat/>
    <w:pPr>
      <w:outlineLvl w:val="0"/>
    </w:pPr>
    <w:rPr>
      <w:b/>
      <w:sz w:val="48"/>
      <w:szCs w:val="48"/>
    </w:rPr>
  </w:style>
  <w:style w:type="paragraph" w:styleId="Virsraksts2">
    <w:name w:val="heading 2"/>
    <w:basedOn w:val="Parasts"/>
    <w:next w:val="Parasts"/>
    <w:uiPriority w:val="9"/>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2917F7"/>
    <w:pPr>
      <w:ind w:left="720"/>
      <w:contextualSpacing/>
    </w:pPr>
  </w:style>
  <w:style w:type="paragraph" w:styleId="Paraststmeklis">
    <w:name w:val="Normal (Web)"/>
    <w:basedOn w:val="Parasts"/>
    <w:uiPriority w:val="99"/>
    <w:semiHidden/>
    <w:unhideWhenUsed/>
    <w:rsid w:val="00190744"/>
    <w:pPr>
      <w:spacing w:before="100" w:beforeAutospacing="1" w:after="100" w:afterAutospacing="1"/>
    </w:pPr>
  </w:style>
  <w:style w:type="character" w:styleId="Hipersaite">
    <w:name w:val="Hyperlink"/>
    <w:basedOn w:val="Noklusjumarindkopasfonts"/>
    <w:unhideWhenUsed/>
    <w:rsid w:val="006E2888"/>
    <w:rPr>
      <w:color w:val="0000FF"/>
      <w:u w:val="single"/>
    </w:rPr>
  </w:style>
  <w:style w:type="character" w:styleId="Komentraatsauce">
    <w:name w:val="annotation reference"/>
    <w:basedOn w:val="Noklusjumarindkopasfonts"/>
    <w:uiPriority w:val="99"/>
    <w:unhideWhenUsed/>
    <w:rsid w:val="00CD7428"/>
    <w:rPr>
      <w:sz w:val="16"/>
      <w:szCs w:val="16"/>
    </w:rPr>
  </w:style>
  <w:style w:type="paragraph" w:styleId="Komentrateksts">
    <w:name w:val="annotation text"/>
    <w:basedOn w:val="Parasts"/>
    <w:link w:val="KomentratekstsRakstz"/>
    <w:uiPriority w:val="99"/>
    <w:unhideWhenUsed/>
    <w:rsid w:val="00CD7428"/>
    <w:rPr>
      <w:sz w:val="20"/>
      <w:szCs w:val="20"/>
    </w:rPr>
  </w:style>
  <w:style w:type="character" w:customStyle="1" w:styleId="KomentratekstsRakstz">
    <w:name w:val="Komentāra teksts Rakstz."/>
    <w:basedOn w:val="Noklusjumarindkopasfonts"/>
    <w:link w:val="Komentrateksts"/>
    <w:uiPriority w:val="99"/>
    <w:rsid w:val="00CD7428"/>
    <w:rPr>
      <w:sz w:val="20"/>
      <w:szCs w:val="20"/>
    </w:rPr>
  </w:style>
  <w:style w:type="paragraph" w:styleId="Komentratma">
    <w:name w:val="annotation subject"/>
    <w:basedOn w:val="Komentrateksts"/>
    <w:next w:val="Komentrateksts"/>
    <w:link w:val="KomentratmaRakstz"/>
    <w:uiPriority w:val="99"/>
    <w:semiHidden/>
    <w:unhideWhenUsed/>
    <w:rsid w:val="00CD7428"/>
    <w:rPr>
      <w:b/>
      <w:bCs/>
    </w:rPr>
  </w:style>
  <w:style w:type="character" w:customStyle="1" w:styleId="KomentratmaRakstz">
    <w:name w:val="Komentāra tēma Rakstz."/>
    <w:basedOn w:val="KomentratekstsRakstz"/>
    <w:link w:val="Komentratma"/>
    <w:uiPriority w:val="99"/>
    <w:semiHidden/>
    <w:rsid w:val="00CD7428"/>
    <w:rPr>
      <w:b/>
      <w:bCs/>
      <w:sz w:val="20"/>
      <w:szCs w:val="20"/>
    </w:rPr>
  </w:style>
  <w:style w:type="character" w:styleId="Neatrisintapieminana">
    <w:name w:val="Unresolved Mention"/>
    <w:basedOn w:val="Noklusjumarindkopasfonts"/>
    <w:uiPriority w:val="99"/>
    <w:semiHidden/>
    <w:unhideWhenUsed/>
    <w:rsid w:val="00CD7428"/>
    <w:rPr>
      <w:color w:val="605E5C"/>
      <w:shd w:val="clear" w:color="auto" w:fill="E1DFDD"/>
    </w:rPr>
  </w:style>
  <w:style w:type="paragraph" w:styleId="Vresteksts">
    <w:name w:val="footnote text"/>
    <w:basedOn w:val="Parasts"/>
    <w:link w:val="VrestekstsRakstz"/>
    <w:uiPriority w:val="99"/>
    <w:semiHidden/>
    <w:unhideWhenUsed/>
    <w:rsid w:val="002154A0"/>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semiHidden/>
    <w:rsid w:val="002154A0"/>
    <w:rPr>
      <w:rFonts w:asciiTheme="minorHAnsi" w:eastAsiaTheme="minorHAnsi" w:hAnsiTheme="minorHAnsi" w:cstheme="minorBidi"/>
      <w:sz w:val="20"/>
      <w:szCs w:val="20"/>
      <w:lang w:eastAsia="en-US"/>
    </w:rPr>
  </w:style>
  <w:style w:type="character" w:styleId="Vresatsauce">
    <w:name w:val="footnote reference"/>
    <w:basedOn w:val="Noklusjumarindkopasfonts"/>
    <w:uiPriority w:val="99"/>
    <w:semiHidden/>
    <w:unhideWhenUsed/>
    <w:rsid w:val="002154A0"/>
    <w:rPr>
      <w:vertAlign w:val="superscript"/>
    </w:rPr>
  </w:style>
  <w:style w:type="paragraph" w:styleId="Bezatstarpm">
    <w:name w:val="No Spacing"/>
    <w:basedOn w:val="Parasts"/>
    <w:uiPriority w:val="1"/>
    <w:qFormat/>
    <w:rsid w:val="00574F42"/>
    <w:rPr>
      <w:rFonts w:ascii="Calibri" w:eastAsia="Calibri" w:hAnsi="Calibri"/>
      <w:sz w:val="22"/>
      <w:szCs w:val="22"/>
      <w:lang w:eastAsia="en-US"/>
    </w:rPr>
  </w:style>
  <w:style w:type="paragraph" w:styleId="Prskatjums">
    <w:name w:val="Revision"/>
    <w:hidden/>
    <w:uiPriority w:val="99"/>
    <w:semiHidden/>
    <w:rsid w:val="005F2CD0"/>
  </w:style>
  <w:style w:type="character" w:customStyle="1" w:styleId="cf01">
    <w:name w:val="cf01"/>
    <w:basedOn w:val="Noklusjumarindkopasfonts"/>
    <w:rsid w:val="00A3053F"/>
    <w:rPr>
      <w:rFonts w:ascii="Segoe UI" w:hAnsi="Segoe UI" w:cs="Segoe UI" w:hint="default"/>
      <w:color w:val="9900CC"/>
      <w:sz w:val="18"/>
      <w:szCs w:val="18"/>
    </w:rPr>
  </w:style>
  <w:style w:type="character" w:customStyle="1" w:styleId="cf11">
    <w:name w:val="cf11"/>
    <w:basedOn w:val="Noklusjumarindkopasfonts"/>
    <w:rsid w:val="00A3053F"/>
    <w:rPr>
      <w:rFonts w:ascii="Segoe UI" w:hAnsi="Segoe UI" w:cs="Segoe UI" w:hint="default"/>
      <w:b/>
      <w:bCs/>
      <w:color w:val="9900CC"/>
      <w:sz w:val="18"/>
      <w:szCs w:val="18"/>
    </w:rPr>
  </w:style>
  <w:style w:type="character" w:customStyle="1" w:styleId="cf21">
    <w:name w:val="cf21"/>
    <w:basedOn w:val="Noklusjumarindkopasfonts"/>
    <w:rsid w:val="00A3053F"/>
    <w:rPr>
      <w:rFonts w:ascii="Segoe UI" w:hAnsi="Segoe UI" w:cs="Segoe UI" w:hint="default"/>
      <w:color w:val="9900CC"/>
      <w:sz w:val="18"/>
      <w:szCs w:val="18"/>
      <w:u w:val="single"/>
    </w:rPr>
  </w:style>
  <w:style w:type="character" w:customStyle="1" w:styleId="cf31">
    <w:name w:val="cf31"/>
    <w:basedOn w:val="Noklusjumarindkopasfonts"/>
    <w:rsid w:val="00A3053F"/>
    <w:rPr>
      <w:rFonts w:ascii="Segoe UI" w:hAnsi="Segoe UI" w:cs="Segoe UI" w:hint="default"/>
      <w:sz w:val="18"/>
      <w:szCs w:val="18"/>
    </w:rPr>
  </w:style>
  <w:style w:type="paragraph" w:styleId="Sarakstaaizzme">
    <w:name w:val="List Bullet"/>
    <w:basedOn w:val="Parasts"/>
    <w:uiPriority w:val="99"/>
    <w:unhideWhenUsed/>
    <w:rsid w:val="002D38A8"/>
    <w:pPr>
      <w:numPr>
        <w:numId w:val="32"/>
      </w:numPr>
      <w:contextualSpacing/>
    </w:pPr>
  </w:style>
  <w:style w:type="character" w:styleId="Izmantotahipersaite">
    <w:name w:val="FollowedHyperlink"/>
    <w:basedOn w:val="Noklusjumarindkopasfonts"/>
    <w:uiPriority w:val="99"/>
    <w:semiHidden/>
    <w:unhideWhenUsed/>
    <w:rsid w:val="006869C6"/>
    <w:rPr>
      <w:color w:val="800080" w:themeColor="followedHyperlink"/>
      <w:u w:val="single"/>
    </w:rPr>
  </w:style>
  <w:style w:type="paragraph" w:styleId="Kjene">
    <w:name w:val="footer"/>
    <w:basedOn w:val="Parasts"/>
    <w:link w:val="KjeneRakstz"/>
    <w:uiPriority w:val="99"/>
    <w:unhideWhenUsed/>
    <w:rsid w:val="00B84866"/>
    <w:pPr>
      <w:tabs>
        <w:tab w:val="center" w:pos="4153"/>
        <w:tab w:val="right" w:pos="8306"/>
      </w:tabs>
    </w:pPr>
  </w:style>
  <w:style w:type="character" w:customStyle="1" w:styleId="KjeneRakstz">
    <w:name w:val="Kājene Rakstz."/>
    <w:basedOn w:val="Noklusjumarindkopasfonts"/>
    <w:link w:val="Kjene"/>
    <w:uiPriority w:val="99"/>
    <w:rsid w:val="00B84866"/>
  </w:style>
  <w:style w:type="paragraph" w:styleId="Galvene">
    <w:name w:val="header"/>
    <w:basedOn w:val="Parasts"/>
    <w:link w:val="GalveneRakstz"/>
    <w:uiPriority w:val="99"/>
    <w:unhideWhenUsed/>
    <w:rsid w:val="00B84866"/>
    <w:pPr>
      <w:tabs>
        <w:tab w:val="center" w:pos="4153"/>
        <w:tab w:val="right" w:pos="8306"/>
      </w:tabs>
    </w:pPr>
  </w:style>
  <w:style w:type="character" w:customStyle="1" w:styleId="GalveneRakstz">
    <w:name w:val="Galvene Rakstz."/>
    <w:basedOn w:val="Noklusjumarindkopasfonts"/>
    <w:link w:val="Galvene"/>
    <w:uiPriority w:val="99"/>
    <w:rsid w:val="00B84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6677">
      <w:bodyDiv w:val="1"/>
      <w:marLeft w:val="0"/>
      <w:marRight w:val="0"/>
      <w:marTop w:val="0"/>
      <w:marBottom w:val="0"/>
      <w:divBdr>
        <w:top w:val="none" w:sz="0" w:space="0" w:color="auto"/>
        <w:left w:val="none" w:sz="0" w:space="0" w:color="auto"/>
        <w:bottom w:val="none" w:sz="0" w:space="0" w:color="auto"/>
        <w:right w:val="none" w:sz="0" w:space="0" w:color="auto"/>
      </w:divBdr>
    </w:div>
    <w:div w:id="1325400562">
      <w:bodyDiv w:val="1"/>
      <w:marLeft w:val="0"/>
      <w:marRight w:val="0"/>
      <w:marTop w:val="0"/>
      <w:marBottom w:val="0"/>
      <w:divBdr>
        <w:top w:val="none" w:sz="0" w:space="0" w:color="auto"/>
        <w:left w:val="none" w:sz="0" w:space="0" w:color="auto"/>
        <w:bottom w:val="none" w:sz="0" w:space="0" w:color="auto"/>
        <w:right w:val="none" w:sz="0" w:space="0" w:color="auto"/>
      </w:divBdr>
    </w:div>
    <w:div w:id="2125031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ta/id/24320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lsis.mk.gov.lv/documents/667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61913-par-interesu-konflikta-noversanu-valsts-amatpersonu-darbiba" TargetMode="External"/><Relationship Id="rId4" Type="http://schemas.openxmlformats.org/officeDocument/2006/relationships/settings" Target="settings.xml"/><Relationship Id="rId9" Type="http://schemas.openxmlformats.org/officeDocument/2006/relationships/hyperlink" Target="https://www.km.gov.lv/lv/media/13907/download?attachmen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60427-par-likuma-par-valsts-pensijam-parejas-noteikumu-26-punkta-atbilstibu-satversmes-91-un-109-pan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50980-F7F0-453D-852F-3DB014DC3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113</Pages>
  <Words>116264</Words>
  <Characters>66272</Characters>
  <Application>Microsoft Office Word</Application>
  <DocSecurity>0</DocSecurity>
  <Lines>552</Lines>
  <Paragraphs>364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Company>
  <LinksUpToDate>false</LinksUpToDate>
  <CharactersWithSpaces>182172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Dzintra Purviņa</dc:creator>
  <cp:lastModifiedBy>Dzintra Purviņa</cp:lastModifiedBy>
  <cp:revision>28</cp:revision>
  <dcterms:created xsi:type="dcterms:W3CDTF">2024-04-17T10:35:00Z</dcterms:created>
  <dcterms:modified xsi:type="dcterms:W3CDTF">2024-04-17T11:38:00Z</dcterms:modified>
</cp:coreProperties>
</file>