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D2920" w14:textId="77777777" w:rsidR="00EA42E3" w:rsidRPr="006C798D" w:rsidRDefault="00EA42E3" w:rsidP="00EA42E3">
      <w:pPr>
        <w:outlineLvl w:val="0"/>
        <w:rPr>
          <w:rFonts w:ascii="Times New Roman" w:hAnsi="Times New Roman" w:cs="Times New Roman"/>
          <w:sz w:val="24"/>
          <w:szCs w:val="24"/>
          <w:lang w:val="en-US" w:eastAsia="lv-LV"/>
        </w:rPr>
      </w:pPr>
      <w:r w:rsidRPr="006C798D">
        <w:rPr>
          <w:rFonts w:ascii="Times New Roman" w:hAnsi="Times New Roman" w:cs="Times New Roman"/>
          <w:b/>
          <w:bCs/>
          <w:sz w:val="24"/>
          <w:szCs w:val="24"/>
          <w:lang w:val="en-US" w:eastAsia="lv-LV"/>
        </w:rPr>
        <w:t>From: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Parresoru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koordinacijas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centrs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&lt;</w:t>
      </w:r>
      <w:hyperlink r:id="rId4" w:history="1">
        <w:r w:rsidRPr="006C798D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US" w:eastAsia="lv-LV"/>
          </w:rPr>
          <w:t>pkc@pkc.mk.gov.lv</w:t>
        </w:r>
      </w:hyperlink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&gt; 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br/>
      </w:r>
      <w:r w:rsidRPr="006C798D">
        <w:rPr>
          <w:rFonts w:ascii="Times New Roman" w:hAnsi="Times New Roman" w:cs="Times New Roman"/>
          <w:b/>
          <w:bCs/>
          <w:sz w:val="24"/>
          <w:szCs w:val="24"/>
          <w:lang w:val="en-US" w:eastAsia="lv-LV"/>
        </w:rPr>
        <w:t>Sent: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Thursday, October 22, 2020 4:27 PM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br/>
      </w:r>
      <w:r w:rsidRPr="006C798D">
        <w:rPr>
          <w:rFonts w:ascii="Times New Roman" w:hAnsi="Times New Roman" w:cs="Times New Roman"/>
          <w:b/>
          <w:bCs/>
          <w:sz w:val="24"/>
          <w:szCs w:val="24"/>
          <w:lang w:val="en-US" w:eastAsia="lv-LV"/>
        </w:rPr>
        <w:t>To: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Satiksmes ministrija &lt;</w:t>
      </w:r>
      <w:hyperlink r:id="rId5" w:history="1">
        <w:r w:rsidRPr="006C798D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US" w:eastAsia="lv-LV"/>
          </w:rPr>
          <w:t>satiksmes.ministrija@sam.gov.lv</w:t>
        </w:r>
      </w:hyperlink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&gt;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br/>
      </w:r>
      <w:r w:rsidRPr="006C798D">
        <w:rPr>
          <w:rFonts w:ascii="Times New Roman" w:hAnsi="Times New Roman" w:cs="Times New Roman"/>
          <w:b/>
          <w:bCs/>
          <w:sz w:val="24"/>
          <w:szCs w:val="24"/>
          <w:lang w:val="en-US" w:eastAsia="lv-LV"/>
        </w:rPr>
        <w:t>Subject:</w:t>
      </w:r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Par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Ministru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kabineta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noteikumu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projekta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 xml:space="preserve"> (VSS-746)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en-US" w:eastAsia="lv-LV"/>
        </w:rPr>
        <w:t>saskaņošanu</w:t>
      </w:r>
      <w:proofErr w:type="spellEnd"/>
    </w:p>
    <w:p w14:paraId="743F94F3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464236CC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753D0826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/>
        </w:rPr>
        <w:t>Labdien!</w:t>
      </w:r>
    </w:p>
    <w:p w14:paraId="416E840E" w14:textId="77777777" w:rsidR="00EA42E3" w:rsidRPr="006C798D" w:rsidRDefault="00EA42E3" w:rsidP="006C798D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proofErr w:type="spellStart"/>
      <w:r w:rsidRPr="006C798D">
        <w:rPr>
          <w:rFonts w:ascii="Times New Roman" w:hAnsi="Times New Roman" w:cs="Times New Roman"/>
          <w:sz w:val="24"/>
          <w:szCs w:val="24"/>
          <w:lang w:val="lv-LV"/>
        </w:rPr>
        <w:t>Pārresoru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lv-LV"/>
        </w:rPr>
        <w:t xml:space="preserve"> koordinācijas centrs ir izskatījis precizēto Ministru kabineta noteikumu projektu " Grozījums Ministru kabineta 2016.gada 21.jūnija noteikumos Nr.404 “Darbības programmas “Izaugsme un nodarbinātība” 6.2.1. specifiskā atbalsta mērķa “Nodrošināt konkurētspējīgu un videi draudzīgu TEN-T dzelzceļa tīklu, veicinot tā drošību, kvalitāti un kapacitāti” 6.2.1.2. pasākuma “Dzelzceļa infrastruktūras modernizācija un izbūve” īstenošanas noteikumi” (VSS- 746), anotāciju,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lv-LV"/>
        </w:rPr>
        <w:t>protokollēmumu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lv-LV"/>
        </w:rPr>
        <w:t xml:space="preserve"> un izziņu par izteiktajiem iebildumiem un informē, ka neuztur izteikto iebildumu un saskaņo projekta turpmāku virzību.</w:t>
      </w:r>
    </w:p>
    <w:p w14:paraId="47CCD671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184B8039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2382D603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Ar cieņu,</w:t>
      </w:r>
    </w:p>
    <w:p w14:paraId="6D58F99E" w14:textId="77777777" w:rsidR="00EA42E3" w:rsidRPr="006C798D" w:rsidRDefault="00EA42E3" w:rsidP="00EA42E3">
      <w:pPr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</w:pPr>
    </w:p>
    <w:p w14:paraId="096D1C03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  <w:t xml:space="preserve">Vladislavs </w:t>
      </w:r>
      <w:proofErr w:type="spellStart"/>
      <w:r w:rsidRPr="006C798D"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  <w:t>Vesperis</w:t>
      </w:r>
      <w:proofErr w:type="spellEnd"/>
      <w:r w:rsidRPr="006C798D"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  <w:t xml:space="preserve">, </w:t>
      </w:r>
      <w:proofErr w:type="spellStart"/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Dr.oec</w:t>
      </w:r>
      <w:proofErr w:type="spellEnd"/>
    </w:p>
    <w:p w14:paraId="39D84B13" w14:textId="77777777" w:rsidR="00EA42E3" w:rsidRPr="006C798D" w:rsidRDefault="00EA42E3" w:rsidP="00EA42E3">
      <w:pPr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</w:pPr>
      <w:proofErr w:type="spellStart"/>
      <w:r w:rsidRPr="006C798D"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  <w:t>Pārresoru</w:t>
      </w:r>
      <w:proofErr w:type="spellEnd"/>
      <w:r w:rsidRPr="006C798D">
        <w:rPr>
          <w:rFonts w:ascii="Times New Roman" w:hAnsi="Times New Roman" w:cs="Times New Roman"/>
          <w:b/>
          <w:bCs/>
          <w:sz w:val="24"/>
          <w:szCs w:val="24"/>
          <w:lang w:val="lv-LV" w:eastAsia="lv-LV"/>
        </w:rPr>
        <w:t xml:space="preserve"> koordinācijas centrs</w:t>
      </w:r>
    </w:p>
    <w:p w14:paraId="39C4E348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Vadītāja vietnieks</w:t>
      </w:r>
    </w:p>
    <w:p w14:paraId="515010A8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Attīstības uzraudzības un novērtēšanas nodaļas vadītājs</w:t>
      </w:r>
    </w:p>
    <w:p w14:paraId="079BCC29" w14:textId="77777777" w:rsidR="00EA42E3" w:rsidRPr="006C798D" w:rsidRDefault="00EA42E3" w:rsidP="00EA42E3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lv-LV" w:eastAsia="lv-LV"/>
        </w:rPr>
      </w:pPr>
    </w:p>
    <w:p w14:paraId="7EF3ED2C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Tālrunis: 67082812, 26344090</w:t>
      </w:r>
    </w:p>
    <w:p w14:paraId="6EDEBE99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E-pasts: </w:t>
      </w:r>
      <w:hyperlink r:id="rId6" w:history="1">
        <w:r w:rsidRPr="006C798D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lv-LV" w:eastAsia="lv-LV"/>
          </w:rPr>
          <w:t>vladislavs.vesperis@pkc.mk.gov.lv</w:t>
        </w:r>
      </w:hyperlink>
    </w:p>
    <w:p w14:paraId="7242D91B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Adrese: Brīvības bulvāris 36, Rīga, LV-1520</w:t>
      </w:r>
    </w:p>
    <w:p w14:paraId="098FE5CF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Mājaslapa: </w:t>
      </w:r>
      <w:hyperlink r:id="rId7" w:history="1">
        <w:r w:rsidRPr="006C798D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lv-LV" w:eastAsia="lv-LV"/>
          </w:rPr>
          <w:t>www.pkc.gov.lv</w:t>
        </w:r>
      </w:hyperlink>
    </w:p>
    <w:p w14:paraId="706FF98F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proofErr w:type="spellStart"/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Twitter</w:t>
      </w:r>
      <w:proofErr w:type="spellEnd"/>
      <w:r w:rsidRPr="006C798D">
        <w:rPr>
          <w:rFonts w:ascii="Times New Roman" w:hAnsi="Times New Roman" w:cs="Times New Roman"/>
          <w:sz w:val="24"/>
          <w:szCs w:val="24"/>
          <w:lang w:val="lv-LV" w:eastAsia="lv-LV"/>
        </w:rPr>
        <w:t>: @LVnakotne</w:t>
      </w:r>
    </w:p>
    <w:p w14:paraId="12C5C81B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</w:p>
    <w:p w14:paraId="489A6FAD" w14:textId="64D37FAC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6C798D">
        <w:rPr>
          <w:rFonts w:ascii="Times New Roman" w:hAnsi="Times New Roman" w:cs="Times New Roman"/>
          <w:noProof/>
          <w:sz w:val="24"/>
          <w:szCs w:val="24"/>
          <w:lang w:val="lv-LV" w:eastAsia="lv-LV"/>
        </w:rPr>
        <w:drawing>
          <wp:inline distT="0" distB="0" distL="0" distR="0" wp14:anchorId="7B2E5C70" wp14:editId="6182751B">
            <wp:extent cx="1571625" cy="466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B1EB4" w14:textId="77777777" w:rsidR="00EA42E3" w:rsidRPr="006C798D" w:rsidRDefault="00EA42E3" w:rsidP="00EA42E3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393ABA91" w14:textId="77777777" w:rsidR="007D7968" w:rsidRPr="006C798D" w:rsidRDefault="007D7968">
      <w:pPr>
        <w:rPr>
          <w:rFonts w:ascii="Times New Roman" w:hAnsi="Times New Roman" w:cs="Times New Roman"/>
          <w:sz w:val="24"/>
          <w:szCs w:val="24"/>
        </w:rPr>
      </w:pPr>
    </w:p>
    <w:sectPr w:rsidR="007D7968" w:rsidRPr="006C7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2E3"/>
    <w:rsid w:val="006C798D"/>
    <w:rsid w:val="007D7968"/>
    <w:rsid w:val="00DE6C6E"/>
    <w:rsid w:val="00EA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F7BB"/>
  <w15:chartTrackingRefBased/>
  <w15:docId w15:val="{1BD19981-289B-4D43-8FCA-252A8553D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2E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42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pkc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ladislavs.vesperis@pkc.mk.gov.lv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tiksmes.ministrija@sam.gov.lv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pkc@pkc.mk.gov.lv" TargetMode="External"/><Relationship Id="rId9" Type="http://schemas.openxmlformats.org/officeDocument/2006/relationships/image" Target="cid:image001.png@01D6A88C.B928E0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863</Words>
  <Characters>492</Characters>
  <Application>Microsoft Office Word</Application>
  <DocSecurity>0</DocSecurity>
  <Lines>4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Muižniece</dc:creator>
  <cp:keywords/>
  <dc:description/>
  <cp:lastModifiedBy>Laura Muižniece</cp:lastModifiedBy>
  <cp:revision>2</cp:revision>
  <dcterms:created xsi:type="dcterms:W3CDTF">2021-10-28T08:54:00Z</dcterms:created>
  <dcterms:modified xsi:type="dcterms:W3CDTF">2021-10-28T08:54:00Z</dcterms:modified>
</cp:coreProperties>
</file>