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78" w:rsidRDefault="007F6F78" w:rsidP="007F6F78">
      <w:pPr>
        <w:rPr>
          <w:rFonts w:eastAsia="Times New Roman"/>
        </w:rPr>
      </w:pPr>
      <w:bookmarkStart w:id="0" w:name="_MailOriginal"/>
      <w:bookmarkStart w:id="1" w:name="_GoBack"/>
      <w:bookmarkEnd w:id="1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Inguna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Dancīte</w:t>
      </w:r>
      <w:proofErr w:type="spellEnd"/>
      <w:r>
        <w:rPr>
          <w:rFonts w:eastAsia="Times New Roman"/>
        </w:rPr>
        <w:t xml:space="preserve"> &lt;inguna.dancite@fm.gov.lv&gt; </w:t>
      </w:r>
      <w:r>
        <w:rPr>
          <w:rFonts w:eastAsia="Times New Roman"/>
          <w:b/>
          <w:bCs/>
        </w:rPr>
        <w:t xml:space="preserve">On Behalf Of </w:t>
      </w:r>
      <w:r>
        <w:rPr>
          <w:rFonts w:eastAsia="Times New Roman"/>
        </w:rPr>
        <w:t>Pasts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pirmdiena</w:t>
      </w:r>
      <w:proofErr w:type="spellEnd"/>
      <w:r>
        <w:rPr>
          <w:rFonts w:eastAsia="Times New Roman"/>
        </w:rPr>
        <w:t xml:space="preserve">, 2021. </w:t>
      </w:r>
      <w:proofErr w:type="spellStart"/>
      <w:r>
        <w:rPr>
          <w:rFonts w:eastAsia="Times New Roman"/>
        </w:rPr>
        <w:t>gada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februāris</w:t>
      </w:r>
      <w:proofErr w:type="spellEnd"/>
      <w:r>
        <w:rPr>
          <w:rFonts w:eastAsia="Times New Roman"/>
        </w:rPr>
        <w:t xml:space="preserve"> 14:29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Aizsardzības </w:t>
      </w:r>
      <w:proofErr w:type="spellStart"/>
      <w:r>
        <w:rPr>
          <w:rFonts w:eastAsia="Times New Roman"/>
        </w:rPr>
        <w:t>ministrija</w:t>
      </w:r>
      <w:proofErr w:type="spellEnd"/>
      <w:r>
        <w:rPr>
          <w:rFonts w:eastAsia="Times New Roman"/>
        </w:rPr>
        <w:t xml:space="preserve"> &lt;Kanceleja@mod.gov.lv&gt;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Vita Upeniece &lt;Vita.Upeniece@mod.gov.lv&gt;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Par </w:t>
      </w:r>
      <w:proofErr w:type="spellStart"/>
      <w:r>
        <w:rPr>
          <w:rFonts w:eastAsia="Times New Roman"/>
        </w:rPr>
        <w:t>likumprojekta</w:t>
      </w:r>
      <w:proofErr w:type="spellEnd"/>
      <w:r>
        <w:rPr>
          <w:rFonts w:eastAsia="Times New Roman"/>
        </w:rPr>
        <w:t xml:space="preserve"> "</w:t>
      </w:r>
      <w:proofErr w:type="spellStart"/>
      <w:r>
        <w:rPr>
          <w:rFonts w:eastAsia="Times New Roman"/>
        </w:rPr>
        <w:t>Grozījumi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Latvijas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Republikas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Zemessardzes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likumā</w:t>
      </w:r>
      <w:proofErr w:type="spellEnd"/>
      <w:r>
        <w:rPr>
          <w:rFonts w:eastAsia="Times New Roman"/>
        </w:rPr>
        <w:t xml:space="preserve">" (VSS-987) </w:t>
      </w:r>
      <w:proofErr w:type="spellStart"/>
      <w:r>
        <w:rPr>
          <w:rFonts w:eastAsia="Times New Roman"/>
        </w:rPr>
        <w:t>saskaņošanu</w:t>
      </w:r>
      <w:proofErr w:type="spellEnd"/>
    </w:p>
    <w:p w:rsidR="007F6F78" w:rsidRDefault="007F6F78" w:rsidP="007F6F78"/>
    <w:p w:rsidR="007F6F78" w:rsidRDefault="007F6F78" w:rsidP="007F6F78">
      <w:pPr>
        <w:rPr>
          <w:lang w:val="lv-LV"/>
        </w:rPr>
      </w:pPr>
      <w:r>
        <w:rPr>
          <w:lang w:val="lv-LV"/>
        </w:rPr>
        <w:t>01.02.2021.  Nr. 10.1-6/7-1/116</w:t>
      </w:r>
    </w:p>
    <w:p w:rsidR="007F6F78" w:rsidRDefault="007F6F78" w:rsidP="007F6F78">
      <w:pPr>
        <w:rPr>
          <w:lang w:val="lv-LV"/>
        </w:rPr>
      </w:pPr>
    </w:p>
    <w:p w:rsidR="007F6F78" w:rsidRDefault="007F6F78" w:rsidP="007F6F78">
      <w:pPr>
        <w:rPr>
          <w:lang w:val="lv-LV"/>
        </w:rPr>
      </w:pPr>
      <w:r>
        <w:rPr>
          <w:lang w:val="lv-LV"/>
        </w:rPr>
        <w:t>Labdien!</w:t>
      </w:r>
    </w:p>
    <w:p w:rsidR="007F6F78" w:rsidRDefault="007F6F78" w:rsidP="007F6F78">
      <w:pPr>
        <w:rPr>
          <w:lang w:val="lv-LV"/>
        </w:rPr>
      </w:pPr>
    </w:p>
    <w:p w:rsidR="007F6F78" w:rsidRDefault="007F6F78" w:rsidP="007F6F78">
      <w:pPr>
        <w:ind w:firstLine="709"/>
        <w:jc w:val="both"/>
        <w:rPr>
          <w:lang w:val="lv-LV"/>
        </w:rPr>
      </w:pPr>
      <w:r>
        <w:rPr>
          <w:lang w:val="lv-LV"/>
        </w:rPr>
        <w:t>Finanšu ministrija atbilstoši kompetencei ir izskatījusi Aizsardzības ministrijas precizēto likumprojektu “Grozījumi Latvijas Republikas Zemessardzes likumā” (VSS-987), tā sākotnējās ietekmes novērtējuma ziņojumu (anotāciju), izziņu par atzinumos sniegtajiem iebildumiem un atbalsta to tālāku virzību bez iebildumiem un priekšlikumiem.</w:t>
      </w:r>
    </w:p>
    <w:p w:rsidR="007F6F78" w:rsidRDefault="007F6F78" w:rsidP="007F6F78">
      <w:pPr>
        <w:jc w:val="both"/>
        <w:rPr>
          <w:lang w:val="lv-LV" w:eastAsia="lv-LV"/>
        </w:rPr>
      </w:pPr>
    </w:p>
    <w:p w:rsidR="007F6F78" w:rsidRDefault="007F6F78" w:rsidP="007F6F78">
      <w:pPr>
        <w:spacing w:after="240"/>
        <w:rPr>
          <w:rFonts w:ascii="Franklin Gothic Book" w:hAnsi="Franklin Gothic Book"/>
          <w:color w:val="767573"/>
          <w:sz w:val="16"/>
          <w:szCs w:val="16"/>
          <w:lang w:val="lv-LV"/>
        </w:rPr>
      </w:pPr>
      <w:r>
        <w:rPr>
          <w:rFonts w:ascii="Franklin Gothic Book" w:hAnsi="Franklin Gothic Book"/>
          <w:b/>
          <w:bCs/>
          <w:color w:val="4C4B49"/>
          <w:sz w:val="20"/>
          <w:szCs w:val="20"/>
          <w:lang w:val="lv-LV"/>
        </w:rPr>
        <w:t>Ar cieņu</w:t>
      </w:r>
      <w:r>
        <w:rPr>
          <w:rFonts w:ascii="Franklin Gothic Book" w:hAnsi="Franklin Gothic Book"/>
          <w:b/>
          <w:bCs/>
          <w:color w:val="4C4B49"/>
          <w:sz w:val="20"/>
          <w:szCs w:val="20"/>
          <w:lang w:val="lv-LV"/>
        </w:rPr>
        <w:br/>
      </w:r>
      <w:r>
        <w:rPr>
          <w:rFonts w:ascii="Franklin Gothic Medium" w:hAnsi="Franklin Gothic Medium"/>
          <w:b/>
          <w:bCs/>
          <w:color w:val="1F497D"/>
          <w:sz w:val="20"/>
          <w:szCs w:val="20"/>
          <w:lang w:val="lv-LV"/>
        </w:rPr>
        <w:t xml:space="preserve">Andžela </w:t>
      </w:r>
      <w:proofErr w:type="spellStart"/>
      <w:r>
        <w:rPr>
          <w:rFonts w:ascii="Franklin Gothic Medium" w:hAnsi="Franklin Gothic Medium"/>
          <w:b/>
          <w:bCs/>
          <w:color w:val="1F497D"/>
          <w:sz w:val="20"/>
          <w:szCs w:val="20"/>
          <w:lang w:val="lv-LV"/>
        </w:rPr>
        <w:t>Aperčoje</w:t>
      </w:r>
      <w:proofErr w:type="spellEnd"/>
      <w:r>
        <w:rPr>
          <w:rFonts w:ascii="Franklin Gothic Book" w:hAnsi="Franklin Gothic Book"/>
          <w:color w:val="767573"/>
          <w:sz w:val="16"/>
          <w:szCs w:val="16"/>
          <w:lang w:val="lv-LV"/>
        </w:rPr>
        <w:br/>
        <w:t xml:space="preserve">Juridiskā departamenta </w:t>
      </w:r>
      <w:r>
        <w:rPr>
          <w:rFonts w:ascii="Franklin Gothic Book" w:hAnsi="Franklin Gothic Book"/>
          <w:color w:val="767573"/>
          <w:sz w:val="16"/>
          <w:szCs w:val="16"/>
          <w:lang w:val="lv-LV"/>
        </w:rPr>
        <w:br/>
        <w:t>Tiesību aktu nodaļas juriskonsulte</w:t>
      </w:r>
      <w:r>
        <w:rPr>
          <w:rFonts w:ascii="Franklin Gothic Book" w:hAnsi="Franklin Gothic Book"/>
          <w:color w:val="767573"/>
          <w:sz w:val="16"/>
          <w:szCs w:val="16"/>
          <w:lang w:val="lv-LV"/>
        </w:rPr>
        <w:br/>
        <w:t>Tālr.: (+371) 67095451</w:t>
      </w:r>
      <w:r>
        <w:rPr>
          <w:rFonts w:ascii="Franklin Gothic Book" w:hAnsi="Franklin Gothic Book"/>
          <w:color w:val="767573"/>
          <w:sz w:val="16"/>
          <w:szCs w:val="16"/>
          <w:lang w:val="lv-LV"/>
        </w:rPr>
        <w:br/>
        <w:t xml:space="preserve">E-pasts: </w:t>
      </w:r>
      <w:hyperlink r:id="rId4" w:history="1">
        <w:r>
          <w:rPr>
            <w:rStyle w:val="Hyperlink"/>
            <w:rFonts w:ascii="Franklin Gothic Book" w:hAnsi="Franklin Gothic Book"/>
            <w:sz w:val="16"/>
            <w:szCs w:val="16"/>
            <w:lang w:val="lv-LV"/>
          </w:rPr>
          <w:t>andzela.apercoje@fm.gov.lv</w:t>
        </w:r>
      </w:hyperlink>
      <w:r>
        <w:rPr>
          <w:rFonts w:ascii="Franklin Gothic Book" w:hAnsi="Franklin Gothic Book"/>
          <w:color w:val="1F497D"/>
          <w:sz w:val="16"/>
          <w:szCs w:val="16"/>
          <w:lang w:val="lv-LV"/>
        </w:rPr>
        <w:br/>
      </w:r>
      <w:r>
        <w:rPr>
          <w:rFonts w:ascii="Franklin Gothic Book" w:hAnsi="Franklin Gothic Book"/>
          <w:color w:val="767573"/>
          <w:sz w:val="16"/>
          <w:szCs w:val="16"/>
          <w:lang w:val="lv-LV"/>
        </w:rPr>
        <w:br/>
        <w:t>Latvijas Republikas Finanšu ministrija</w:t>
      </w:r>
      <w:r>
        <w:rPr>
          <w:rFonts w:ascii="Franklin Gothic Book" w:hAnsi="Franklin Gothic Book"/>
          <w:color w:val="767573"/>
          <w:sz w:val="16"/>
          <w:szCs w:val="16"/>
          <w:lang w:val="lv-LV"/>
        </w:rPr>
        <w:br/>
        <w:t xml:space="preserve">Smilšu iela 1, </w:t>
      </w:r>
      <w:proofErr w:type="spellStart"/>
      <w:r>
        <w:rPr>
          <w:rFonts w:ascii="Franklin Gothic Book" w:hAnsi="Franklin Gothic Book"/>
          <w:color w:val="767573"/>
          <w:sz w:val="16"/>
          <w:szCs w:val="16"/>
          <w:lang w:val="lv-LV"/>
        </w:rPr>
        <w:t>Riga</w:t>
      </w:r>
      <w:proofErr w:type="spellEnd"/>
      <w:r>
        <w:rPr>
          <w:rFonts w:ascii="Franklin Gothic Book" w:hAnsi="Franklin Gothic Book"/>
          <w:color w:val="767573"/>
          <w:sz w:val="16"/>
          <w:szCs w:val="16"/>
          <w:lang w:val="lv-LV"/>
        </w:rPr>
        <w:t>, LV-1919, Latvija</w:t>
      </w:r>
      <w:r>
        <w:rPr>
          <w:rFonts w:ascii="Franklin Gothic Book" w:hAnsi="Franklin Gothic Book"/>
          <w:color w:val="767573"/>
          <w:sz w:val="16"/>
          <w:szCs w:val="16"/>
          <w:lang w:val="lv-LV"/>
        </w:rPr>
        <w:br/>
        <w:t xml:space="preserve">Mājaslapa: </w:t>
      </w:r>
      <w:hyperlink r:id="rId5" w:history="1">
        <w:r>
          <w:rPr>
            <w:rStyle w:val="Hyperlink"/>
            <w:rFonts w:ascii="Franklin Gothic Book" w:hAnsi="Franklin Gothic Book"/>
            <w:color w:val="1F497D"/>
            <w:sz w:val="16"/>
            <w:szCs w:val="16"/>
            <w:lang w:val="lv-LV"/>
          </w:rPr>
          <w:t>www.fm.gov.lv</w:t>
        </w:r>
      </w:hyperlink>
      <w:r>
        <w:rPr>
          <w:rFonts w:ascii="Franklin Gothic Book" w:hAnsi="Franklin Gothic Book"/>
          <w:color w:val="1F497D"/>
          <w:sz w:val="16"/>
          <w:szCs w:val="16"/>
          <w:lang w:val="lv-LV"/>
        </w:rPr>
        <w:br/>
      </w:r>
      <w:r>
        <w:rPr>
          <w:rFonts w:ascii="Franklin Gothic Book" w:hAnsi="Franklin Gothic Book"/>
          <w:color w:val="767573"/>
          <w:sz w:val="16"/>
          <w:szCs w:val="16"/>
          <w:lang w:val="lv-LV"/>
        </w:rPr>
        <w:t xml:space="preserve">E-pasts: </w:t>
      </w:r>
      <w:hyperlink r:id="rId6" w:history="1">
        <w:r>
          <w:rPr>
            <w:rStyle w:val="Hyperlink"/>
            <w:rFonts w:ascii="Franklin Gothic Book" w:hAnsi="Franklin Gothic Book"/>
            <w:color w:val="1F497D"/>
            <w:sz w:val="16"/>
            <w:szCs w:val="16"/>
            <w:lang w:val="lv-LV"/>
          </w:rPr>
          <w:t>pasts@fm.gov.lv</w:t>
        </w:r>
      </w:hyperlink>
      <w:r>
        <w:rPr>
          <w:rFonts w:ascii="Franklin Gothic Book" w:hAnsi="Franklin Gothic Book"/>
          <w:color w:val="1F497D"/>
          <w:sz w:val="16"/>
          <w:szCs w:val="16"/>
          <w:lang w:val="lv-LV"/>
        </w:rPr>
        <w:br/>
      </w:r>
      <w:r>
        <w:rPr>
          <w:rFonts w:ascii="Franklin Gothic Book" w:hAnsi="Franklin Gothic Book"/>
          <w:noProof/>
          <w:color w:val="767573"/>
          <w:sz w:val="16"/>
          <w:szCs w:val="16"/>
          <w:lang w:val="lv-LV" w:eastAsia="lv-LV"/>
        </w:rPr>
        <w:drawing>
          <wp:inline distT="0" distB="0" distL="0" distR="0">
            <wp:extent cx="716280" cy="723900"/>
            <wp:effectExtent l="0" t="0" r="7620" b="0"/>
            <wp:docPr id="1" name="Picture 1" descr="cid:image001.jpg@01D60E6B.60918F5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0E6B.60918F5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color w:val="1F497D"/>
          <w:sz w:val="16"/>
          <w:szCs w:val="16"/>
          <w:lang w:val="lv-LV"/>
        </w:rPr>
        <w:t> </w:t>
      </w:r>
    </w:p>
    <w:bookmarkEnd w:id="0"/>
    <w:p w:rsidR="007F6F78" w:rsidRDefault="007F6F78" w:rsidP="007F6F78">
      <w:pPr>
        <w:rPr>
          <w:color w:val="1F497D"/>
          <w:lang w:val="lv-LV"/>
        </w:rPr>
      </w:pPr>
    </w:p>
    <w:p w:rsidR="00396519" w:rsidRDefault="00396519"/>
    <w:sectPr w:rsidR="0039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78"/>
    <w:rsid w:val="001C5CE0"/>
    <w:rsid w:val="00396519"/>
    <w:rsid w:val="007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8ADA67-4DEF-4549-85D4-213AA283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F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fm.gov.l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vita.upeniece\AppData\Local\Microsoft\Windows\INetCache\IE\EI1Y5PDT\pasts@fm.gov.lv" TargetMode="External"/><Relationship Id="rId5" Type="http://schemas.openxmlformats.org/officeDocument/2006/relationships/hyperlink" Target="file:///C:\Users\vita.upeniece\AppData\Local\Microsoft\Windows\INetCache\IE\EI1Y5PDT\www.fm.gov.l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dzela.apercoje@fm.gov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Romanova</dc:creator>
  <cp:keywords/>
  <dc:description/>
  <cp:lastModifiedBy>Vita Upeniece</cp:lastModifiedBy>
  <cp:revision>2</cp:revision>
  <dcterms:created xsi:type="dcterms:W3CDTF">2021-02-01T14:22:00Z</dcterms:created>
  <dcterms:modified xsi:type="dcterms:W3CDTF">2021-02-01T14:22:00Z</dcterms:modified>
</cp:coreProperties>
</file>