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25-TA-1121: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Latvijas Republikas valdības un Moldovas Republikas valdības līgums par vadītāja apliecību atzīšanu un apmaiņu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Republikas valdības un Moldovas Republikas valdības līgums par vadītāja apliecību atzīšanu un apmaiņu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likumprojekta anotācijā skaidrot, kādēļ līguma projekts apstiprināms ar likumu, nevis Ministru kabineta noteikumiem. Norādām, ka tostarp, ja līguma projektā nav iekļauti likumdošanas ceļā izšķirami jautājumi, tad atbilstoši likumam "Par Latvijas Republikas starptautiskajiem līgumiem" Saeimā apstiprināmi citi līgumi, ja ratifikācija tieši paredzēta līguma tekstā vai </w:t>
            </w:r>
            <w:r w:rsidR="00000000" w:rsidRPr="00000000" w:rsidDel="00000000">
              <w:rPr>
                <w:u w:val="single"/>
                <w:rtl w:val="0"/>
              </w:rPr>
              <w:t xml:space="preserve">ja tā prasīta motivētā Ministru kabineta iesniegumā</w:t>
            </w:r>
            <w:r w:rsidR="00000000" w:rsidRPr="00000000" w:rsidDel="00000000">
              <w:rPr>
                <w:rtl w:val="0"/>
              </w:rPr>
              <w:t xml:space="preserve">. Nepieciešamības gadījumā aicinām likumprojekta vietā virzīt Ministru kabineta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jauns tiesību akts 25-TA-1155 </w:t>
            </w:r>
            <w:r w:rsidR="00000000" w:rsidRPr="00000000" w:rsidDel="00000000">
              <w:rPr>
                <w:b w:val="1"/>
                <w:rtl w:val="0"/>
              </w:rPr>
              <w:t xml:space="preserve">Noteikumu projekts starptautiskā līguma apstiprināšanai </w:t>
            </w:r>
            <w:r w:rsidR="00000000" w:rsidRPr="00000000" w:rsidDel="00000000">
              <w:rPr>
                <w:rtl w:val="0"/>
              </w:rPr>
              <w:t xml:space="preserve">"Latvijas Republikas valdības un Moldovas Republikas valdības līgums par vadītāja apliecību atzīšanu un apmaiņu".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Republikas valdības un Moldovas Republikas valdības līgums par vadītāja apliecību atzīšanu un apmaiņu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tiesību aktam nav redzami daži dokumenti (līguma teksts angļu valodā, līguma tulkojums, kā arī pilnvarojums), esam redzējuši dokumentus elektroniski, apmainoties ar e-pastiem, tāpēc līgumu saskaņojām.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jauns TA:  25-TA-1155 Noteikumu projekts starptautiska līguma apstiprināšanai "Latvijas Republikas valdības un Moldovas Republikas valdības līgums par vadītāja apliecību atzīšanu un apmaiņu", pievienoti visi nepieciešamie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Republikas valdības un Moldovas Republikas valdības līgums par vadītāja apliecību atzīšanu un apmaiņu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likumprojektam šobrīd nav pievienots līguma projekts (latviešu un angļu valodas versijas) un pilnvarojums, tādēļ lūdzam likumprojektam (vai Ministru kabineta noteikumu projektam,  ja tiek nolemts virzīt Ministru kabineta noteikumu projektu) pievienot minēto līguma projektu un pilnvarojumu, ko atbildīgā ministrija 10. maijā nosūtījusi e-pastā Tieslietu ministrijai un Ārlietu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jauns TA 25-TA-1155 - Noteikumu projekts starptautiska līguma apstiprināšanai "Latvijas Republikas valdības un Moldovas Republikas valdības līgums par vadītāja apliecību atzīšanu un apmaiņu". Pievienoti visi nepieciešamie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202_. gada __. __________ parakstītais Latvijas Republikas valdības un Moldovas Republikas valdības līgums par par vadītāja apliecību atzīšanu un apmaiņu (turpmāk – līgums) ar šo likumu tiek pieņemts un apstiprināts.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202_. gada __. __________ parakstītais Latvijas Republikas valdības un Moldovas Republikas valdības līgums par vadītāja apliecību atzīšanu un apmaiņu (turpmāk – līgums) ar šo likumu tiek pieņemts un apstiprināts."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Līgums stājas spēkā tā 17. panta 1. punktā noteiktajā laikā un kārtībā, un Ārlietu ministrija par to paziņo oficiālajā izdevumā "Latvijas Vēstnesis". Līdz ar likumu izsludināms līgums latviešu un angļu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Iesniedzot VK, aicinām nomainīt panta daļu apzīmējumu no vārda "punkts" uz vārdu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stājas spēkā tā 17. panta 1. daļā noteiktajā laikā un kārtībā, un Ārlietu ministrija par to paziņo oficiālajā izdevumā "Latvijas Vēstnesis". Līdz ar likumu izsludināms līgums latviešu un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Līgums stājas spēkā tā 17. panta 1. punktā noteiktajā laikā un kārtībā, un Ārlietu ministrija par to paziņo oficiālajā izdevumā "Latvijas Vēstnesis". Līdz ar likumu izsludināms līgums latviešu un angļu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norādot korektu atsauci uz attiecīgo 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Līgums stājas spēkā tā 17. panta pirmajā daļā noteiktajā laikā un kārtībā, un Ārlietu ministrija par to paziņo oficiālajā izdevumā "Latvijas Vēstnesis". Līdz ar likumu izsludināms līgums latviešu un angļu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likumprojekta anotācijas 5. sadaļu (jo īpaši 5.5. apakšsadaļas 2. tabulu), norādot uzņemtās saistības, kas izriet no līguma projekta, šo saistību būtību un konkrētus veicamos pasākumus vai uzdevumus, kas nepieciešami šo saistību izpildei (piemēram, likumprojekta vai citu normatīvo aktu vienības). Skaidrojam, ka anotācijas 5. sadaļai ir jāsniedz priekšstats par to, kādas saistības Latvija ar līguma projektu uzņemas, kā Latvija plāno tās izpildīt un vai šādas saistības atbilst Latvijas valsts iekārtai, tiesību sistēmai un faktiskajām iespējām šādas saistības pildīt.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8.1.13. apakšpunktu, sniedzot skaidru un saprotamu informāciju par likumprojektā paredzēto personu datu apstrādi, sniedzot īsu un kodolīgu skaidrojumu par paredzēto personu datu apstrādi – kādu datu subjektu un kādu kategoriju datus paredz apstrādāt projekts, kādos konkrētos nolūkos, papildus norādot, vai dati tiks nodoti citām institūcijām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25-TA-1121</w:t>
    </w:r>
    <w:r>
      <w:br/>
    </w:r>
    <w:r w:rsidR="00000000" w:rsidRPr="00000000" w:rsidDel="00000000">
      <w:rPr>
        <w:rtl w:val="0"/>
      </w:rPr>
      <w:t xml:space="preserve">Izdrukāts 12.05.2025. 11.43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25-TA-1121</w:t>
    </w:r>
    <w:r>
      <w:br/>
    </w:r>
    <w:r w:rsidR="00000000" w:rsidRPr="00000000" w:rsidDel="00000000">
      <w:rPr>
        <w:rtl w:val="0"/>
      </w:rPr>
      <w:t xml:space="preserve">Izdrukāts 12.05.2025. 11.43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Izziņa_25-TA-1121.docx</dc:title>
</cp:coreProperties>
</file>

<file path=docProps/custom.xml><?xml version="1.0" encoding="utf-8"?>
<Properties xmlns="http://schemas.openxmlformats.org/officeDocument/2006/custom-properties" xmlns:vt="http://schemas.openxmlformats.org/officeDocument/2006/docPropsVTypes"/>
</file>