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969"/>
        <w:gridCol w:w="410"/>
        <w:gridCol w:w="2206"/>
      </w:tblGrid>
      <w:tr w:rsidR="00D8552B" w:rsidTr="002F4027">
        <w:trPr>
          <w:trHeight w:val="357"/>
        </w:trPr>
        <w:tc>
          <w:tcPr>
            <w:tcW w:w="675" w:type="dxa"/>
          </w:tcPr>
          <w:p w:rsidR="00C27521" w:rsidRDefault="0048341E" w:rsidP="00C27521">
            <w:pPr>
              <w:spacing w:before="20"/>
              <w:ind w:right="-108"/>
            </w:pPr>
            <w:bookmarkStart w:id="0" w:name="_GoBack"/>
            <w:bookmarkEnd w:id="0"/>
            <w:r w:rsidRPr="00C27521"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1969" w:type="dxa"/>
          </w:tcPr>
          <w:p w:rsidR="00C27521" w:rsidRPr="00E80A25" w:rsidRDefault="0048341E" w:rsidP="00C27521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noProof/>
              </w:rPr>
              <w:t>11.06.2021</w:t>
            </w:r>
            <w:r>
              <w:t>.</w:t>
            </w:r>
          </w:p>
        </w:tc>
        <w:tc>
          <w:tcPr>
            <w:tcW w:w="410" w:type="dxa"/>
          </w:tcPr>
          <w:p w:rsidR="00C27521" w:rsidRDefault="0048341E" w:rsidP="00C2375C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 w:rsidR="002F402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:rsidR="00C27521" w:rsidRPr="00C2375C" w:rsidRDefault="0048341E" w:rsidP="00304E27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>
              <w:rPr>
                <w:noProof/>
              </w:rPr>
              <w:t>1-132/5697</w:t>
            </w:r>
          </w:p>
        </w:tc>
      </w:tr>
      <w:tr w:rsidR="00D8552B" w:rsidTr="002F4027">
        <w:trPr>
          <w:trHeight w:val="351"/>
        </w:trPr>
        <w:tc>
          <w:tcPr>
            <w:tcW w:w="675" w:type="dxa"/>
          </w:tcPr>
          <w:p w:rsidR="00C27521" w:rsidRPr="00C27521" w:rsidRDefault="0048341E" w:rsidP="00C27521">
            <w:pPr>
              <w:spacing w:before="20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1969" w:type="dxa"/>
          </w:tcPr>
          <w:p w:rsidR="00C27521" w:rsidRPr="00C27521" w:rsidRDefault="00C27521" w:rsidP="00C27521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</w:p>
        </w:tc>
        <w:tc>
          <w:tcPr>
            <w:tcW w:w="410" w:type="dxa"/>
          </w:tcPr>
          <w:p w:rsidR="00C27521" w:rsidRPr="00C27521" w:rsidRDefault="0048341E" w:rsidP="00C27521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:rsidR="00C27521" w:rsidRPr="00C27521" w:rsidRDefault="00C27521" w:rsidP="00C27521">
            <w:pPr>
              <w:pBdr>
                <w:bottom w:val="single" w:sz="4" w:space="1" w:color="auto"/>
              </w:pBdr>
              <w:ind w:left="-29" w:hanging="78"/>
              <w:rPr>
                <w:rFonts w:ascii="Times New Roman" w:hAnsi="Times New Roman"/>
              </w:rPr>
            </w:pPr>
          </w:p>
        </w:tc>
      </w:tr>
    </w:tbl>
    <w:p w:rsidR="00E80A25" w:rsidRDefault="00E80A25" w:rsidP="00954D5A">
      <w:pPr>
        <w:rPr>
          <w:rFonts w:ascii="Times New Roman" w:hAnsi="Times New Roman"/>
          <w:sz w:val="24"/>
          <w:szCs w:val="24"/>
        </w:rPr>
      </w:pPr>
    </w:p>
    <w:p w:rsidR="006E1219" w:rsidRDefault="006E1219" w:rsidP="00C06A0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A46951" w:rsidRDefault="00A46951" w:rsidP="00B61E42">
      <w:pPr>
        <w:pStyle w:val="Heading1"/>
        <w:ind w:left="4502"/>
        <w:rPr>
          <w:b/>
          <w:sz w:val="24"/>
        </w:rPr>
      </w:pPr>
    </w:p>
    <w:p w:rsidR="003633B4" w:rsidRDefault="0048341E" w:rsidP="00B61E42">
      <w:pPr>
        <w:pStyle w:val="Heading1"/>
        <w:ind w:left="4502"/>
        <w:rPr>
          <w:b/>
          <w:sz w:val="24"/>
        </w:rPr>
      </w:pPr>
      <w:r>
        <w:rPr>
          <w:b/>
          <w:sz w:val="24"/>
        </w:rPr>
        <w:t>STEIDZAMI</w:t>
      </w:r>
      <w:r>
        <w:rPr>
          <w:b/>
          <w:sz w:val="24"/>
        </w:rPr>
        <w:br/>
        <w:t>Valsts kancelejai</w:t>
      </w:r>
    </w:p>
    <w:p w:rsidR="003633B4" w:rsidRPr="002A3964" w:rsidRDefault="0048341E" w:rsidP="00B61E42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8"/>
        </w:rPr>
      </w:pPr>
      <w:r w:rsidRPr="002A3964">
        <w:rPr>
          <w:rFonts w:ascii="Times New Roman" w:eastAsia="Times New Roman" w:hAnsi="Times New Roman"/>
          <w:b/>
          <w:sz w:val="24"/>
          <w:szCs w:val="28"/>
        </w:rPr>
        <w:t>Finanšu ministrijai</w:t>
      </w:r>
    </w:p>
    <w:p w:rsidR="003633B4" w:rsidRDefault="0048341E" w:rsidP="00B61E42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8"/>
        </w:rPr>
      </w:pPr>
      <w:r w:rsidRPr="002A3964">
        <w:rPr>
          <w:rFonts w:ascii="Times New Roman" w:eastAsia="Times New Roman" w:hAnsi="Times New Roman"/>
          <w:b/>
          <w:sz w:val="24"/>
          <w:szCs w:val="28"/>
        </w:rPr>
        <w:t>Tieslietu ministrijai</w:t>
      </w:r>
    </w:p>
    <w:p w:rsidR="007D00D1" w:rsidRPr="002A3964" w:rsidRDefault="007D00D1" w:rsidP="00B61E42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8"/>
        </w:rPr>
      </w:pPr>
    </w:p>
    <w:p w:rsidR="003633B4" w:rsidRDefault="0048341E" w:rsidP="00B61E42">
      <w:pPr>
        <w:widowControl/>
        <w:spacing w:after="0" w:line="240" w:lineRule="auto"/>
        <w:ind w:right="3669"/>
        <w:rPr>
          <w:rFonts w:ascii="Times New Roman" w:eastAsia="Times New Roman" w:hAnsi="Times New Roman"/>
          <w:i/>
          <w:sz w:val="24"/>
          <w:szCs w:val="24"/>
          <w:lang w:eastAsia="lv-LV"/>
        </w:rPr>
      </w:pPr>
      <w:r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Par </w:t>
      </w:r>
      <w:bookmarkStart w:id="1" w:name="_Hlk39586767"/>
      <w:r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Ministru kabineta rīkojuma projektu </w:t>
      </w:r>
    </w:p>
    <w:p w:rsidR="003633B4" w:rsidRDefault="0048341E" w:rsidP="00B61E42">
      <w:pPr>
        <w:widowControl/>
        <w:spacing w:after="0" w:line="240" w:lineRule="auto"/>
        <w:ind w:right="3669"/>
        <w:rPr>
          <w:rFonts w:ascii="Times New Roman" w:eastAsia="Times New Roman" w:hAnsi="Times New Roman"/>
          <w:i/>
          <w:sz w:val="24"/>
          <w:szCs w:val="24"/>
          <w:lang w:eastAsia="lv-LV"/>
        </w:rPr>
      </w:pPr>
      <w:r>
        <w:rPr>
          <w:rFonts w:ascii="Times New Roman" w:eastAsia="Times New Roman" w:hAnsi="Times New Roman"/>
          <w:i/>
          <w:sz w:val="24"/>
          <w:szCs w:val="24"/>
          <w:lang w:eastAsia="lv-LV"/>
        </w:rPr>
        <w:t>“</w:t>
      </w:r>
      <w:r w:rsidR="003F684E" w:rsidRPr="0083622E">
        <w:rPr>
          <w:rFonts w:ascii="Times New Roman" w:hAnsi="Times New Roman"/>
          <w:i/>
          <w:iCs/>
          <w:color w:val="000000"/>
          <w:sz w:val="24"/>
          <w:szCs w:val="24"/>
        </w:rPr>
        <w:t>Par finanšu līdzekļu piešķiršanu no valsts budžeta programmas “Līdzekļi neparedzētiem gadījumiem</w:t>
      </w:r>
      <w:r w:rsidR="003F684E">
        <w:rPr>
          <w:rFonts w:ascii="Times New Roman" w:hAnsi="Times New Roman"/>
          <w:i/>
          <w:iCs/>
          <w:color w:val="000000"/>
          <w:sz w:val="24"/>
          <w:szCs w:val="24"/>
        </w:rPr>
        <w:t>”</w:t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>”</w:t>
      </w:r>
      <w:bookmarkEnd w:id="1"/>
    </w:p>
    <w:p w:rsidR="003633B4" w:rsidRDefault="003633B4" w:rsidP="00B61E42">
      <w:pPr>
        <w:widowControl/>
        <w:spacing w:after="0" w:line="240" w:lineRule="auto"/>
        <w:ind w:right="2422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p w:rsidR="003633B4" w:rsidRPr="007D00D1" w:rsidRDefault="0048341E" w:rsidP="00B61E42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bookmarkStart w:id="2" w:name="_Hlk39587170"/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Pamatojoties </w:t>
      </w:r>
      <w:r w:rsidRPr="007D00D1">
        <w:rPr>
          <w:rFonts w:ascii="Times New Roman" w:eastAsia="Times New Roman" w:hAnsi="Times New Roman"/>
          <w:sz w:val="24"/>
          <w:szCs w:val="24"/>
          <w:lang w:eastAsia="lv-LV"/>
        </w:rPr>
        <w:t xml:space="preserve">uz Ministru kabineta 2009. gada 7. aprīļa noteikumu Nr. 300 “Ministru kabineta kārtības rullis” </w:t>
      </w:r>
      <w:r w:rsidR="00DE682E">
        <w:rPr>
          <w:rFonts w:ascii="Times New Roman" w:eastAsia="Times New Roman" w:hAnsi="Times New Roman"/>
          <w:sz w:val="24"/>
          <w:szCs w:val="24"/>
          <w:lang w:eastAsia="lv-LV"/>
        </w:rPr>
        <w:t xml:space="preserve">(turpmāk </w:t>
      </w:r>
      <w:r w:rsidR="003031FC" w:rsidRPr="007D00D1">
        <w:rPr>
          <w:rFonts w:ascii="Times New Roman" w:eastAsia="Times New Roman" w:hAnsi="Times New Roman"/>
          <w:sz w:val="24"/>
          <w:szCs w:val="24"/>
          <w:lang w:eastAsia="lv-LV"/>
        </w:rPr>
        <w:t>–</w:t>
      </w:r>
      <w:r w:rsidR="00DE682E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DE682E" w:rsidRPr="00DE682E">
        <w:rPr>
          <w:rFonts w:ascii="Times New Roman" w:eastAsia="Times New Roman" w:hAnsi="Times New Roman"/>
          <w:sz w:val="24"/>
          <w:szCs w:val="24"/>
          <w:lang w:eastAsia="lv-LV"/>
        </w:rPr>
        <w:t>MK noteikum</w:t>
      </w:r>
      <w:r w:rsidR="00DE682E">
        <w:rPr>
          <w:rFonts w:ascii="Times New Roman" w:eastAsia="Times New Roman" w:hAnsi="Times New Roman"/>
          <w:sz w:val="24"/>
          <w:szCs w:val="24"/>
          <w:lang w:eastAsia="lv-LV"/>
        </w:rPr>
        <w:t>i</w:t>
      </w:r>
      <w:r w:rsidR="00DE682E" w:rsidRPr="00DE682E">
        <w:rPr>
          <w:rFonts w:ascii="Times New Roman" w:eastAsia="Times New Roman" w:hAnsi="Times New Roman"/>
          <w:sz w:val="24"/>
          <w:szCs w:val="24"/>
          <w:lang w:eastAsia="lv-LV"/>
        </w:rPr>
        <w:t xml:space="preserve"> Nr. 300</w:t>
      </w:r>
      <w:r w:rsidR="00DE682E">
        <w:rPr>
          <w:rFonts w:ascii="Times New Roman" w:eastAsia="Times New Roman" w:hAnsi="Times New Roman"/>
          <w:sz w:val="24"/>
          <w:szCs w:val="24"/>
          <w:lang w:eastAsia="lv-LV"/>
        </w:rPr>
        <w:t>)</w:t>
      </w:r>
      <w:r w:rsidR="00DE682E" w:rsidRPr="00DE682E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7D00D1">
        <w:rPr>
          <w:rFonts w:ascii="Times New Roman" w:eastAsia="Times New Roman" w:hAnsi="Times New Roman"/>
          <w:sz w:val="24"/>
          <w:szCs w:val="24"/>
          <w:lang w:eastAsia="lv-LV"/>
        </w:rPr>
        <w:t>117. punktu</w:t>
      </w:r>
      <w:r w:rsidR="003031FC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7D00D1">
        <w:rPr>
          <w:rFonts w:ascii="Times New Roman" w:eastAsia="Times New Roman" w:hAnsi="Times New Roman"/>
          <w:sz w:val="24"/>
          <w:szCs w:val="24"/>
          <w:lang w:eastAsia="lv-LV"/>
        </w:rPr>
        <w:t>un 164.3. apakšpunktu,</w:t>
      </w:r>
      <w:r w:rsidRPr="007D00D1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iesniedzu izskatīšanai Ministru kabineta </w:t>
      </w:r>
      <w:r w:rsidRPr="007D00D1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2021. gada </w:t>
      </w:r>
      <w:r w:rsidR="00202282" w:rsidRPr="007D00D1">
        <w:rPr>
          <w:rFonts w:ascii="Times New Roman" w:eastAsia="Times New Roman" w:hAnsi="Times New Roman"/>
          <w:b/>
          <w:sz w:val="24"/>
          <w:szCs w:val="24"/>
          <w:lang w:eastAsia="lv-LV"/>
        </w:rPr>
        <w:t>15</w:t>
      </w:r>
      <w:r w:rsidRPr="007D00D1">
        <w:rPr>
          <w:rFonts w:ascii="Times New Roman" w:eastAsia="Times New Roman" w:hAnsi="Times New Roman"/>
          <w:b/>
          <w:sz w:val="24"/>
          <w:szCs w:val="24"/>
          <w:lang w:eastAsia="lv-LV"/>
        </w:rPr>
        <w:t>. </w:t>
      </w:r>
      <w:r w:rsidR="001016C0" w:rsidRPr="007D00D1">
        <w:rPr>
          <w:rFonts w:ascii="Times New Roman" w:eastAsia="Times New Roman" w:hAnsi="Times New Roman"/>
          <w:b/>
          <w:sz w:val="24"/>
          <w:szCs w:val="24"/>
          <w:lang w:eastAsia="lv-LV"/>
        </w:rPr>
        <w:t>jūnija</w:t>
      </w:r>
      <w:r w:rsidRPr="007D00D1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sēdē Ministru kabineta rīkojuma projektu </w:t>
      </w:r>
      <w:r w:rsidRPr="007D00D1">
        <w:rPr>
          <w:rFonts w:ascii="Times New Roman" w:eastAsia="Times New Roman" w:hAnsi="Times New Roman"/>
          <w:sz w:val="24"/>
          <w:szCs w:val="24"/>
          <w:lang w:eastAsia="lv-LV"/>
        </w:rPr>
        <w:t>“</w:t>
      </w:r>
      <w:r w:rsidR="00202282" w:rsidRPr="007D00D1">
        <w:rPr>
          <w:rFonts w:ascii="Times New Roman" w:hAnsi="Times New Roman"/>
          <w:color w:val="000000"/>
          <w:sz w:val="24"/>
          <w:szCs w:val="24"/>
        </w:rPr>
        <w:t>Par finanšu līdzekļu piešķiršanu no valsts budžeta programmas “Līdzekļi neparedzētiem gadījumiem”</w:t>
      </w:r>
      <w:r w:rsidRPr="007D00D1">
        <w:rPr>
          <w:rFonts w:ascii="Times New Roman" w:eastAsia="Times New Roman" w:hAnsi="Times New Roman"/>
          <w:sz w:val="24"/>
          <w:szCs w:val="24"/>
          <w:lang w:eastAsia="lv-LV"/>
        </w:rPr>
        <w:t>”</w:t>
      </w:r>
      <w:bookmarkEnd w:id="2"/>
      <w:r w:rsidRPr="007D00D1">
        <w:rPr>
          <w:rFonts w:ascii="Times New Roman" w:eastAsia="Times New Roman" w:hAnsi="Times New Roman"/>
          <w:sz w:val="24"/>
          <w:szCs w:val="24"/>
          <w:lang w:eastAsia="lv-LV"/>
        </w:rPr>
        <w:t xml:space="preserve"> (turpmāk – rīkojuma projekts) un sākotnējās ietekmes novērtējuma ziņojumu (anotāciju).</w:t>
      </w:r>
    </w:p>
    <w:p w:rsidR="00451703" w:rsidRDefault="0048341E" w:rsidP="00B61E42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7D00D1">
        <w:rPr>
          <w:rFonts w:ascii="Times New Roman" w:eastAsia="Times New Roman" w:hAnsi="Times New Roman"/>
          <w:b/>
          <w:sz w:val="24"/>
          <w:szCs w:val="24"/>
          <w:u w:val="single"/>
          <w:lang w:eastAsia="lv-LV"/>
        </w:rPr>
        <w:t>Lūdzu Finanšu ministriju un</w:t>
      </w:r>
      <w:r w:rsidRPr="007D00D1">
        <w:rPr>
          <w:rFonts w:ascii="Times New Roman" w:eastAsia="Times New Roman" w:hAnsi="Times New Roman"/>
          <w:b/>
          <w:sz w:val="24"/>
          <w:szCs w:val="24"/>
          <w:u w:val="single"/>
          <w:lang w:eastAsia="lv-LV"/>
        </w:rPr>
        <w:t xml:space="preserve"> Tieslietu ministriju sagatavot un nosūtīt Vides aizsardzības un reģionālās attīstības ministrijai (turpmāk – VARAM) un Valsts kancelejai atzinumus līdz Ministru kabineta </w:t>
      </w:r>
      <w:r w:rsidR="0060568C" w:rsidRPr="007D00D1">
        <w:rPr>
          <w:rFonts w:ascii="Times New Roman" w:eastAsia="Times New Roman" w:hAnsi="Times New Roman"/>
          <w:b/>
          <w:sz w:val="24"/>
          <w:szCs w:val="24"/>
          <w:u w:val="single"/>
          <w:lang w:eastAsia="lv-LV"/>
        </w:rPr>
        <w:t xml:space="preserve">2021. gada </w:t>
      </w:r>
      <w:r w:rsidR="00031C3F" w:rsidRPr="007D00D1">
        <w:rPr>
          <w:rFonts w:ascii="Times New Roman" w:eastAsia="Times New Roman" w:hAnsi="Times New Roman"/>
          <w:b/>
          <w:sz w:val="24"/>
          <w:szCs w:val="24"/>
          <w:u w:val="single"/>
          <w:lang w:eastAsia="lv-LV"/>
        </w:rPr>
        <w:t>15</w:t>
      </w:r>
      <w:r w:rsidR="0060568C" w:rsidRPr="007D00D1">
        <w:rPr>
          <w:rFonts w:ascii="Times New Roman" w:eastAsia="Times New Roman" w:hAnsi="Times New Roman"/>
          <w:b/>
          <w:sz w:val="24"/>
          <w:szCs w:val="24"/>
          <w:u w:val="single"/>
          <w:lang w:eastAsia="lv-LV"/>
        </w:rPr>
        <w:t>. jūnija</w:t>
      </w:r>
      <w:r w:rsidRPr="007D00D1">
        <w:rPr>
          <w:rFonts w:ascii="Times New Roman" w:eastAsia="Times New Roman" w:hAnsi="Times New Roman"/>
          <w:b/>
          <w:sz w:val="24"/>
          <w:szCs w:val="24"/>
          <w:u w:val="single"/>
          <w:lang w:eastAsia="lv-LV"/>
        </w:rPr>
        <w:t xml:space="preserve"> sēdei</w:t>
      </w:r>
      <w:r w:rsidRPr="007D00D1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:rsidR="00A46951" w:rsidRPr="007D00D1" w:rsidRDefault="00A46951" w:rsidP="00B61E42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5013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692"/>
        <w:gridCol w:w="2702"/>
        <w:gridCol w:w="5982"/>
      </w:tblGrid>
      <w:tr w:rsidR="00D8552B" w:rsidTr="00A46951">
        <w:tc>
          <w:tcPr>
            <w:tcW w:w="3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3633B4" w:rsidRPr="007D00D1" w:rsidRDefault="0048341E" w:rsidP="00B61E4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7D00D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3633B4" w:rsidRPr="007D00D1" w:rsidRDefault="0048341E" w:rsidP="00B61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00D1">
              <w:rPr>
                <w:rFonts w:ascii="Times New Roman" w:hAnsi="Times New Roman"/>
                <w:sz w:val="24"/>
                <w:szCs w:val="24"/>
              </w:rPr>
              <w:t>Iesniegšanas pamatojums</w:t>
            </w:r>
          </w:p>
        </w:tc>
        <w:tc>
          <w:tcPr>
            <w:tcW w:w="31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8750F" w:rsidRPr="007D00D1" w:rsidRDefault="0048341E" w:rsidP="00B61E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0D1">
              <w:rPr>
                <w:rFonts w:ascii="Times New Roman" w:hAnsi="Times New Roman"/>
                <w:sz w:val="24"/>
                <w:szCs w:val="24"/>
              </w:rPr>
              <w:t>Sadarbības padomes</w:t>
            </w:r>
            <w:r w:rsidR="00344BE4" w:rsidRPr="007D00D1">
              <w:rPr>
                <w:rFonts w:ascii="Times New Roman" w:hAnsi="Times New Roman"/>
                <w:sz w:val="24"/>
                <w:szCs w:val="24"/>
              </w:rPr>
              <w:t xml:space="preserve"> 2021. gada 7. jūnija</w:t>
            </w:r>
            <w:r w:rsidRPr="007D00D1">
              <w:rPr>
                <w:rFonts w:ascii="Times New Roman" w:hAnsi="Times New Roman"/>
                <w:sz w:val="24"/>
                <w:szCs w:val="24"/>
              </w:rPr>
              <w:t xml:space="preserve"> sēdē panākt</w:t>
            </w:r>
            <w:r w:rsidR="00DB2276" w:rsidRPr="007D00D1">
              <w:rPr>
                <w:rFonts w:ascii="Times New Roman" w:hAnsi="Times New Roman"/>
                <w:sz w:val="24"/>
                <w:szCs w:val="24"/>
              </w:rPr>
              <w:t>ā</w:t>
            </w:r>
            <w:r w:rsidRPr="007D00D1">
              <w:rPr>
                <w:rFonts w:ascii="Times New Roman" w:hAnsi="Times New Roman"/>
                <w:sz w:val="24"/>
                <w:szCs w:val="24"/>
              </w:rPr>
              <w:t xml:space="preserve"> vienošan</w:t>
            </w:r>
            <w:r w:rsidR="00DB2276" w:rsidRPr="007D00D1">
              <w:rPr>
                <w:rFonts w:ascii="Times New Roman" w:hAnsi="Times New Roman"/>
                <w:sz w:val="24"/>
                <w:szCs w:val="24"/>
              </w:rPr>
              <w:t>ās</w:t>
            </w:r>
            <w:r w:rsidRPr="007D00D1">
              <w:rPr>
                <w:rFonts w:ascii="Times New Roman" w:hAnsi="Times New Roman"/>
                <w:sz w:val="24"/>
                <w:szCs w:val="24"/>
              </w:rPr>
              <w:t xml:space="preserve"> jautājumā par 2021. gada 3. februāra Administratīvās apgabaltiesas spriedumu apvienotajā lietā Nr. A420206716</w:t>
            </w:r>
            <w:r w:rsidR="00DB2276" w:rsidRPr="007D00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00D1">
              <w:rPr>
                <w:rFonts w:ascii="Times New Roman" w:hAnsi="Times New Roman"/>
                <w:sz w:val="24"/>
                <w:szCs w:val="24"/>
              </w:rPr>
              <w:t>par nekustamā īpašuma nodokļa pārrēķinu un pārmaksas atmaksu par inženierbūvēm, kurām tika nepareizi</w:t>
            </w:r>
            <w:r w:rsidRPr="007D00D1">
              <w:rPr>
                <w:rFonts w:ascii="Times New Roman" w:hAnsi="Times New Roman"/>
                <w:sz w:val="24"/>
                <w:szCs w:val="24"/>
              </w:rPr>
              <w:t xml:space="preserve"> aprēķināts nekustamā īpašuma nodoklis nepareizi aprēķinātu kadastrālo vērtību dēļ.</w:t>
            </w:r>
          </w:p>
          <w:p w:rsidR="00B31A2F" w:rsidRPr="007D00D1" w:rsidRDefault="0048341E" w:rsidP="00B61E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0D1">
              <w:rPr>
                <w:rFonts w:ascii="Times New Roman" w:hAnsi="Times New Roman"/>
                <w:sz w:val="24"/>
                <w:szCs w:val="24"/>
              </w:rPr>
              <w:t>Valsts pārvaldes iestāžu nodarīto zaudējumu atlīdzināšanas likuma 28. pants</w:t>
            </w:r>
            <w:r w:rsidR="00C27136" w:rsidRPr="007D00D1">
              <w:rPr>
                <w:rFonts w:ascii="Times New Roman" w:hAnsi="Times New Roman"/>
                <w:sz w:val="24"/>
                <w:szCs w:val="24"/>
              </w:rPr>
              <w:t>, kas</w:t>
            </w:r>
            <w:r w:rsidRPr="007D00D1">
              <w:rPr>
                <w:rFonts w:ascii="Times New Roman" w:hAnsi="Times New Roman"/>
                <w:sz w:val="24"/>
                <w:szCs w:val="24"/>
              </w:rPr>
              <w:t xml:space="preserve"> paredz nosacījumu, ka pašvaldība kā atvasināto publisko tiesību juridiskā persona var prasī</w:t>
            </w:r>
            <w:r w:rsidRPr="007D00D1">
              <w:rPr>
                <w:rFonts w:ascii="Times New Roman" w:hAnsi="Times New Roman"/>
                <w:sz w:val="24"/>
                <w:szCs w:val="24"/>
              </w:rPr>
              <w:t xml:space="preserve">t zaudējumu atlīdzinājumu no valsts pamatbudžeta, iesniedzot pieprasījumu attiecīgās nozares ministrijai (šajā gadījumā – </w:t>
            </w:r>
            <w:r w:rsidR="001A26A0" w:rsidRPr="007D00D1">
              <w:rPr>
                <w:rFonts w:ascii="Times New Roman" w:hAnsi="Times New Roman"/>
                <w:sz w:val="24"/>
                <w:szCs w:val="24"/>
              </w:rPr>
              <w:t>VARAM</w:t>
            </w:r>
            <w:r w:rsidRPr="007D00D1">
              <w:rPr>
                <w:rFonts w:ascii="Times New Roman" w:hAnsi="Times New Roman"/>
                <w:sz w:val="24"/>
                <w:szCs w:val="24"/>
              </w:rPr>
              <w:t>)</w:t>
            </w:r>
            <w:r w:rsidR="001A26A0" w:rsidRPr="007D00D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633B4" w:rsidRPr="00DF3AAD" w:rsidRDefault="0048341E" w:rsidP="00B61E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0D1">
              <w:rPr>
                <w:rFonts w:ascii="Times New Roman" w:hAnsi="Times New Roman"/>
                <w:sz w:val="24"/>
                <w:szCs w:val="24"/>
              </w:rPr>
              <w:t>Ministru kabineta 2018. gada 17. jūlija noteikumu Nr. 421 “Kārtība, kādā veic gadskārtējā valsts budžeta likumā noteiktās apro</w:t>
            </w:r>
            <w:r w:rsidRPr="007D00D1">
              <w:rPr>
                <w:rFonts w:ascii="Times New Roman" w:hAnsi="Times New Roman"/>
                <w:sz w:val="24"/>
                <w:szCs w:val="24"/>
              </w:rPr>
              <w:t>priācijas izmaiņas” 6.2. daļa.</w:t>
            </w:r>
          </w:p>
        </w:tc>
      </w:tr>
      <w:tr w:rsidR="00D8552B" w:rsidTr="00A46951">
        <w:tc>
          <w:tcPr>
            <w:tcW w:w="3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3633B4" w:rsidRPr="00DF3AAD" w:rsidRDefault="0048341E" w:rsidP="00B61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AA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3633B4" w:rsidRPr="00DF3AAD" w:rsidRDefault="0048341E" w:rsidP="00B61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AAD">
              <w:rPr>
                <w:rFonts w:ascii="Times New Roman" w:hAnsi="Times New Roman"/>
                <w:sz w:val="24"/>
                <w:szCs w:val="24"/>
              </w:rPr>
              <w:t>Valsts sekretāru sanāksmes datums un numurs</w:t>
            </w:r>
          </w:p>
        </w:tc>
        <w:tc>
          <w:tcPr>
            <w:tcW w:w="31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3633B4" w:rsidRPr="00695872" w:rsidRDefault="0048341E" w:rsidP="005F2B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635F">
              <w:rPr>
                <w:rFonts w:ascii="Times New Roman" w:hAnsi="Times New Roman"/>
                <w:sz w:val="24"/>
                <w:szCs w:val="24"/>
              </w:rPr>
              <w:t>Rīkojuma projektu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4635F">
              <w:rPr>
                <w:rFonts w:ascii="Times New Roman" w:hAnsi="Times New Roman"/>
                <w:sz w:val="24"/>
                <w:szCs w:val="24"/>
              </w:rPr>
              <w:t xml:space="preserve"> atbilstoši MK noteikumu Nr.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D4635F">
              <w:rPr>
                <w:rFonts w:ascii="Times New Roman" w:hAnsi="Times New Roman"/>
                <w:sz w:val="24"/>
                <w:szCs w:val="24"/>
              </w:rPr>
              <w:t>300 73.9. apakšpunktam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4635F">
              <w:rPr>
                <w:rFonts w:ascii="Times New Roman" w:hAnsi="Times New Roman"/>
                <w:sz w:val="24"/>
                <w:szCs w:val="24"/>
              </w:rPr>
              <w:t xml:space="preserve"> nav nepieciešams izsludināt Valsts sekretāru sanāksmē.</w:t>
            </w:r>
          </w:p>
        </w:tc>
      </w:tr>
      <w:tr w:rsidR="00D8552B" w:rsidTr="00A46951">
        <w:tc>
          <w:tcPr>
            <w:tcW w:w="3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3633B4" w:rsidRPr="00DF3AAD" w:rsidRDefault="0048341E" w:rsidP="00B61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AAD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4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3633B4" w:rsidRPr="00DF3AAD" w:rsidRDefault="0048341E" w:rsidP="00B61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AAD">
              <w:rPr>
                <w:rFonts w:ascii="Times New Roman" w:hAnsi="Times New Roman"/>
                <w:sz w:val="24"/>
                <w:szCs w:val="24"/>
              </w:rPr>
              <w:t>Informācija par saskaņojumiem</w:t>
            </w:r>
          </w:p>
        </w:tc>
        <w:tc>
          <w:tcPr>
            <w:tcW w:w="31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3633B4" w:rsidRPr="002A3964" w:rsidRDefault="0048341E" w:rsidP="00B61E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A396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Finanšu ministrijas un Tieslietu ministrijas atzinumi tiks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iesniegti </w:t>
            </w:r>
            <w:r w:rsidRPr="002A396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līdz Ministru kabineta sēdei vai tās laikā.</w:t>
            </w:r>
          </w:p>
        </w:tc>
      </w:tr>
      <w:tr w:rsidR="00D8552B" w:rsidTr="00A46951">
        <w:tc>
          <w:tcPr>
            <w:tcW w:w="3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3633B4" w:rsidRPr="00DF3AAD" w:rsidRDefault="0048341E" w:rsidP="00B61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AA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4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3633B4" w:rsidRPr="00DF3AAD" w:rsidRDefault="0048341E" w:rsidP="00B61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AAD">
              <w:rPr>
                <w:rFonts w:ascii="Times New Roman" w:hAnsi="Times New Roman"/>
                <w:sz w:val="24"/>
                <w:szCs w:val="24"/>
              </w:rPr>
              <w:t>Informācija par saskaņojumu ar Eiropas Savienības institūcijām</w:t>
            </w:r>
          </w:p>
        </w:tc>
        <w:tc>
          <w:tcPr>
            <w:tcW w:w="31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3633B4" w:rsidRPr="00695872" w:rsidRDefault="0048341E" w:rsidP="00B61E42">
            <w:pPr>
              <w:pStyle w:val="tvhtml"/>
              <w:spacing w:before="0" w:beforeAutospacing="0" w:after="0" w:afterAutospacing="0"/>
            </w:pPr>
            <w:r w:rsidRPr="00695872">
              <w:t>Nav attiecināms</w:t>
            </w:r>
            <w:r>
              <w:t>.</w:t>
            </w:r>
          </w:p>
        </w:tc>
      </w:tr>
      <w:tr w:rsidR="00D8552B" w:rsidTr="00A46951">
        <w:tc>
          <w:tcPr>
            <w:tcW w:w="3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3633B4" w:rsidRPr="00DF3AAD" w:rsidRDefault="0048341E" w:rsidP="00B61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AA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4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3633B4" w:rsidRPr="00DF3AAD" w:rsidRDefault="0048341E" w:rsidP="00B61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AAD">
              <w:rPr>
                <w:rFonts w:ascii="Times New Roman" w:hAnsi="Times New Roman"/>
                <w:sz w:val="24"/>
                <w:szCs w:val="24"/>
              </w:rPr>
              <w:t>Politikas joma</w:t>
            </w:r>
          </w:p>
        </w:tc>
        <w:tc>
          <w:tcPr>
            <w:tcW w:w="31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3633B4" w:rsidRPr="00695872" w:rsidRDefault="0048341E" w:rsidP="00B61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Budžeta un finanšu politika.</w:t>
            </w:r>
          </w:p>
        </w:tc>
      </w:tr>
      <w:tr w:rsidR="00D8552B" w:rsidTr="00A46951">
        <w:tc>
          <w:tcPr>
            <w:tcW w:w="3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3633B4" w:rsidRPr="00DF3AAD" w:rsidRDefault="0048341E" w:rsidP="00B61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AAD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4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3633B4" w:rsidRPr="00DF3AAD" w:rsidRDefault="0048341E" w:rsidP="00B61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AAD">
              <w:rPr>
                <w:rFonts w:ascii="Times New Roman" w:hAnsi="Times New Roman"/>
                <w:sz w:val="24"/>
                <w:szCs w:val="24"/>
              </w:rPr>
              <w:t>Atbildīgā amatpersona</w:t>
            </w:r>
          </w:p>
        </w:tc>
        <w:tc>
          <w:tcPr>
            <w:tcW w:w="31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3633B4" w:rsidRDefault="0048341E" w:rsidP="00B61E42">
            <w:pPr>
              <w:pStyle w:val="tvhtml"/>
              <w:spacing w:before="0" w:beforeAutospacing="0" w:after="0" w:afterAutospacing="0"/>
              <w:jc w:val="both"/>
            </w:pPr>
            <w:r>
              <w:t>VARAM Valsts ilgtspējīgas attīstības plānošanas</w:t>
            </w:r>
            <w:r w:rsidRPr="00932BDF">
              <w:t xml:space="preserve"> departamenta direktors R.</w:t>
            </w:r>
            <w:r>
              <w:t xml:space="preserve"> </w:t>
            </w:r>
            <w:r w:rsidRPr="00932BDF">
              <w:t>Bremšmits</w:t>
            </w:r>
            <w:r>
              <w:t>.</w:t>
            </w:r>
            <w:r w:rsidRPr="00932BDF">
              <w:t xml:space="preserve"> </w:t>
            </w:r>
          </w:p>
        </w:tc>
      </w:tr>
      <w:tr w:rsidR="00D8552B" w:rsidTr="00A46951">
        <w:tc>
          <w:tcPr>
            <w:tcW w:w="3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3633B4" w:rsidRPr="00DF3AAD" w:rsidRDefault="0048341E" w:rsidP="00B61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AAD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4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3633B4" w:rsidRPr="00DF3AAD" w:rsidRDefault="0048341E" w:rsidP="00B61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AAD">
              <w:rPr>
                <w:rFonts w:ascii="Times New Roman" w:hAnsi="Times New Roman"/>
                <w:sz w:val="24"/>
                <w:szCs w:val="24"/>
              </w:rPr>
              <w:t>Uzaicināmās personas</w:t>
            </w:r>
          </w:p>
        </w:tc>
        <w:tc>
          <w:tcPr>
            <w:tcW w:w="31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3633B4" w:rsidRDefault="0048341E" w:rsidP="00B61E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32FC">
              <w:rPr>
                <w:rFonts w:ascii="Times New Roman" w:hAnsi="Times New Roman"/>
                <w:sz w:val="24"/>
                <w:szCs w:val="24"/>
              </w:rPr>
              <w:t>V</w:t>
            </w:r>
            <w:r>
              <w:rPr>
                <w:rFonts w:ascii="Times New Roman" w:hAnsi="Times New Roman"/>
                <w:sz w:val="24"/>
                <w:szCs w:val="24"/>
              </w:rPr>
              <w:t>ARAM</w:t>
            </w:r>
            <w:r w:rsidRPr="000632FC">
              <w:rPr>
                <w:rFonts w:ascii="Times New Roman" w:hAnsi="Times New Roman"/>
                <w:sz w:val="24"/>
                <w:szCs w:val="24"/>
              </w:rPr>
              <w:t xml:space="preserve"> valsts sekretāra vietniece</w:t>
            </w:r>
            <w:r>
              <w:t xml:space="preserve"> r</w:t>
            </w:r>
            <w:r w:rsidRPr="00800BC5">
              <w:rPr>
                <w:rFonts w:ascii="Times New Roman" w:hAnsi="Times New Roman"/>
                <w:sz w:val="24"/>
                <w:szCs w:val="24"/>
              </w:rPr>
              <w:t>eģionālās attīstības jautājumos</w:t>
            </w:r>
            <w:r w:rsidRPr="000632FC">
              <w:rPr>
                <w:rFonts w:ascii="Times New Roman" w:hAnsi="Times New Roman"/>
                <w:sz w:val="24"/>
                <w:szCs w:val="24"/>
              </w:rPr>
              <w:t xml:space="preserve"> I. Oša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633B4" w:rsidRDefault="0048341E" w:rsidP="00B61E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BDF">
              <w:rPr>
                <w:rFonts w:ascii="Times New Roman" w:hAnsi="Times New Roman"/>
                <w:sz w:val="24"/>
                <w:szCs w:val="24"/>
              </w:rPr>
              <w:t>V</w:t>
            </w:r>
            <w:r>
              <w:rPr>
                <w:rFonts w:ascii="Times New Roman" w:hAnsi="Times New Roman"/>
                <w:sz w:val="24"/>
                <w:szCs w:val="24"/>
              </w:rPr>
              <w:t>ARAM</w:t>
            </w:r>
            <w:r w:rsidRPr="00932B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3964">
              <w:rPr>
                <w:rFonts w:ascii="Times New Roman" w:hAnsi="Times New Roman"/>
                <w:sz w:val="24"/>
                <w:szCs w:val="24"/>
              </w:rPr>
              <w:t xml:space="preserve">Valsts ilgtspējīgas attīstības plānošanas </w:t>
            </w:r>
            <w:r w:rsidRPr="00932BDF">
              <w:rPr>
                <w:rFonts w:ascii="Times New Roman" w:hAnsi="Times New Roman"/>
                <w:sz w:val="24"/>
                <w:szCs w:val="24"/>
              </w:rPr>
              <w:t>departamenta direktors R.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932BDF">
              <w:rPr>
                <w:rFonts w:ascii="Times New Roman" w:hAnsi="Times New Roman"/>
                <w:sz w:val="24"/>
                <w:szCs w:val="24"/>
              </w:rPr>
              <w:t>Bremšmits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8552B" w:rsidTr="00A46951">
        <w:tc>
          <w:tcPr>
            <w:tcW w:w="3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3633B4" w:rsidRPr="00DF3AAD" w:rsidRDefault="0048341E" w:rsidP="00B61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AAD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4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3633B4" w:rsidRPr="00DF3AAD" w:rsidRDefault="0048341E" w:rsidP="00B61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AAD">
              <w:rPr>
                <w:rFonts w:ascii="Times New Roman" w:hAnsi="Times New Roman"/>
                <w:sz w:val="24"/>
                <w:szCs w:val="24"/>
              </w:rPr>
              <w:t>Projekta ierobežotas pieejamības statuss</w:t>
            </w:r>
          </w:p>
        </w:tc>
        <w:tc>
          <w:tcPr>
            <w:tcW w:w="31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3633B4" w:rsidRPr="00695872" w:rsidRDefault="0048341E" w:rsidP="00B61E42">
            <w:pPr>
              <w:pStyle w:val="tvhtml"/>
              <w:spacing w:before="0" w:beforeAutospacing="0" w:after="0" w:afterAutospacing="0"/>
            </w:pPr>
            <w:r w:rsidRPr="00D22F71">
              <w:t>Nav attiecināms.</w:t>
            </w:r>
          </w:p>
        </w:tc>
      </w:tr>
      <w:tr w:rsidR="00D8552B" w:rsidTr="00A46951">
        <w:tc>
          <w:tcPr>
            <w:tcW w:w="3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3633B4" w:rsidRPr="00DF3AAD" w:rsidRDefault="0048341E" w:rsidP="00B61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AAD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4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3633B4" w:rsidRPr="00DF3AAD" w:rsidRDefault="0048341E" w:rsidP="00B61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AAD">
              <w:rPr>
                <w:rFonts w:ascii="Times New Roman" w:hAnsi="Times New Roman"/>
                <w:sz w:val="24"/>
                <w:szCs w:val="24"/>
              </w:rPr>
              <w:t>Cita informācija</w:t>
            </w:r>
          </w:p>
        </w:tc>
        <w:tc>
          <w:tcPr>
            <w:tcW w:w="31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:rsidR="003633B4" w:rsidRPr="00D9525F" w:rsidRDefault="0048341E" w:rsidP="00B61E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2F71">
              <w:rPr>
                <w:rFonts w:ascii="Times New Roman" w:hAnsi="Times New Roman"/>
                <w:sz w:val="24"/>
                <w:szCs w:val="24"/>
              </w:rPr>
              <w:t>Nav attiecināms.</w:t>
            </w:r>
          </w:p>
        </w:tc>
      </w:tr>
      <w:tr w:rsidR="00D8552B" w:rsidTr="00A46951">
        <w:tc>
          <w:tcPr>
            <w:tcW w:w="3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3633B4" w:rsidRPr="00DF3AAD" w:rsidRDefault="0048341E" w:rsidP="00B61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AAD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4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3633B4" w:rsidRPr="00DF3AAD" w:rsidRDefault="0048341E" w:rsidP="00B61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AAD">
              <w:rPr>
                <w:rFonts w:ascii="Times New Roman" w:hAnsi="Times New Roman"/>
                <w:sz w:val="24"/>
                <w:szCs w:val="24"/>
              </w:rPr>
              <w:t>Saistība ar ārkārtējās situācijas vai izņēmuma stāvokļa noteikšanu valstī</w:t>
            </w:r>
          </w:p>
        </w:tc>
        <w:tc>
          <w:tcPr>
            <w:tcW w:w="31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3633B4" w:rsidRPr="00695872" w:rsidRDefault="0048341E" w:rsidP="00B61E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Nav attiecināms.</w:t>
            </w:r>
          </w:p>
        </w:tc>
      </w:tr>
      <w:tr w:rsidR="00D8552B" w:rsidTr="00A46951">
        <w:tc>
          <w:tcPr>
            <w:tcW w:w="3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3633B4" w:rsidRPr="00DF3AAD" w:rsidRDefault="0048341E" w:rsidP="00B61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AAD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4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3633B4" w:rsidRPr="00DF3AAD" w:rsidRDefault="0048341E" w:rsidP="00B61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AAD">
              <w:rPr>
                <w:rFonts w:ascii="Times New Roman" w:hAnsi="Times New Roman"/>
                <w:sz w:val="24"/>
                <w:szCs w:val="24"/>
              </w:rPr>
              <w:t xml:space="preserve">Ministru kabineta </w:t>
            </w:r>
            <w:r w:rsidRPr="00DF3AAD">
              <w:rPr>
                <w:rFonts w:ascii="Times New Roman" w:hAnsi="Times New Roman"/>
                <w:sz w:val="24"/>
                <w:szCs w:val="24"/>
              </w:rPr>
              <w:t>lietas pamatojums</w:t>
            </w:r>
          </w:p>
        </w:tc>
        <w:tc>
          <w:tcPr>
            <w:tcW w:w="31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:rsidR="003633B4" w:rsidRPr="00BC53D8" w:rsidRDefault="0048341E" w:rsidP="00B61E42">
            <w:pPr>
              <w:pStyle w:val="tvhtml"/>
              <w:spacing w:before="0" w:beforeAutospacing="0" w:after="0" w:afterAutospacing="0"/>
              <w:jc w:val="both"/>
            </w:pPr>
            <w:r>
              <w:t>Nav attiecināms.</w:t>
            </w:r>
          </w:p>
        </w:tc>
      </w:tr>
      <w:tr w:rsidR="00D8552B" w:rsidTr="00A46951">
        <w:trPr>
          <w:trHeight w:val="598"/>
        </w:trPr>
        <w:tc>
          <w:tcPr>
            <w:tcW w:w="3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C1B82" w:rsidRPr="005C1B82" w:rsidRDefault="0048341E" w:rsidP="00B61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AAD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14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3633B4" w:rsidRPr="00D56636" w:rsidRDefault="0048341E" w:rsidP="00B61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AAD">
              <w:rPr>
                <w:rFonts w:ascii="Times New Roman" w:hAnsi="Times New Roman"/>
                <w:sz w:val="24"/>
                <w:szCs w:val="24"/>
              </w:rPr>
              <w:t>Steidzamības kārtības pamatojums</w:t>
            </w:r>
          </w:p>
        </w:tc>
        <w:tc>
          <w:tcPr>
            <w:tcW w:w="31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:rsidR="003633B4" w:rsidRPr="00227228" w:rsidRDefault="0048341E" w:rsidP="00B61E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829">
              <w:rPr>
                <w:rFonts w:ascii="Times New Roman" w:hAnsi="Times New Roman"/>
                <w:sz w:val="24"/>
                <w:szCs w:val="24"/>
              </w:rPr>
              <w:t xml:space="preserve">Administratīvās apgabaltiesas </w:t>
            </w:r>
            <w:r w:rsidR="00D22F71" w:rsidRPr="002B3829">
              <w:rPr>
                <w:rFonts w:ascii="Times New Roman" w:hAnsi="Times New Roman"/>
                <w:sz w:val="24"/>
                <w:szCs w:val="24"/>
              </w:rPr>
              <w:t xml:space="preserve">2021. gada 3. februāra </w:t>
            </w:r>
            <w:r w:rsidRPr="002B3829">
              <w:rPr>
                <w:rFonts w:ascii="Times New Roman" w:hAnsi="Times New Roman"/>
                <w:sz w:val="24"/>
                <w:szCs w:val="24"/>
              </w:rPr>
              <w:t>spriedum</w:t>
            </w:r>
            <w:r w:rsidR="00D22F71" w:rsidRPr="002B3829">
              <w:rPr>
                <w:rFonts w:ascii="Times New Roman" w:hAnsi="Times New Roman"/>
                <w:sz w:val="24"/>
                <w:szCs w:val="24"/>
              </w:rPr>
              <w:t>s</w:t>
            </w:r>
            <w:r w:rsidRPr="002B3829">
              <w:rPr>
                <w:rFonts w:ascii="Times New Roman" w:hAnsi="Times New Roman"/>
                <w:sz w:val="24"/>
                <w:szCs w:val="24"/>
              </w:rPr>
              <w:t xml:space="preserve"> apvienotajā lietā Nr. A420206716 par nekustamā īpašuma nodokļa pārrēķinu un pārmaksas atmaksu par inženierbūvēm, kurām tika nepareizi aprēķināts nekustamā īpašuma nodoklis nepareizi aprēķinātu kadastrālo vērtību dēļ.</w:t>
            </w:r>
            <w:r w:rsidR="002B38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0E45" w:rsidRPr="002B3829">
              <w:rPr>
                <w:rFonts w:ascii="Times New Roman" w:hAnsi="Times New Roman"/>
                <w:sz w:val="24"/>
                <w:szCs w:val="24"/>
              </w:rPr>
              <w:t xml:space="preserve">Spriedums stājās spēkā 2021. gada </w:t>
            </w:r>
            <w:r w:rsidR="00C77CF5" w:rsidRPr="002B3829">
              <w:rPr>
                <w:rFonts w:ascii="Times New Roman" w:hAnsi="Times New Roman"/>
                <w:sz w:val="24"/>
                <w:szCs w:val="24"/>
              </w:rPr>
              <w:t xml:space="preserve">4. martā. </w:t>
            </w:r>
            <w:r w:rsidR="002B3829" w:rsidRPr="002B3829">
              <w:rPr>
                <w:rFonts w:ascii="Times New Roman" w:hAnsi="Times New Roman"/>
                <w:sz w:val="24"/>
                <w:szCs w:val="24"/>
              </w:rPr>
              <w:t>Valsts zemes dienests kadastrālo vērtību pārrēķināja 2021.</w:t>
            </w:r>
            <w:r w:rsidR="004175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B3829" w:rsidRPr="002B3829">
              <w:rPr>
                <w:rFonts w:ascii="Times New Roman" w:hAnsi="Times New Roman"/>
                <w:sz w:val="24"/>
                <w:szCs w:val="24"/>
              </w:rPr>
              <w:t>gada 17.</w:t>
            </w:r>
            <w:r w:rsidR="004175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B3829" w:rsidRPr="002B3829">
              <w:rPr>
                <w:rFonts w:ascii="Times New Roman" w:hAnsi="Times New Roman"/>
                <w:sz w:val="24"/>
                <w:szCs w:val="24"/>
              </w:rPr>
              <w:t xml:space="preserve">martā. </w:t>
            </w:r>
          </w:p>
          <w:p w:rsidR="005E401B" w:rsidRPr="007F5E6C" w:rsidRDefault="0048341E" w:rsidP="00B61E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Saskaņā ar likuma “Par nodokļiem un nodevām” 28. panta pirmo daļu ir atmaksājams nepareizi piedzītais nekustamā īpašuma nodoklis (starpība starp budžetā iemaksāto nodokli un pārrēķina rezultātā maksājamo nodokļa summu) un </w:t>
            </w:r>
            <w:r w:rsidRPr="00227228">
              <w:rPr>
                <w:rFonts w:ascii="Times New Roman" w:hAnsi="Times New Roman"/>
                <w:sz w:val="24"/>
                <w:szCs w:val="24"/>
              </w:rPr>
              <w:t>ar to saistītais naudas palielināj</w:t>
            </w:r>
            <w:r w:rsidRPr="00227228">
              <w:rPr>
                <w:rFonts w:ascii="Times New Roman" w:hAnsi="Times New Roman"/>
                <w:sz w:val="24"/>
                <w:szCs w:val="24"/>
              </w:rPr>
              <w:t>ums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8552B" w:rsidTr="00A46951">
        <w:trPr>
          <w:trHeight w:val="25"/>
        </w:trPr>
        <w:tc>
          <w:tcPr>
            <w:tcW w:w="3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3633B4" w:rsidRPr="00DF3AAD" w:rsidRDefault="0048341E" w:rsidP="00B61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AAD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14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3633B4" w:rsidRPr="00DF3AAD" w:rsidRDefault="0048341E" w:rsidP="00B61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AAD">
              <w:rPr>
                <w:rFonts w:ascii="Times New Roman" w:hAnsi="Times New Roman"/>
                <w:sz w:val="24"/>
                <w:szCs w:val="24"/>
              </w:rPr>
              <w:t>Jautājuma savlaicīgas neiesniegšanas iemesli</w:t>
            </w:r>
          </w:p>
        </w:tc>
        <w:tc>
          <w:tcPr>
            <w:tcW w:w="31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0A7D1B" w:rsidRPr="00655F8C" w:rsidRDefault="0048341E" w:rsidP="006353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5F8C">
              <w:rPr>
                <w:rFonts w:ascii="Times New Roman" w:hAnsi="Times New Roman"/>
                <w:sz w:val="24"/>
                <w:szCs w:val="24"/>
              </w:rPr>
              <w:t>Sadarbības padomes 2021. gada 7. jūnija sēdē tika</w:t>
            </w:r>
            <w:r w:rsidR="00D06552">
              <w:rPr>
                <w:rFonts w:ascii="Times New Roman" w:hAnsi="Times New Roman"/>
                <w:sz w:val="24"/>
                <w:szCs w:val="24"/>
              </w:rPr>
              <w:t xml:space="preserve"> panākta vienošanās, ka </w:t>
            </w:r>
            <w:r w:rsidRPr="00655F8C">
              <w:rPr>
                <w:rFonts w:ascii="Times New Roman" w:hAnsi="Times New Roman"/>
                <w:sz w:val="24"/>
                <w:szCs w:val="24"/>
              </w:rPr>
              <w:t>VARAM</w:t>
            </w:r>
            <w:r w:rsidR="00D06552">
              <w:rPr>
                <w:rFonts w:ascii="Times New Roman" w:hAnsi="Times New Roman"/>
                <w:sz w:val="24"/>
                <w:szCs w:val="24"/>
              </w:rPr>
              <w:t xml:space="preserve"> nepieciešams</w:t>
            </w:r>
            <w:r w:rsidRPr="00655F8C">
              <w:rPr>
                <w:rFonts w:ascii="Times New Roman" w:hAnsi="Times New Roman"/>
                <w:sz w:val="24"/>
                <w:szCs w:val="24"/>
              </w:rPr>
              <w:t xml:space="preserve"> sagatavot Ministru kabineta rīkojuma projektu par finanšu līdzekļu pieprasījumu no valsts budžeta programmas “Līdzekļi neparedzētiem gadījumiem” un virzīt to steidzamības kārtībā</w:t>
            </w:r>
            <w:r w:rsidRPr="001B77D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B2CA4" w:rsidRPr="00655F8C" w:rsidRDefault="0048341E" w:rsidP="006353D4">
            <w:pPr>
              <w:pStyle w:val="ListParagraph"/>
              <w:widowControl/>
              <w:numPr>
                <w:ilvl w:val="0"/>
                <w:numId w:val="1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Rīkojuma projekts tika sagatavots p</w:t>
            </w:r>
            <w:r w:rsidRPr="00655F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amatojoties uz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Latvijas Pašvaldību savie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nības un </w:t>
            </w:r>
            <w:r w:rsidRPr="00F45B8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Daugavpils pilsētas pašvaldības iesniegto informā</w:t>
            </w:r>
            <w:r w:rsidRPr="00655F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ciju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  <w:p w:rsidR="003633B4" w:rsidRPr="006353D4" w:rsidRDefault="003633B4" w:rsidP="006353D4">
            <w:pPr>
              <w:pStyle w:val="tvhtml"/>
              <w:spacing w:before="0" w:beforeAutospacing="0" w:after="0" w:afterAutospacing="0"/>
              <w:jc w:val="both"/>
              <w:rPr>
                <w:rFonts w:eastAsia="Calibri"/>
                <w:lang w:eastAsia="en-US"/>
              </w:rPr>
            </w:pPr>
          </w:p>
        </w:tc>
      </w:tr>
      <w:tr w:rsidR="00D8552B" w:rsidTr="00A46951">
        <w:trPr>
          <w:trHeight w:val="25"/>
        </w:trPr>
        <w:tc>
          <w:tcPr>
            <w:tcW w:w="3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3633B4" w:rsidRPr="00DF3AAD" w:rsidRDefault="0048341E" w:rsidP="00B61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AAD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14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3633B4" w:rsidRPr="00DF3AAD" w:rsidRDefault="0048341E" w:rsidP="00B61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3AAD">
              <w:rPr>
                <w:rFonts w:ascii="Times New Roman" w:hAnsi="Times New Roman"/>
                <w:sz w:val="24"/>
                <w:szCs w:val="24"/>
              </w:rPr>
              <w:t>Lēmuma pieņemšanas galīgais termiņš</w:t>
            </w:r>
          </w:p>
        </w:tc>
        <w:tc>
          <w:tcPr>
            <w:tcW w:w="31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3633B4" w:rsidRPr="00890EE7" w:rsidRDefault="0048341E" w:rsidP="00B61E42">
            <w:pPr>
              <w:pStyle w:val="tvhtml"/>
              <w:spacing w:before="0" w:beforeAutospacing="0" w:after="0" w:afterAutospacing="0"/>
              <w:jc w:val="both"/>
            </w:pPr>
            <w:r w:rsidRPr="00890EE7">
              <w:t>202</w:t>
            </w:r>
            <w:r>
              <w:t>1</w:t>
            </w:r>
            <w:r w:rsidRPr="00890EE7">
              <w:t>.</w:t>
            </w:r>
            <w:r>
              <w:t> </w:t>
            </w:r>
            <w:r w:rsidRPr="007D00D1">
              <w:t xml:space="preserve">gada </w:t>
            </w:r>
            <w:r w:rsidR="00BA2EA9" w:rsidRPr="007D00D1">
              <w:t>15</w:t>
            </w:r>
            <w:r w:rsidRPr="007D00D1">
              <w:t>. </w:t>
            </w:r>
            <w:r w:rsidR="00250982" w:rsidRPr="007D00D1">
              <w:t>jūnijs</w:t>
            </w:r>
            <w:r w:rsidRPr="007D00D1">
              <w:t>.</w:t>
            </w:r>
          </w:p>
        </w:tc>
      </w:tr>
    </w:tbl>
    <w:p w:rsidR="00F4641D" w:rsidRDefault="00F4641D" w:rsidP="00B61E42">
      <w:pPr>
        <w:widowControl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3633B4" w:rsidRPr="00F03F61" w:rsidRDefault="0048341E" w:rsidP="00B61E42">
      <w:pPr>
        <w:widowControl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Pielikumā</w:t>
      </w:r>
      <w:r w:rsidRPr="00F03F61">
        <w:rPr>
          <w:rFonts w:ascii="Times New Roman" w:eastAsia="Times New Roman" w:hAnsi="Times New Roman"/>
          <w:sz w:val="24"/>
          <w:szCs w:val="24"/>
          <w:lang w:eastAsia="lv-LV"/>
        </w:rPr>
        <w:t>:</w:t>
      </w:r>
    </w:p>
    <w:p w:rsidR="003633B4" w:rsidRPr="003451FD" w:rsidRDefault="0048341E" w:rsidP="00B61E42">
      <w:pPr>
        <w:pStyle w:val="ListParagraph"/>
        <w:widowControl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3451FD">
        <w:rPr>
          <w:rFonts w:ascii="Times New Roman" w:eastAsia="Times New Roman" w:hAnsi="Times New Roman"/>
          <w:sz w:val="24"/>
          <w:szCs w:val="24"/>
          <w:lang w:eastAsia="lv-LV"/>
        </w:rPr>
        <w:t>Rīkojuma projekts uz vienas lapas (datne: VARAM</w:t>
      </w:r>
      <w:r w:rsidR="00BA2EA9">
        <w:rPr>
          <w:rFonts w:ascii="Times New Roman" w:eastAsia="Times New Roman" w:hAnsi="Times New Roman"/>
          <w:sz w:val="24"/>
          <w:szCs w:val="24"/>
          <w:lang w:eastAsia="lv-LV"/>
        </w:rPr>
        <w:t>r</w:t>
      </w:r>
      <w:r w:rsidRPr="003451FD">
        <w:rPr>
          <w:rFonts w:ascii="Times New Roman" w:eastAsia="Times New Roman" w:hAnsi="Times New Roman"/>
          <w:sz w:val="24"/>
          <w:szCs w:val="24"/>
          <w:lang w:eastAsia="lv-LV"/>
        </w:rPr>
        <w:t>ik</w:t>
      </w:r>
      <w:r w:rsidRPr="007D00D1">
        <w:rPr>
          <w:rFonts w:ascii="Times New Roman" w:eastAsia="Times New Roman" w:hAnsi="Times New Roman"/>
          <w:sz w:val="24"/>
          <w:szCs w:val="24"/>
          <w:lang w:eastAsia="lv-LV"/>
        </w:rPr>
        <w:t>_</w:t>
      </w:r>
      <w:r w:rsidR="00ED419E" w:rsidRPr="007D00D1">
        <w:rPr>
          <w:rFonts w:ascii="Times New Roman" w:eastAsia="Times New Roman" w:hAnsi="Times New Roman"/>
          <w:sz w:val="24"/>
          <w:szCs w:val="24"/>
          <w:lang w:eastAsia="lv-LV"/>
        </w:rPr>
        <w:t>1</w:t>
      </w:r>
      <w:r w:rsidR="007D00D1" w:rsidRPr="007D00D1">
        <w:rPr>
          <w:rFonts w:ascii="Times New Roman" w:eastAsia="Times New Roman" w:hAnsi="Times New Roman"/>
          <w:sz w:val="24"/>
          <w:szCs w:val="24"/>
          <w:lang w:eastAsia="lv-LV"/>
        </w:rPr>
        <w:t>1</w:t>
      </w:r>
      <w:r w:rsidR="00250982" w:rsidRPr="007D00D1">
        <w:rPr>
          <w:rFonts w:ascii="Times New Roman" w:eastAsia="Times New Roman" w:hAnsi="Times New Roman"/>
          <w:sz w:val="24"/>
          <w:szCs w:val="24"/>
          <w:lang w:eastAsia="lv-LV"/>
        </w:rPr>
        <w:t>06</w:t>
      </w:r>
      <w:r w:rsidRPr="007D00D1">
        <w:rPr>
          <w:rFonts w:ascii="Times New Roman" w:eastAsia="Times New Roman" w:hAnsi="Times New Roman"/>
          <w:sz w:val="24"/>
          <w:szCs w:val="24"/>
          <w:lang w:eastAsia="lv-LV"/>
        </w:rPr>
        <w:t>21_</w:t>
      </w:r>
      <w:r w:rsidR="00BA2EA9" w:rsidRPr="007D00D1">
        <w:rPr>
          <w:rFonts w:ascii="Times New Roman" w:eastAsia="Times New Roman" w:hAnsi="Times New Roman"/>
          <w:sz w:val="24"/>
          <w:szCs w:val="24"/>
          <w:lang w:eastAsia="lv-LV"/>
        </w:rPr>
        <w:t>NIN_lng</w:t>
      </w:r>
      <w:r w:rsidRPr="007D00D1">
        <w:rPr>
          <w:rFonts w:ascii="Times New Roman" w:eastAsia="Times New Roman" w:hAnsi="Times New Roman"/>
          <w:sz w:val="24"/>
          <w:szCs w:val="24"/>
          <w:lang w:eastAsia="lv-LV"/>
        </w:rPr>
        <w:t>);</w:t>
      </w:r>
    </w:p>
    <w:p w:rsidR="003633B4" w:rsidRPr="007D00D1" w:rsidRDefault="0048341E" w:rsidP="00B61E42">
      <w:pPr>
        <w:widowControl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3451FD">
        <w:rPr>
          <w:rFonts w:ascii="Times New Roman" w:eastAsia="Times New Roman" w:hAnsi="Times New Roman"/>
          <w:sz w:val="24"/>
          <w:szCs w:val="24"/>
          <w:lang w:eastAsia="lv-LV"/>
        </w:rPr>
        <w:t xml:space="preserve">Rīkojuma projekta sākotnējās ietekmes novērtējuma ziņojums (anotācija) uz </w:t>
      </w:r>
      <w:r w:rsidR="00421875" w:rsidRPr="005F2BAB">
        <w:rPr>
          <w:rFonts w:ascii="Times New Roman" w:eastAsia="Times New Roman" w:hAnsi="Times New Roman"/>
          <w:sz w:val="24"/>
          <w:szCs w:val="24"/>
          <w:lang w:eastAsia="lv-LV"/>
        </w:rPr>
        <w:t>sešām</w:t>
      </w:r>
      <w:r w:rsidRPr="003451FD">
        <w:rPr>
          <w:rFonts w:ascii="Times New Roman" w:eastAsia="Times New Roman" w:hAnsi="Times New Roman"/>
          <w:sz w:val="24"/>
          <w:szCs w:val="24"/>
          <w:lang w:eastAsia="lv-LV"/>
        </w:rPr>
        <w:t xml:space="preserve"> lapām (datne: </w:t>
      </w:r>
      <w:r w:rsidRPr="007D00D1">
        <w:rPr>
          <w:rFonts w:ascii="Times New Roman" w:eastAsia="Times New Roman" w:hAnsi="Times New Roman"/>
          <w:sz w:val="24"/>
          <w:szCs w:val="24"/>
          <w:lang w:eastAsia="lv-LV"/>
        </w:rPr>
        <w:t>VARAM</w:t>
      </w:r>
      <w:r w:rsidR="00BA2EA9" w:rsidRPr="007D00D1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Pr="007D00D1">
        <w:rPr>
          <w:rFonts w:ascii="Times New Roman" w:eastAsia="Times New Roman" w:hAnsi="Times New Roman"/>
          <w:sz w:val="24"/>
          <w:szCs w:val="24"/>
          <w:lang w:eastAsia="lv-LV"/>
        </w:rPr>
        <w:t>not_</w:t>
      </w:r>
      <w:r w:rsidR="007D00D1" w:rsidRPr="007D00D1">
        <w:rPr>
          <w:rFonts w:ascii="Times New Roman" w:eastAsia="Times New Roman" w:hAnsi="Times New Roman"/>
          <w:sz w:val="24"/>
          <w:szCs w:val="24"/>
          <w:lang w:eastAsia="lv-LV"/>
        </w:rPr>
        <w:t>11</w:t>
      </w:r>
      <w:r w:rsidR="00250982" w:rsidRPr="007D00D1">
        <w:rPr>
          <w:rFonts w:ascii="Times New Roman" w:eastAsia="Times New Roman" w:hAnsi="Times New Roman"/>
          <w:sz w:val="24"/>
          <w:szCs w:val="24"/>
          <w:lang w:eastAsia="lv-LV"/>
        </w:rPr>
        <w:t>06</w:t>
      </w:r>
      <w:r w:rsidRPr="007D00D1">
        <w:rPr>
          <w:rFonts w:ascii="Times New Roman" w:eastAsia="Times New Roman" w:hAnsi="Times New Roman"/>
          <w:sz w:val="24"/>
          <w:szCs w:val="24"/>
          <w:lang w:eastAsia="lv-LV"/>
        </w:rPr>
        <w:t>21_</w:t>
      </w:r>
      <w:r w:rsidR="00BA2EA9" w:rsidRPr="007D00D1">
        <w:rPr>
          <w:rFonts w:ascii="Times New Roman" w:eastAsia="Times New Roman" w:hAnsi="Times New Roman"/>
          <w:sz w:val="24"/>
          <w:szCs w:val="24"/>
          <w:lang w:eastAsia="lv-LV"/>
        </w:rPr>
        <w:t>NIN_lng</w:t>
      </w:r>
      <w:r w:rsidRPr="007D00D1">
        <w:rPr>
          <w:rFonts w:ascii="Times New Roman" w:eastAsia="Times New Roman" w:hAnsi="Times New Roman"/>
          <w:sz w:val="24"/>
          <w:szCs w:val="24"/>
          <w:lang w:eastAsia="lv-LV"/>
        </w:rPr>
        <w:t>)</w:t>
      </w:r>
      <w:r w:rsidR="00EA02B6" w:rsidRPr="007D00D1">
        <w:rPr>
          <w:rFonts w:ascii="Times New Roman" w:eastAsia="Times New Roman" w:hAnsi="Times New Roman"/>
          <w:sz w:val="24"/>
          <w:szCs w:val="24"/>
          <w:lang w:eastAsia="lv-LV"/>
        </w:rPr>
        <w:t>;</w:t>
      </w:r>
    </w:p>
    <w:p w:rsidR="00EA02B6" w:rsidRDefault="0048341E" w:rsidP="00B61E42">
      <w:pPr>
        <w:widowControl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282054">
        <w:rPr>
          <w:rFonts w:ascii="Times New Roman" w:eastAsia="Times New Roman" w:hAnsi="Times New Roman"/>
          <w:sz w:val="24"/>
          <w:szCs w:val="24"/>
          <w:lang w:eastAsia="lv-LV"/>
        </w:rPr>
        <w:lastRenderedPageBreak/>
        <w:t xml:space="preserve">Pašvaldību </w:t>
      </w:r>
      <w:r w:rsidR="004D42DA" w:rsidRPr="00282054">
        <w:rPr>
          <w:rFonts w:ascii="Times New Roman" w:eastAsia="Times New Roman" w:hAnsi="Times New Roman"/>
          <w:sz w:val="24"/>
          <w:szCs w:val="24"/>
          <w:lang w:eastAsia="lv-LV"/>
        </w:rPr>
        <w:t xml:space="preserve">ar </w:t>
      </w:r>
      <w:r w:rsidR="004D42DA" w:rsidRPr="00282054">
        <w:rPr>
          <w:rFonts w:ascii="Times New Roman" w:hAnsi="Times New Roman"/>
          <w:sz w:val="24"/>
          <w:szCs w:val="24"/>
        </w:rPr>
        <w:t>nepareizi piedzītā nekustamā īpašuma nodokļa atmaksu saistīto palielinājumu</w:t>
      </w:r>
      <w:r w:rsidR="00282054" w:rsidRPr="00282054">
        <w:rPr>
          <w:rFonts w:ascii="Times New Roman" w:hAnsi="Times New Roman"/>
          <w:sz w:val="24"/>
          <w:szCs w:val="24"/>
        </w:rPr>
        <w:t xml:space="preserve"> aprēķini uz septiņām lapām</w:t>
      </w:r>
      <w:r w:rsidR="004D42DA" w:rsidRPr="00282054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247478" w:rsidRPr="00282054">
        <w:rPr>
          <w:rFonts w:ascii="Times New Roman" w:eastAsia="Times New Roman" w:hAnsi="Times New Roman"/>
          <w:sz w:val="24"/>
          <w:szCs w:val="24"/>
          <w:lang w:eastAsia="lv-LV"/>
        </w:rPr>
        <w:t>(datne: Pasvaldibu_aprekini_110621)</w:t>
      </w:r>
      <w:r w:rsidR="000B64A6">
        <w:rPr>
          <w:rFonts w:ascii="Times New Roman" w:eastAsia="Times New Roman" w:hAnsi="Times New Roman"/>
          <w:sz w:val="24"/>
          <w:szCs w:val="24"/>
          <w:lang w:eastAsia="lv-LV"/>
        </w:rPr>
        <w:t>;</w:t>
      </w:r>
    </w:p>
    <w:p w:rsidR="000B64A6" w:rsidRPr="00282054" w:rsidRDefault="0048341E" w:rsidP="00B61E42">
      <w:pPr>
        <w:widowControl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Pašvaldību iesniegtie finansiālā pamatojuma dokumenti uz </w:t>
      </w:r>
      <w:r w:rsidR="001E1B52">
        <w:rPr>
          <w:rFonts w:ascii="Times New Roman" w:eastAsia="Times New Roman" w:hAnsi="Times New Roman"/>
          <w:sz w:val="24"/>
          <w:szCs w:val="24"/>
          <w:lang w:eastAsia="lv-LV"/>
        </w:rPr>
        <w:t>24 lapām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(datne: </w:t>
      </w:r>
      <w:r w:rsidRPr="000B64A6">
        <w:rPr>
          <w:rFonts w:ascii="Times New Roman" w:eastAsia="Times New Roman" w:hAnsi="Times New Roman"/>
          <w:sz w:val="24"/>
          <w:szCs w:val="24"/>
          <w:lang w:eastAsia="lv-LV"/>
        </w:rPr>
        <w:t>Pasvald_pamat_dok_NIN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).</w:t>
      </w:r>
    </w:p>
    <w:p w:rsidR="003633B4" w:rsidRDefault="003633B4" w:rsidP="00B61E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3" w:name="x__Hlk56518573"/>
    </w:p>
    <w:p w:rsidR="00B83D5D" w:rsidRDefault="00B83D5D" w:rsidP="00B61E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3D5D" w:rsidRDefault="00B83D5D" w:rsidP="00B61E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3D5D" w:rsidRDefault="00B83D5D" w:rsidP="00B61E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3D5D" w:rsidRDefault="00B83D5D" w:rsidP="00B61E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3D5D" w:rsidRDefault="00B83D5D" w:rsidP="00B61E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3D5D" w:rsidRDefault="00B83D5D" w:rsidP="00B61E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633B4" w:rsidRPr="00EA4551" w:rsidRDefault="0048341E" w:rsidP="00B61E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4551">
        <w:rPr>
          <w:rFonts w:ascii="Times New Roman" w:hAnsi="Times New Roman"/>
          <w:sz w:val="24"/>
          <w:szCs w:val="24"/>
        </w:rPr>
        <w:t>Ar cieņu</w:t>
      </w:r>
      <w:r w:rsidR="00451703">
        <w:rPr>
          <w:rFonts w:ascii="Times New Roman" w:hAnsi="Times New Roman"/>
          <w:sz w:val="24"/>
          <w:szCs w:val="24"/>
        </w:rPr>
        <w:t>,</w:t>
      </w:r>
    </w:p>
    <w:bookmarkEnd w:id="3"/>
    <w:p w:rsidR="00451703" w:rsidRPr="00F940D6" w:rsidRDefault="0048341E" w:rsidP="00B61E4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40D6">
        <w:rPr>
          <w:rFonts w:ascii="Times New Roman" w:hAnsi="Times New Roman"/>
          <w:sz w:val="24"/>
          <w:szCs w:val="24"/>
        </w:rPr>
        <w:t xml:space="preserve">vides aizsardzības un reģionālās </w:t>
      </w:r>
    </w:p>
    <w:p w:rsidR="00451703" w:rsidRPr="00F940D6" w:rsidRDefault="0048341E" w:rsidP="00B61E4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40D6">
        <w:rPr>
          <w:rFonts w:ascii="Times New Roman" w:hAnsi="Times New Roman"/>
          <w:sz w:val="24"/>
          <w:szCs w:val="24"/>
        </w:rPr>
        <w:t>attīstības ministra p.</w:t>
      </w:r>
      <w:r w:rsidR="000F119C">
        <w:rPr>
          <w:rFonts w:ascii="Times New Roman" w:hAnsi="Times New Roman"/>
          <w:sz w:val="24"/>
          <w:szCs w:val="24"/>
        </w:rPr>
        <w:t xml:space="preserve"> </w:t>
      </w:r>
      <w:r w:rsidRPr="00F940D6">
        <w:rPr>
          <w:rFonts w:ascii="Times New Roman" w:hAnsi="Times New Roman"/>
          <w:sz w:val="24"/>
          <w:szCs w:val="24"/>
        </w:rPr>
        <w:t>i.</w:t>
      </w:r>
    </w:p>
    <w:p w:rsidR="00451703" w:rsidRPr="00F940D6" w:rsidRDefault="0048341E" w:rsidP="00B61E4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40D6">
        <w:rPr>
          <w:rFonts w:ascii="Times New Roman" w:hAnsi="Times New Roman"/>
          <w:sz w:val="24"/>
          <w:szCs w:val="24"/>
        </w:rPr>
        <w:t>veselības ministrs</w:t>
      </w:r>
      <w:r w:rsidRPr="00F940D6">
        <w:rPr>
          <w:rFonts w:ascii="Times New Roman" w:hAnsi="Times New Roman"/>
          <w:sz w:val="24"/>
          <w:szCs w:val="24"/>
        </w:rPr>
        <w:tab/>
      </w:r>
      <w:r w:rsidRPr="00F940D6">
        <w:rPr>
          <w:rFonts w:ascii="Times New Roman" w:hAnsi="Times New Roman"/>
          <w:sz w:val="24"/>
          <w:szCs w:val="24"/>
        </w:rPr>
        <w:tab/>
      </w:r>
      <w:r w:rsidRPr="00F940D6">
        <w:rPr>
          <w:rFonts w:ascii="Times New Roman" w:hAnsi="Times New Roman"/>
          <w:sz w:val="24"/>
          <w:szCs w:val="24"/>
        </w:rPr>
        <w:tab/>
      </w:r>
      <w:r w:rsidRPr="00F940D6">
        <w:rPr>
          <w:rFonts w:ascii="Times New Roman" w:hAnsi="Times New Roman"/>
          <w:sz w:val="24"/>
          <w:szCs w:val="24"/>
        </w:rPr>
        <w:tab/>
      </w:r>
      <w:r w:rsidRPr="00F940D6">
        <w:rPr>
          <w:rFonts w:ascii="Times New Roman" w:hAnsi="Times New Roman"/>
          <w:sz w:val="24"/>
          <w:szCs w:val="24"/>
        </w:rPr>
        <w:tab/>
      </w:r>
      <w:r w:rsidRPr="00F940D6">
        <w:rPr>
          <w:rFonts w:ascii="Times New Roman" w:hAnsi="Times New Roman"/>
          <w:sz w:val="24"/>
          <w:szCs w:val="24"/>
        </w:rPr>
        <w:tab/>
      </w:r>
      <w:r w:rsidRPr="00F940D6">
        <w:rPr>
          <w:rFonts w:ascii="Times New Roman" w:hAnsi="Times New Roman"/>
          <w:sz w:val="24"/>
          <w:szCs w:val="24"/>
        </w:rPr>
        <w:tab/>
      </w:r>
      <w:r w:rsidRPr="00F940D6">
        <w:rPr>
          <w:rFonts w:ascii="Times New Roman" w:hAnsi="Times New Roman"/>
          <w:sz w:val="24"/>
          <w:szCs w:val="24"/>
        </w:rPr>
        <w:tab/>
        <w:t>D. Pavļuts</w:t>
      </w:r>
    </w:p>
    <w:p w:rsidR="003633B4" w:rsidRDefault="003633B4" w:rsidP="003633B4">
      <w:pPr>
        <w:widowControl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</w:p>
    <w:p w:rsidR="00B83D5D" w:rsidRDefault="00B83D5D" w:rsidP="003633B4">
      <w:pPr>
        <w:widowControl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</w:p>
    <w:p w:rsidR="00B83D5D" w:rsidRDefault="00B83D5D" w:rsidP="003633B4">
      <w:pPr>
        <w:widowControl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</w:p>
    <w:p w:rsidR="00B83D5D" w:rsidRDefault="00B83D5D" w:rsidP="003633B4">
      <w:pPr>
        <w:widowControl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</w:p>
    <w:p w:rsidR="00B83D5D" w:rsidRDefault="00B83D5D" w:rsidP="003633B4">
      <w:pPr>
        <w:widowControl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</w:p>
    <w:p w:rsidR="00B83D5D" w:rsidRDefault="00B83D5D" w:rsidP="003633B4">
      <w:pPr>
        <w:widowControl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</w:p>
    <w:p w:rsidR="00B83D5D" w:rsidRDefault="00B83D5D" w:rsidP="003633B4">
      <w:pPr>
        <w:widowControl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</w:p>
    <w:p w:rsidR="00B83D5D" w:rsidRDefault="00B83D5D" w:rsidP="003633B4">
      <w:pPr>
        <w:widowControl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</w:p>
    <w:p w:rsidR="00B83D5D" w:rsidRDefault="00B83D5D" w:rsidP="003633B4">
      <w:pPr>
        <w:widowControl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</w:p>
    <w:p w:rsidR="00B83D5D" w:rsidRDefault="00B83D5D" w:rsidP="003633B4">
      <w:pPr>
        <w:widowControl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</w:p>
    <w:p w:rsidR="00B83D5D" w:rsidRDefault="00B83D5D" w:rsidP="003633B4">
      <w:pPr>
        <w:widowControl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</w:p>
    <w:p w:rsidR="00B83D5D" w:rsidRDefault="00B83D5D" w:rsidP="003633B4">
      <w:pPr>
        <w:widowControl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</w:p>
    <w:p w:rsidR="00B83D5D" w:rsidRDefault="00B83D5D" w:rsidP="003633B4">
      <w:pPr>
        <w:widowControl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</w:p>
    <w:p w:rsidR="00B83D5D" w:rsidRDefault="00B83D5D" w:rsidP="003633B4">
      <w:pPr>
        <w:widowControl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</w:p>
    <w:p w:rsidR="00B83D5D" w:rsidRDefault="00B83D5D" w:rsidP="003633B4">
      <w:pPr>
        <w:widowControl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</w:p>
    <w:p w:rsidR="00B83D5D" w:rsidRDefault="00B83D5D" w:rsidP="003633B4">
      <w:pPr>
        <w:widowControl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</w:p>
    <w:p w:rsidR="00B83D5D" w:rsidRDefault="00B83D5D" w:rsidP="003633B4">
      <w:pPr>
        <w:widowControl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</w:p>
    <w:p w:rsidR="00B83D5D" w:rsidRDefault="00B83D5D" w:rsidP="003633B4">
      <w:pPr>
        <w:widowControl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</w:p>
    <w:p w:rsidR="00B83D5D" w:rsidRDefault="00B83D5D" w:rsidP="003633B4">
      <w:pPr>
        <w:widowControl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</w:p>
    <w:p w:rsidR="00B83D5D" w:rsidRDefault="00B83D5D" w:rsidP="003633B4">
      <w:pPr>
        <w:widowControl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</w:p>
    <w:p w:rsidR="00B83D5D" w:rsidRDefault="00B83D5D" w:rsidP="003633B4">
      <w:pPr>
        <w:widowControl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</w:p>
    <w:p w:rsidR="00B83D5D" w:rsidRDefault="00B83D5D" w:rsidP="003633B4">
      <w:pPr>
        <w:widowControl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</w:p>
    <w:p w:rsidR="00B83D5D" w:rsidRDefault="00B83D5D" w:rsidP="003633B4">
      <w:pPr>
        <w:widowControl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</w:p>
    <w:p w:rsidR="00B83D5D" w:rsidRDefault="00B83D5D" w:rsidP="003633B4">
      <w:pPr>
        <w:widowControl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</w:p>
    <w:p w:rsidR="00B83D5D" w:rsidRDefault="00B83D5D" w:rsidP="003633B4">
      <w:pPr>
        <w:widowControl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</w:p>
    <w:p w:rsidR="00B83D5D" w:rsidRDefault="00B83D5D" w:rsidP="003633B4">
      <w:pPr>
        <w:widowControl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</w:p>
    <w:p w:rsidR="00B83D5D" w:rsidRDefault="00B83D5D" w:rsidP="003633B4">
      <w:pPr>
        <w:widowControl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</w:p>
    <w:p w:rsidR="00B83D5D" w:rsidRDefault="00B83D5D" w:rsidP="003633B4">
      <w:pPr>
        <w:widowControl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</w:p>
    <w:p w:rsidR="003633B4" w:rsidRDefault="003633B4" w:rsidP="003633B4">
      <w:pPr>
        <w:widowControl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</w:p>
    <w:p w:rsidR="003633B4" w:rsidRDefault="0048341E" w:rsidP="003633B4">
      <w:pPr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iCs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eastAsia="lv-LV"/>
        </w:rPr>
        <w:t>Vaivode</w:t>
      </w:r>
      <w:r w:rsidR="00400284">
        <w:rPr>
          <w:rFonts w:ascii="Times New Roman" w:eastAsia="Times New Roman" w:hAnsi="Times New Roman"/>
          <w:sz w:val="20"/>
          <w:szCs w:val="20"/>
          <w:lang w:eastAsia="lv-LV"/>
        </w:rPr>
        <w:t>,</w:t>
      </w:r>
      <w:r>
        <w:rPr>
          <w:rFonts w:ascii="Times New Roman" w:eastAsia="Times New Roman" w:hAnsi="Times New Roman"/>
          <w:sz w:val="20"/>
          <w:szCs w:val="20"/>
          <w:lang w:eastAsia="lv-LV"/>
        </w:rPr>
        <w:t xml:space="preserve"> </w:t>
      </w:r>
      <w:r w:rsidR="00250982">
        <w:rPr>
          <w:rFonts w:ascii="Times New Roman" w:eastAsia="Times New Roman" w:hAnsi="Times New Roman"/>
          <w:sz w:val="20"/>
          <w:szCs w:val="20"/>
          <w:lang w:eastAsia="lv-LV"/>
        </w:rPr>
        <w:t>66016749</w:t>
      </w:r>
    </w:p>
    <w:p w:rsidR="003633B4" w:rsidRDefault="0048341E" w:rsidP="003633B4">
      <w:pPr>
        <w:adjustRightInd w:val="0"/>
        <w:spacing w:after="0" w:line="240" w:lineRule="auto"/>
        <w:textAlignment w:val="baseline"/>
        <w:rPr>
          <w:lang w:val="en-US"/>
        </w:rPr>
      </w:pPr>
      <w:r>
        <w:rPr>
          <w:rStyle w:val="Hyperlink"/>
          <w:rFonts w:ascii="Times New Roman" w:eastAsia="Times New Roman" w:hAnsi="Times New Roman"/>
          <w:sz w:val="20"/>
          <w:szCs w:val="20"/>
          <w:lang w:eastAsia="lv-LV"/>
        </w:rPr>
        <w:t>solvita.vaivode@varam.gov.lv</w:t>
      </w:r>
      <w:r>
        <w:rPr>
          <w:lang w:val="en-US"/>
        </w:rPr>
        <w:t xml:space="preserve"> 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8222"/>
      </w:tblGrid>
      <w:tr w:rsidR="00D8552B" w:rsidTr="00796CFC">
        <w:trPr>
          <w:cantSplit/>
          <w:trHeight w:val="579"/>
        </w:trPr>
        <w:tc>
          <w:tcPr>
            <w:tcW w:w="8222" w:type="dxa"/>
          </w:tcPr>
          <w:p w:rsidR="00E80A25" w:rsidRDefault="0048341E" w:rsidP="005C1B82">
            <w:pPr>
              <w:pStyle w:val="BodyTextIndent"/>
              <w:ind w:left="0"/>
              <w:jc w:val="center"/>
            </w:pPr>
            <w:bookmarkStart w:id="4" w:name="edoc_info" w:colFirst="0" w:colLast="0"/>
            <w:r>
              <w:t>ŠIS DOKUMENTS IR ELEKTRONISKI PARAKSTĪTS AR DROŠU ELEKTRONISKO PARAKSTU UN SATUR LAIKA ZĪMOGU</w:t>
            </w:r>
          </w:p>
        </w:tc>
      </w:tr>
      <w:bookmarkEnd w:id="4"/>
    </w:tbl>
    <w:p w:rsidR="002E1474" w:rsidRPr="00C27521" w:rsidRDefault="002E1474" w:rsidP="00954D5A">
      <w:pPr>
        <w:rPr>
          <w:rFonts w:ascii="Times New Roman" w:hAnsi="Times New Roman"/>
          <w:sz w:val="24"/>
          <w:szCs w:val="24"/>
        </w:rPr>
      </w:pPr>
    </w:p>
    <w:sectPr w:rsidR="002E1474" w:rsidRPr="00C27521" w:rsidSect="00B82CCF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341E" w:rsidRDefault="0048341E">
      <w:pPr>
        <w:spacing w:after="0" w:line="240" w:lineRule="auto"/>
      </w:pPr>
      <w:r>
        <w:separator/>
      </w:r>
    </w:p>
  </w:endnote>
  <w:endnote w:type="continuationSeparator" w:id="0">
    <w:p w:rsidR="0048341E" w:rsidRDefault="00483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2CFC" w:rsidRDefault="0048341E">
    <w:pPr>
      <w:pStyle w:val="Footer"/>
    </w:pPr>
    <w:r w:rsidRPr="00D56636">
      <w:rPr>
        <w:rFonts w:ascii="Times New Roman" w:hAnsi="Times New Roman"/>
        <w:sz w:val="20"/>
        <w:szCs w:val="20"/>
      </w:rPr>
      <w:t>VARAM</w:t>
    </w:r>
    <w:r w:rsidR="00BA2EA9">
      <w:rPr>
        <w:rFonts w:ascii="Times New Roman" w:hAnsi="Times New Roman"/>
        <w:sz w:val="20"/>
        <w:szCs w:val="20"/>
      </w:rPr>
      <w:t>p</w:t>
    </w:r>
    <w:r w:rsidRPr="00D56636">
      <w:rPr>
        <w:rFonts w:ascii="Times New Roman" w:hAnsi="Times New Roman"/>
        <w:sz w:val="20"/>
        <w:szCs w:val="20"/>
      </w:rPr>
      <w:t>av</w:t>
    </w:r>
    <w:r w:rsidR="00961A65">
      <w:rPr>
        <w:rFonts w:ascii="Times New Roman" w:hAnsi="Times New Roman"/>
        <w:sz w:val="20"/>
        <w:szCs w:val="20"/>
      </w:rPr>
      <w:t>_11</w:t>
    </w:r>
    <w:r w:rsidR="005C1B82">
      <w:rPr>
        <w:rFonts w:ascii="Times New Roman" w:hAnsi="Times New Roman"/>
        <w:sz w:val="20"/>
        <w:szCs w:val="20"/>
      </w:rPr>
      <w:t>06</w:t>
    </w:r>
    <w:r w:rsidRPr="0097068C">
      <w:rPr>
        <w:rFonts w:ascii="Times New Roman" w:hAnsi="Times New Roman"/>
        <w:sz w:val="20"/>
        <w:szCs w:val="20"/>
      </w:rPr>
      <w:t>21</w:t>
    </w:r>
    <w:r w:rsidRPr="00D56636">
      <w:rPr>
        <w:rFonts w:ascii="Times New Roman" w:hAnsi="Times New Roman"/>
        <w:sz w:val="20"/>
        <w:szCs w:val="20"/>
      </w:rPr>
      <w:t>_</w:t>
    </w:r>
    <w:r w:rsidR="00BA2EA9">
      <w:rPr>
        <w:rFonts w:ascii="Times New Roman" w:hAnsi="Times New Roman"/>
        <w:sz w:val="20"/>
        <w:szCs w:val="20"/>
      </w:rPr>
      <w:t>NIN_lng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2CFC" w:rsidRPr="000B5416" w:rsidRDefault="0048341E" w:rsidP="000B5416">
    <w:pPr>
      <w:pStyle w:val="Footer"/>
    </w:pPr>
    <w:r w:rsidRPr="00D56636">
      <w:rPr>
        <w:rFonts w:ascii="Times New Roman" w:hAnsi="Times New Roman"/>
        <w:sz w:val="20"/>
        <w:szCs w:val="20"/>
      </w:rPr>
      <w:t>VARAM</w:t>
    </w:r>
    <w:r>
      <w:rPr>
        <w:rFonts w:ascii="Times New Roman" w:hAnsi="Times New Roman"/>
        <w:sz w:val="20"/>
        <w:szCs w:val="20"/>
      </w:rPr>
      <w:t>p</w:t>
    </w:r>
    <w:r w:rsidRPr="00D56636">
      <w:rPr>
        <w:rFonts w:ascii="Times New Roman" w:hAnsi="Times New Roman"/>
        <w:sz w:val="20"/>
        <w:szCs w:val="20"/>
      </w:rPr>
      <w:t>av</w:t>
    </w:r>
    <w:r w:rsidR="00344BE4">
      <w:rPr>
        <w:rFonts w:ascii="Times New Roman" w:hAnsi="Times New Roman"/>
        <w:sz w:val="20"/>
        <w:szCs w:val="20"/>
      </w:rPr>
      <w:t>_</w:t>
    </w:r>
    <w:r w:rsidR="00961A65">
      <w:rPr>
        <w:rFonts w:ascii="Times New Roman" w:hAnsi="Times New Roman"/>
        <w:sz w:val="20"/>
        <w:szCs w:val="20"/>
      </w:rPr>
      <w:t>11</w:t>
    </w:r>
    <w:r>
      <w:rPr>
        <w:rFonts w:ascii="Times New Roman" w:hAnsi="Times New Roman"/>
        <w:sz w:val="20"/>
        <w:szCs w:val="20"/>
      </w:rPr>
      <w:t>06</w:t>
    </w:r>
    <w:r w:rsidRPr="0097068C">
      <w:rPr>
        <w:rFonts w:ascii="Times New Roman" w:hAnsi="Times New Roman"/>
        <w:sz w:val="20"/>
        <w:szCs w:val="20"/>
      </w:rPr>
      <w:t>21</w:t>
    </w:r>
    <w:r w:rsidRPr="00D56636">
      <w:rPr>
        <w:rFonts w:ascii="Times New Roman" w:hAnsi="Times New Roman"/>
        <w:sz w:val="20"/>
        <w:szCs w:val="20"/>
      </w:rPr>
      <w:t>_</w:t>
    </w:r>
    <w:r>
      <w:rPr>
        <w:rFonts w:ascii="Times New Roman" w:hAnsi="Times New Roman"/>
        <w:sz w:val="20"/>
        <w:szCs w:val="20"/>
      </w:rPr>
      <w:t>NIN_lng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341E" w:rsidRDefault="0048341E">
      <w:pPr>
        <w:spacing w:after="0" w:line="240" w:lineRule="auto"/>
      </w:pPr>
      <w:r>
        <w:separator/>
      </w:r>
    </w:p>
  </w:footnote>
  <w:footnote w:type="continuationSeparator" w:id="0">
    <w:p w:rsidR="0048341E" w:rsidRDefault="00483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0098649"/>
      <w:docPartObj>
        <w:docPartGallery w:val="Page Numbers (Top of Page)"/>
        <w:docPartUnique/>
      </w:docPartObj>
    </w:sdtPr>
    <w:sdtEndPr>
      <w:rPr>
        <w:noProof/>
      </w:rPr>
    </w:sdtEndPr>
    <w:sdtContent>
      <w:p w:rsidR="00DD3841" w:rsidRDefault="0048341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551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D3841" w:rsidRDefault="00DD384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Pr="00815277" w:rsidRDefault="0048341E" w:rsidP="00B82CCF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CCF" w:rsidRDefault="0048341E" w:rsidP="00B82CCF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="00E928E8" w:rsidRPr="00E928E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B82CCF" w:rsidP="00B82CCF" w14:paraId="1A5BBCF4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Pr="00E928E8" w:rsidR="00E928E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B82CCF" w:rsidRDefault="00B82CC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12BE378C"/>
    <w:multiLevelType w:val="hybridMultilevel"/>
    <w:tmpl w:val="B492CB6E"/>
    <w:lvl w:ilvl="0" w:tplc="E4FE9C9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3C806368" w:tentative="1">
      <w:start w:val="1"/>
      <w:numFmt w:val="lowerLetter"/>
      <w:lvlText w:val="%2."/>
      <w:lvlJc w:val="left"/>
      <w:pPr>
        <w:ind w:left="1260" w:hanging="360"/>
      </w:pPr>
    </w:lvl>
    <w:lvl w:ilvl="2" w:tplc="1E7E39AC" w:tentative="1">
      <w:start w:val="1"/>
      <w:numFmt w:val="lowerRoman"/>
      <w:lvlText w:val="%3."/>
      <w:lvlJc w:val="right"/>
      <w:pPr>
        <w:ind w:left="1980" w:hanging="180"/>
      </w:pPr>
    </w:lvl>
    <w:lvl w:ilvl="3" w:tplc="EADA644A" w:tentative="1">
      <w:start w:val="1"/>
      <w:numFmt w:val="decimal"/>
      <w:lvlText w:val="%4."/>
      <w:lvlJc w:val="left"/>
      <w:pPr>
        <w:ind w:left="2700" w:hanging="360"/>
      </w:pPr>
    </w:lvl>
    <w:lvl w:ilvl="4" w:tplc="C0DAE370" w:tentative="1">
      <w:start w:val="1"/>
      <w:numFmt w:val="lowerLetter"/>
      <w:lvlText w:val="%5."/>
      <w:lvlJc w:val="left"/>
      <w:pPr>
        <w:ind w:left="3420" w:hanging="360"/>
      </w:pPr>
    </w:lvl>
    <w:lvl w:ilvl="5" w:tplc="FF1A4E32" w:tentative="1">
      <w:start w:val="1"/>
      <w:numFmt w:val="lowerRoman"/>
      <w:lvlText w:val="%6."/>
      <w:lvlJc w:val="right"/>
      <w:pPr>
        <w:ind w:left="4140" w:hanging="180"/>
      </w:pPr>
    </w:lvl>
    <w:lvl w:ilvl="6" w:tplc="59E411AE" w:tentative="1">
      <w:start w:val="1"/>
      <w:numFmt w:val="decimal"/>
      <w:lvlText w:val="%7."/>
      <w:lvlJc w:val="left"/>
      <w:pPr>
        <w:ind w:left="4860" w:hanging="360"/>
      </w:pPr>
    </w:lvl>
    <w:lvl w:ilvl="7" w:tplc="BF8AA73E" w:tentative="1">
      <w:start w:val="1"/>
      <w:numFmt w:val="lowerLetter"/>
      <w:lvlText w:val="%8."/>
      <w:lvlJc w:val="left"/>
      <w:pPr>
        <w:ind w:left="5580" w:hanging="360"/>
      </w:pPr>
    </w:lvl>
    <w:lvl w:ilvl="8" w:tplc="879A9B08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1">
    <w:nsid w:val="1C8001CC"/>
    <w:multiLevelType w:val="hybridMultilevel"/>
    <w:tmpl w:val="C4A69518"/>
    <w:lvl w:ilvl="0" w:tplc="9CDE901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F8C6CC2" w:tentative="1">
      <w:start w:val="1"/>
      <w:numFmt w:val="lowerLetter"/>
      <w:lvlText w:val="%2."/>
      <w:lvlJc w:val="left"/>
      <w:pPr>
        <w:ind w:left="1440" w:hanging="360"/>
      </w:pPr>
    </w:lvl>
    <w:lvl w:ilvl="2" w:tplc="F1DC11DC" w:tentative="1">
      <w:start w:val="1"/>
      <w:numFmt w:val="lowerRoman"/>
      <w:lvlText w:val="%3."/>
      <w:lvlJc w:val="right"/>
      <w:pPr>
        <w:ind w:left="2160" w:hanging="180"/>
      </w:pPr>
    </w:lvl>
    <w:lvl w:ilvl="3" w:tplc="8FB8FE42" w:tentative="1">
      <w:start w:val="1"/>
      <w:numFmt w:val="decimal"/>
      <w:lvlText w:val="%4."/>
      <w:lvlJc w:val="left"/>
      <w:pPr>
        <w:ind w:left="2880" w:hanging="360"/>
      </w:pPr>
    </w:lvl>
    <w:lvl w:ilvl="4" w:tplc="C27A33F4" w:tentative="1">
      <w:start w:val="1"/>
      <w:numFmt w:val="lowerLetter"/>
      <w:lvlText w:val="%5."/>
      <w:lvlJc w:val="left"/>
      <w:pPr>
        <w:ind w:left="3600" w:hanging="360"/>
      </w:pPr>
    </w:lvl>
    <w:lvl w:ilvl="5" w:tplc="A31E2DD2" w:tentative="1">
      <w:start w:val="1"/>
      <w:numFmt w:val="lowerRoman"/>
      <w:lvlText w:val="%6."/>
      <w:lvlJc w:val="right"/>
      <w:pPr>
        <w:ind w:left="4320" w:hanging="180"/>
      </w:pPr>
    </w:lvl>
    <w:lvl w:ilvl="6" w:tplc="20BC2B3A" w:tentative="1">
      <w:start w:val="1"/>
      <w:numFmt w:val="decimal"/>
      <w:lvlText w:val="%7."/>
      <w:lvlJc w:val="left"/>
      <w:pPr>
        <w:ind w:left="5040" w:hanging="360"/>
      </w:pPr>
    </w:lvl>
    <w:lvl w:ilvl="7" w:tplc="94CA8ADA" w:tentative="1">
      <w:start w:val="1"/>
      <w:numFmt w:val="lowerLetter"/>
      <w:lvlText w:val="%8."/>
      <w:lvlJc w:val="left"/>
      <w:pPr>
        <w:ind w:left="5760" w:hanging="360"/>
      </w:pPr>
    </w:lvl>
    <w:lvl w:ilvl="8" w:tplc="4C92EF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4F425117"/>
    <w:multiLevelType w:val="hybridMultilevel"/>
    <w:tmpl w:val="C7C67F42"/>
    <w:lvl w:ilvl="0" w:tplc="09B27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A6CF9CC" w:tentative="1">
      <w:start w:val="1"/>
      <w:numFmt w:val="lowerLetter"/>
      <w:lvlText w:val="%2."/>
      <w:lvlJc w:val="left"/>
      <w:pPr>
        <w:ind w:left="1800" w:hanging="360"/>
      </w:pPr>
    </w:lvl>
    <w:lvl w:ilvl="2" w:tplc="B7166706" w:tentative="1">
      <w:start w:val="1"/>
      <w:numFmt w:val="lowerRoman"/>
      <w:lvlText w:val="%3."/>
      <w:lvlJc w:val="right"/>
      <w:pPr>
        <w:ind w:left="2520" w:hanging="180"/>
      </w:pPr>
    </w:lvl>
    <w:lvl w:ilvl="3" w:tplc="BD3AE6C2" w:tentative="1">
      <w:start w:val="1"/>
      <w:numFmt w:val="decimal"/>
      <w:lvlText w:val="%4."/>
      <w:lvlJc w:val="left"/>
      <w:pPr>
        <w:ind w:left="3240" w:hanging="360"/>
      </w:pPr>
    </w:lvl>
    <w:lvl w:ilvl="4" w:tplc="6014409A" w:tentative="1">
      <w:start w:val="1"/>
      <w:numFmt w:val="lowerLetter"/>
      <w:lvlText w:val="%5."/>
      <w:lvlJc w:val="left"/>
      <w:pPr>
        <w:ind w:left="3960" w:hanging="360"/>
      </w:pPr>
    </w:lvl>
    <w:lvl w:ilvl="5" w:tplc="D6948076" w:tentative="1">
      <w:start w:val="1"/>
      <w:numFmt w:val="lowerRoman"/>
      <w:lvlText w:val="%6."/>
      <w:lvlJc w:val="right"/>
      <w:pPr>
        <w:ind w:left="4680" w:hanging="180"/>
      </w:pPr>
    </w:lvl>
    <w:lvl w:ilvl="6" w:tplc="C59C680C" w:tentative="1">
      <w:start w:val="1"/>
      <w:numFmt w:val="decimal"/>
      <w:lvlText w:val="%7."/>
      <w:lvlJc w:val="left"/>
      <w:pPr>
        <w:ind w:left="5400" w:hanging="360"/>
      </w:pPr>
    </w:lvl>
    <w:lvl w:ilvl="7" w:tplc="0C0C7190" w:tentative="1">
      <w:start w:val="1"/>
      <w:numFmt w:val="lowerLetter"/>
      <w:lvlText w:val="%8."/>
      <w:lvlJc w:val="left"/>
      <w:pPr>
        <w:ind w:left="6120" w:hanging="360"/>
      </w:pPr>
    </w:lvl>
    <w:lvl w:ilvl="8" w:tplc="FA1EF24A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0F2"/>
    <w:rsid w:val="00031C3F"/>
    <w:rsid w:val="00037699"/>
    <w:rsid w:val="000632FC"/>
    <w:rsid w:val="000A7D1B"/>
    <w:rsid w:val="000B5416"/>
    <w:rsid w:val="000B64A6"/>
    <w:rsid w:val="000F119C"/>
    <w:rsid w:val="001016C0"/>
    <w:rsid w:val="00103382"/>
    <w:rsid w:val="001A26A0"/>
    <w:rsid w:val="001B77DD"/>
    <w:rsid w:val="001E1B52"/>
    <w:rsid w:val="001E48B2"/>
    <w:rsid w:val="001E7097"/>
    <w:rsid w:val="00202282"/>
    <w:rsid w:val="00216FC4"/>
    <w:rsid w:val="00217816"/>
    <w:rsid w:val="002208EB"/>
    <w:rsid w:val="00222A7A"/>
    <w:rsid w:val="00227228"/>
    <w:rsid w:val="00241117"/>
    <w:rsid w:val="0024412F"/>
    <w:rsid w:val="00247478"/>
    <w:rsid w:val="00250982"/>
    <w:rsid w:val="00282054"/>
    <w:rsid w:val="0028750F"/>
    <w:rsid w:val="00294727"/>
    <w:rsid w:val="002A3964"/>
    <w:rsid w:val="002B3829"/>
    <w:rsid w:val="002B76EC"/>
    <w:rsid w:val="002E1474"/>
    <w:rsid w:val="002F4027"/>
    <w:rsid w:val="003031FC"/>
    <w:rsid w:val="00304E27"/>
    <w:rsid w:val="00344BE4"/>
    <w:rsid w:val="00344D60"/>
    <w:rsid w:val="003451FD"/>
    <w:rsid w:val="00352470"/>
    <w:rsid w:val="003633B4"/>
    <w:rsid w:val="003C4320"/>
    <w:rsid w:val="003F684E"/>
    <w:rsid w:val="00400284"/>
    <w:rsid w:val="0041750B"/>
    <w:rsid w:val="00421875"/>
    <w:rsid w:val="00430562"/>
    <w:rsid w:val="00451703"/>
    <w:rsid w:val="0048341E"/>
    <w:rsid w:val="004C5EC4"/>
    <w:rsid w:val="004D42DA"/>
    <w:rsid w:val="005660E1"/>
    <w:rsid w:val="00570F9D"/>
    <w:rsid w:val="00595B57"/>
    <w:rsid w:val="005C1B82"/>
    <w:rsid w:val="005D2CFC"/>
    <w:rsid w:val="005E401B"/>
    <w:rsid w:val="005F2BAB"/>
    <w:rsid w:val="0060568C"/>
    <w:rsid w:val="00620ECE"/>
    <w:rsid w:val="006353D4"/>
    <w:rsid w:val="006404D4"/>
    <w:rsid w:val="00655F8C"/>
    <w:rsid w:val="00685544"/>
    <w:rsid w:val="00695872"/>
    <w:rsid w:val="006B5519"/>
    <w:rsid w:val="006C23C6"/>
    <w:rsid w:val="006E1219"/>
    <w:rsid w:val="00705E88"/>
    <w:rsid w:val="00722171"/>
    <w:rsid w:val="00756164"/>
    <w:rsid w:val="007724E0"/>
    <w:rsid w:val="007A6364"/>
    <w:rsid w:val="007D00D1"/>
    <w:rsid w:val="007F5E6C"/>
    <w:rsid w:val="00800BC5"/>
    <w:rsid w:val="00815277"/>
    <w:rsid w:val="0082050D"/>
    <w:rsid w:val="00830E45"/>
    <w:rsid w:val="0083622E"/>
    <w:rsid w:val="00890EE7"/>
    <w:rsid w:val="008A067E"/>
    <w:rsid w:val="008E2ADA"/>
    <w:rsid w:val="008F1664"/>
    <w:rsid w:val="008F21D2"/>
    <w:rsid w:val="00911660"/>
    <w:rsid w:val="00913E7D"/>
    <w:rsid w:val="00932BDF"/>
    <w:rsid w:val="00954D5A"/>
    <w:rsid w:val="00961A65"/>
    <w:rsid w:val="0097068C"/>
    <w:rsid w:val="00990362"/>
    <w:rsid w:val="0099263F"/>
    <w:rsid w:val="009C6D17"/>
    <w:rsid w:val="00A2059A"/>
    <w:rsid w:val="00A46951"/>
    <w:rsid w:val="00AA3199"/>
    <w:rsid w:val="00AE0CB4"/>
    <w:rsid w:val="00B0461A"/>
    <w:rsid w:val="00B31A2F"/>
    <w:rsid w:val="00B61E42"/>
    <w:rsid w:val="00B82CCF"/>
    <w:rsid w:val="00B83D5D"/>
    <w:rsid w:val="00B860CE"/>
    <w:rsid w:val="00BA2EA9"/>
    <w:rsid w:val="00BC53D8"/>
    <w:rsid w:val="00BF75A2"/>
    <w:rsid w:val="00C06A07"/>
    <w:rsid w:val="00C2375C"/>
    <w:rsid w:val="00C27136"/>
    <w:rsid w:val="00C27521"/>
    <w:rsid w:val="00C77CF5"/>
    <w:rsid w:val="00C8408E"/>
    <w:rsid w:val="00D06552"/>
    <w:rsid w:val="00D06B3E"/>
    <w:rsid w:val="00D22F71"/>
    <w:rsid w:val="00D4635F"/>
    <w:rsid w:val="00D51315"/>
    <w:rsid w:val="00D56636"/>
    <w:rsid w:val="00D8552B"/>
    <w:rsid w:val="00D92A72"/>
    <w:rsid w:val="00D9525F"/>
    <w:rsid w:val="00DA7526"/>
    <w:rsid w:val="00DB221E"/>
    <w:rsid w:val="00DB2276"/>
    <w:rsid w:val="00DB2CA4"/>
    <w:rsid w:val="00DD3841"/>
    <w:rsid w:val="00DD57E8"/>
    <w:rsid w:val="00DE682E"/>
    <w:rsid w:val="00DF121C"/>
    <w:rsid w:val="00DF3AAD"/>
    <w:rsid w:val="00E632D4"/>
    <w:rsid w:val="00E63813"/>
    <w:rsid w:val="00E80A25"/>
    <w:rsid w:val="00E928E8"/>
    <w:rsid w:val="00EA02B6"/>
    <w:rsid w:val="00EA4551"/>
    <w:rsid w:val="00EA4DBD"/>
    <w:rsid w:val="00ED419E"/>
    <w:rsid w:val="00ED6121"/>
    <w:rsid w:val="00EF3CE6"/>
    <w:rsid w:val="00F03F61"/>
    <w:rsid w:val="00F1291E"/>
    <w:rsid w:val="00F45B8F"/>
    <w:rsid w:val="00F4641D"/>
    <w:rsid w:val="00F7215C"/>
    <w:rsid w:val="00F90E98"/>
    <w:rsid w:val="00F940D6"/>
    <w:rsid w:val="00F950F2"/>
    <w:rsid w:val="00FA273C"/>
    <w:rsid w:val="00FB4BE2"/>
    <w:rsid w:val="00FE78FF"/>
    <w:rsid w:val="00FF4A9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AC1CD2-407A-477B-820B-176577D4F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633B4"/>
    <w:pPr>
      <w:keepNext/>
      <w:widowControl/>
      <w:spacing w:after="0" w:line="240" w:lineRule="auto"/>
      <w:jc w:val="right"/>
      <w:outlineLvl w:val="0"/>
    </w:pPr>
    <w:rPr>
      <w:rFonts w:ascii="Times New Roman" w:eastAsia="Times New Roman" w:hAnsi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character" w:customStyle="1" w:styleId="Heading1Char">
    <w:name w:val="Heading 1 Char"/>
    <w:basedOn w:val="DefaultParagraphFont"/>
    <w:link w:val="Heading1"/>
    <w:uiPriority w:val="99"/>
    <w:rsid w:val="003633B4"/>
    <w:rPr>
      <w:rFonts w:ascii="Times New Roman" w:eastAsia="Times New Roman" w:hAnsi="Times New Roman"/>
      <w:sz w:val="28"/>
      <w:szCs w:val="28"/>
      <w:lang w:eastAsia="en-US"/>
    </w:rPr>
  </w:style>
  <w:style w:type="paragraph" w:styleId="ListParagraph">
    <w:name w:val="List Paragraph"/>
    <w:basedOn w:val="Normal"/>
    <w:uiPriority w:val="34"/>
    <w:qFormat/>
    <w:rsid w:val="003633B4"/>
    <w:pPr>
      <w:ind w:left="720"/>
      <w:contextualSpacing/>
    </w:pPr>
  </w:style>
  <w:style w:type="paragraph" w:customStyle="1" w:styleId="tvhtml">
    <w:name w:val="tv_html"/>
    <w:basedOn w:val="Normal"/>
    <w:rsid w:val="003633B4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msonormal">
    <w:name w:val="x_msonormal"/>
    <w:basedOn w:val="Normal"/>
    <w:rsid w:val="003633B4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44B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4B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4BE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4B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4BE4"/>
    <w:rPr>
      <w:b/>
      <w:bCs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B221E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353D4"/>
    <w:pPr>
      <w:widowControl/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353D4"/>
    <w:rPr>
      <w:rFonts w:asciiTheme="minorHAnsi" w:eastAsiaTheme="minorHAnsi" w:hAnsiTheme="minorHAnsi" w:cstheme="minorBidi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6353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3037</Words>
  <Characters>1732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finanšu līdzekļu piešķiršanu no valsts budžeta programmas "Līdzekļi neparedzētiem gadījumiem"</vt:lpstr>
    </vt:vector>
  </TitlesOfParts>
  <Company>VARAM</Company>
  <LinksUpToDate>false</LinksUpToDate>
  <CharactersWithSpaces>4760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finanšu līdzekļu piešķiršanu no valsts budžeta programmas "Līdzekļi neparedzētiem gadījumiem"</dc:title>
  <dc:subject>MK rīkojuma projekta pavadvēstule</dc:subject>
  <dc:creator>Solvita Vaivode</dc:creator>
  <dc:description>66016749 solvita.vaivode@varam.gov.lv</dc:description>
  <cp:lastModifiedBy>lze</cp:lastModifiedBy>
  <cp:revision>2</cp:revision>
  <dcterms:created xsi:type="dcterms:W3CDTF">2021-06-11T13:25:00Z</dcterms:created>
  <dcterms:modified xsi:type="dcterms:W3CDTF">2021-06-11T13:25:00Z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