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24-TA-793: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Kriminālprocesa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(turpmāk -VP) neatbalsta piedāvātās izmaiņas Kriminālprocesa likumā (turpmāk - KPL). Uzsākot VID reformu, institūciju starpā bija panākta vienošanās, ka VID Iekšējās drošības pārvaldes (turpmāk - IDP) funkcijas un finansējumu pārņems Korupcijas novēršanas un apkarošanas birojs (turpmāk - KNAB). KPL piedāvāto izmaiņu rezultātā, ja nemainās KNAB piekritīgo noziegumu institucionālā piekritība, daļa līdz šim VID IDP piekritīgu noziegumu izmeklēšanas būs jāveic VP. Ja tiek realizētas šādas KPL izmaiņas un VP pārņem daļu no IDP funkcijām, ir nepieciešams lemt jautājumu par finanšu līdzekļu pārdali. Paplašinot VP izmeklējamo noziegumu piekritību, radīsies papildus slodze ne tikai izmeklēšanas darbā, bet arī operatīvās darbības un prevencijas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pārdalīt vienu štata vietu un finansējumu no VID IDP Valsts policijai, kas atbilst vecākā inspektora atlīdzībai un tā darba nodrošinājumam.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šādu tekstu: "</w:t>
            </w:r>
            <w:r w:rsidR="00000000" w:rsidRPr="00000000" w:rsidDel="00000000">
              <w:rPr>
                <w:i w:val="1"/>
                <w:rtl w:val="0"/>
              </w:rPr>
              <w:t xml:space="preserve">Nododot VID NMPP un IDP funkcijas un uzdevumus Nodokļu un muitas policijai un Korupcijas novēršanas un apkarošanas birojam, tiks nodots finansējums konkrēto amata vietu atlīdzībai un uzturēšanai. Risinājuma īstenošanai no VID tiks pārdalītas Korupcijas novēršanas un apkarošanas birojam 16 amata vietas. Vienlaikus ar likumprojektā ietvertā tiesiskā regulējuma spēkā stāšanos, saskaņā ar Kriminālprocesa likuma 387. panta pirmo daļu, daļa no līdz šim VID IDP piekritīgu noziedzīgu nodarījumu izmeklēšanas varētu būt piekritīga Valsts policijai. Ņemot vērā minēto, Valsts policijai tiks pārdalīta viena amata vieta (ar finansējumu konkrētās amata vietas atlīdzībai).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(turpmāk -VP) neatbalsta piedāvātās izmaiņas Kriminālprocesa likumā (turpmāk - KPL). Uzsākot VID reformu, institūciju starpā bija panākta vienošanās, ka VID Iekšējās drošības pārvaldes (turpmāk - IDP) funkcijas un finansējumu pārņems Korupcijas novēršanas un apkarošanas birojs (turpmāk - KNAB). KPL piedāvāto izmaiņu rezultātā, ja nemainās KNAB piekritīgo noziegumu institucionālā piekritība, daļa līdz šim VID IDP piekritīgu noziegumu izmeklēšanas būs jāveic VP. Ja tiek realizētas šādas KPL izmaiņas un VP pārņem daļu no IDP funkcijām, ir nepieciešams lemt jautājumu par finanšu līdzekļu pārdali. Paplašinot VP izmeklējamo noziegumu piekritību, radīsies papildus slodze ne tikai izmeklēšanas darbā, bet arī operatīvās darbības un prevencijas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pārdalīt vienu štata vietu un finansējumu no VID IDP Valsts policijai, kas atbilst vecākā inspektora atlīdzībai un tā darba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(prot. Nr. 6, 33.§)  atbalstītais informatīvais ziņojums "Par Valsts ieņēmumu dienesta darbības pilnveides pasākumiem" (23-TA-3283), neparedz štata vietu un finanšu līdzekļu pārdali Valsts policijai. Vienlaikus minētais jautājums tiks izskatīts VID reformas uzraudzības padomes šā gada 30. maija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6. februāra sēdē nolemto (prot. Nr. 6, 33.§, 2. punkts), tika atbalstīta Valsts ieņēmumu dienesta reorganizācija, Valsts ieņēmumu dienesta Iekšējās drošības pārvaldes izmeklēšanas un operatīvās darbības funkcijas un uzdevumus nododot Korupcijas novēršanas un apkarošanas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387. panta sestā daļa paredz, ka Korupcijas novēršanas un apkarošanas birojs izmeklē noziedzīgus nodarījumus valsts institūciju dienestā, ja tie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Korupcijas novēršanas un apkarošanas biroja 1. panta pirmajai daļai, korupcija šā likuma izpratnē ir kukuļošana vai jebkura cita valsts amatpersonas rīcība, kas vērsta uz to, lai, izmantojot dienesta stāvokli, savas pilnvaras vai pārsniedzot tās, iegūtu nepelnītu labumu sev vai citām personām. Attiecīgi būtiskākā korupcijas pazīme ir “nepelnīta labuma 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ieņēmumu dienestu” 16.</w:t>
            </w:r>
            <w:r w:rsidR="00000000" w:rsidRPr="00000000" w:rsidDel="00000000">
              <w:rPr>
                <w:vertAlign w:val="superscript"/>
                <w:rtl w:val="0"/>
              </w:rPr>
              <w:t xml:space="preserve">5</w:t>
            </w:r>
            <w:r w:rsidR="00000000" w:rsidRPr="00000000" w:rsidDel="00000000">
              <w:rPr>
                <w:rtl w:val="0"/>
              </w:rPr>
              <w:t xml:space="preserve"> pantu Valsts ieņēmumu dienesta Iekšējās drošības pārvaldes uzdevumi likumpārkāpumu atklāšanā Valsts ieņēmumu dienesta ierēdņu (darbinieku) rīcībā ir veikt operatīvo darbību, lai atklātu un novērstu noziedzīgus nodarījumus Valsts ieņēmumu dienesta ierēdņu (darbinieku) darbībā, kas saistīti ar to pienākumu izpildi, kā arī veikt izmeklēšanu krimināllietās par noziedzīgiem nodarījumiem, kas konstatēti Valsts ieņēmumu dienesta ierēdņu (darbinieku) rīcībā un saistīti ar 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 secināms, ka Valsts ieņēmumu dienesta Iekšējās drošības pārvaldes kompetencē neietilpst tikai noziedzīgu nodarījumu, kas saistīti ar korupciju jeb nepelnīta labuma gūšanu, izmeklēšana, bet tā ir plašāka (piemēram, dienesta pilnvaru pārsniegšana ne vienmēr var būt saistīta ar prettiesisku labumu gūšanu, tāpat labuma gūšanas pierādīšana nav nepieciešama, lai sauktu amatpersonu pie atbildības saskaņā ar Krimināllikuma 319. panta pirmo daļu par amatpersonas bezdarbību).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neparedz izdarīt grozījumus Kriminālprocesa likuma 386. panta sestajā daļā, līdz ar ko, ievērojot iepriekš norādīto, secināms, ka Korupcijas novēršanas un apkarošanas biroja kompetencē neietilptu tādu amatpersonu izdarītu noziedzīgu nodarījumu izmeklēšana, kuri nav saistīti ar “nepelnīta labuma gūšanu”. Tādējādi rodas šaubas par to, ka likumprojektā ietvertais tiesiskais regulējums atbilst Ministru kabinetā pieņemtajam lēmumam nodot visas Valsts ieņēmumu dienesta Iekšējās drošības pārvaldes izmeklēšanas un operatīvās darbības funkcijas un uzdevumus Korupcijas novēršanas un apkarošanas birojam. Minētās bažas apliecina arī likumprojektā “Nodokļu un muitas policijas likums” (24-TA-727) 10. panta ceturtajā daļā noteiktais, ka gadījumā, ja fiziska spēka vai speciālo līdzekļu lietošanas dēļ ir cietušie, Nodokļu un muitas policijas ierēdņu pienākums ir nekavējoties ziņot par notikušo savam tiešajam vadītājam un Valsts policijai, bet ne Korupcijas novēršanas un apkarošanas birojam, kā iestādei kurai būtu jāizvērtē, vai Nodokļu un muitas policijas ierēdņa rīcībā nav saskatāmas noziedzīga nodarījuma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likumprojektu atbilstoši Ministru kabinetā pieņemtajam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(prot. Nr. 6, 33.§) tika atbalstīts informatīvajā ziņojumā "Par Valsts ieņēmumu dienesta darbības pilnveides pasākumiem" (23-TA-3283) ietvertais VID reorganizācijas plāns. Paskaidrojam, ka minētā informatīvā ziņojuma mērķis sevī neietver KNAB kompetencei neatbilstošu noziedzīgu nodarījumu izmeklēšanas un operatīvo darbību funkciju nodošanu. Ministru kabineta 2024. gada 6. februāra sēdē pieņemtais lēmums ir saistāms vienīgi ar tādu VID IDP izmeklēšanas un operatīvās darbības funkciju un uzdevumu nodošanu KNAB, kuri saskaņā ar šobrīd spēkā esošo tiesisko regulējumu ir tam piekritīgi. Tā, piemēram, informatīvajā ziņojumā "Par Valsts ieņēmumu dienesta darbības pilnveides pasākumiem" 34. lapā tika norādīts, ka: “</w:t>
            </w:r>
            <w:r w:rsidR="00000000" w:rsidRPr="00000000" w:rsidDel="00000000">
              <w:rPr>
                <w:i w:val="1"/>
                <w:rtl w:val="0"/>
              </w:rPr>
              <w:t xml:space="preserve">ņemot vērā, ka VID IDP un KNAB noteiktās institucionālās piekritības ietvaros biežāk izmeklētie noziedzīgie nodarījumi pārklājas, secināms, ka KNAB, nododot VID IDP izmeklēšanas un operatīvās darbības funkcijas un uzdevumus, būs iespēja sekmīgi turpināt pārņemto funkciju un uzdevumu īstenošanu, </w:t>
            </w:r>
            <w:r w:rsidR="00000000" w:rsidRPr="00000000" w:rsidDel="00000000">
              <w:rPr>
                <w:i w:val="1"/>
                <w:u w:val="single"/>
                <w:rtl w:val="0"/>
              </w:rPr>
              <w:t xml:space="preserve">pamatojoties uz jau spēkā esošo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2024. gada 6. februāra sēdē pieņemtais lēmums neattiecas uz tādu noziedzīgu nodarījumu izmeklēšanas institucionālās piekritības maiņu, kuri saskaņā ar Korupcijas novēršanas un apkarošanas biroja likumā noteikto nav piekritīgi KNAB.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papildus norādīt, ka Valsts kontrole 2022. gada 9. novembrī noslēdza revīziju “Vai pastāv iespēja samazināt izmeklēšanas iestāžu skaitu un pārskatīt kompetenču sadalījumu starp tām?” (turpmāk – Revīzija). Viens no Revīzijas ziņojumā ietvertajiem ieteikumiem ir par nepieciešamību veikt darbības, lai novērstu potenciālo interešu konfliktu un nodrošinātu izmeklēšanas iestāžu amatpersonu izdarīto noziedzīgo nodarījumu izmeklēšanas objektīvu norisi.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Revīzijas ziņojumā norādīts, ka Kriminālprocesa likums (turpmāk - KPL) pieļauj institucionālās piekritības pārklāšanos attiecībā uz “iekšējo” jeb savu iestāžu amatpersonu izdarīto noziedzīgo nodarījumu un koruptīvo noziedzīgo nodarījumu izmeklēšanu. “Iekšējā” noziedzīgo nodarījumu izmeklēšana ar lielu varbūtību var radīt interešu konfliktu. Šobrīd Valsts ieņēmumu dienesta Iekšējās drošības pārvalde (turpmāk - VID IDP) ir viena no izmeklēšanas iestādēm, kurai ir tiesības izmeklēt savu iestāžu amatpersonu izdarītus noziedzīgos nodarījumus. ECT ir paudusi, ka, lai izmeklēšanas norise būtu uzskatāma par objektīvu, izmeklētājam ir jābūt neatkarīgam no personām, kuru izdarītie noziedzīgie nodarījumi tiek izmeklēti. Neatkarības trūkums ietver ne tikai hierarhisko vai institucionālo saikni, bet arī praktisku neatkarību. Ja izmeklēšanu īsteno tiešie kolēģi vai vienas iestādes pārstāvji un starp viņiem pastāv neformālas saites, kas izmeklēšanas laikā netiek apzinātas, tas var būt pamats apšaubīt objektīvu izmeklēšanas norisi. Arī Eiropas Policijas ētikas kodeksā ir minēts – ja “policija izmeklē policiju”, pastāv interešu konflikts (sk. Valsts kontroles 2022. gada 9. novembrī noslēgtās revīzijas “Vai pastāv iespēja samazināt izmeklēšanas iestāžu skaitu un pārskatīt kompetenču sadalījumu starp tām?” ziņojums, 9. lpp. Pieejams: https://lrvk.gov.lv/lv/getrevisionfile/29562-WbZXA-8dkHkQ98VO7Wl4picDzTcCosRb.pdf).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KPL 387. panta trešo daļu VID IDP pilnvarotas amatpersonas izmeklē noziedzīgus nodarījumus, kas konstatēti Valsts ieņēmumu dienesta amatpersonu un darbinieku rīcībā un saistīti ar dienesta pienākumu izpildi. Likumprojektā paredzētais risinājums VID IDP izmeklēšanas un operatīvās darbības funkcijas un uzdevumus nodot Korupcijas novēršanas un apkarošanas birojam veicinās Revīzijas ziņojumā ietvertā ieteikuma izpildi par nepieciešamību veikt darbības, lai nodrošinātu VID IDP amatpersonu izdarīto noziedzīgo nodarījumu izmeklēšanas objektīvu norisi un novērstu potenciālo interešu konfliktu.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24-TA-793</w:t>
    </w:r>
    <w:r>
      <w:br/>
    </w:r>
    <w:r w:rsidR="00000000" w:rsidRPr="00000000" w:rsidDel="00000000">
      <w:rPr>
        <w:rtl w:val="0"/>
      </w:rPr>
      <w:t xml:space="preserve">31.05.2024. 15.56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24-TA-793</w:t>
    </w:r>
    <w:r>
      <w:br/>
    </w:r>
    <w:r w:rsidR="00000000" w:rsidRPr="00000000" w:rsidDel="00000000">
      <w:rPr>
        <w:rtl w:val="0"/>
      </w:rPr>
      <w:t xml:space="preserve">31.05.2024. 15.56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Izziņa_24-TA-793.docx</dc:title>
</cp:coreProperties>
</file>

<file path=docProps/custom.xml><?xml version="1.0" encoding="utf-8"?>
<Properties xmlns="http://schemas.openxmlformats.org/officeDocument/2006/custom-properties" xmlns:vt="http://schemas.openxmlformats.org/officeDocument/2006/docPropsVTypes"/>
</file>