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36C7F" w14:textId="77777777" w:rsidR="00E723BC" w:rsidRDefault="00E723BC" w:rsidP="0064241C">
      <w:pPr>
        <w:spacing w:line="276" w:lineRule="auto"/>
        <w:jc w:val="both"/>
        <w:rPr>
          <w:lang w:val="lv-LV"/>
        </w:rPr>
      </w:pPr>
    </w:p>
    <w:p w14:paraId="4D1601CD" w14:textId="77777777" w:rsidR="00E723BC" w:rsidRPr="00E723BC" w:rsidRDefault="00E723BC" w:rsidP="00E723BC">
      <w:pPr>
        <w:rPr>
          <w:lang w:val="lv-LV"/>
        </w:rPr>
      </w:pPr>
    </w:p>
    <w:p w14:paraId="6050021E" w14:textId="77777777" w:rsidR="00E723BC" w:rsidRDefault="00E723BC" w:rsidP="00E723BC">
      <w:pPr>
        <w:rPr>
          <w:lang w:val="lv-LV"/>
        </w:rPr>
      </w:pPr>
    </w:p>
    <w:p w14:paraId="786E2145" w14:textId="77777777" w:rsidR="00E723BC" w:rsidRPr="00E723BC" w:rsidRDefault="00E723BC" w:rsidP="00E723BC">
      <w:pPr>
        <w:rPr>
          <w:lang w:val="lv-LV"/>
        </w:rPr>
      </w:pPr>
    </w:p>
    <w:p w14:paraId="33FF553E" w14:textId="77777777" w:rsidR="00E723BC" w:rsidRDefault="00E723BC" w:rsidP="00E723BC">
      <w:pPr>
        <w:pStyle w:val="PlainText"/>
      </w:pPr>
      <w:bookmarkStart w:id="0" w:name="_MailEndCompose"/>
    </w:p>
    <w:p w14:paraId="65760B0E" w14:textId="77777777" w:rsidR="00E723BC" w:rsidRDefault="00E723BC" w:rsidP="00E723BC">
      <w:pPr>
        <w:pStyle w:val="PlainText"/>
      </w:pPr>
      <w:bookmarkStart w:id="1" w:name="_MailOriginal"/>
      <w:bookmarkEnd w:id="0"/>
      <w:r>
        <w:rPr>
          <w:lang w:val="en-US" w:eastAsia="lv-LV"/>
        </w:rPr>
        <w:t>-----Original Message-----</w:t>
      </w:r>
      <w:r>
        <w:rPr>
          <w:lang w:val="en-US" w:eastAsia="lv-LV"/>
        </w:rPr>
        <w:br/>
        <w:t xml:space="preserve">From: janis.cunskis@llpa.lv &lt;janis.cunskis@llpa.lv&gt; </w:t>
      </w:r>
      <w:r>
        <w:rPr>
          <w:lang w:val="en-US" w:eastAsia="lv-LV"/>
        </w:rPr>
        <w:br/>
        <w:t xml:space="preserve">Sent: Wednesday, December 8, </w:t>
      </w:r>
      <w:proofErr w:type="gramStart"/>
      <w:r>
        <w:rPr>
          <w:lang w:val="en-US" w:eastAsia="lv-LV"/>
        </w:rPr>
        <w:t>2021</w:t>
      </w:r>
      <w:proofErr w:type="gramEnd"/>
      <w:r>
        <w:rPr>
          <w:lang w:val="en-US" w:eastAsia="lv-LV"/>
        </w:rPr>
        <w:t xml:space="preserve"> 6:49 PM</w:t>
      </w:r>
      <w:r>
        <w:rPr>
          <w:lang w:val="en-US" w:eastAsia="lv-LV"/>
        </w:rPr>
        <w:br/>
        <w:t>To: VARAM &lt;pasts@varam.gov.lv&gt;</w:t>
      </w:r>
      <w:r>
        <w:rPr>
          <w:lang w:val="en-US" w:eastAsia="lv-LV"/>
        </w:rPr>
        <w:br/>
        <w:t>Cc: Monta Ločmele &lt;Monta.Locmele@varam.gov.lv&gt;</w:t>
      </w:r>
      <w:r>
        <w:rPr>
          <w:lang w:val="en-US" w:eastAsia="lv-LV"/>
        </w:rPr>
        <w:br/>
        <w:t xml:space="preserve">Subject: </w:t>
      </w:r>
      <w:proofErr w:type="spellStart"/>
      <w:r>
        <w:rPr>
          <w:lang w:val="en-US" w:eastAsia="lv-LV"/>
        </w:rPr>
        <w:t>Priekšlikumi</w:t>
      </w:r>
      <w:proofErr w:type="spellEnd"/>
      <w:r>
        <w:rPr>
          <w:lang w:val="en-US" w:eastAsia="lv-LV"/>
        </w:rPr>
        <w:t xml:space="preserve">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w:t>
      </w:r>
      <w:proofErr w:type="spellStart"/>
      <w:r>
        <w:rPr>
          <w:lang w:val="en-US" w:eastAsia="lv-LV"/>
        </w:rPr>
        <w:t>noteikumu</w:t>
      </w:r>
      <w:proofErr w:type="spellEnd"/>
      <w:r>
        <w:rPr>
          <w:lang w:val="en-US" w:eastAsia="lv-LV"/>
        </w:rPr>
        <w:t xml:space="preserve"> </w:t>
      </w:r>
      <w:proofErr w:type="spellStart"/>
      <w:r>
        <w:rPr>
          <w:lang w:val="en-US" w:eastAsia="lv-LV"/>
        </w:rPr>
        <w:t>projektam</w:t>
      </w:r>
      <w:proofErr w:type="spellEnd"/>
      <w:r>
        <w:rPr>
          <w:lang w:val="en-US" w:eastAsia="lv-LV"/>
        </w:rPr>
        <w:t xml:space="preserve"> “</w:t>
      </w:r>
      <w:proofErr w:type="spellStart"/>
      <w:r>
        <w:rPr>
          <w:lang w:val="en-US" w:eastAsia="lv-LV"/>
        </w:rPr>
        <w:t>Atvieglojumu</w:t>
      </w:r>
      <w:proofErr w:type="spellEnd"/>
      <w:r>
        <w:rPr>
          <w:lang w:val="en-US" w:eastAsia="lv-LV"/>
        </w:rPr>
        <w:t xml:space="preserve"> </w:t>
      </w:r>
      <w:proofErr w:type="spellStart"/>
      <w:r>
        <w:rPr>
          <w:lang w:val="en-US" w:eastAsia="lv-LV"/>
        </w:rPr>
        <w:t>vienotās</w:t>
      </w:r>
      <w:proofErr w:type="spellEnd"/>
      <w:r>
        <w:rPr>
          <w:lang w:val="en-US" w:eastAsia="lv-LV"/>
        </w:rPr>
        <w:t xml:space="preserve"> </w:t>
      </w:r>
      <w:proofErr w:type="spellStart"/>
      <w:r>
        <w:rPr>
          <w:lang w:val="en-US" w:eastAsia="lv-LV"/>
        </w:rPr>
        <w:t>informācijas</w:t>
      </w:r>
      <w:proofErr w:type="spellEnd"/>
      <w:r>
        <w:rPr>
          <w:lang w:val="en-US" w:eastAsia="lv-LV"/>
        </w:rPr>
        <w:t xml:space="preserve"> </w:t>
      </w:r>
      <w:proofErr w:type="spellStart"/>
      <w:r>
        <w:rPr>
          <w:lang w:val="en-US" w:eastAsia="lv-LV"/>
        </w:rPr>
        <w:t>sistēmas</w:t>
      </w:r>
      <w:proofErr w:type="spellEnd"/>
      <w:r>
        <w:rPr>
          <w:lang w:val="en-US" w:eastAsia="lv-LV"/>
        </w:rPr>
        <w:t xml:space="preserve"> </w:t>
      </w:r>
      <w:proofErr w:type="spellStart"/>
      <w:r>
        <w:rPr>
          <w:lang w:val="en-US" w:eastAsia="lv-LV"/>
        </w:rPr>
        <w:t>noteikumi</w:t>
      </w:r>
      <w:proofErr w:type="spellEnd"/>
      <w:r>
        <w:rPr>
          <w:lang w:val="en-US" w:eastAsia="lv-LV"/>
        </w:rPr>
        <w:t>”</w:t>
      </w:r>
    </w:p>
    <w:p w14:paraId="7C9308A0" w14:textId="77777777" w:rsidR="00E723BC" w:rsidRDefault="00E723BC" w:rsidP="00E723BC">
      <w:pPr>
        <w:pStyle w:val="PlainText"/>
      </w:pPr>
    </w:p>
    <w:p w14:paraId="2FBEDB96" w14:textId="77777777" w:rsidR="00E723BC" w:rsidRDefault="00E723BC" w:rsidP="00E723BC">
      <w:pPr>
        <w:pStyle w:val="PlainText"/>
      </w:pPr>
      <w:r>
        <w:t>INFORMĀCIJA: Šis e-pasts ir nosūtīts no adreses, kura nepieder Jūsu organizācijai.</w:t>
      </w:r>
    </w:p>
    <w:p w14:paraId="47FACDE7" w14:textId="77777777" w:rsidR="00E723BC" w:rsidRDefault="00E723BC" w:rsidP="00E723BC">
      <w:pPr>
        <w:pStyle w:val="PlainText"/>
      </w:pPr>
    </w:p>
    <w:p w14:paraId="7BB9EA89" w14:textId="77777777" w:rsidR="00E723BC" w:rsidRDefault="00E723BC" w:rsidP="00E723BC">
      <w:pPr>
        <w:pStyle w:val="PlainText"/>
      </w:pPr>
    </w:p>
    <w:p w14:paraId="26677EE2" w14:textId="77777777" w:rsidR="00E723BC" w:rsidRDefault="00E723BC" w:rsidP="00E723BC">
      <w:pPr>
        <w:pStyle w:val="PlainText"/>
      </w:pPr>
      <w:r>
        <w:t>Labdien!</w:t>
      </w:r>
    </w:p>
    <w:p w14:paraId="6B7B7A57" w14:textId="77777777" w:rsidR="00E723BC" w:rsidRDefault="00E723BC" w:rsidP="00E723BC">
      <w:pPr>
        <w:pStyle w:val="PlainText"/>
      </w:pPr>
    </w:p>
    <w:p w14:paraId="7B115E6D" w14:textId="77777777" w:rsidR="00E723BC" w:rsidRDefault="00E723BC" w:rsidP="00E723BC">
      <w:pPr>
        <w:pStyle w:val="PlainText"/>
      </w:pPr>
      <w:r>
        <w:t>Nosūtu izziņu ar priekšlikumiem Ministru kabineta noteikumu projektam “Atvieglojumu vienotās informācijas sistēmas noteikumi”.</w:t>
      </w:r>
    </w:p>
    <w:p w14:paraId="6460817E" w14:textId="77777777" w:rsidR="00E723BC" w:rsidRDefault="00E723BC" w:rsidP="00E723BC">
      <w:pPr>
        <w:pStyle w:val="PlainText"/>
      </w:pPr>
    </w:p>
    <w:p w14:paraId="6554AF64" w14:textId="77777777" w:rsidR="00E723BC" w:rsidRDefault="00E723BC" w:rsidP="00E723BC">
      <w:pPr>
        <w:pStyle w:val="PlainText"/>
      </w:pPr>
      <w:r>
        <w:t>Jānis Cunskis</w:t>
      </w:r>
    </w:p>
    <w:p w14:paraId="7CD96963" w14:textId="77777777" w:rsidR="00E723BC" w:rsidRDefault="00E723BC" w:rsidP="00E723BC">
      <w:pPr>
        <w:pStyle w:val="PlainText"/>
      </w:pPr>
      <w:r>
        <w:t>Latvijas Lielo pilsētu asociācijas</w:t>
      </w:r>
    </w:p>
    <w:p w14:paraId="3BAD07E8" w14:textId="77777777" w:rsidR="00E723BC" w:rsidRDefault="00E723BC" w:rsidP="00E723BC">
      <w:pPr>
        <w:pStyle w:val="PlainText"/>
      </w:pPr>
      <w:r>
        <w:t>Biroja vadītājs</w:t>
      </w:r>
      <w:bookmarkEnd w:id="1"/>
    </w:p>
    <w:p w14:paraId="78151C61" w14:textId="77777777" w:rsidR="00E723BC" w:rsidRDefault="00E723BC" w:rsidP="00E723BC">
      <w:pPr>
        <w:ind w:firstLine="720"/>
        <w:rPr>
          <w:lang w:val="lv-LV"/>
        </w:rPr>
      </w:pPr>
    </w:p>
    <w:p w14:paraId="5CEEB1EB" w14:textId="77777777" w:rsidR="00E723BC" w:rsidRDefault="00E723BC" w:rsidP="00E723BC">
      <w:pPr>
        <w:rPr>
          <w:lang w:val="lv-LV"/>
        </w:rPr>
      </w:pPr>
    </w:p>
    <w:p w14:paraId="4C2C67CD" w14:textId="77777777" w:rsidR="00E723BC" w:rsidRPr="00E723BC" w:rsidRDefault="00E723BC" w:rsidP="00E723BC">
      <w:pPr>
        <w:rPr>
          <w:lang w:val="lv-LV"/>
        </w:rPr>
        <w:sectPr w:rsidR="00E723BC" w:rsidRPr="00E723BC" w:rsidSect="00E723BC">
          <w:footerReference w:type="default" r:id="rId10"/>
          <w:pgSz w:w="11906" w:h="16838"/>
          <w:pgMar w:top="1440" w:right="1841" w:bottom="1440" w:left="1418" w:header="709" w:footer="709" w:gutter="0"/>
          <w:cols w:space="708"/>
          <w:titlePg/>
          <w:docGrid w:linePitch="360"/>
        </w:sectPr>
      </w:pPr>
    </w:p>
    <w:p w14:paraId="5E96FEBC" w14:textId="77777777" w:rsidR="000D3678" w:rsidRPr="007071E5" w:rsidRDefault="000D3678" w:rsidP="0064241C">
      <w:pPr>
        <w:spacing w:line="276" w:lineRule="auto"/>
        <w:jc w:val="both"/>
        <w:rPr>
          <w:lang w:val="lv-LV"/>
        </w:rPr>
      </w:pPr>
    </w:p>
    <w:p w14:paraId="61B75547" w14:textId="77777777" w:rsidR="00EE60F5" w:rsidRPr="007071E5" w:rsidRDefault="00EE60F5" w:rsidP="0064241C">
      <w:pPr>
        <w:spacing w:line="276" w:lineRule="auto"/>
        <w:rPr>
          <w:lang w:val="lv-LV"/>
        </w:rPr>
      </w:pPr>
    </w:p>
    <w:p w14:paraId="514F5C9C" w14:textId="77777777" w:rsidR="00EE60F5" w:rsidRPr="007071E5" w:rsidRDefault="00351E4C" w:rsidP="0064241C">
      <w:pPr>
        <w:spacing w:line="276" w:lineRule="auto"/>
        <w:jc w:val="center"/>
        <w:rPr>
          <w:b/>
          <w:sz w:val="28"/>
          <w:lang w:val="lv-LV"/>
        </w:rPr>
      </w:pPr>
      <w:r>
        <w:rPr>
          <w:b/>
          <w:sz w:val="28"/>
          <w:lang w:val="lv-LV"/>
        </w:rPr>
        <w:t>Latvijas Lielo pilsētu asociācijas i</w:t>
      </w:r>
      <w:r w:rsidR="00015248" w:rsidRPr="007071E5">
        <w:rPr>
          <w:b/>
          <w:sz w:val="28"/>
          <w:lang w:val="lv-LV"/>
        </w:rPr>
        <w:t xml:space="preserve">zziņa iebildumiem/ priekšlikumiem par </w:t>
      </w:r>
      <w:r>
        <w:rPr>
          <w:b/>
          <w:sz w:val="28"/>
          <w:lang w:val="lv-LV"/>
        </w:rPr>
        <w:t>noteikumu projekta “Atvieglojumu</w:t>
      </w:r>
      <w:r w:rsidR="000B50A0">
        <w:rPr>
          <w:b/>
          <w:sz w:val="28"/>
          <w:lang w:val="lv-LV"/>
        </w:rPr>
        <w:t xml:space="preserve"> vienotās informācijas sistēmas noteikumi” sākotnējās ietekmes novērtējuma ziņojumā (anotācijā)</w:t>
      </w:r>
      <w:r w:rsidR="005F6E69">
        <w:rPr>
          <w:b/>
          <w:sz w:val="28"/>
          <w:lang w:val="lv-LV"/>
        </w:rPr>
        <w:t xml:space="preserve"> un noteikumu projektā</w:t>
      </w:r>
    </w:p>
    <w:p w14:paraId="6CA0A203" w14:textId="77777777" w:rsidR="00EE60F5" w:rsidRPr="007071E5" w:rsidRDefault="00EE60F5" w:rsidP="0064241C">
      <w:pPr>
        <w:spacing w:line="276" w:lineRule="auto"/>
        <w:jc w:val="both"/>
        <w:rPr>
          <w:lang w:val="lv-LV"/>
        </w:rPr>
      </w:pPr>
    </w:p>
    <w:p w14:paraId="69744905" w14:textId="77777777" w:rsidR="00EE60F5" w:rsidRPr="007071E5" w:rsidRDefault="00EE60F5" w:rsidP="0064241C">
      <w:pPr>
        <w:spacing w:line="276" w:lineRule="auto"/>
        <w:jc w:val="both"/>
        <w:rPr>
          <w:lang w:val="lv-LV"/>
        </w:rPr>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
        <w:gridCol w:w="1190"/>
        <w:gridCol w:w="5453"/>
        <w:gridCol w:w="7239"/>
      </w:tblGrid>
      <w:tr w:rsidR="005300D6" w:rsidRPr="007071E5" w14:paraId="69416082" w14:textId="77777777" w:rsidTr="00DE6142">
        <w:trPr>
          <w:trHeight w:val="557"/>
        </w:trPr>
        <w:tc>
          <w:tcPr>
            <w:tcW w:w="1003" w:type="dxa"/>
            <w:tcBorders>
              <w:top w:val="single" w:sz="4" w:space="0" w:color="auto"/>
              <w:left w:val="single" w:sz="4" w:space="0" w:color="auto"/>
              <w:bottom w:val="single" w:sz="4" w:space="0" w:color="auto"/>
              <w:right w:val="single" w:sz="4" w:space="0" w:color="auto"/>
            </w:tcBorders>
            <w:vAlign w:val="center"/>
          </w:tcPr>
          <w:p w14:paraId="2D222F71" w14:textId="77777777" w:rsidR="005300D6" w:rsidRPr="007071E5" w:rsidRDefault="005300D6" w:rsidP="007071E5">
            <w:pPr>
              <w:spacing w:line="276" w:lineRule="auto"/>
              <w:jc w:val="center"/>
              <w:rPr>
                <w:b/>
                <w:bCs/>
                <w:lang w:val="lv-LV"/>
              </w:rPr>
            </w:pPr>
            <w:r w:rsidRPr="007071E5">
              <w:rPr>
                <w:b/>
                <w:bCs/>
                <w:lang w:val="lv-LV"/>
              </w:rPr>
              <w:t>Nr.</w:t>
            </w:r>
            <w:r w:rsidR="0064241C" w:rsidRPr="007071E5">
              <w:rPr>
                <w:b/>
                <w:bCs/>
                <w:lang w:val="lv-LV"/>
              </w:rPr>
              <w:t> </w:t>
            </w:r>
            <w:r w:rsidRPr="007071E5">
              <w:rPr>
                <w:b/>
                <w:bCs/>
                <w:lang w:val="lv-LV"/>
              </w:rPr>
              <w:t>p.k.</w:t>
            </w:r>
          </w:p>
        </w:tc>
        <w:tc>
          <w:tcPr>
            <w:tcW w:w="890" w:type="dxa"/>
            <w:tcBorders>
              <w:top w:val="single" w:sz="4" w:space="0" w:color="auto"/>
              <w:left w:val="single" w:sz="4" w:space="0" w:color="auto"/>
              <w:bottom w:val="single" w:sz="4" w:space="0" w:color="auto"/>
              <w:right w:val="single" w:sz="4" w:space="0" w:color="auto"/>
            </w:tcBorders>
            <w:vAlign w:val="center"/>
          </w:tcPr>
          <w:p w14:paraId="1382C7BD" w14:textId="77777777" w:rsidR="005300D6" w:rsidRPr="007071E5" w:rsidRDefault="005300D6" w:rsidP="007071E5">
            <w:pPr>
              <w:spacing w:line="276" w:lineRule="auto"/>
              <w:jc w:val="center"/>
              <w:rPr>
                <w:b/>
                <w:bCs/>
                <w:lang w:val="lv-LV"/>
              </w:rPr>
            </w:pPr>
            <w:r w:rsidRPr="007071E5">
              <w:rPr>
                <w:b/>
                <w:bCs/>
                <w:lang w:val="lv-LV"/>
              </w:rPr>
              <w:t>Lpp.</w:t>
            </w:r>
          </w:p>
        </w:tc>
        <w:tc>
          <w:tcPr>
            <w:tcW w:w="5580" w:type="dxa"/>
            <w:tcBorders>
              <w:top w:val="single" w:sz="4" w:space="0" w:color="auto"/>
              <w:left w:val="single" w:sz="4" w:space="0" w:color="auto"/>
              <w:bottom w:val="single" w:sz="4" w:space="0" w:color="auto"/>
              <w:right w:val="single" w:sz="4" w:space="0" w:color="auto"/>
            </w:tcBorders>
            <w:vAlign w:val="center"/>
          </w:tcPr>
          <w:p w14:paraId="1B354E4B" w14:textId="77777777" w:rsidR="005300D6" w:rsidRPr="007071E5" w:rsidRDefault="005300D6" w:rsidP="007071E5">
            <w:pPr>
              <w:spacing w:line="276" w:lineRule="auto"/>
              <w:jc w:val="center"/>
              <w:rPr>
                <w:b/>
                <w:bCs/>
                <w:lang w:val="lv-LV"/>
              </w:rPr>
            </w:pPr>
            <w:r w:rsidRPr="007071E5">
              <w:rPr>
                <w:b/>
                <w:bCs/>
                <w:lang w:val="lv-LV"/>
              </w:rPr>
              <w:t>Esošā redakcija</w:t>
            </w:r>
          </w:p>
        </w:tc>
        <w:tc>
          <w:tcPr>
            <w:tcW w:w="7412" w:type="dxa"/>
            <w:tcBorders>
              <w:top w:val="single" w:sz="4" w:space="0" w:color="auto"/>
              <w:left w:val="single" w:sz="4" w:space="0" w:color="auto"/>
              <w:bottom w:val="single" w:sz="4" w:space="0" w:color="auto"/>
              <w:right w:val="single" w:sz="4" w:space="0" w:color="auto"/>
            </w:tcBorders>
            <w:vAlign w:val="center"/>
          </w:tcPr>
          <w:p w14:paraId="6709424D" w14:textId="77777777" w:rsidR="005300D6" w:rsidRPr="007071E5" w:rsidRDefault="00A018FF" w:rsidP="007071E5">
            <w:pPr>
              <w:spacing w:line="276" w:lineRule="auto"/>
              <w:jc w:val="center"/>
              <w:rPr>
                <w:b/>
                <w:bCs/>
                <w:lang w:val="lv-LV"/>
              </w:rPr>
            </w:pPr>
            <w:r w:rsidRPr="007071E5">
              <w:rPr>
                <w:b/>
                <w:bCs/>
                <w:lang w:val="lv-LV"/>
              </w:rPr>
              <w:t>Iebildumi/ priekšlikumi</w:t>
            </w:r>
          </w:p>
        </w:tc>
      </w:tr>
      <w:tr w:rsidR="005300D6" w:rsidRPr="007071E5" w14:paraId="5B6C1710" w14:textId="77777777" w:rsidTr="00DE6142">
        <w:trPr>
          <w:trHeight w:val="1462"/>
        </w:trPr>
        <w:tc>
          <w:tcPr>
            <w:tcW w:w="1003" w:type="dxa"/>
            <w:tcBorders>
              <w:top w:val="single" w:sz="4" w:space="0" w:color="auto"/>
              <w:left w:val="single" w:sz="4" w:space="0" w:color="auto"/>
              <w:bottom w:val="single" w:sz="4" w:space="0" w:color="auto"/>
              <w:right w:val="single" w:sz="4" w:space="0" w:color="auto"/>
            </w:tcBorders>
            <w:vAlign w:val="center"/>
          </w:tcPr>
          <w:p w14:paraId="0C204195" w14:textId="77777777" w:rsidR="005300D6" w:rsidRPr="007071E5" w:rsidRDefault="005300D6" w:rsidP="0064241C">
            <w:pPr>
              <w:numPr>
                <w:ilvl w:val="0"/>
                <w:numId w:val="1"/>
              </w:numPr>
              <w:spacing w:line="276" w:lineRule="auto"/>
              <w:jc w:val="both"/>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4C80A940" w14:textId="77777777" w:rsidR="005300D6" w:rsidRDefault="000B50A0" w:rsidP="007071E5">
            <w:pPr>
              <w:spacing w:line="276" w:lineRule="auto"/>
              <w:jc w:val="center"/>
              <w:rPr>
                <w:lang w:val="lv-LV"/>
              </w:rPr>
            </w:pPr>
            <w:r>
              <w:rPr>
                <w:lang w:val="lv-LV"/>
              </w:rPr>
              <w:t>5.lpp</w:t>
            </w:r>
            <w:r w:rsidR="00DE6142">
              <w:rPr>
                <w:lang w:val="lv-LV"/>
              </w:rPr>
              <w:t>.</w:t>
            </w:r>
          </w:p>
          <w:p w14:paraId="7EE9D7F5" w14:textId="77777777" w:rsidR="00086CC9" w:rsidRPr="007071E5" w:rsidRDefault="00086CC9" w:rsidP="007071E5">
            <w:pPr>
              <w:spacing w:line="276" w:lineRule="auto"/>
              <w:jc w:val="center"/>
              <w:rPr>
                <w:lang w:val="lv-LV"/>
              </w:rPr>
            </w:pPr>
            <w:r>
              <w:rPr>
                <w:lang w:val="lv-LV"/>
              </w:rPr>
              <w:t>anotācija</w:t>
            </w:r>
          </w:p>
        </w:tc>
        <w:tc>
          <w:tcPr>
            <w:tcW w:w="5580" w:type="dxa"/>
            <w:tcBorders>
              <w:top w:val="single" w:sz="4" w:space="0" w:color="auto"/>
              <w:left w:val="single" w:sz="4" w:space="0" w:color="auto"/>
              <w:bottom w:val="single" w:sz="4" w:space="0" w:color="auto"/>
              <w:right w:val="single" w:sz="4" w:space="0" w:color="auto"/>
            </w:tcBorders>
          </w:tcPr>
          <w:p w14:paraId="6C0EDECB" w14:textId="77777777" w:rsidR="005300D6" w:rsidRPr="000B50A0" w:rsidRDefault="000B50A0" w:rsidP="000B50A0">
            <w:pPr>
              <w:pStyle w:val="CommentText"/>
              <w:spacing w:after="0" w:line="276" w:lineRule="auto"/>
              <w:jc w:val="both"/>
              <w:rPr>
                <w:rFonts w:ascii="Times New Roman" w:hAnsi="Times New Roman"/>
                <w:sz w:val="24"/>
                <w:szCs w:val="24"/>
              </w:rPr>
            </w:pPr>
            <w:r w:rsidRPr="000B50A0">
              <w:rPr>
                <w:rFonts w:ascii="Times New Roman" w:hAnsi="Times New Roman"/>
                <w:sz w:val="24"/>
                <w:szCs w:val="24"/>
              </w:rPr>
              <w:t>Sistēmas AVIS tieša integrācija ir paredzēta tikai ar atvieglojuma devēju esošām un funkcionējošām atvieglojumu uzskaites un administrēšanas informācijas sistēmām, kā arī ar atvieglojuma pakalpojuma sniedzēju izmantotajām identifikācijas un darījumu sistēmām.</w:t>
            </w:r>
          </w:p>
        </w:tc>
        <w:tc>
          <w:tcPr>
            <w:tcW w:w="7412" w:type="dxa"/>
            <w:tcBorders>
              <w:top w:val="single" w:sz="4" w:space="0" w:color="auto"/>
              <w:left w:val="single" w:sz="4" w:space="0" w:color="auto"/>
              <w:bottom w:val="single" w:sz="4" w:space="0" w:color="auto"/>
              <w:right w:val="single" w:sz="4" w:space="0" w:color="auto"/>
            </w:tcBorders>
          </w:tcPr>
          <w:p w14:paraId="1185F747" w14:textId="77777777" w:rsidR="00EE60F5" w:rsidRPr="000B50A0" w:rsidRDefault="00DE6142" w:rsidP="00402BDD">
            <w:pPr>
              <w:pStyle w:val="CommentText"/>
              <w:spacing w:after="0" w:line="276" w:lineRule="auto"/>
              <w:jc w:val="both"/>
              <w:rPr>
                <w:rFonts w:ascii="Times New Roman" w:hAnsi="Times New Roman"/>
                <w:sz w:val="24"/>
                <w:szCs w:val="24"/>
              </w:rPr>
            </w:pPr>
            <w:r>
              <w:rPr>
                <w:rFonts w:ascii="Times New Roman" w:hAnsi="Times New Roman"/>
                <w:sz w:val="24"/>
                <w:szCs w:val="24"/>
              </w:rPr>
              <w:t>Priekšlikums š</w:t>
            </w:r>
            <w:r w:rsidR="000B50A0" w:rsidRPr="000B50A0">
              <w:rPr>
                <w:rFonts w:ascii="Times New Roman" w:hAnsi="Times New Roman"/>
                <w:sz w:val="24"/>
                <w:szCs w:val="24"/>
              </w:rPr>
              <w:t xml:space="preserve">o nosacījumu </w:t>
            </w:r>
            <w:r w:rsidR="000B50A0">
              <w:rPr>
                <w:rFonts w:ascii="Times New Roman" w:hAnsi="Times New Roman"/>
                <w:sz w:val="24"/>
                <w:szCs w:val="24"/>
              </w:rPr>
              <w:t xml:space="preserve">iekļaut </w:t>
            </w:r>
            <w:r w:rsidR="00402BDD">
              <w:rPr>
                <w:rFonts w:ascii="Times New Roman" w:hAnsi="Times New Roman"/>
                <w:sz w:val="24"/>
                <w:szCs w:val="24"/>
              </w:rPr>
              <w:t xml:space="preserve">arī </w:t>
            </w:r>
            <w:r w:rsidR="000B50A0">
              <w:rPr>
                <w:rFonts w:ascii="Times New Roman" w:hAnsi="Times New Roman"/>
                <w:sz w:val="24"/>
                <w:szCs w:val="24"/>
              </w:rPr>
              <w:t>noteikumu vispārīgajos jautājumos.</w:t>
            </w:r>
          </w:p>
        </w:tc>
      </w:tr>
      <w:tr w:rsidR="005300D6" w:rsidRPr="007071E5" w14:paraId="4D6656CB" w14:textId="77777777" w:rsidTr="00DE6142">
        <w:trPr>
          <w:trHeight w:val="2687"/>
        </w:trPr>
        <w:tc>
          <w:tcPr>
            <w:tcW w:w="1003" w:type="dxa"/>
            <w:tcBorders>
              <w:top w:val="single" w:sz="4" w:space="0" w:color="auto"/>
              <w:left w:val="single" w:sz="4" w:space="0" w:color="auto"/>
              <w:bottom w:val="single" w:sz="4" w:space="0" w:color="auto"/>
              <w:right w:val="single" w:sz="4" w:space="0" w:color="auto"/>
            </w:tcBorders>
            <w:vAlign w:val="center"/>
          </w:tcPr>
          <w:p w14:paraId="5CBDAA76" w14:textId="77777777" w:rsidR="005300D6" w:rsidRPr="007071E5" w:rsidRDefault="005300D6" w:rsidP="0064241C">
            <w:pPr>
              <w:numPr>
                <w:ilvl w:val="0"/>
                <w:numId w:val="1"/>
              </w:numPr>
              <w:spacing w:line="276" w:lineRule="auto"/>
              <w:jc w:val="both"/>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73414F0D" w14:textId="77777777" w:rsidR="005300D6" w:rsidRDefault="00DE6142" w:rsidP="007071E5">
            <w:pPr>
              <w:spacing w:line="276" w:lineRule="auto"/>
              <w:jc w:val="center"/>
              <w:rPr>
                <w:lang w:val="lv-LV"/>
              </w:rPr>
            </w:pPr>
            <w:r>
              <w:rPr>
                <w:lang w:val="lv-LV"/>
              </w:rPr>
              <w:t>10.lpp.</w:t>
            </w:r>
          </w:p>
          <w:p w14:paraId="2B828BED" w14:textId="77777777" w:rsidR="00086CC9" w:rsidRPr="007071E5" w:rsidRDefault="00086CC9" w:rsidP="007071E5">
            <w:pPr>
              <w:spacing w:line="276" w:lineRule="auto"/>
              <w:jc w:val="center"/>
              <w:rPr>
                <w:lang w:val="lv-LV"/>
              </w:rPr>
            </w:pPr>
            <w:r>
              <w:rPr>
                <w:lang w:val="lv-LV"/>
              </w:rPr>
              <w:t>anotācija</w:t>
            </w:r>
          </w:p>
        </w:tc>
        <w:tc>
          <w:tcPr>
            <w:tcW w:w="5580" w:type="dxa"/>
            <w:tcBorders>
              <w:top w:val="single" w:sz="4" w:space="0" w:color="auto"/>
              <w:left w:val="single" w:sz="4" w:space="0" w:color="auto"/>
              <w:bottom w:val="single" w:sz="4" w:space="0" w:color="auto"/>
              <w:right w:val="single" w:sz="4" w:space="0" w:color="auto"/>
            </w:tcBorders>
          </w:tcPr>
          <w:p w14:paraId="4A3ED3A5" w14:textId="77777777" w:rsidR="005300D6" w:rsidRPr="00DE6142" w:rsidRDefault="00DE6142" w:rsidP="0064241C">
            <w:pPr>
              <w:pStyle w:val="CommentText"/>
              <w:spacing w:after="0" w:line="276" w:lineRule="auto"/>
              <w:jc w:val="both"/>
              <w:rPr>
                <w:rFonts w:ascii="Times New Roman" w:hAnsi="Times New Roman"/>
                <w:bCs/>
                <w:sz w:val="24"/>
                <w:szCs w:val="24"/>
              </w:rPr>
            </w:pPr>
            <w:r w:rsidRPr="00DE6142">
              <w:rPr>
                <w:rFonts w:ascii="Times New Roman" w:eastAsia="Times New Roman" w:hAnsi="Times New Roman"/>
                <w:sz w:val="24"/>
                <w:szCs w:val="24"/>
              </w:rPr>
              <w:t>Sistēma AVIS paredz atvieglojuma devējam noteikt atvieglojuma saņēmēja identifikācijas līdzekli, ar kuru identificēties, lai saņemtu atvieglojuma devēja piešķirto atvieglojumu, līdz ar to arī reģionālās nozīmes sabiedriskā transporta jomā būs pieļaujami tikai tādi identifikācijas līdzekļi, kuru lietošana un identificēšana sabiedriskajos transportlīdzekļos ir noteikta Sabiedriskā transporta pakalpojumu likumā.</w:t>
            </w:r>
            <w:r w:rsidRPr="00DE6142">
              <w:rPr>
                <w:rFonts w:ascii="Times New Roman" w:eastAsia="Times New Roman" w:hAnsi="Times New Roman"/>
                <w:b/>
                <w:sz w:val="24"/>
                <w:szCs w:val="24"/>
              </w:rPr>
              <w:t xml:space="preserve"> Šobrīd tā ir personas apliecība ar speciālu lietotni (turpmāk – </w:t>
            </w:r>
            <w:proofErr w:type="spellStart"/>
            <w:r w:rsidRPr="00DE6142">
              <w:rPr>
                <w:rFonts w:ascii="Times New Roman" w:eastAsia="Times New Roman" w:hAnsi="Times New Roman"/>
                <w:b/>
                <w:sz w:val="24"/>
                <w:szCs w:val="24"/>
              </w:rPr>
              <w:t>eID</w:t>
            </w:r>
            <w:proofErr w:type="spellEnd"/>
            <w:r w:rsidRPr="00DE6142">
              <w:rPr>
                <w:rFonts w:ascii="Times New Roman" w:eastAsia="Times New Roman" w:hAnsi="Times New Roman"/>
                <w:b/>
                <w:sz w:val="24"/>
                <w:szCs w:val="24"/>
              </w:rPr>
              <w:t xml:space="preserve"> karte)</w:t>
            </w:r>
            <w:r w:rsidRPr="00DE6142">
              <w:rPr>
                <w:rFonts w:ascii="Times New Roman" w:eastAsia="Times New Roman" w:hAnsi="Times New Roman"/>
                <w:sz w:val="24"/>
                <w:szCs w:val="24"/>
              </w:rPr>
              <w:t>…</w:t>
            </w:r>
          </w:p>
        </w:tc>
        <w:tc>
          <w:tcPr>
            <w:tcW w:w="7412" w:type="dxa"/>
            <w:tcBorders>
              <w:top w:val="single" w:sz="4" w:space="0" w:color="auto"/>
              <w:left w:val="single" w:sz="4" w:space="0" w:color="auto"/>
              <w:bottom w:val="single" w:sz="4" w:space="0" w:color="auto"/>
              <w:right w:val="single" w:sz="4" w:space="0" w:color="auto"/>
            </w:tcBorders>
          </w:tcPr>
          <w:p w14:paraId="674A44E5" w14:textId="77777777" w:rsidR="00DE6142" w:rsidRPr="00DE6142" w:rsidRDefault="00DE6142" w:rsidP="00DE6142">
            <w:pPr>
              <w:pStyle w:val="CommentText"/>
              <w:rPr>
                <w:rFonts w:ascii="Times New Roman" w:hAnsi="Times New Roman"/>
                <w:sz w:val="24"/>
                <w:szCs w:val="24"/>
              </w:rPr>
            </w:pPr>
            <w:r>
              <w:rPr>
                <w:rFonts w:ascii="Times New Roman" w:hAnsi="Times New Roman"/>
                <w:sz w:val="24"/>
                <w:szCs w:val="24"/>
              </w:rPr>
              <w:t xml:space="preserve">Priekšlikums svītrot informāciju par personu apliecību ar speciālu lietotni, </w:t>
            </w:r>
            <w:r w:rsidRPr="00DE6142">
              <w:rPr>
                <w:rFonts w:ascii="Times New Roman" w:hAnsi="Times New Roman"/>
                <w:sz w:val="24"/>
                <w:szCs w:val="24"/>
              </w:rPr>
              <w:t xml:space="preserve">jo jau šobrīd eksistē citi aktuālie identifikācijas līdzekli reģionālās nozīmes sabiedriskā transportā. </w:t>
            </w:r>
          </w:p>
          <w:p w14:paraId="2741EADF" w14:textId="77777777" w:rsidR="00DE6142" w:rsidRPr="00DE6142" w:rsidRDefault="00DE6142" w:rsidP="00DE6142">
            <w:pPr>
              <w:pStyle w:val="tv213"/>
              <w:shd w:val="clear" w:color="auto" w:fill="FFFFFF"/>
              <w:spacing w:before="0" w:beforeAutospacing="0" w:after="0" w:afterAutospacing="0" w:line="293" w:lineRule="atLeast"/>
              <w:ind w:firstLine="300"/>
              <w:jc w:val="both"/>
              <w:rPr>
                <w:color w:val="414142"/>
                <w:sz w:val="20"/>
                <w:szCs w:val="20"/>
              </w:rPr>
            </w:pPr>
            <w:r w:rsidRPr="00DE6142">
              <w:rPr>
                <w:b/>
                <w:bCs/>
                <w:color w:val="414142"/>
                <w:sz w:val="20"/>
                <w:szCs w:val="20"/>
              </w:rPr>
              <w:t>14.</w:t>
            </w:r>
            <w:r w:rsidRPr="00DE6142">
              <w:rPr>
                <w:b/>
                <w:bCs/>
                <w:color w:val="414142"/>
                <w:sz w:val="20"/>
                <w:szCs w:val="20"/>
                <w:vertAlign w:val="superscript"/>
              </w:rPr>
              <w:t>1</w:t>
            </w:r>
            <w:r w:rsidRPr="00DE6142">
              <w:rPr>
                <w:b/>
                <w:bCs/>
                <w:color w:val="414142"/>
                <w:sz w:val="20"/>
                <w:szCs w:val="20"/>
              </w:rPr>
              <w:t> pants. Braukšanas maksas atvieglojumu saņēmēju informācijas sistēma</w:t>
            </w:r>
          </w:p>
          <w:p w14:paraId="26DC3325" w14:textId="77777777" w:rsidR="00DE6142" w:rsidRPr="00DE6142" w:rsidRDefault="00DE6142" w:rsidP="00DE6142">
            <w:pPr>
              <w:shd w:val="clear" w:color="auto" w:fill="FFFFFF"/>
              <w:spacing w:line="293" w:lineRule="atLeast"/>
              <w:ind w:firstLine="300"/>
              <w:jc w:val="both"/>
              <w:rPr>
                <w:color w:val="414142"/>
                <w:sz w:val="20"/>
                <w:szCs w:val="20"/>
                <w:lang w:val="lv-LV"/>
              </w:rPr>
            </w:pPr>
            <w:r w:rsidRPr="00DE6142">
              <w:rPr>
                <w:color w:val="414142"/>
                <w:sz w:val="20"/>
                <w:szCs w:val="20"/>
                <w:lang w:val="lv-LV"/>
              </w:rPr>
              <w:t xml:space="preserve">(1) Autotransporta direkcija informācijas apstrādi par pasažieriem, kuriem ir tiesības izmantot normatīvajos aktos noteiktos braukšanas maksas atvieglojumus, veic valsts noteikto braukšanas maksas atvieglojumu saņēmēju informācijas sistēmā (turpmāk — informācijas sistēma). Informācijas apstrādes mērķis ir valsts noteikto braukšanas maksas atvieglojumu administrēšana, kā arī informācijas apkopošana par personu braukšanas maksas atvieglojumu </w:t>
            </w:r>
            <w:r w:rsidRPr="00DE6142">
              <w:rPr>
                <w:color w:val="414142"/>
                <w:sz w:val="20"/>
                <w:szCs w:val="20"/>
                <w:highlight w:val="yellow"/>
                <w:lang w:val="lv-LV"/>
              </w:rPr>
              <w:t>izmantošanai aktuālajiem identifikācijas līdzekļiem</w:t>
            </w:r>
            <w:r w:rsidRPr="00DE6142">
              <w:rPr>
                <w:color w:val="414142"/>
                <w:sz w:val="20"/>
                <w:szCs w:val="20"/>
                <w:lang w:val="lv-LV"/>
              </w:rPr>
              <w:t>.</w:t>
            </w:r>
          </w:p>
          <w:p w14:paraId="68A2ECE1" w14:textId="77777777" w:rsidR="00EE60F5" w:rsidRPr="00DE6142" w:rsidRDefault="00DE6142" w:rsidP="00DE6142">
            <w:pPr>
              <w:pStyle w:val="CommentText"/>
              <w:spacing w:after="0" w:line="276" w:lineRule="auto"/>
              <w:jc w:val="both"/>
              <w:rPr>
                <w:rFonts w:ascii="Times New Roman" w:hAnsi="Times New Roman"/>
                <w:bCs/>
                <w:i/>
                <w:sz w:val="24"/>
                <w:szCs w:val="24"/>
              </w:rPr>
            </w:pPr>
            <w:hyperlink r:id="rId11" w:history="1">
              <w:r w:rsidRPr="00DE6142">
                <w:rPr>
                  <w:rStyle w:val="Hyperlink"/>
                  <w:rFonts w:ascii="Times New Roman" w:hAnsi="Times New Roman"/>
                </w:rPr>
                <w:t>https://likumi.lv/ta/id/159858-sabiedriska-transporta-pakalpojumu-likums</w:t>
              </w:r>
            </w:hyperlink>
          </w:p>
        </w:tc>
      </w:tr>
      <w:tr w:rsidR="00EE60F5" w:rsidRPr="007071E5" w14:paraId="3AB52EB3" w14:textId="77777777" w:rsidTr="00DE6142">
        <w:trPr>
          <w:trHeight w:val="1565"/>
        </w:trPr>
        <w:tc>
          <w:tcPr>
            <w:tcW w:w="1003" w:type="dxa"/>
            <w:tcBorders>
              <w:top w:val="single" w:sz="4" w:space="0" w:color="auto"/>
              <w:left w:val="single" w:sz="4" w:space="0" w:color="auto"/>
              <w:bottom w:val="single" w:sz="4" w:space="0" w:color="auto"/>
              <w:right w:val="single" w:sz="4" w:space="0" w:color="auto"/>
            </w:tcBorders>
            <w:vAlign w:val="center"/>
          </w:tcPr>
          <w:p w14:paraId="6A1C8887" w14:textId="77777777" w:rsidR="00EE60F5" w:rsidRPr="007071E5" w:rsidRDefault="00EE60F5" w:rsidP="0064241C">
            <w:pPr>
              <w:numPr>
                <w:ilvl w:val="0"/>
                <w:numId w:val="1"/>
              </w:numPr>
              <w:spacing w:line="276" w:lineRule="auto"/>
              <w:jc w:val="both"/>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63AE9AA0" w14:textId="77777777" w:rsidR="00EE60F5" w:rsidRDefault="00DE6142" w:rsidP="007071E5">
            <w:pPr>
              <w:spacing w:line="276" w:lineRule="auto"/>
              <w:jc w:val="center"/>
              <w:rPr>
                <w:bCs/>
                <w:lang w:val="lv-LV"/>
              </w:rPr>
            </w:pPr>
            <w:r>
              <w:rPr>
                <w:bCs/>
                <w:lang w:val="lv-LV"/>
              </w:rPr>
              <w:t>14.lpp.</w:t>
            </w:r>
          </w:p>
          <w:p w14:paraId="3C6EE86E" w14:textId="77777777" w:rsidR="00086CC9" w:rsidRPr="007071E5" w:rsidRDefault="00086CC9" w:rsidP="007071E5">
            <w:pPr>
              <w:spacing w:line="276" w:lineRule="auto"/>
              <w:jc w:val="center"/>
              <w:rPr>
                <w:bCs/>
                <w:lang w:val="lv-LV"/>
              </w:rPr>
            </w:pPr>
            <w:r>
              <w:rPr>
                <w:bCs/>
                <w:lang w:val="lv-LV"/>
              </w:rPr>
              <w:t>anotācija</w:t>
            </w:r>
          </w:p>
        </w:tc>
        <w:tc>
          <w:tcPr>
            <w:tcW w:w="5580" w:type="dxa"/>
            <w:tcBorders>
              <w:top w:val="single" w:sz="4" w:space="0" w:color="auto"/>
              <w:left w:val="single" w:sz="4" w:space="0" w:color="auto"/>
              <w:bottom w:val="single" w:sz="4" w:space="0" w:color="auto"/>
              <w:right w:val="single" w:sz="4" w:space="0" w:color="auto"/>
            </w:tcBorders>
          </w:tcPr>
          <w:p w14:paraId="05D7AAEB" w14:textId="77777777" w:rsidR="00EE60F5" w:rsidRPr="00DE6142" w:rsidRDefault="00DE6142" w:rsidP="007071E5">
            <w:pPr>
              <w:pStyle w:val="CommentText"/>
              <w:spacing w:after="0" w:line="276" w:lineRule="auto"/>
              <w:jc w:val="both"/>
              <w:rPr>
                <w:rFonts w:ascii="Times New Roman" w:hAnsi="Times New Roman"/>
                <w:sz w:val="24"/>
                <w:szCs w:val="24"/>
              </w:rPr>
            </w:pPr>
            <w:r w:rsidRPr="00DE6142">
              <w:rPr>
                <w:rFonts w:ascii="Times New Roman" w:hAnsi="Times New Roman"/>
                <w:sz w:val="24"/>
                <w:szCs w:val="24"/>
              </w:rPr>
              <w:t xml:space="preserve">..kas nepieciešama valsts un pašvaldību noteikto atvieglojumu pilnīgākai </w:t>
            </w:r>
            <w:r w:rsidRPr="00DE6142">
              <w:rPr>
                <w:rFonts w:ascii="Times New Roman" w:hAnsi="Times New Roman"/>
                <w:b/>
                <w:sz w:val="24"/>
                <w:szCs w:val="24"/>
              </w:rPr>
              <w:t>atspoguļošanai</w:t>
            </w:r>
            <w:r w:rsidRPr="00086CC9">
              <w:rPr>
                <w:rFonts w:ascii="Times New Roman" w:hAnsi="Times New Roman"/>
                <w:sz w:val="24"/>
                <w:szCs w:val="24"/>
              </w:rPr>
              <w:t>…</w:t>
            </w:r>
          </w:p>
        </w:tc>
        <w:tc>
          <w:tcPr>
            <w:tcW w:w="7412" w:type="dxa"/>
            <w:tcBorders>
              <w:top w:val="single" w:sz="4" w:space="0" w:color="auto"/>
              <w:left w:val="single" w:sz="4" w:space="0" w:color="auto"/>
              <w:bottom w:val="single" w:sz="4" w:space="0" w:color="auto"/>
              <w:right w:val="single" w:sz="4" w:space="0" w:color="auto"/>
            </w:tcBorders>
          </w:tcPr>
          <w:p w14:paraId="3DC49C83" w14:textId="77777777" w:rsidR="00EE60F5" w:rsidRPr="007071E5" w:rsidRDefault="00DE6142" w:rsidP="0064241C">
            <w:pPr>
              <w:spacing w:line="276" w:lineRule="auto"/>
              <w:jc w:val="both"/>
              <w:rPr>
                <w:lang w:val="lv-LV"/>
              </w:rPr>
            </w:pPr>
            <w:r>
              <w:rPr>
                <w:lang w:val="lv-LV"/>
              </w:rPr>
              <w:t>Priekšlikums vārdu “atspoguļošanai” aizstāt ar vārdu “apstrādei”</w:t>
            </w:r>
          </w:p>
        </w:tc>
      </w:tr>
      <w:tr w:rsidR="00086CC9" w:rsidRPr="007071E5" w14:paraId="75AE72FE" w14:textId="77777777" w:rsidTr="00DE6142">
        <w:trPr>
          <w:trHeight w:val="1565"/>
        </w:trPr>
        <w:tc>
          <w:tcPr>
            <w:tcW w:w="1003" w:type="dxa"/>
            <w:tcBorders>
              <w:top w:val="single" w:sz="4" w:space="0" w:color="auto"/>
              <w:left w:val="single" w:sz="4" w:space="0" w:color="auto"/>
              <w:bottom w:val="single" w:sz="4" w:space="0" w:color="auto"/>
              <w:right w:val="single" w:sz="4" w:space="0" w:color="auto"/>
            </w:tcBorders>
            <w:vAlign w:val="center"/>
          </w:tcPr>
          <w:p w14:paraId="53CD4C16" w14:textId="77777777" w:rsidR="00086CC9" w:rsidRPr="007071E5" w:rsidRDefault="00086CC9" w:rsidP="0064241C">
            <w:pPr>
              <w:numPr>
                <w:ilvl w:val="0"/>
                <w:numId w:val="1"/>
              </w:numPr>
              <w:spacing w:line="276" w:lineRule="auto"/>
              <w:jc w:val="both"/>
              <w:rPr>
                <w:bCs/>
                <w:lang w:val="lv-LV"/>
              </w:rPr>
            </w:pPr>
          </w:p>
        </w:tc>
        <w:tc>
          <w:tcPr>
            <w:tcW w:w="890" w:type="dxa"/>
            <w:tcBorders>
              <w:top w:val="single" w:sz="4" w:space="0" w:color="auto"/>
              <w:left w:val="single" w:sz="4" w:space="0" w:color="auto"/>
              <w:bottom w:val="single" w:sz="4" w:space="0" w:color="auto"/>
              <w:right w:val="single" w:sz="4" w:space="0" w:color="auto"/>
            </w:tcBorders>
            <w:vAlign w:val="center"/>
          </w:tcPr>
          <w:p w14:paraId="05ECD7A4" w14:textId="77777777" w:rsidR="00086CC9" w:rsidRDefault="00850D8D" w:rsidP="007071E5">
            <w:pPr>
              <w:spacing w:line="276" w:lineRule="auto"/>
              <w:jc w:val="center"/>
              <w:rPr>
                <w:bCs/>
                <w:lang w:val="lv-LV"/>
              </w:rPr>
            </w:pPr>
            <w:r>
              <w:rPr>
                <w:bCs/>
                <w:lang w:val="lv-LV"/>
              </w:rPr>
              <w:t>2.lpp.</w:t>
            </w:r>
          </w:p>
          <w:p w14:paraId="6A19546A" w14:textId="77777777" w:rsidR="00850D8D" w:rsidRDefault="00850D8D" w:rsidP="007071E5">
            <w:pPr>
              <w:spacing w:line="276" w:lineRule="auto"/>
              <w:jc w:val="center"/>
              <w:rPr>
                <w:bCs/>
                <w:lang w:val="lv-LV"/>
              </w:rPr>
            </w:pPr>
            <w:r>
              <w:rPr>
                <w:bCs/>
                <w:lang w:val="lv-LV"/>
              </w:rPr>
              <w:t>noteikumi</w:t>
            </w:r>
          </w:p>
        </w:tc>
        <w:tc>
          <w:tcPr>
            <w:tcW w:w="5580" w:type="dxa"/>
            <w:tcBorders>
              <w:top w:val="single" w:sz="4" w:space="0" w:color="auto"/>
              <w:left w:val="single" w:sz="4" w:space="0" w:color="auto"/>
              <w:bottom w:val="single" w:sz="4" w:space="0" w:color="auto"/>
              <w:right w:val="single" w:sz="4" w:space="0" w:color="auto"/>
            </w:tcBorders>
          </w:tcPr>
          <w:p w14:paraId="68C85C4B" w14:textId="77777777" w:rsidR="00086CC9" w:rsidRPr="00850D8D" w:rsidRDefault="00850D8D" w:rsidP="007071E5">
            <w:pPr>
              <w:pStyle w:val="CommentText"/>
              <w:spacing w:after="0" w:line="276" w:lineRule="auto"/>
              <w:jc w:val="both"/>
              <w:rPr>
                <w:rFonts w:ascii="Times New Roman" w:hAnsi="Times New Roman"/>
                <w:sz w:val="24"/>
                <w:szCs w:val="24"/>
              </w:rPr>
            </w:pPr>
            <w:r w:rsidRPr="00850D8D">
              <w:rPr>
                <w:rFonts w:ascii="Times New Roman" w:hAnsi="Times New Roman"/>
                <w:sz w:val="24"/>
                <w:szCs w:val="24"/>
              </w:rPr>
              <w:t>8.1.11.</w:t>
            </w:r>
            <w:r>
              <w:rPr>
                <w:rFonts w:ascii="Times New Roman" w:hAnsi="Times New Roman"/>
                <w:sz w:val="24"/>
                <w:szCs w:val="24"/>
              </w:rPr>
              <w:t>apakšpunkts</w:t>
            </w:r>
          </w:p>
          <w:p w14:paraId="698997C3" w14:textId="77777777" w:rsidR="00850D8D" w:rsidRPr="00850D8D" w:rsidRDefault="00850D8D" w:rsidP="00850D8D">
            <w:pPr>
              <w:pStyle w:val="ListParagraph"/>
              <w:ind w:left="0"/>
              <w:jc w:val="both"/>
              <w:rPr>
                <w:szCs w:val="24"/>
              </w:rPr>
            </w:pPr>
            <w:bookmarkStart w:id="2" w:name="_Ref73455146"/>
            <w:r w:rsidRPr="00850D8D">
              <w:rPr>
                <w:b/>
                <w:szCs w:val="24"/>
              </w:rPr>
              <w:t>darījuma,</w:t>
            </w:r>
            <w:r w:rsidRPr="00850D8D">
              <w:rPr>
                <w:szCs w:val="24"/>
              </w:rPr>
              <w:t xml:space="preserve"> kura ietvaros ir piemērots atvieglojums, dati – datums, laiks, vieta, pakalpojuma vai preces nosaukumi, atvieglojuma summa, atvieglojuma pakalpojuma sniedzējs.</w:t>
            </w:r>
            <w:bookmarkEnd w:id="2"/>
          </w:p>
          <w:p w14:paraId="5E9010F8" w14:textId="77777777" w:rsidR="00850D8D" w:rsidRPr="00DE6142" w:rsidRDefault="00850D8D" w:rsidP="007071E5">
            <w:pPr>
              <w:pStyle w:val="CommentText"/>
              <w:spacing w:after="0" w:line="276" w:lineRule="auto"/>
              <w:jc w:val="both"/>
              <w:rPr>
                <w:rFonts w:ascii="Times New Roman" w:hAnsi="Times New Roman"/>
                <w:sz w:val="24"/>
                <w:szCs w:val="24"/>
              </w:rPr>
            </w:pPr>
          </w:p>
        </w:tc>
        <w:tc>
          <w:tcPr>
            <w:tcW w:w="7412" w:type="dxa"/>
            <w:tcBorders>
              <w:top w:val="single" w:sz="4" w:space="0" w:color="auto"/>
              <w:left w:val="single" w:sz="4" w:space="0" w:color="auto"/>
              <w:bottom w:val="single" w:sz="4" w:space="0" w:color="auto"/>
              <w:right w:val="single" w:sz="4" w:space="0" w:color="auto"/>
            </w:tcBorders>
          </w:tcPr>
          <w:p w14:paraId="57E7E0F8" w14:textId="77777777" w:rsidR="00086CC9" w:rsidRDefault="00850D8D" w:rsidP="00850D8D">
            <w:pPr>
              <w:spacing w:line="276" w:lineRule="auto"/>
              <w:jc w:val="both"/>
              <w:rPr>
                <w:lang w:val="lv-LV"/>
              </w:rPr>
            </w:pPr>
            <w:r>
              <w:rPr>
                <w:lang w:val="lv-LV"/>
              </w:rPr>
              <w:t>Priekšlikums vārdu “darījuma” aizstāt ar vārdu “identifikācijas”</w:t>
            </w:r>
          </w:p>
        </w:tc>
      </w:tr>
    </w:tbl>
    <w:p w14:paraId="407E5F80" w14:textId="77777777" w:rsidR="00B40F4A" w:rsidRPr="007071E5" w:rsidRDefault="00B40F4A" w:rsidP="0064241C">
      <w:pPr>
        <w:spacing w:line="276" w:lineRule="auto"/>
        <w:jc w:val="both"/>
        <w:rPr>
          <w:lang w:val="lv-LV"/>
        </w:rPr>
      </w:pPr>
    </w:p>
    <w:sectPr w:rsidR="00B40F4A" w:rsidRPr="007071E5" w:rsidSect="000253CD">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3B100" w14:textId="77777777" w:rsidR="004F289E" w:rsidRDefault="004F289E" w:rsidP="00EE60F5">
      <w:r>
        <w:separator/>
      </w:r>
    </w:p>
  </w:endnote>
  <w:endnote w:type="continuationSeparator" w:id="0">
    <w:p w14:paraId="60257340" w14:textId="77777777" w:rsidR="004F289E" w:rsidRDefault="004F289E"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BECE6" w14:textId="77777777" w:rsidR="00EE60F5" w:rsidRDefault="00EE60F5">
    <w:pPr>
      <w:pStyle w:val="Footer"/>
      <w:jc w:val="center"/>
    </w:pPr>
    <w:r>
      <w:fldChar w:fldCharType="begin"/>
    </w:r>
    <w:r>
      <w:instrText>PAGE   \* MERGEFORMAT</w:instrText>
    </w:r>
    <w:r>
      <w:fldChar w:fldCharType="separate"/>
    </w:r>
    <w:r w:rsidR="00351E4C" w:rsidRPr="00351E4C">
      <w:rPr>
        <w:noProof/>
        <w:lang w:val="lv-LV"/>
      </w:rPr>
      <w:t>2</w:t>
    </w:r>
    <w:r>
      <w:fldChar w:fldCharType="end"/>
    </w:r>
  </w:p>
  <w:p w14:paraId="50DBF724" w14:textId="77777777"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29AA0" w14:textId="77777777" w:rsidR="004F289E" w:rsidRDefault="004F289E" w:rsidP="00EE60F5">
      <w:r>
        <w:separator/>
      </w:r>
    </w:p>
  </w:footnote>
  <w:footnote w:type="continuationSeparator" w:id="0">
    <w:p w14:paraId="5DD890E0" w14:textId="77777777" w:rsidR="004F289E" w:rsidRDefault="004F289E"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3777F0"/>
    <w:multiLevelType w:val="multilevel"/>
    <w:tmpl w:val="127A4EB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5"/>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5E8F"/>
    <w:rsid w:val="00086CC9"/>
    <w:rsid w:val="00095719"/>
    <w:rsid w:val="000B50A0"/>
    <w:rsid w:val="000D3678"/>
    <w:rsid w:val="00102D80"/>
    <w:rsid w:val="0011030C"/>
    <w:rsid w:val="001237FF"/>
    <w:rsid w:val="00145B51"/>
    <w:rsid w:val="0015266A"/>
    <w:rsid w:val="00157E7D"/>
    <w:rsid w:val="0016354D"/>
    <w:rsid w:val="001C097E"/>
    <w:rsid w:val="00281B67"/>
    <w:rsid w:val="002832DB"/>
    <w:rsid w:val="002A6B65"/>
    <w:rsid w:val="003170A2"/>
    <w:rsid w:val="00351E4C"/>
    <w:rsid w:val="00392C9A"/>
    <w:rsid w:val="00393E78"/>
    <w:rsid w:val="003D4AFF"/>
    <w:rsid w:val="003F1476"/>
    <w:rsid w:val="00402BDD"/>
    <w:rsid w:val="00475753"/>
    <w:rsid w:val="004861DC"/>
    <w:rsid w:val="004A26EF"/>
    <w:rsid w:val="004A2974"/>
    <w:rsid w:val="004E000F"/>
    <w:rsid w:val="004E2AD6"/>
    <w:rsid w:val="004E3536"/>
    <w:rsid w:val="004E3ED7"/>
    <w:rsid w:val="004F289E"/>
    <w:rsid w:val="004F6854"/>
    <w:rsid w:val="004F7788"/>
    <w:rsid w:val="005300D6"/>
    <w:rsid w:val="005543D8"/>
    <w:rsid w:val="0057036D"/>
    <w:rsid w:val="00576D22"/>
    <w:rsid w:val="005B59A2"/>
    <w:rsid w:val="005D6833"/>
    <w:rsid w:val="005F34BD"/>
    <w:rsid w:val="005F6E69"/>
    <w:rsid w:val="00602334"/>
    <w:rsid w:val="0064241C"/>
    <w:rsid w:val="0068493D"/>
    <w:rsid w:val="006F08A1"/>
    <w:rsid w:val="006F70B4"/>
    <w:rsid w:val="007071E5"/>
    <w:rsid w:val="007177E7"/>
    <w:rsid w:val="00721E14"/>
    <w:rsid w:val="00744119"/>
    <w:rsid w:val="007C3313"/>
    <w:rsid w:val="0080735C"/>
    <w:rsid w:val="00850D8D"/>
    <w:rsid w:val="00871F90"/>
    <w:rsid w:val="008C3004"/>
    <w:rsid w:val="008C5900"/>
    <w:rsid w:val="008E45B7"/>
    <w:rsid w:val="008F3325"/>
    <w:rsid w:val="009006E0"/>
    <w:rsid w:val="00906999"/>
    <w:rsid w:val="00936C34"/>
    <w:rsid w:val="00975E9F"/>
    <w:rsid w:val="00A018FF"/>
    <w:rsid w:val="00A82029"/>
    <w:rsid w:val="00AD35A7"/>
    <w:rsid w:val="00AE1033"/>
    <w:rsid w:val="00B40BED"/>
    <w:rsid w:val="00B40F4A"/>
    <w:rsid w:val="00B44C19"/>
    <w:rsid w:val="00B66B62"/>
    <w:rsid w:val="00B82AB2"/>
    <w:rsid w:val="00BF7F6C"/>
    <w:rsid w:val="00C2254C"/>
    <w:rsid w:val="00D0585F"/>
    <w:rsid w:val="00D13C63"/>
    <w:rsid w:val="00D24E12"/>
    <w:rsid w:val="00D77F9F"/>
    <w:rsid w:val="00D96677"/>
    <w:rsid w:val="00DE6142"/>
    <w:rsid w:val="00DF6640"/>
    <w:rsid w:val="00DF6E4C"/>
    <w:rsid w:val="00E000FB"/>
    <w:rsid w:val="00E430FF"/>
    <w:rsid w:val="00E723BC"/>
    <w:rsid w:val="00E80A73"/>
    <w:rsid w:val="00E87256"/>
    <w:rsid w:val="00EA242A"/>
    <w:rsid w:val="00EA7162"/>
    <w:rsid w:val="00EE60F5"/>
    <w:rsid w:val="00EF14E1"/>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3E50490"/>
  <w15:chartTrackingRefBased/>
  <w15:docId w15:val="{D625EDD5-E1AF-4697-B859-0903122A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iPriority w:val="99"/>
    <w:unhideWhenUsed/>
    <w:rsid w:val="007177E7"/>
    <w:rPr>
      <w:sz w:val="16"/>
      <w:szCs w:val="16"/>
    </w:rPr>
  </w:style>
  <w:style w:type="paragraph" w:styleId="CommentText">
    <w:name w:val="annotation text"/>
    <w:basedOn w:val="Normal"/>
    <w:link w:val="CommentTextChar"/>
    <w:uiPriority w:val="99"/>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uiPriority w:val="99"/>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unhideWhenUsed/>
    <w:rsid w:val="00DE6142"/>
    <w:rPr>
      <w:color w:val="0000FF"/>
      <w:u w:val="single"/>
    </w:rPr>
  </w:style>
  <w:style w:type="paragraph" w:styleId="PlainText">
    <w:name w:val="Plain Text"/>
    <w:basedOn w:val="Normal"/>
    <w:link w:val="PlainTextChar"/>
    <w:uiPriority w:val="99"/>
    <w:unhideWhenUsed/>
    <w:rsid w:val="00E723BC"/>
    <w:rPr>
      <w:rFonts w:ascii="Calibri" w:eastAsia="Calibri" w:hAnsi="Calibri"/>
      <w:sz w:val="22"/>
      <w:szCs w:val="21"/>
      <w:lang w:val="lv-LV"/>
    </w:rPr>
  </w:style>
  <w:style w:type="character" w:customStyle="1" w:styleId="PlainTextChar">
    <w:name w:val="Plain Text Char"/>
    <w:link w:val="PlainText"/>
    <w:uiPriority w:val="99"/>
    <w:rsid w:val="00E723BC"/>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329873088">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197344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159858-sabiedriska-transporta-pakalpojumu-likums"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39F62-0920-4231-9687-9F2B840F4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448b5-e61a-4b02-abfd-a96c890186ca"/>
    <ds:schemaRef ds:uri="462aaac2-df35-4ced-9bbe-971948f8b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6033CF-3F1D-4D1B-A349-FC76B4FEC51B}">
  <ds:schemaRefs>
    <ds:schemaRef ds:uri="http://schemas.microsoft.com/sharepoint/v3/contenttype/forms"/>
  </ds:schemaRefs>
</ds:datastoreItem>
</file>

<file path=customXml/itemProps3.xml><?xml version="1.0" encoding="utf-8"?>
<ds:datastoreItem xmlns:ds="http://schemas.openxmlformats.org/officeDocument/2006/customXml" ds:itemID="{A2DA12BB-E820-4EBA-A413-3B87CF6A42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1987</Words>
  <Characters>1134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3115</CharactersWithSpaces>
  <SharedDoc>false</SharedDoc>
  <HLinks>
    <vt:vector size="6" baseType="variant">
      <vt:variant>
        <vt:i4>4456467</vt:i4>
      </vt:variant>
      <vt:variant>
        <vt:i4>0</vt:i4>
      </vt:variant>
      <vt:variant>
        <vt:i4>0</vt:i4>
      </vt:variant>
      <vt:variant>
        <vt:i4>5</vt:i4>
      </vt:variant>
      <vt:variant>
        <vt:lpwstr>https://likumi.lv/ta/id/159858-sabiedriska-transporta-pakalpojumu-likums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Monta Ločmele</cp:lastModifiedBy>
  <cp:revision>2</cp:revision>
  <cp:lastPrinted>2021-12-08T08:40:00Z</cp:lastPrinted>
  <dcterms:created xsi:type="dcterms:W3CDTF">2021-12-10T09:58:00Z</dcterms:created>
  <dcterms:modified xsi:type="dcterms:W3CDTF">2021-12-10T09:58:00Z</dcterms:modified>
</cp:coreProperties>
</file>