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Valsts akciju sabiedrībai “Elektroniskie sakari” konferences “5G Techritory” organizēšanai 2023.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sekmētu 5G bezvadu tehnoloģijas militārā pielietojuma nozīmi, atļaut Aizsardzības ministrijai 2023. gadā piešķirt finansējumu Valsts akciju sabiedrībai “Elektroniskie sakari” 12 100 </w:t>
            </w:r>
            <w:r w:rsidR="00000000" w:rsidRPr="00000000" w:rsidDel="00000000">
              <w:rPr>
                <w:i w:val="1"/>
                <w:rtl w:val="0"/>
              </w:rPr>
              <w:t xml:space="preserve">euro</w:t>
            </w:r>
            <w:r w:rsidR="00000000" w:rsidRPr="00000000" w:rsidDel="00000000">
              <w:rPr>
                <w:rtl w:val="0"/>
              </w:rPr>
              <w:t xml:space="preserve"> apmērā no budžeta programmas 30.00.00 "Valsts aizsardzības politikas realizācija".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VAS “Elektroniskie sakari” kapitāla daļu turētāja ir Vides aizsardzības un reģionālās attīstības ministrija, kā arī to, ka Vides aizsardzības un reģionālās attīstības ministrijas budžeta programmā 97.00.00 “Nozaru vadība un politikas plānošana” 2023.gadam ir paredzēts finansējums 30 000 euro apmērā foruma “5G Techritory - 5G in Action” nodrošināšanai, aicinām izvērtēt, vai rīkojuma projekts un tā anotācija būtu saskaņojama ar Vides aizsardzības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un Aizsardzības ministrija ir izvērtējusi Finanšu ministrijas aicinājumu anotācijas saskaņošanu ar Vides aizsardzības un reģionālās attīstības ministriju. Izvērtējot tika nolemts, ka, lai neaizkavētu finansējuma piešķiršanu, Aizsardzības ministrija informēs Vides aizsardzības un reģionālās attīstības ministriju par AM virzīto rīkojuma projektu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sekmētu 5G bezvadu tehnoloģijas militārā pielietojuma nozīmi, atļaut Aizsardzības ministrijai 2023. gadā piešķirt finansējumu Valsts akciju sabiedrībai “Elektroniskie sakari” 12 100 </w:t>
            </w:r>
            <w:r w:rsidR="00000000" w:rsidRPr="00000000" w:rsidDel="00000000">
              <w:rPr>
                <w:i w:val="1"/>
                <w:rtl w:val="0"/>
              </w:rPr>
              <w:t xml:space="preserve">euro</w:t>
            </w:r>
            <w:r w:rsidR="00000000" w:rsidRPr="00000000" w:rsidDel="00000000">
              <w:rPr>
                <w:rtl w:val="0"/>
              </w:rPr>
              <w:t xml:space="preserve"> apmērā no budžeta programmas 30.00.00 "Valsts aizsardzības politikas realizācija".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23-TA-1900</w:t>
    </w:r>
    <w:r>
      <w:br/>
    </w:r>
    <w:r w:rsidR="00000000" w:rsidRPr="00000000" w:rsidDel="00000000">
      <w:rPr>
        <w:rtl w:val="0"/>
      </w:rPr>
      <w:t xml:space="preserve">25.08.2023. 14.15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23-TA-1900</w:t>
    </w:r>
    <w:r>
      <w:br/>
    </w:r>
    <w:r w:rsidR="00000000" w:rsidRPr="00000000" w:rsidDel="00000000">
      <w:rPr>
        <w:rtl w:val="0"/>
      </w:rPr>
      <w:t xml:space="preserve">25.08.2023. 14.15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Izziņa_23-TA-1900.docx</dc:title>
</cp:coreProperties>
</file>

<file path=docProps/custom.xml><?xml version="1.0" encoding="utf-8"?>
<Properties xmlns="http://schemas.openxmlformats.org/officeDocument/2006/custom-properties" xmlns:vt="http://schemas.openxmlformats.org/officeDocument/2006/docPropsVTypes"/>
</file>