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385460" w:rsidR="00DB6D26" w:rsidP="00672930" w:rsidRDefault="00DB6D26" w14:paraId="125B1A09" w14:textId="77777777">
      <w:pPr>
        <w:widowControl/>
        <w:spacing w:after="0" w:line="240" w:lineRule="auto"/>
        <w:jc w:val="right"/>
        <w:rPr>
          <w:rFonts w:eastAsia="Times New Roman"/>
          <w:bCs/>
          <w:szCs w:val="28"/>
          <w:lang w:val="lv-LV" w:eastAsia="lv-LV"/>
        </w:rPr>
      </w:pPr>
    </w:p>
    <w:p w:rsidRPr="00E776E9" w:rsidR="00244C9E" w:rsidP="00244C9E" w:rsidRDefault="00244C9E" w14:paraId="3DC300B6" w14:textId="77777777">
      <w:pPr>
        <w:widowControl/>
        <w:spacing w:after="0" w:line="240" w:lineRule="auto"/>
        <w:jc w:val="right"/>
        <w:rPr>
          <w:rFonts w:eastAsia="Times New Roman"/>
          <w:b/>
          <w:szCs w:val="28"/>
          <w:lang w:val="lv-LV"/>
        </w:rPr>
      </w:pPr>
      <w:r w:rsidRPr="00E776E9">
        <w:rPr>
          <w:rFonts w:eastAsia="Times New Roman"/>
          <w:b/>
          <w:szCs w:val="28"/>
          <w:lang w:val="lv-LV"/>
        </w:rPr>
        <w:t>Valsts kancelejai</w:t>
      </w:r>
    </w:p>
    <w:p w:rsidRPr="00F97EBB" w:rsidR="00EF782B" w:rsidP="00672930" w:rsidRDefault="00EF782B" w14:paraId="2F967B59" w14:textId="77777777">
      <w:pPr>
        <w:widowControl/>
        <w:spacing w:after="0" w:line="240" w:lineRule="auto"/>
        <w:jc w:val="both"/>
        <w:rPr>
          <w:rFonts w:eastAsia="Times New Roman"/>
          <w:szCs w:val="28"/>
          <w:lang w:val="lv-LV" w:eastAsia="lv-LV"/>
        </w:rPr>
      </w:pPr>
    </w:p>
    <w:p w:rsidRPr="00F97EBB" w:rsidR="00EF782B" w:rsidP="00F97EBB" w:rsidRDefault="00EF782B" w14:paraId="664845AB" w14:textId="161223E8">
      <w:pPr>
        <w:pStyle w:val="Pamatteksts"/>
        <w:spacing w:before="0" w:after="0" w:line="240" w:lineRule="auto"/>
        <w:ind w:right="4549"/>
        <w:jc w:val="both"/>
        <w:rPr>
          <w:rFonts w:eastAsiaTheme="minorHAnsi"/>
          <w:b w:val="0"/>
          <w:bCs w:val="0"/>
          <w:i/>
          <w:sz w:val="28"/>
          <w:szCs w:val="28"/>
          <w:lang w:val="lv-LV"/>
        </w:rPr>
      </w:pPr>
      <w:r w:rsidRPr="00F97EBB">
        <w:rPr>
          <w:b w:val="0"/>
          <w:bCs w:val="0"/>
          <w:i/>
          <w:sz w:val="28"/>
          <w:szCs w:val="28"/>
          <w:lang w:val="lv-LV" w:eastAsia="lv-LV"/>
        </w:rPr>
        <w:t>Par informatīv</w:t>
      </w:r>
      <w:r w:rsidR="00A61AB8">
        <w:rPr>
          <w:b w:val="0"/>
          <w:bCs w:val="0"/>
          <w:i/>
          <w:sz w:val="28"/>
          <w:szCs w:val="28"/>
          <w:lang w:val="lv-LV" w:eastAsia="lv-LV"/>
        </w:rPr>
        <w:t>o</w:t>
      </w:r>
      <w:r w:rsidRPr="00F97EBB">
        <w:rPr>
          <w:b w:val="0"/>
          <w:bCs w:val="0"/>
          <w:i/>
          <w:sz w:val="28"/>
          <w:szCs w:val="28"/>
          <w:lang w:val="lv-LV" w:eastAsia="lv-LV"/>
        </w:rPr>
        <w:t xml:space="preserve"> </w:t>
      </w:r>
      <w:r w:rsidRPr="00F97EBB" w:rsidR="00A61AB8">
        <w:rPr>
          <w:b w:val="0"/>
          <w:bCs w:val="0"/>
          <w:i/>
          <w:sz w:val="28"/>
          <w:szCs w:val="28"/>
          <w:lang w:val="lv-LV" w:eastAsia="lv-LV"/>
        </w:rPr>
        <w:t>ziņojum</w:t>
      </w:r>
      <w:r w:rsidR="00A61AB8">
        <w:rPr>
          <w:b w:val="0"/>
          <w:bCs w:val="0"/>
          <w:i/>
          <w:sz w:val="28"/>
          <w:szCs w:val="28"/>
          <w:lang w:val="lv-LV" w:eastAsia="lv-LV"/>
        </w:rPr>
        <w:t>u</w:t>
      </w:r>
      <w:r w:rsidRPr="00F97EBB" w:rsidR="00A61AB8">
        <w:rPr>
          <w:rFonts w:eastAsiaTheme="minorHAnsi"/>
          <w:b w:val="0"/>
          <w:bCs w:val="0"/>
          <w:i/>
          <w:sz w:val="28"/>
          <w:szCs w:val="28"/>
          <w:lang w:val="lv-LV"/>
        </w:rPr>
        <w:t xml:space="preserve"> </w:t>
      </w:r>
      <w:r w:rsidRPr="00F97EBB">
        <w:rPr>
          <w:b w:val="0"/>
          <w:bCs w:val="0"/>
          <w:i/>
          <w:sz w:val="28"/>
          <w:szCs w:val="28"/>
          <w:lang w:val="lv-LV"/>
        </w:rPr>
        <w:t>„</w:t>
      </w:r>
      <w:r w:rsidR="00C2606F">
        <w:rPr>
          <w:b w:val="0"/>
          <w:bCs w:val="0"/>
          <w:i/>
          <w:sz w:val="28"/>
          <w:szCs w:val="28"/>
          <w:lang w:val="lv-LV"/>
        </w:rPr>
        <w:t xml:space="preserve">Par </w:t>
      </w:r>
      <w:r w:rsidRPr="00F97EBB" w:rsidR="003933BC">
        <w:rPr>
          <w:b w:val="0"/>
          <w:bCs w:val="0"/>
          <w:i/>
          <w:sz w:val="28"/>
          <w:szCs w:val="28"/>
          <w:lang w:val="lv-LV"/>
        </w:rPr>
        <w:t xml:space="preserve">Latvijas eksporta, kultūras un publiskās diplomātijas </w:t>
      </w:r>
      <w:r w:rsidRPr="00F97EBB" w:rsidR="00C2606F">
        <w:rPr>
          <w:b w:val="0"/>
          <w:bCs w:val="0"/>
          <w:i/>
          <w:sz w:val="28"/>
          <w:szCs w:val="28"/>
          <w:lang w:val="lv-LV"/>
        </w:rPr>
        <w:t>programm</w:t>
      </w:r>
      <w:r w:rsidR="00C2606F">
        <w:rPr>
          <w:b w:val="0"/>
          <w:bCs w:val="0"/>
          <w:i/>
          <w:sz w:val="28"/>
          <w:szCs w:val="28"/>
          <w:lang w:val="lv-LV"/>
        </w:rPr>
        <w:t>u</w:t>
      </w:r>
      <w:r w:rsidRPr="00F97EBB" w:rsidR="00C2606F">
        <w:rPr>
          <w:b w:val="0"/>
          <w:bCs w:val="0"/>
          <w:i/>
          <w:sz w:val="28"/>
          <w:szCs w:val="28"/>
          <w:lang w:val="lv-LV"/>
        </w:rPr>
        <w:t xml:space="preserve"> </w:t>
      </w:r>
      <w:r w:rsidRPr="00F97EBB" w:rsidR="003933BC">
        <w:rPr>
          <w:b w:val="0"/>
          <w:bCs w:val="0"/>
          <w:i/>
          <w:sz w:val="28"/>
          <w:szCs w:val="28"/>
          <w:lang w:val="lv-LV"/>
        </w:rPr>
        <w:t>Latvijas dalības sagatavošanai viesu valsts statusā Frankfurtes grāmatu tirgū</w:t>
      </w:r>
      <w:r w:rsidRPr="00F97EBB">
        <w:rPr>
          <w:rFonts w:eastAsiaTheme="minorHAnsi"/>
          <w:b w:val="0"/>
          <w:bCs w:val="0"/>
          <w:i/>
          <w:sz w:val="28"/>
          <w:szCs w:val="28"/>
          <w:lang w:val="lv-LV"/>
        </w:rPr>
        <w:t xml:space="preserve">” </w:t>
      </w:r>
    </w:p>
    <w:p w:rsidRPr="00F97EBB" w:rsidR="00672930" w:rsidP="00672930" w:rsidRDefault="00672930" w14:paraId="591A261F" w14:textId="77777777">
      <w:pPr>
        <w:widowControl/>
        <w:spacing w:after="0" w:line="240" w:lineRule="auto"/>
        <w:ind w:right="4265"/>
        <w:jc w:val="both"/>
        <w:rPr>
          <w:rFonts w:eastAsia="Times New Roman"/>
          <w:szCs w:val="28"/>
          <w:lang w:val="lv-LV" w:eastAsia="lv-LV"/>
        </w:rPr>
      </w:pPr>
    </w:p>
    <w:p w:rsidRPr="00F97EBB" w:rsidR="00672930" w:rsidP="00EF782B" w:rsidRDefault="00244C9E" w14:paraId="5B35592A" w14:textId="663177CE">
      <w:pPr>
        <w:pStyle w:val="Pamatteksts"/>
        <w:spacing w:before="0" w:after="0" w:line="240" w:lineRule="auto"/>
        <w:ind w:firstLine="720"/>
        <w:jc w:val="both"/>
        <w:rPr>
          <w:b w:val="0"/>
          <w:bCs w:val="0"/>
          <w:i/>
          <w:sz w:val="28"/>
          <w:szCs w:val="28"/>
          <w:lang w:val="lv-LV" w:eastAsia="lv-LV"/>
        </w:rPr>
      </w:pPr>
      <w:r w:rsidRPr="00244C9E">
        <w:rPr>
          <w:b w:val="0"/>
          <w:bCs w:val="0"/>
          <w:iCs/>
          <w:sz w:val="28"/>
          <w:szCs w:val="28"/>
          <w:lang w:val="lv-LV" w:eastAsia="lv-LV"/>
        </w:rPr>
        <w:t xml:space="preserve">Pamatojoties uz Ministru kabineta 2009.gada 7.aprīļa noteikumu Nr.300 „Ministru kabineta kārtības rullis” </w:t>
      </w:r>
      <w:r w:rsidRPr="00244C9E">
        <w:rPr>
          <w:b w:val="0"/>
          <w:bCs w:val="0"/>
          <w:color w:val="000000"/>
          <w:sz w:val="28"/>
          <w:szCs w:val="28"/>
          <w:lang w:val="lv-LV"/>
        </w:rPr>
        <w:t>164.3.apakšpunktu, iesniedzu izskatīšanai</w:t>
      </w:r>
      <w:r w:rsidRPr="00244C9E">
        <w:rPr>
          <w:b w:val="0"/>
          <w:bCs w:val="0"/>
          <w:iCs/>
          <w:sz w:val="28"/>
          <w:szCs w:val="28"/>
          <w:lang w:val="lv-LV" w:eastAsia="lv-LV"/>
        </w:rPr>
        <w:t xml:space="preserve"> Ministru kabineta sēdē </w:t>
      </w:r>
      <w:r w:rsidRPr="00244C9E">
        <w:rPr>
          <w:iCs/>
          <w:sz w:val="28"/>
          <w:szCs w:val="28"/>
          <w:lang w:val="lv-LV" w:eastAsia="lv-LV"/>
        </w:rPr>
        <w:t>steidzamības kārtībā</w:t>
      </w:r>
      <w:r w:rsidRPr="008241FC">
        <w:rPr>
          <w:iCs/>
          <w:szCs w:val="28"/>
          <w:lang w:val="lv-LV" w:eastAsia="lv-LV"/>
        </w:rPr>
        <w:t xml:space="preserve"> </w:t>
      </w:r>
      <w:r w:rsidRPr="00F97EBB" w:rsidR="00EF782B">
        <w:rPr>
          <w:b w:val="0"/>
          <w:bCs w:val="0"/>
          <w:iCs/>
          <w:sz w:val="28"/>
          <w:szCs w:val="28"/>
          <w:lang w:val="lv-LV" w:eastAsia="lv-LV"/>
        </w:rPr>
        <w:t>informatīv</w:t>
      </w:r>
      <w:r w:rsidRPr="00F97EBB" w:rsidR="00F867BF">
        <w:rPr>
          <w:b w:val="0"/>
          <w:bCs w:val="0"/>
          <w:iCs/>
          <w:sz w:val="28"/>
          <w:szCs w:val="28"/>
          <w:lang w:val="lv-LV" w:eastAsia="lv-LV"/>
        </w:rPr>
        <w:t>o</w:t>
      </w:r>
      <w:r w:rsidRPr="00F97EBB" w:rsidR="00EF782B">
        <w:rPr>
          <w:b w:val="0"/>
          <w:bCs w:val="0"/>
          <w:iCs/>
          <w:sz w:val="28"/>
          <w:szCs w:val="28"/>
          <w:lang w:val="lv-LV" w:eastAsia="lv-LV"/>
        </w:rPr>
        <w:t xml:space="preserve"> ziņojum</w:t>
      </w:r>
      <w:r w:rsidRPr="00F97EBB" w:rsidR="00F867BF">
        <w:rPr>
          <w:b w:val="0"/>
          <w:bCs w:val="0"/>
          <w:iCs/>
          <w:sz w:val="28"/>
          <w:szCs w:val="28"/>
          <w:lang w:val="lv-LV" w:eastAsia="lv-LV"/>
        </w:rPr>
        <w:t>u</w:t>
      </w:r>
      <w:r w:rsidRPr="00F97EBB" w:rsidR="00EF782B">
        <w:rPr>
          <w:rFonts w:eastAsiaTheme="minorHAnsi"/>
          <w:b w:val="0"/>
          <w:bCs w:val="0"/>
          <w:iCs/>
          <w:sz w:val="28"/>
          <w:szCs w:val="28"/>
          <w:lang w:val="lv-LV"/>
        </w:rPr>
        <w:t xml:space="preserve"> </w:t>
      </w:r>
      <w:r w:rsidRPr="00F97EBB" w:rsidR="00EF782B">
        <w:rPr>
          <w:b w:val="0"/>
          <w:bCs w:val="0"/>
          <w:iCs/>
          <w:sz w:val="28"/>
          <w:szCs w:val="28"/>
          <w:lang w:val="lv-LV"/>
        </w:rPr>
        <w:t>„</w:t>
      </w:r>
      <w:r w:rsidR="00C2606F">
        <w:rPr>
          <w:b w:val="0"/>
          <w:bCs w:val="0"/>
          <w:iCs/>
          <w:sz w:val="28"/>
          <w:szCs w:val="28"/>
          <w:lang w:val="lv-LV"/>
        </w:rPr>
        <w:t xml:space="preserve">Par </w:t>
      </w:r>
      <w:r w:rsidRPr="00F97EBB" w:rsidR="00BF57F3">
        <w:rPr>
          <w:b w:val="0"/>
          <w:bCs w:val="0"/>
          <w:sz w:val="28"/>
          <w:szCs w:val="28"/>
          <w:lang w:val="lv-LV"/>
        </w:rPr>
        <w:t xml:space="preserve">Latvijas eksporta, kultūras un publiskās diplomātijas </w:t>
      </w:r>
      <w:r w:rsidRPr="00F97EBB" w:rsidR="00C2606F">
        <w:rPr>
          <w:b w:val="0"/>
          <w:bCs w:val="0"/>
          <w:sz w:val="28"/>
          <w:szCs w:val="28"/>
          <w:lang w:val="lv-LV"/>
        </w:rPr>
        <w:t>programm</w:t>
      </w:r>
      <w:r w:rsidR="00C2606F">
        <w:rPr>
          <w:b w:val="0"/>
          <w:bCs w:val="0"/>
          <w:sz w:val="28"/>
          <w:szCs w:val="28"/>
          <w:lang w:val="lv-LV"/>
        </w:rPr>
        <w:t>u</w:t>
      </w:r>
      <w:r w:rsidRPr="00F97EBB" w:rsidR="00C2606F">
        <w:rPr>
          <w:b w:val="0"/>
          <w:bCs w:val="0"/>
          <w:sz w:val="28"/>
          <w:szCs w:val="28"/>
          <w:lang w:val="lv-LV"/>
        </w:rPr>
        <w:t xml:space="preserve"> </w:t>
      </w:r>
      <w:r w:rsidRPr="00F97EBB" w:rsidR="00BF57F3">
        <w:rPr>
          <w:b w:val="0"/>
          <w:bCs w:val="0"/>
          <w:sz w:val="28"/>
          <w:szCs w:val="28"/>
          <w:lang w:val="lv-LV"/>
        </w:rPr>
        <w:t>Latvijas dalības sagatavošanai viesu valsts statusā Frankfurtes grāmatu tirgū</w:t>
      </w:r>
      <w:r w:rsidRPr="00F97EBB" w:rsidR="00EF782B">
        <w:rPr>
          <w:rFonts w:eastAsiaTheme="minorHAnsi"/>
          <w:b w:val="0"/>
          <w:bCs w:val="0"/>
          <w:iCs/>
          <w:sz w:val="28"/>
          <w:szCs w:val="28"/>
          <w:lang w:val="lv-LV"/>
        </w:rPr>
        <w:t>”</w:t>
      </w:r>
      <w:r w:rsidRPr="00F97EBB" w:rsidR="00F867BF">
        <w:rPr>
          <w:rFonts w:eastAsiaTheme="minorHAnsi"/>
          <w:b w:val="0"/>
          <w:bCs w:val="0"/>
          <w:iCs/>
          <w:sz w:val="28"/>
          <w:szCs w:val="28"/>
          <w:lang w:val="lv-LV"/>
        </w:rPr>
        <w:t xml:space="preserve"> </w:t>
      </w:r>
      <w:r w:rsidRPr="00F97EBB" w:rsidR="00672930">
        <w:rPr>
          <w:b w:val="0"/>
          <w:bCs w:val="0"/>
          <w:sz w:val="28"/>
          <w:szCs w:val="28"/>
          <w:lang w:val="lv-LV"/>
        </w:rPr>
        <w:t xml:space="preserve">(turpmāk – </w:t>
      </w:r>
      <w:r w:rsidR="00A61AB8">
        <w:rPr>
          <w:b w:val="0"/>
          <w:bCs w:val="0"/>
          <w:sz w:val="28"/>
          <w:szCs w:val="28"/>
          <w:lang w:val="lv-LV"/>
        </w:rPr>
        <w:t>informatīvais ziņojums</w:t>
      </w:r>
      <w:r w:rsidRPr="00F97EBB" w:rsidR="00672930">
        <w:rPr>
          <w:b w:val="0"/>
          <w:bCs w:val="0"/>
          <w:sz w:val="28"/>
          <w:szCs w:val="28"/>
          <w:lang w:val="lv-LV"/>
        </w:rPr>
        <w:t>)</w:t>
      </w:r>
      <w:r w:rsidR="00F97EBB">
        <w:rPr>
          <w:b w:val="0"/>
          <w:bCs w:val="0"/>
          <w:sz w:val="28"/>
          <w:szCs w:val="28"/>
          <w:lang w:val="lv-LV"/>
        </w:rPr>
        <w:t xml:space="preserve"> un tam piev</w:t>
      </w:r>
      <w:r w:rsidR="00A61AB8">
        <w:rPr>
          <w:b w:val="0"/>
          <w:bCs w:val="0"/>
          <w:sz w:val="28"/>
          <w:szCs w:val="28"/>
          <w:lang w:val="lv-LV"/>
        </w:rPr>
        <w:t xml:space="preserve">ienoto </w:t>
      </w:r>
      <w:r w:rsidRPr="00F97EBB" w:rsidR="00F97EBB">
        <w:rPr>
          <w:b w:val="0"/>
          <w:bCs w:val="0"/>
          <w:iCs/>
          <w:sz w:val="28"/>
          <w:szCs w:val="28"/>
          <w:lang w:val="lv-LV" w:eastAsia="lv-LV"/>
        </w:rPr>
        <w:t>Ministru kabineta</w:t>
      </w:r>
      <w:r w:rsidR="00A61AB8">
        <w:rPr>
          <w:b w:val="0"/>
          <w:bCs w:val="0"/>
          <w:iCs/>
          <w:sz w:val="28"/>
          <w:szCs w:val="28"/>
          <w:lang w:val="lv-LV" w:eastAsia="lv-LV"/>
        </w:rPr>
        <w:t xml:space="preserve"> sēdes</w:t>
      </w:r>
      <w:r w:rsidRPr="00F97EBB" w:rsidR="00F97EBB">
        <w:rPr>
          <w:b w:val="0"/>
          <w:bCs w:val="0"/>
          <w:iCs/>
          <w:sz w:val="28"/>
          <w:szCs w:val="28"/>
          <w:lang w:val="lv-LV" w:eastAsia="lv-LV"/>
        </w:rPr>
        <w:t xml:space="preserve"> protokollēmuma projektu</w:t>
      </w:r>
      <w:r w:rsidR="00A61AB8">
        <w:rPr>
          <w:b w:val="0"/>
          <w:bCs w:val="0"/>
          <w:iCs/>
          <w:sz w:val="28"/>
          <w:szCs w:val="28"/>
          <w:lang w:val="lv-LV" w:eastAsia="lv-LV"/>
        </w:rPr>
        <w:t xml:space="preserve"> </w:t>
      </w:r>
      <w:r w:rsidRPr="00A61AB8" w:rsidR="00A61AB8">
        <w:rPr>
          <w:b w:val="0"/>
          <w:bCs w:val="0"/>
          <w:iCs/>
          <w:sz w:val="28"/>
          <w:szCs w:val="28"/>
          <w:lang w:val="lv-LV" w:eastAsia="lv-LV"/>
        </w:rPr>
        <w:t>(turpmāk – protokollēmuma projekts)</w:t>
      </w:r>
      <w:r w:rsidR="00A61AB8">
        <w:rPr>
          <w:b w:val="0"/>
          <w:bCs w:val="0"/>
          <w:iCs/>
          <w:sz w:val="28"/>
          <w:szCs w:val="28"/>
          <w:lang w:val="lv-LV" w:eastAsia="lv-LV"/>
        </w:rPr>
        <w:t>.</w:t>
      </w:r>
    </w:p>
    <w:p w:rsidRPr="00F97EBB" w:rsidR="00672930" w:rsidP="00672930" w:rsidRDefault="00672930" w14:paraId="28AA7B4C" w14:textId="77777777">
      <w:pPr>
        <w:widowControl/>
        <w:spacing w:after="0" w:line="240" w:lineRule="auto"/>
        <w:jc w:val="both"/>
        <w:rPr>
          <w:rFonts w:eastAsia="Times New Roman"/>
          <w:szCs w:val="28"/>
          <w:lang w:val="lv-LV" w:eastAsia="lv-LV"/>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394"/>
        <w:gridCol w:w="4681"/>
      </w:tblGrid>
      <w:tr w:rsidRPr="00F97EBB" w:rsidR="00672930" w:rsidTr="007E5FF3" w14:paraId="3AC458ED" w14:textId="77777777">
        <w:trPr>
          <w:trHeight w:val="268"/>
        </w:trPr>
        <w:tc>
          <w:tcPr>
            <w:tcW w:w="2421" w:type="pct"/>
            <w:tcBorders>
              <w:top w:val="single" w:color="auto" w:sz="4" w:space="0"/>
              <w:bottom w:val="single" w:color="auto" w:sz="4" w:space="0"/>
            </w:tcBorders>
          </w:tcPr>
          <w:p w:rsidRPr="00F97EBB" w:rsidR="00672930" w:rsidP="00F97EBB" w:rsidRDefault="00672930" w14:paraId="3452D6B2" w14:textId="6EC55A73">
            <w:pPr>
              <w:spacing w:after="0" w:line="240" w:lineRule="auto"/>
              <w:rPr>
                <w:szCs w:val="28"/>
                <w:lang w:val="lv-LV"/>
              </w:rPr>
            </w:pPr>
            <w:r w:rsidRPr="00F97EBB">
              <w:rPr>
                <w:szCs w:val="28"/>
                <w:lang w:val="lv-LV"/>
              </w:rPr>
              <w:t>Iesniegšanas pamatojums</w:t>
            </w:r>
          </w:p>
        </w:tc>
        <w:tc>
          <w:tcPr>
            <w:tcW w:w="2579" w:type="pct"/>
            <w:tcBorders>
              <w:top w:val="single" w:color="auto" w:sz="4" w:space="0"/>
              <w:bottom w:val="single" w:color="auto" w:sz="4" w:space="0"/>
              <w:right w:val="single" w:color="auto" w:sz="4" w:space="0"/>
            </w:tcBorders>
          </w:tcPr>
          <w:p w:rsidRPr="00F97EBB" w:rsidR="00672930" w:rsidP="007E5FF3" w:rsidRDefault="00EF782B" w14:paraId="690332E5" w14:textId="14C0D946">
            <w:pPr>
              <w:widowControl/>
              <w:spacing w:after="0" w:line="240" w:lineRule="auto"/>
              <w:jc w:val="both"/>
              <w:rPr>
                <w:rFonts w:eastAsia="Times New Roman"/>
                <w:bCs/>
                <w:szCs w:val="28"/>
                <w:lang w:val="lv-LV"/>
              </w:rPr>
            </w:pPr>
            <w:r w:rsidRPr="00F97EBB">
              <w:rPr>
                <w:rFonts w:eastAsiaTheme="minorHAnsi"/>
                <w:color w:val="000000" w:themeColor="text1"/>
                <w:szCs w:val="28"/>
                <w:lang w:val="lv-LV"/>
              </w:rPr>
              <w:t xml:space="preserve">Informatīvais ziņojums </w:t>
            </w:r>
            <w:r w:rsidRPr="00D22AD1" w:rsidR="00A61AB8">
              <w:rPr>
                <w:rFonts w:eastAsia="Times New Roman"/>
                <w:iCs/>
                <w:szCs w:val="28"/>
                <w:lang w:val="lv-LV" w:eastAsia="lv-LV"/>
              </w:rPr>
              <w:t xml:space="preserve">un protokollēmuma projekts </w:t>
            </w:r>
            <w:r w:rsidRPr="00F97EBB" w:rsidR="003933BC">
              <w:rPr>
                <w:szCs w:val="28"/>
                <w:lang w:val="lv-LV"/>
              </w:rPr>
              <w:t>sagatavots</w:t>
            </w:r>
            <w:r w:rsidRPr="00F97EBB">
              <w:rPr>
                <w:rFonts w:eastAsiaTheme="minorHAnsi"/>
                <w:color w:val="000000" w:themeColor="text1"/>
                <w:szCs w:val="28"/>
                <w:lang w:val="lv-LV"/>
              </w:rPr>
              <w:t xml:space="preserve">, pamatojoties uz 2021.gada 17.maijā notikušo Valsts prezidenta </w:t>
            </w:r>
            <w:r w:rsidRPr="00F97EBB" w:rsidR="00A61AB8">
              <w:rPr>
                <w:rFonts w:eastAsiaTheme="minorHAnsi"/>
                <w:color w:val="000000" w:themeColor="text1"/>
                <w:szCs w:val="28"/>
                <w:lang w:val="lv-LV"/>
              </w:rPr>
              <w:t>Eg</w:t>
            </w:r>
            <w:r w:rsidR="00A61AB8">
              <w:rPr>
                <w:rFonts w:eastAsiaTheme="minorHAnsi"/>
                <w:color w:val="000000" w:themeColor="text1"/>
                <w:szCs w:val="28"/>
                <w:lang w:val="lv-LV"/>
              </w:rPr>
              <w:t>i</w:t>
            </w:r>
            <w:r w:rsidRPr="00F97EBB" w:rsidR="00A61AB8">
              <w:rPr>
                <w:rFonts w:eastAsiaTheme="minorHAnsi"/>
                <w:color w:val="000000" w:themeColor="text1"/>
                <w:szCs w:val="28"/>
                <w:lang w:val="lv-LV"/>
              </w:rPr>
              <w:t xml:space="preserve">la </w:t>
            </w:r>
            <w:r w:rsidRPr="00F97EBB">
              <w:rPr>
                <w:rFonts w:eastAsiaTheme="minorHAnsi"/>
                <w:color w:val="000000" w:themeColor="text1"/>
                <w:szCs w:val="28"/>
                <w:lang w:val="lv-LV"/>
              </w:rPr>
              <w:t xml:space="preserve">Levita vizīti Vācijā un tikšanos ar Frankfurtes grāmatu tirgus vadību, aktualizējot Latvijas dalības ieceri viesu valsts statusā 2025.gadā un </w:t>
            </w:r>
            <w:bookmarkStart w:name="_Hlk74056956" w:id="0"/>
            <w:r w:rsidRPr="00F97EBB">
              <w:rPr>
                <w:rFonts w:eastAsiaTheme="minorHAnsi"/>
                <w:color w:val="000000" w:themeColor="text1"/>
                <w:szCs w:val="28"/>
                <w:lang w:val="lv-LV"/>
              </w:rPr>
              <w:t xml:space="preserve">Latvijas </w:t>
            </w:r>
            <w:r w:rsidRPr="00F97EBB" w:rsidR="00BF57F3">
              <w:rPr>
                <w:rFonts w:eastAsiaTheme="minorHAnsi"/>
                <w:color w:val="000000" w:themeColor="text1"/>
                <w:szCs w:val="28"/>
                <w:lang w:val="lv-LV"/>
              </w:rPr>
              <w:t xml:space="preserve">ārkārtējās un pilnvarotās </w:t>
            </w:r>
            <w:r w:rsidRPr="00F97EBB">
              <w:rPr>
                <w:rFonts w:eastAsiaTheme="minorHAnsi"/>
                <w:color w:val="000000" w:themeColor="text1"/>
                <w:szCs w:val="28"/>
                <w:lang w:val="lv-LV"/>
              </w:rPr>
              <w:t>vēstniec</w:t>
            </w:r>
            <w:r w:rsidRPr="00F97EBB" w:rsidR="00BF57F3">
              <w:rPr>
                <w:rFonts w:eastAsiaTheme="minorHAnsi"/>
                <w:color w:val="000000" w:themeColor="text1"/>
                <w:szCs w:val="28"/>
                <w:lang w:val="lv-LV"/>
              </w:rPr>
              <w:t>es</w:t>
            </w:r>
            <w:r w:rsidRPr="00F97EBB">
              <w:rPr>
                <w:rFonts w:eastAsiaTheme="minorHAnsi"/>
                <w:color w:val="000000" w:themeColor="text1"/>
                <w:szCs w:val="28"/>
                <w:lang w:val="lv-LV"/>
              </w:rPr>
              <w:t xml:space="preserve"> Vācijas Federatīvajā republikā I</w:t>
            </w:r>
            <w:r w:rsidR="00A61AB8">
              <w:rPr>
                <w:rFonts w:eastAsiaTheme="minorHAnsi"/>
                <w:color w:val="000000" w:themeColor="text1"/>
                <w:szCs w:val="28"/>
                <w:lang w:val="lv-LV"/>
              </w:rPr>
              <w:t xml:space="preserve">ngas </w:t>
            </w:r>
            <w:r w:rsidRPr="00F97EBB">
              <w:rPr>
                <w:rFonts w:eastAsiaTheme="minorHAnsi"/>
                <w:color w:val="000000" w:themeColor="text1"/>
                <w:szCs w:val="28"/>
                <w:lang w:val="lv-LV"/>
              </w:rPr>
              <w:t xml:space="preserve">Skujiņas 2021.gada 7.jūnija ziņojumu Valsts prezidenta birojam, Ārlietu ministrijai un Kultūras ministrijai par </w:t>
            </w:r>
            <w:r w:rsidRPr="00F97EBB" w:rsidR="00BF57F3">
              <w:rPr>
                <w:rFonts w:eastAsiaTheme="minorHAnsi"/>
                <w:color w:val="000000" w:themeColor="text1"/>
                <w:szCs w:val="28"/>
                <w:lang w:val="lv-LV"/>
              </w:rPr>
              <w:t>Latvijas Valsts prezidenta tikšanos ar Frankfurtes grāmat</w:t>
            </w:r>
            <w:r w:rsidR="001D36EA">
              <w:rPr>
                <w:rFonts w:eastAsiaTheme="minorHAnsi"/>
                <w:color w:val="000000" w:themeColor="text1"/>
                <w:szCs w:val="28"/>
                <w:lang w:val="lv-LV"/>
              </w:rPr>
              <w:t>u</w:t>
            </w:r>
            <w:r w:rsidRPr="00F97EBB" w:rsidR="00BF57F3">
              <w:rPr>
                <w:rFonts w:eastAsiaTheme="minorHAnsi"/>
                <w:color w:val="000000" w:themeColor="text1"/>
                <w:szCs w:val="28"/>
                <w:lang w:val="lv-LV"/>
              </w:rPr>
              <w:t xml:space="preserve"> tirgus pārstāvjiem</w:t>
            </w:r>
            <w:bookmarkEnd w:id="0"/>
            <w:r w:rsidR="00DB6D26">
              <w:rPr>
                <w:rFonts w:eastAsiaTheme="minorHAnsi"/>
                <w:color w:val="000000" w:themeColor="text1"/>
                <w:szCs w:val="28"/>
                <w:lang w:val="lv-LV"/>
              </w:rPr>
              <w:t xml:space="preserve">, </w:t>
            </w:r>
            <w:r w:rsidRPr="00DB6D26" w:rsidR="00DB6D26">
              <w:rPr>
                <w:rFonts w:eastAsiaTheme="minorHAnsi"/>
                <w:color w:val="000000" w:themeColor="text1"/>
                <w:szCs w:val="28"/>
                <w:lang w:val="lv-LV"/>
              </w:rPr>
              <w:t xml:space="preserve">kā arī ņemot vērā Valdības rīcības plāna Deklarācijas par Artura Krišjāņa Kariņa </w:t>
            </w:r>
            <w:r w:rsidRPr="00DB6D26" w:rsidR="00DB6D26">
              <w:rPr>
                <w:rFonts w:eastAsiaTheme="minorHAnsi"/>
                <w:color w:val="000000" w:themeColor="text1"/>
                <w:szCs w:val="28"/>
                <w:lang w:val="lv-LV"/>
              </w:rPr>
              <w:lastRenderedPageBreak/>
              <w:t>vadītā Ministru kabineta iecerēto darbību īstenošanai (apstiprināts ar Ministru kabineta 2019.gada 7.maija rīkojumu Nr.210) 158.2.punktu, kas paredz veidot labvēlīgus apstākļus kultūras kapitāla pārnesei uz citām valsts attīstības jomām jaunu uzņēmumu un produktu radīšanai un eksportam, tai skaitā nodrošināt pastāvīgu valsts atbalsta sistēmu Latvijas radošo industriju un literatūras eksportam</w:t>
            </w:r>
            <w:r w:rsidRPr="00F97EBB">
              <w:rPr>
                <w:rFonts w:eastAsiaTheme="minorHAnsi"/>
                <w:color w:val="000000" w:themeColor="text1"/>
                <w:szCs w:val="28"/>
                <w:lang w:val="lv-LV"/>
              </w:rPr>
              <w:t>.</w:t>
            </w:r>
          </w:p>
        </w:tc>
      </w:tr>
      <w:tr w:rsidRPr="00F97EBB" w:rsidR="00672930" w:rsidTr="007E5FF3" w14:paraId="7F896F4C" w14:textId="77777777">
        <w:tc>
          <w:tcPr>
            <w:tcW w:w="2421" w:type="pct"/>
            <w:tcBorders>
              <w:top w:val="single" w:color="auto" w:sz="4" w:space="0"/>
            </w:tcBorders>
          </w:tcPr>
          <w:p w:rsidRPr="00F97EBB" w:rsidR="00672930" w:rsidP="007E5FF3" w:rsidRDefault="00672930" w14:paraId="19945EDB" w14:textId="77777777">
            <w:pPr>
              <w:spacing w:after="0" w:line="240" w:lineRule="auto"/>
              <w:rPr>
                <w:szCs w:val="28"/>
                <w:lang w:val="lv-LV"/>
              </w:rPr>
            </w:pPr>
            <w:r w:rsidRPr="00F97EBB">
              <w:rPr>
                <w:szCs w:val="28"/>
                <w:lang w:val="lv-LV"/>
              </w:rPr>
              <w:lastRenderedPageBreak/>
              <w:t>Valsts sekretāru sanāksmes datums un numurs</w:t>
            </w:r>
          </w:p>
        </w:tc>
        <w:tc>
          <w:tcPr>
            <w:tcW w:w="2579" w:type="pct"/>
            <w:tcBorders>
              <w:top w:val="single" w:color="auto" w:sz="4" w:space="0"/>
            </w:tcBorders>
          </w:tcPr>
          <w:p w:rsidRPr="00F97EBB" w:rsidR="00672930" w:rsidP="007E5FF3" w:rsidRDefault="00672930" w14:paraId="6C07BA78" w14:textId="77777777">
            <w:pPr>
              <w:spacing w:after="0" w:line="240" w:lineRule="auto"/>
              <w:contextualSpacing/>
              <w:jc w:val="both"/>
              <w:rPr>
                <w:szCs w:val="28"/>
                <w:lang w:val="lv-LV"/>
              </w:rPr>
            </w:pPr>
            <w:r w:rsidRPr="00F97EBB">
              <w:rPr>
                <w:rFonts w:eastAsia="Times New Roman"/>
                <w:iCs/>
                <w:szCs w:val="28"/>
                <w:lang w:val="lv-LV"/>
              </w:rPr>
              <w:t>Nav attiecināms.</w:t>
            </w:r>
          </w:p>
        </w:tc>
      </w:tr>
      <w:tr w:rsidRPr="00F97EBB" w:rsidR="00672930" w:rsidTr="007E5FF3" w14:paraId="7B77BDED" w14:textId="77777777">
        <w:tc>
          <w:tcPr>
            <w:tcW w:w="2421" w:type="pct"/>
          </w:tcPr>
          <w:p w:rsidRPr="00F97EBB" w:rsidR="00672930" w:rsidP="007E5FF3" w:rsidRDefault="00672930" w14:paraId="567FB16A" w14:textId="77777777">
            <w:pPr>
              <w:spacing w:after="0" w:line="240" w:lineRule="auto"/>
              <w:rPr>
                <w:szCs w:val="28"/>
                <w:lang w:val="lv-LV"/>
              </w:rPr>
            </w:pPr>
            <w:r w:rsidRPr="00F97EBB">
              <w:rPr>
                <w:szCs w:val="28"/>
                <w:lang w:val="lv-LV"/>
              </w:rPr>
              <w:t>Informācija par saskaņojumiem</w:t>
            </w:r>
          </w:p>
        </w:tc>
        <w:tc>
          <w:tcPr>
            <w:tcW w:w="2579" w:type="pct"/>
          </w:tcPr>
          <w:p w:rsidRPr="00F97EBB" w:rsidR="00672930" w:rsidP="007E5FF3" w:rsidRDefault="00672930" w14:paraId="7BC6249E" w14:textId="650C24A5">
            <w:pPr>
              <w:spacing w:after="0" w:line="240" w:lineRule="auto"/>
              <w:jc w:val="both"/>
              <w:rPr>
                <w:rFonts w:eastAsia="Times New Roman"/>
                <w:szCs w:val="28"/>
                <w:lang w:val="lv-LV"/>
              </w:rPr>
            </w:pPr>
            <w:r w:rsidRPr="0026762F">
              <w:rPr>
                <w:rFonts w:eastAsia="Times New Roman"/>
                <w:szCs w:val="28"/>
                <w:lang w:val="lv-LV"/>
              </w:rPr>
              <w:t>Finanšu ministrij</w:t>
            </w:r>
            <w:r w:rsidRPr="0026762F" w:rsidR="00244C9E">
              <w:rPr>
                <w:rFonts w:eastAsia="Times New Roman"/>
                <w:szCs w:val="28"/>
                <w:lang w:val="lv-LV"/>
              </w:rPr>
              <w:t>a</w:t>
            </w:r>
            <w:r w:rsidRPr="0026762F">
              <w:rPr>
                <w:rFonts w:eastAsia="Times New Roman"/>
                <w:szCs w:val="28"/>
                <w:lang w:val="lv-LV"/>
              </w:rPr>
              <w:t>,</w:t>
            </w:r>
            <w:r w:rsidRPr="00F97EBB">
              <w:rPr>
                <w:rFonts w:eastAsia="Times New Roman"/>
                <w:szCs w:val="28"/>
                <w:lang w:val="lv-LV"/>
              </w:rPr>
              <w:t xml:space="preserve"> Tieslietu ministrij</w:t>
            </w:r>
            <w:r w:rsidR="00244C9E">
              <w:rPr>
                <w:rFonts w:eastAsia="Times New Roman"/>
                <w:szCs w:val="28"/>
                <w:lang w:val="lv-LV"/>
              </w:rPr>
              <w:t>a</w:t>
            </w:r>
            <w:r w:rsidRPr="00F97EBB">
              <w:rPr>
                <w:rFonts w:eastAsia="Times New Roman"/>
                <w:szCs w:val="28"/>
                <w:lang w:val="lv-LV"/>
              </w:rPr>
              <w:t>, Ārlietu ministrij</w:t>
            </w:r>
            <w:r w:rsidR="00244C9E">
              <w:rPr>
                <w:rFonts w:eastAsia="Times New Roman"/>
                <w:szCs w:val="28"/>
                <w:lang w:val="lv-LV"/>
              </w:rPr>
              <w:t>a</w:t>
            </w:r>
            <w:r w:rsidRPr="00F97EBB">
              <w:rPr>
                <w:rFonts w:eastAsia="Times New Roman"/>
                <w:szCs w:val="28"/>
                <w:lang w:val="lv-LV"/>
              </w:rPr>
              <w:t xml:space="preserve"> un </w:t>
            </w:r>
            <w:r w:rsidRPr="006713F5">
              <w:rPr>
                <w:rFonts w:eastAsia="Times New Roman"/>
                <w:szCs w:val="28"/>
                <w:lang w:val="lv-LV"/>
              </w:rPr>
              <w:t>Ekonomikas ministrij</w:t>
            </w:r>
            <w:r w:rsidRPr="006713F5" w:rsidR="00244C9E">
              <w:rPr>
                <w:rFonts w:eastAsia="Times New Roman"/>
                <w:szCs w:val="28"/>
                <w:lang w:val="lv-LV"/>
              </w:rPr>
              <w:t>a</w:t>
            </w:r>
            <w:r w:rsidR="00244C9E">
              <w:rPr>
                <w:rFonts w:eastAsia="Times New Roman"/>
                <w:szCs w:val="28"/>
                <w:lang w:val="lv-LV"/>
              </w:rPr>
              <w:t xml:space="preserve"> </w:t>
            </w:r>
            <w:r w:rsidRPr="008241FC" w:rsidR="00244C9E">
              <w:rPr>
                <w:szCs w:val="28"/>
                <w:lang w:val="lv-LV"/>
              </w:rPr>
              <w:t>informatīvo ziņojumu un protokollēmuma projektu saskaņoja bez iebildumiem</w:t>
            </w:r>
            <w:r w:rsidRPr="00F97EBB">
              <w:rPr>
                <w:rFonts w:eastAsia="Times New Roman"/>
                <w:szCs w:val="28"/>
                <w:lang w:val="lv-LV"/>
              </w:rPr>
              <w:t>.</w:t>
            </w:r>
          </w:p>
        </w:tc>
      </w:tr>
      <w:tr w:rsidRPr="00F97EBB" w:rsidR="00672930" w:rsidTr="007E5FF3" w14:paraId="53A6AD53" w14:textId="77777777">
        <w:tc>
          <w:tcPr>
            <w:tcW w:w="2421" w:type="pct"/>
          </w:tcPr>
          <w:p w:rsidRPr="00F97EBB" w:rsidR="00672930" w:rsidP="007E5FF3" w:rsidRDefault="00672930" w14:paraId="3BBE291B" w14:textId="77777777">
            <w:pPr>
              <w:pStyle w:val="Sarakstarindkopa1"/>
              <w:spacing w:after="0" w:line="240" w:lineRule="auto"/>
              <w:ind w:left="0"/>
              <w:rPr>
                <w:rFonts w:ascii="Times New Roman" w:hAnsi="Times New Roman"/>
                <w:sz w:val="28"/>
                <w:szCs w:val="28"/>
              </w:rPr>
            </w:pPr>
            <w:r w:rsidRPr="00F97EBB">
              <w:rPr>
                <w:rFonts w:ascii="Times New Roman" w:hAnsi="Times New Roman"/>
                <w:sz w:val="28"/>
                <w:szCs w:val="28"/>
              </w:rPr>
              <w:t>Informācija par saskaņojumu ar Eiropas Savienības institūcijām</w:t>
            </w:r>
          </w:p>
        </w:tc>
        <w:tc>
          <w:tcPr>
            <w:tcW w:w="2579" w:type="pct"/>
          </w:tcPr>
          <w:p w:rsidRPr="00F97EBB" w:rsidR="00672930" w:rsidP="007E5FF3" w:rsidRDefault="00672930" w14:paraId="093BBBF7" w14:textId="77777777">
            <w:pPr>
              <w:spacing w:after="0" w:line="240" w:lineRule="auto"/>
              <w:jc w:val="both"/>
              <w:rPr>
                <w:iCs/>
                <w:szCs w:val="28"/>
                <w:lang w:val="lv-LV"/>
              </w:rPr>
            </w:pPr>
            <w:r w:rsidRPr="00F97EBB">
              <w:rPr>
                <w:szCs w:val="28"/>
                <w:lang w:val="lv-LV"/>
              </w:rPr>
              <w:t>Nav attiecināms.</w:t>
            </w:r>
          </w:p>
        </w:tc>
      </w:tr>
      <w:tr w:rsidRPr="00F97EBB" w:rsidR="00672930" w:rsidTr="007E5FF3" w14:paraId="5D48A5E6" w14:textId="77777777">
        <w:trPr>
          <w:trHeight w:val="228"/>
        </w:trPr>
        <w:tc>
          <w:tcPr>
            <w:tcW w:w="2421" w:type="pct"/>
          </w:tcPr>
          <w:p w:rsidRPr="00F97EBB" w:rsidR="00672930" w:rsidP="007E5FF3" w:rsidRDefault="00672930" w14:paraId="3C5424A4" w14:textId="77777777">
            <w:pPr>
              <w:spacing w:after="0" w:line="240" w:lineRule="auto"/>
              <w:rPr>
                <w:szCs w:val="28"/>
                <w:lang w:val="lv-LV"/>
              </w:rPr>
            </w:pPr>
            <w:r w:rsidRPr="00F97EBB">
              <w:rPr>
                <w:szCs w:val="28"/>
                <w:lang w:val="lv-LV"/>
              </w:rPr>
              <w:t>Politikas joma</w:t>
            </w:r>
          </w:p>
        </w:tc>
        <w:tc>
          <w:tcPr>
            <w:tcW w:w="2579" w:type="pct"/>
          </w:tcPr>
          <w:p w:rsidRPr="00F97EBB" w:rsidR="00672930" w:rsidP="007E5FF3" w:rsidRDefault="00672930" w14:paraId="030E791B" w14:textId="77777777">
            <w:pPr>
              <w:spacing w:after="0" w:line="240" w:lineRule="auto"/>
              <w:jc w:val="both"/>
              <w:rPr>
                <w:szCs w:val="28"/>
                <w:lang w:val="lv-LV"/>
              </w:rPr>
            </w:pPr>
            <w:r w:rsidRPr="00F97EBB">
              <w:rPr>
                <w:szCs w:val="28"/>
                <w:lang w:val="lv-LV"/>
              </w:rPr>
              <w:t>Kultūras politika.</w:t>
            </w:r>
          </w:p>
        </w:tc>
      </w:tr>
      <w:tr w:rsidRPr="00F97EBB" w:rsidR="00672930" w:rsidTr="007E5FF3" w14:paraId="03D31A65" w14:textId="77777777">
        <w:tc>
          <w:tcPr>
            <w:tcW w:w="2421" w:type="pct"/>
          </w:tcPr>
          <w:p w:rsidRPr="00F97EBB" w:rsidR="00672930" w:rsidP="007E5FF3" w:rsidRDefault="00672930" w14:paraId="47113F06" w14:textId="77777777">
            <w:pPr>
              <w:spacing w:after="0" w:line="240" w:lineRule="auto"/>
              <w:jc w:val="both"/>
              <w:rPr>
                <w:szCs w:val="28"/>
                <w:lang w:val="lv-LV"/>
              </w:rPr>
            </w:pPr>
            <w:r w:rsidRPr="00F97EBB">
              <w:rPr>
                <w:szCs w:val="28"/>
                <w:lang w:val="lv-LV"/>
              </w:rPr>
              <w:t>Atbildīgā amatpersona</w:t>
            </w:r>
          </w:p>
        </w:tc>
        <w:tc>
          <w:tcPr>
            <w:tcW w:w="2579" w:type="pct"/>
          </w:tcPr>
          <w:p w:rsidRPr="00F97EBB" w:rsidR="00672930" w:rsidP="007E5FF3" w:rsidRDefault="00EF782B" w14:paraId="7BABAB2F" w14:textId="45058CC5">
            <w:pPr>
              <w:spacing w:after="0" w:line="240" w:lineRule="auto"/>
              <w:jc w:val="both"/>
              <w:rPr>
                <w:szCs w:val="28"/>
                <w:lang w:val="lv-LV"/>
              </w:rPr>
            </w:pPr>
            <w:r w:rsidRPr="00F97EBB">
              <w:rPr>
                <w:szCs w:val="28"/>
                <w:lang w:val="lv-LV"/>
              </w:rPr>
              <w:t xml:space="preserve">Kultūras ministrijas </w:t>
            </w:r>
            <w:r w:rsidR="00DB6D26">
              <w:rPr>
                <w:szCs w:val="28"/>
                <w:lang w:val="lv-LV"/>
              </w:rPr>
              <w:t xml:space="preserve">Kultūrpolitikas departamenta </w:t>
            </w:r>
            <w:r w:rsidRPr="00F97EBB">
              <w:rPr>
                <w:szCs w:val="28"/>
                <w:lang w:val="lv-LV"/>
              </w:rPr>
              <w:t>Nozaru politikas nodaļas eksperte Līga Buševica</w:t>
            </w:r>
            <w:r w:rsidRPr="00F97EBB" w:rsidR="00DA55B9">
              <w:rPr>
                <w:szCs w:val="28"/>
                <w:lang w:val="lv-LV"/>
              </w:rPr>
              <w:t>.</w:t>
            </w:r>
          </w:p>
        </w:tc>
      </w:tr>
      <w:tr w:rsidRPr="00F97EBB" w:rsidR="00672930" w:rsidTr="007E5FF3" w14:paraId="41ED85E4" w14:textId="77777777">
        <w:trPr>
          <w:trHeight w:val="70"/>
        </w:trPr>
        <w:tc>
          <w:tcPr>
            <w:tcW w:w="2421" w:type="pct"/>
          </w:tcPr>
          <w:p w:rsidRPr="00F97EBB" w:rsidR="00672930" w:rsidP="007E5FF3" w:rsidRDefault="00672930" w14:paraId="54A852F5" w14:textId="77777777">
            <w:pPr>
              <w:spacing w:after="0" w:line="240" w:lineRule="auto"/>
              <w:rPr>
                <w:szCs w:val="28"/>
                <w:lang w:val="lv-LV"/>
              </w:rPr>
            </w:pPr>
            <w:r w:rsidRPr="00F97EBB">
              <w:rPr>
                <w:szCs w:val="28"/>
                <w:lang w:val="lv-LV"/>
              </w:rPr>
              <w:t>Uzaicināmās personas</w:t>
            </w:r>
          </w:p>
        </w:tc>
        <w:tc>
          <w:tcPr>
            <w:tcW w:w="2579" w:type="pct"/>
          </w:tcPr>
          <w:p w:rsidRPr="00F97EBB" w:rsidR="00672930" w:rsidP="007E5FF3" w:rsidRDefault="00672930" w14:paraId="588358AB" w14:textId="77777777">
            <w:pPr>
              <w:suppressAutoHyphens/>
              <w:spacing w:after="0" w:line="240" w:lineRule="auto"/>
              <w:jc w:val="both"/>
              <w:rPr>
                <w:szCs w:val="28"/>
                <w:lang w:val="lv-LV"/>
              </w:rPr>
            </w:pPr>
            <w:r w:rsidRPr="00F97EBB">
              <w:rPr>
                <w:szCs w:val="28"/>
                <w:lang w:val="lv-LV"/>
              </w:rPr>
              <w:t>Nav attiecināms.</w:t>
            </w:r>
          </w:p>
        </w:tc>
      </w:tr>
      <w:tr w:rsidRPr="00F97EBB" w:rsidR="00672930" w:rsidTr="007E5FF3" w14:paraId="03E5FB58" w14:textId="77777777">
        <w:tc>
          <w:tcPr>
            <w:tcW w:w="2421" w:type="pct"/>
          </w:tcPr>
          <w:p w:rsidRPr="00F97EBB" w:rsidR="00672930" w:rsidP="007E5FF3" w:rsidRDefault="00672930" w14:paraId="503659A3" w14:textId="77777777">
            <w:pPr>
              <w:spacing w:after="0" w:line="240" w:lineRule="auto"/>
              <w:rPr>
                <w:rFonts w:eastAsia="Times New Roman"/>
                <w:bCs/>
                <w:iCs/>
                <w:szCs w:val="28"/>
                <w:lang w:val="lv-LV" w:eastAsia="lv-LV"/>
              </w:rPr>
            </w:pPr>
            <w:r w:rsidRPr="00F97EBB">
              <w:rPr>
                <w:rFonts w:eastAsia="Times New Roman"/>
                <w:bCs/>
                <w:iCs/>
                <w:szCs w:val="28"/>
                <w:lang w:val="lv-LV" w:eastAsia="lv-LV"/>
              </w:rPr>
              <w:t>Projekta ierobežotas pieejamības statuss</w:t>
            </w:r>
          </w:p>
        </w:tc>
        <w:tc>
          <w:tcPr>
            <w:tcW w:w="2579" w:type="pct"/>
          </w:tcPr>
          <w:p w:rsidRPr="00F97EBB" w:rsidR="00672930" w:rsidP="007E5FF3" w:rsidRDefault="00807835" w14:paraId="5019ABF0" w14:textId="7541B3A0">
            <w:pPr>
              <w:pStyle w:val="naisf"/>
              <w:spacing w:before="0" w:after="0"/>
              <w:ind w:firstLine="0"/>
              <w:rPr>
                <w:i/>
                <w:sz w:val="28"/>
                <w:szCs w:val="28"/>
              </w:rPr>
            </w:pPr>
            <w:r w:rsidRPr="00807835">
              <w:rPr>
                <w:bCs/>
                <w:iCs/>
                <w:sz w:val="28"/>
                <w:szCs w:val="28"/>
              </w:rPr>
              <w:t>Informatīva</w:t>
            </w:r>
            <w:r>
              <w:rPr>
                <w:bCs/>
                <w:iCs/>
                <w:sz w:val="28"/>
                <w:szCs w:val="28"/>
              </w:rPr>
              <w:t>jam</w:t>
            </w:r>
            <w:r w:rsidRPr="00807835">
              <w:rPr>
                <w:bCs/>
                <w:iCs/>
                <w:sz w:val="28"/>
                <w:szCs w:val="28"/>
              </w:rPr>
              <w:t xml:space="preserve"> ziņojum</w:t>
            </w:r>
            <w:r>
              <w:rPr>
                <w:bCs/>
                <w:iCs/>
                <w:sz w:val="28"/>
                <w:szCs w:val="28"/>
              </w:rPr>
              <w:t>am</w:t>
            </w:r>
            <w:r w:rsidRPr="00807835">
              <w:rPr>
                <w:bCs/>
                <w:iCs/>
                <w:sz w:val="28"/>
                <w:szCs w:val="28"/>
              </w:rPr>
              <w:t xml:space="preserve"> un protokollēmuma projekt</w:t>
            </w:r>
            <w:r>
              <w:rPr>
                <w:bCs/>
                <w:iCs/>
                <w:sz w:val="28"/>
                <w:szCs w:val="28"/>
              </w:rPr>
              <w:t xml:space="preserve">am </w:t>
            </w:r>
            <w:r w:rsidRPr="00F97EBB" w:rsidR="00672930">
              <w:rPr>
                <w:sz w:val="28"/>
                <w:szCs w:val="28"/>
              </w:rPr>
              <w:t>nav noteikts ierobežotas pieejamības statuss.</w:t>
            </w:r>
          </w:p>
        </w:tc>
      </w:tr>
      <w:tr w:rsidRPr="00F97EBB" w:rsidR="00672930" w:rsidTr="007E5FF3" w14:paraId="28F8B25B" w14:textId="77777777">
        <w:trPr>
          <w:trHeight w:val="247"/>
        </w:trPr>
        <w:tc>
          <w:tcPr>
            <w:tcW w:w="2421" w:type="pct"/>
          </w:tcPr>
          <w:p w:rsidRPr="00F97EBB" w:rsidR="00672930" w:rsidP="007E5FF3" w:rsidRDefault="00672930" w14:paraId="28E81AB0" w14:textId="77777777">
            <w:pPr>
              <w:spacing w:after="0" w:line="240" w:lineRule="auto"/>
              <w:rPr>
                <w:rStyle w:val="tvhtml1"/>
                <w:rFonts w:ascii="Times New Roman" w:hAnsi="Times New Roman"/>
                <w:sz w:val="28"/>
                <w:szCs w:val="28"/>
                <w:lang w:val="lv-LV"/>
              </w:rPr>
            </w:pPr>
            <w:r w:rsidRPr="00F97EBB">
              <w:rPr>
                <w:szCs w:val="28"/>
                <w:lang w:val="lv-LV"/>
              </w:rPr>
              <w:t>Cita informācija</w:t>
            </w:r>
          </w:p>
        </w:tc>
        <w:tc>
          <w:tcPr>
            <w:tcW w:w="2579" w:type="pct"/>
          </w:tcPr>
          <w:p w:rsidRPr="00F97EBB" w:rsidR="00672930" w:rsidP="007E5FF3" w:rsidRDefault="00672930" w14:paraId="6B54A2DC" w14:textId="77777777">
            <w:pPr>
              <w:pStyle w:val="naisf"/>
              <w:spacing w:before="0" w:after="0"/>
              <w:ind w:firstLine="0"/>
              <w:rPr>
                <w:sz w:val="28"/>
                <w:szCs w:val="28"/>
              </w:rPr>
            </w:pPr>
            <w:r w:rsidRPr="00F97EBB">
              <w:rPr>
                <w:sz w:val="28"/>
                <w:szCs w:val="28"/>
              </w:rPr>
              <w:t>Nav</w:t>
            </w:r>
          </w:p>
        </w:tc>
      </w:tr>
      <w:tr w:rsidRPr="00F97EBB" w:rsidR="00672930" w:rsidTr="007E5FF3" w14:paraId="2F73EA25" w14:textId="77777777">
        <w:trPr>
          <w:trHeight w:val="388"/>
        </w:trPr>
        <w:tc>
          <w:tcPr>
            <w:tcW w:w="2421" w:type="pct"/>
            <w:tcBorders>
              <w:top w:val="single" w:color="auto" w:sz="4" w:space="0"/>
              <w:left w:val="single" w:color="auto" w:sz="4" w:space="0"/>
              <w:bottom w:val="single" w:color="auto" w:sz="4" w:space="0"/>
              <w:right w:val="single" w:color="auto" w:sz="4" w:space="0"/>
            </w:tcBorders>
          </w:tcPr>
          <w:p w:rsidRPr="00F97EBB" w:rsidR="00672930" w:rsidP="007E5FF3" w:rsidRDefault="00672930" w14:paraId="67DF1E34" w14:textId="77777777">
            <w:pPr>
              <w:spacing w:after="0" w:line="240" w:lineRule="auto"/>
              <w:rPr>
                <w:rFonts w:eastAsia="Times New Roman"/>
                <w:szCs w:val="28"/>
                <w:lang w:val="lv-LV" w:eastAsia="lv-LV"/>
              </w:rPr>
            </w:pPr>
            <w:r w:rsidRPr="00F97EBB">
              <w:rPr>
                <w:szCs w:val="28"/>
                <w:lang w:val="lv-LV"/>
              </w:rPr>
              <w:t>Steidzamības pamatojums</w:t>
            </w:r>
          </w:p>
        </w:tc>
        <w:tc>
          <w:tcPr>
            <w:tcW w:w="2579" w:type="pct"/>
            <w:tcBorders>
              <w:top w:val="single" w:color="auto" w:sz="4" w:space="0"/>
              <w:left w:val="single" w:color="auto" w:sz="4" w:space="0"/>
              <w:bottom w:val="single" w:color="auto" w:sz="4" w:space="0"/>
              <w:right w:val="single" w:color="auto" w:sz="4" w:space="0"/>
            </w:tcBorders>
          </w:tcPr>
          <w:p w:rsidRPr="00F97EBB" w:rsidR="00672930" w:rsidP="007E5FF3" w:rsidRDefault="00672930" w14:paraId="7596A63A" w14:textId="0EC49C95">
            <w:pPr>
              <w:widowControl/>
              <w:spacing w:after="0" w:line="240" w:lineRule="auto"/>
              <w:jc w:val="both"/>
              <w:rPr>
                <w:rFonts w:eastAsia="Times New Roman"/>
                <w:szCs w:val="28"/>
                <w:highlight w:val="yellow"/>
                <w:lang w:val="lv-LV" w:eastAsia="lv-LV"/>
              </w:rPr>
            </w:pPr>
            <w:r w:rsidRPr="00F97EBB">
              <w:rPr>
                <w:szCs w:val="28"/>
                <w:lang w:val="lv-LV"/>
              </w:rPr>
              <w:t xml:space="preserve">Jautājumu nepieciešams izskatīt steidzamības kārtībā, </w:t>
            </w:r>
            <w:r w:rsidRPr="00F97EBB" w:rsidR="00EF782B">
              <w:rPr>
                <w:rFonts w:eastAsia="Times New Roman"/>
                <w:bCs/>
                <w:iCs/>
                <w:szCs w:val="28"/>
                <w:lang w:val="lv-LV" w:eastAsia="lv-LV"/>
              </w:rPr>
              <w:t xml:space="preserve">lai varētu uzsākt Latvijas </w:t>
            </w:r>
            <w:r w:rsidRPr="00F97EBB" w:rsidR="00DD4281">
              <w:rPr>
                <w:rFonts w:eastAsia="Times New Roman"/>
                <w:bCs/>
                <w:iCs/>
                <w:szCs w:val="28"/>
                <w:lang w:val="lv-LV" w:eastAsia="lv-LV"/>
              </w:rPr>
              <w:t>pieteikum</w:t>
            </w:r>
            <w:r w:rsidR="00DD4281">
              <w:rPr>
                <w:rFonts w:eastAsia="Times New Roman"/>
                <w:bCs/>
                <w:iCs/>
                <w:szCs w:val="28"/>
                <w:lang w:val="lv-LV" w:eastAsia="lv-LV"/>
              </w:rPr>
              <w:t>a</w:t>
            </w:r>
            <w:r w:rsidRPr="00F97EBB" w:rsidR="00DD4281">
              <w:rPr>
                <w:rFonts w:eastAsia="Times New Roman"/>
                <w:bCs/>
                <w:iCs/>
                <w:szCs w:val="28"/>
                <w:lang w:val="lv-LV" w:eastAsia="lv-LV"/>
              </w:rPr>
              <w:t xml:space="preserve"> </w:t>
            </w:r>
            <w:r w:rsidR="00DD4281">
              <w:rPr>
                <w:rFonts w:eastAsia="Times New Roman"/>
                <w:bCs/>
                <w:iCs/>
                <w:szCs w:val="28"/>
                <w:lang w:val="lv-LV" w:eastAsia="lv-LV"/>
              </w:rPr>
              <w:t xml:space="preserve">sagatavošanu </w:t>
            </w:r>
            <w:r w:rsidRPr="00F97EBB" w:rsidR="00EF782B">
              <w:rPr>
                <w:rFonts w:eastAsia="Times New Roman"/>
                <w:bCs/>
                <w:iCs/>
                <w:szCs w:val="28"/>
                <w:lang w:val="lv-LV" w:eastAsia="lv-LV"/>
              </w:rPr>
              <w:t>dalībai Frankfurtes grāmatu tirgū viesu valsts statusā 2025.gad</w:t>
            </w:r>
            <w:r w:rsidR="00DB6D26">
              <w:rPr>
                <w:rFonts w:eastAsia="Times New Roman"/>
                <w:bCs/>
                <w:iCs/>
                <w:szCs w:val="28"/>
                <w:lang w:val="lv-LV" w:eastAsia="lv-LV"/>
              </w:rPr>
              <w:t>ā</w:t>
            </w:r>
            <w:r w:rsidRPr="00F97EBB" w:rsidR="00EF782B">
              <w:rPr>
                <w:rFonts w:eastAsia="Times New Roman"/>
                <w:bCs/>
                <w:iCs/>
                <w:szCs w:val="28"/>
                <w:lang w:val="lv-LV" w:eastAsia="lv-LV"/>
              </w:rPr>
              <w:t xml:space="preserve">, kā arī uzsākt </w:t>
            </w:r>
            <w:r w:rsidRPr="00F97EBB" w:rsidR="003933BC">
              <w:rPr>
                <w:szCs w:val="28"/>
                <w:lang w:val="lv-LV"/>
              </w:rPr>
              <w:t>Latvijas eksporta, kultūras un publiskās diplomātijas programm</w:t>
            </w:r>
            <w:r w:rsidR="00DB6D26">
              <w:rPr>
                <w:szCs w:val="28"/>
                <w:lang w:val="lv-LV"/>
              </w:rPr>
              <w:t>as plānošanu</w:t>
            </w:r>
            <w:r w:rsidRPr="00F97EBB" w:rsidR="003933BC">
              <w:rPr>
                <w:szCs w:val="28"/>
                <w:lang w:val="lv-LV"/>
              </w:rPr>
              <w:t xml:space="preserve">. </w:t>
            </w:r>
          </w:p>
        </w:tc>
      </w:tr>
      <w:tr w:rsidRPr="00F97EBB" w:rsidR="00672930" w:rsidTr="007E5FF3" w14:paraId="5DC7F8AD" w14:textId="77777777">
        <w:trPr>
          <w:trHeight w:val="388"/>
        </w:trPr>
        <w:tc>
          <w:tcPr>
            <w:tcW w:w="2421" w:type="pct"/>
            <w:tcBorders>
              <w:top w:val="single" w:color="auto" w:sz="4" w:space="0"/>
              <w:left w:val="single" w:color="auto" w:sz="4" w:space="0"/>
              <w:bottom w:val="single" w:color="auto" w:sz="4" w:space="0"/>
              <w:right w:val="single" w:color="auto" w:sz="4" w:space="0"/>
            </w:tcBorders>
          </w:tcPr>
          <w:p w:rsidRPr="00F97EBB" w:rsidR="00672930" w:rsidP="007E5FF3" w:rsidRDefault="00672930" w14:paraId="0CEA56A6" w14:textId="77777777">
            <w:pPr>
              <w:spacing w:after="0" w:line="240" w:lineRule="auto"/>
              <w:rPr>
                <w:szCs w:val="28"/>
                <w:lang w:val="lv-LV"/>
              </w:rPr>
            </w:pPr>
            <w:bookmarkStart w:name="_Hlk72143908" w:id="1"/>
            <w:r w:rsidRPr="00F97EBB">
              <w:rPr>
                <w:szCs w:val="28"/>
                <w:lang w:val="lv-LV"/>
              </w:rPr>
              <w:t>Jautājuma savlaicīgas neiesniegšanas iemesli</w:t>
            </w:r>
          </w:p>
        </w:tc>
        <w:tc>
          <w:tcPr>
            <w:tcW w:w="2579" w:type="pct"/>
            <w:tcBorders>
              <w:top w:val="single" w:color="auto" w:sz="4" w:space="0"/>
              <w:left w:val="single" w:color="auto" w:sz="4" w:space="0"/>
              <w:bottom w:val="single" w:color="auto" w:sz="4" w:space="0"/>
              <w:right w:val="single" w:color="auto" w:sz="4" w:space="0"/>
            </w:tcBorders>
          </w:tcPr>
          <w:p w:rsidRPr="00F97EBB" w:rsidR="00672930" w:rsidP="007E5FF3" w:rsidRDefault="00807835" w14:paraId="150AE38B" w14:textId="0FDDB36E">
            <w:pPr>
              <w:widowControl/>
              <w:spacing w:after="0" w:line="240" w:lineRule="auto"/>
              <w:jc w:val="both"/>
              <w:rPr>
                <w:rFonts w:eastAsia="Times New Roman"/>
                <w:iCs/>
                <w:szCs w:val="28"/>
                <w:lang w:val="lv-LV" w:eastAsia="lv-LV"/>
              </w:rPr>
            </w:pPr>
            <w:r w:rsidRPr="00F97EBB">
              <w:rPr>
                <w:rFonts w:eastAsiaTheme="minorHAnsi"/>
                <w:color w:val="000000" w:themeColor="text1"/>
                <w:szCs w:val="28"/>
                <w:lang w:val="lv-LV"/>
              </w:rPr>
              <w:t xml:space="preserve">Informatīvais ziņojums </w:t>
            </w:r>
            <w:r w:rsidRPr="00D22AD1">
              <w:rPr>
                <w:rFonts w:eastAsia="Times New Roman"/>
                <w:iCs/>
                <w:szCs w:val="28"/>
                <w:lang w:val="lv-LV" w:eastAsia="lv-LV"/>
              </w:rPr>
              <w:t>un protokollēmuma projekts</w:t>
            </w:r>
            <w:r w:rsidRPr="00F97EBB" w:rsidR="00672930">
              <w:rPr>
                <w:rFonts w:eastAsia="Times New Roman"/>
                <w:iCs/>
                <w:szCs w:val="28"/>
                <w:lang w:val="lv-LV" w:eastAsia="lv-LV"/>
              </w:rPr>
              <w:t xml:space="preserve"> sagatavots iespējami savlaicīgi pēc </w:t>
            </w:r>
            <w:r w:rsidRPr="00F97EBB" w:rsidR="00EF782B">
              <w:rPr>
                <w:rFonts w:eastAsia="Times New Roman"/>
                <w:iCs/>
                <w:szCs w:val="28"/>
                <w:lang w:val="lv-LV" w:eastAsia="lv-LV"/>
              </w:rPr>
              <w:t xml:space="preserve">Valsts prezidenta vizītes 2021.gada 17.maijā un Latvijas </w:t>
            </w:r>
            <w:r w:rsidRPr="00F97EBB" w:rsidR="001D36EA">
              <w:rPr>
                <w:rFonts w:eastAsiaTheme="minorHAnsi"/>
                <w:color w:val="000000" w:themeColor="text1"/>
                <w:szCs w:val="28"/>
                <w:lang w:val="lv-LV"/>
              </w:rPr>
              <w:t>ārkārtējās un pilnvarotās</w:t>
            </w:r>
            <w:r w:rsidRPr="00F97EBB" w:rsidR="001D36EA">
              <w:rPr>
                <w:rFonts w:eastAsia="Times New Roman"/>
                <w:iCs/>
                <w:szCs w:val="28"/>
                <w:lang w:val="lv-LV" w:eastAsia="lv-LV"/>
              </w:rPr>
              <w:t xml:space="preserve"> </w:t>
            </w:r>
            <w:r w:rsidRPr="00F97EBB" w:rsidR="00EF782B">
              <w:rPr>
                <w:rFonts w:eastAsia="Times New Roman"/>
                <w:iCs/>
                <w:szCs w:val="28"/>
                <w:lang w:val="lv-LV" w:eastAsia="lv-LV"/>
              </w:rPr>
              <w:t>vēstnieces Vācijas Federatīvajā republikā</w:t>
            </w:r>
            <w:r w:rsidRPr="00F97EBB" w:rsidR="00D37A83">
              <w:rPr>
                <w:rFonts w:eastAsia="Times New Roman"/>
                <w:iCs/>
                <w:szCs w:val="28"/>
                <w:lang w:val="lv-LV" w:eastAsia="lv-LV"/>
              </w:rPr>
              <w:t xml:space="preserve"> Ingas Skujiņas</w:t>
            </w:r>
            <w:r w:rsidRPr="00F97EBB" w:rsidR="00EF782B">
              <w:rPr>
                <w:rFonts w:eastAsia="Times New Roman"/>
                <w:iCs/>
                <w:szCs w:val="28"/>
                <w:lang w:val="lv-LV" w:eastAsia="lv-LV"/>
              </w:rPr>
              <w:t xml:space="preserve"> </w:t>
            </w:r>
            <w:r w:rsidRPr="00F97EBB" w:rsidR="00593C9F">
              <w:rPr>
                <w:rFonts w:eastAsia="Times New Roman"/>
                <w:iCs/>
                <w:szCs w:val="28"/>
                <w:lang w:val="lv-LV" w:eastAsia="lv-LV"/>
              </w:rPr>
              <w:t xml:space="preserve">2021.gada </w:t>
            </w:r>
            <w:r w:rsidRPr="00F97EBB" w:rsidR="00593C9F">
              <w:rPr>
                <w:rFonts w:eastAsia="Times New Roman"/>
                <w:iCs/>
                <w:szCs w:val="28"/>
                <w:lang w:val="lv-LV" w:eastAsia="lv-LV"/>
              </w:rPr>
              <w:lastRenderedPageBreak/>
              <w:t>7.jūnij</w:t>
            </w:r>
            <w:r w:rsidR="00593C9F">
              <w:rPr>
                <w:rFonts w:eastAsia="Times New Roman"/>
                <w:iCs/>
                <w:szCs w:val="28"/>
                <w:lang w:val="lv-LV" w:eastAsia="lv-LV"/>
              </w:rPr>
              <w:t>a</w:t>
            </w:r>
            <w:r w:rsidRPr="00F97EBB" w:rsidDel="001D36EA" w:rsidR="00593C9F">
              <w:rPr>
                <w:rFonts w:eastAsia="Times New Roman"/>
                <w:iCs/>
                <w:szCs w:val="28"/>
                <w:lang w:val="lv-LV" w:eastAsia="lv-LV"/>
              </w:rPr>
              <w:t xml:space="preserve"> </w:t>
            </w:r>
            <w:r w:rsidRPr="00F97EBB" w:rsidR="00D37A83">
              <w:rPr>
                <w:rFonts w:eastAsia="Times New Roman"/>
                <w:iCs/>
                <w:szCs w:val="28"/>
                <w:lang w:val="lv-LV" w:eastAsia="lv-LV"/>
              </w:rPr>
              <w:t>ziņojuma saņemšanas Kultūras ministrijā.</w:t>
            </w:r>
          </w:p>
        </w:tc>
      </w:tr>
      <w:bookmarkEnd w:id="1"/>
      <w:tr w:rsidRPr="00F97EBB" w:rsidR="00672930" w:rsidTr="007E5FF3" w14:paraId="28786D6F" w14:textId="77777777">
        <w:trPr>
          <w:trHeight w:val="126"/>
        </w:trPr>
        <w:tc>
          <w:tcPr>
            <w:tcW w:w="2421" w:type="pct"/>
            <w:tcBorders>
              <w:top w:val="single" w:color="auto" w:sz="4" w:space="0"/>
              <w:left w:val="single" w:color="auto" w:sz="4" w:space="0"/>
              <w:bottom w:val="single" w:color="auto" w:sz="4" w:space="0"/>
              <w:right w:val="single" w:color="auto" w:sz="4" w:space="0"/>
            </w:tcBorders>
          </w:tcPr>
          <w:p w:rsidRPr="00F97EBB" w:rsidR="00672930" w:rsidP="007E5FF3" w:rsidRDefault="00672930" w14:paraId="5B9BF2FE" w14:textId="77777777">
            <w:pPr>
              <w:spacing w:after="0" w:line="240" w:lineRule="auto"/>
              <w:rPr>
                <w:szCs w:val="28"/>
                <w:lang w:val="lv-LV"/>
              </w:rPr>
            </w:pPr>
            <w:r w:rsidRPr="00F97EBB">
              <w:rPr>
                <w:szCs w:val="28"/>
                <w:lang w:val="lv-LV"/>
              </w:rPr>
              <w:lastRenderedPageBreak/>
              <w:t>Lēmuma pieņemšanas galīgais termiņš</w:t>
            </w:r>
          </w:p>
        </w:tc>
        <w:tc>
          <w:tcPr>
            <w:tcW w:w="2579" w:type="pct"/>
            <w:tcBorders>
              <w:top w:val="single" w:color="auto" w:sz="4" w:space="0"/>
              <w:left w:val="single" w:color="auto" w:sz="4" w:space="0"/>
              <w:bottom w:val="single" w:color="auto" w:sz="4" w:space="0"/>
              <w:right w:val="single" w:color="auto" w:sz="4" w:space="0"/>
            </w:tcBorders>
          </w:tcPr>
          <w:p w:rsidRPr="00F97EBB" w:rsidR="00672930" w:rsidP="007E5FF3" w:rsidRDefault="00672930" w14:paraId="08C5D491" w14:textId="64895FBB">
            <w:pPr>
              <w:widowControl/>
              <w:spacing w:after="0" w:line="240" w:lineRule="auto"/>
              <w:jc w:val="both"/>
              <w:rPr>
                <w:rFonts w:eastAsia="Times New Roman"/>
                <w:b/>
                <w:bCs/>
                <w:iCs/>
                <w:szCs w:val="28"/>
                <w:lang w:val="lv-LV" w:eastAsia="lv-LV"/>
              </w:rPr>
            </w:pPr>
            <w:r w:rsidRPr="00F97EBB">
              <w:rPr>
                <w:szCs w:val="28"/>
                <w:lang w:val="lv-LV"/>
              </w:rPr>
              <w:t xml:space="preserve">2021.gada </w:t>
            </w:r>
            <w:r w:rsidR="00A61AB8">
              <w:rPr>
                <w:szCs w:val="28"/>
                <w:lang w:val="lv-LV"/>
              </w:rPr>
              <w:t>22</w:t>
            </w:r>
            <w:r w:rsidRPr="00F97EBB" w:rsidR="00D37A83">
              <w:rPr>
                <w:szCs w:val="28"/>
                <w:lang w:val="lv-LV"/>
              </w:rPr>
              <w:t>.jūnijs</w:t>
            </w:r>
            <w:r w:rsidR="001D36EA">
              <w:rPr>
                <w:szCs w:val="28"/>
                <w:lang w:val="lv-LV"/>
              </w:rPr>
              <w:t>.</w:t>
            </w:r>
          </w:p>
        </w:tc>
      </w:tr>
    </w:tbl>
    <w:p w:rsidR="00F97EBB" w:rsidP="00672930" w:rsidRDefault="00F97EBB" w14:paraId="5FEBD596" w14:textId="77777777">
      <w:pPr>
        <w:spacing w:after="0" w:line="240" w:lineRule="auto"/>
        <w:jc w:val="both"/>
        <w:rPr>
          <w:rFonts w:eastAsia="Times New Roman"/>
          <w:szCs w:val="28"/>
          <w:lang w:val="lv-LV" w:eastAsia="lv-LV"/>
        </w:rPr>
      </w:pPr>
    </w:p>
    <w:p w:rsidR="00672930" w:rsidP="00672930" w:rsidRDefault="00672930" w14:paraId="5371E962" w14:textId="756DC058">
      <w:pPr>
        <w:spacing w:after="0" w:line="240" w:lineRule="auto"/>
        <w:jc w:val="both"/>
        <w:rPr>
          <w:rFonts w:eastAsia="Times New Roman"/>
          <w:szCs w:val="28"/>
          <w:lang w:val="lv-LV" w:eastAsia="lv-LV"/>
        </w:rPr>
      </w:pPr>
      <w:r w:rsidRPr="00F97EBB">
        <w:rPr>
          <w:rFonts w:eastAsia="Times New Roman"/>
          <w:szCs w:val="28"/>
          <w:lang w:val="lv-LV" w:eastAsia="lv-LV"/>
        </w:rPr>
        <w:t>Pielikumā:</w:t>
      </w:r>
    </w:p>
    <w:p w:rsidRPr="00F97EBB" w:rsidR="00F97EBB" w:rsidP="00672930" w:rsidRDefault="00F97EBB" w14:paraId="0E78DC8B" w14:textId="77777777">
      <w:pPr>
        <w:spacing w:after="0" w:line="240" w:lineRule="auto"/>
        <w:jc w:val="both"/>
        <w:rPr>
          <w:rFonts w:eastAsia="Times New Roman"/>
          <w:szCs w:val="28"/>
          <w:lang w:val="lv-LV" w:eastAsia="lv-LV"/>
        </w:rPr>
      </w:pPr>
    </w:p>
    <w:p w:rsidRPr="00F97EBB" w:rsidR="00672930" w:rsidP="00807835" w:rsidRDefault="00D37A83" w14:paraId="54133196" w14:textId="10C77687">
      <w:pPr>
        <w:pStyle w:val="Sarakstarindkopa"/>
        <w:widowControl w:val="0"/>
        <w:numPr>
          <w:ilvl w:val="0"/>
          <w:numId w:val="15"/>
        </w:numPr>
        <w:tabs>
          <w:tab w:val="left" w:pos="-2127"/>
        </w:tabs>
        <w:ind w:left="357" w:hanging="357"/>
        <w:jc w:val="both"/>
        <w:rPr>
          <w:rFonts w:ascii="Times New Roman" w:hAnsi="Times New Roman"/>
          <w:sz w:val="28"/>
          <w:szCs w:val="28"/>
        </w:rPr>
      </w:pPr>
      <w:r w:rsidRPr="00F97EBB">
        <w:rPr>
          <w:rFonts w:eastAsiaTheme="minorHAnsi"/>
          <w:color w:val="000000" w:themeColor="text1"/>
          <w:sz w:val="28"/>
          <w:szCs w:val="28"/>
        </w:rPr>
        <w:t xml:space="preserve">Informatīvais ziņojums </w:t>
      </w:r>
      <w:r w:rsidRPr="00F97EBB" w:rsidR="00A61AB8">
        <w:rPr>
          <w:iCs/>
          <w:sz w:val="28"/>
          <w:szCs w:val="28"/>
        </w:rPr>
        <w:t>„</w:t>
      </w:r>
      <w:r w:rsidR="00DB6D26">
        <w:rPr>
          <w:iCs/>
          <w:sz w:val="28"/>
          <w:szCs w:val="28"/>
        </w:rPr>
        <w:t xml:space="preserve">Par </w:t>
      </w:r>
      <w:r w:rsidRPr="00F97EBB" w:rsidR="003933BC">
        <w:rPr>
          <w:rFonts w:ascii="Times New Roman" w:hAnsi="Times New Roman"/>
          <w:sz w:val="28"/>
          <w:szCs w:val="28"/>
        </w:rPr>
        <w:t>Latvijas eksporta, kultūras un publiskās diplomātijas programm</w:t>
      </w:r>
      <w:r w:rsidR="00DB6D26">
        <w:rPr>
          <w:rFonts w:ascii="Times New Roman" w:hAnsi="Times New Roman"/>
          <w:sz w:val="28"/>
          <w:szCs w:val="28"/>
        </w:rPr>
        <w:t>u</w:t>
      </w:r>
      <w:r w:rsidRPr="00F97EBB" w:rsidR="003933BC">
        <w:rPr>
          <w:rFonts w:ascii="Times New Roman" w:hAnsi="Times New Roman"/>
          <w:sz w:val="28"/>
          <w:szCs w:val="28"/>
        </w:rPr>
        <w:t xml:space="preserve"> Latvijas dalības sagatavošanai viesu valsts statusā Frankfurtes grāmatu tirgū</w:t>
      </w:r>
      <w:r w:rsidRPr="00F97EBB">
        <w:rPr>
          <w:rFonts w:eastAsiaTheme="minorHAnsi"/>
          <w:color w:val="000000" w:themeColor="text1"/>
          <w:sz w:val="28"/>
          <w:szCs w:val="28"/>
        </w:rPr>
        <w:t xml:space="preserve">” </w:t>
      </w:r>
      <w:r w:rsidRPr="00F97EBB" w:rsidR="00672930">
        <w:rPr>
          <w:rFonts w:ascii="Times New Roman" w:hAnsi="Times New Roman"/>
          <w:sz w:val="28"/>
          <w:szCs w:val="28"/>
        </w:rPr>
        <w:t>(KM</w:t>
      </w:r>
      <w:r w:rsidRPr="00F97EBB" w:rsidR="00DA55B9">
        <w:rPr>
          <w:rFonts w:ascii="Times New Roman" w:hAnsi="Times New Roman"/>
          <w:sz w:val="28"/>
          <w:szCs w:val="28"/>
        </w:rPr>
        <w:t>Z</w:t>
      </w:r>
      <w:r w:rsidRPr="00F97EBB">
        <w:rPr>
          <w:rFonts w:ascii="Times New Roman" w:hAnsi="Times New Roman"/>
          <w:sz w:val="28"/>
          <w:szCs w:val="28"/>
        </w:rPr>
        <w:t>in</w:t>
      </w:r>
      <w:r w:rsidRPr="00F97EBB" w:rsidR="00672930">
        <w:rPr>
          <w:rFonts w:ascii="Times New Roman" w:hAnsi="Times New Roman"/>
          <w:sz w:val="28"/>
          <w:szCs w:val="28"/>
        </w:rPr>
        <w:t>_</w:t>
      </w:r>
      <w:r w:rsidR="00A61AB8">
        <w:rPr>
          <w:rFonts w:ascii="Times New Roman" w:hAnsi="Times New Roman"/>
          <w:sz w:val="28"/>
          <w:szCs w:val="28"/>
        </w:rPr>
        <w:t>1</w:t>
      </w:r>
      <w:r w:rsidR="00244C9E">
        <w:rPr>
          <w:rFonts w:ascii="Times New Roman" w:hAnsi="Times New Roman"/>
          <w:sz w:val="28"/>
          <w:szCs w:val="28"/>
        </w:rPr>
        <w:t>7</w:t>
      </w:r>
      <w:r w:rsidRPr="00F97EBB" w:rsidR="00A61AB8">
        <w:rPr>
          <w:rFonts w:ascii="Times New Roman" w:hAnsi="Times New Roman"/>
          <w:sz w:val="28"/>
          <w:szCs w:val="28"/>
        </w:rPr>
        <w:t>0621</w:t>
      </w:r>
      <w:r w:rsidRPr="00F97EBB" w:rsidR="00672930">
        <w:rPr>
          <w:rFonts w:ascii="Times New Roman" w:hAnsi="Times New Roman"/>
          <w:sz w:val="28"/>
          <w:szCs w:val="28"/>
        </w:rPr>
        <w:t>_</w:t>
      </w:r>
      <w:r w:rsidRPr="00F97EBB">
        <w:rPr>
          <w:rFonts w:ascii="Times New Roman" w:hAnsi="Times New Roman"/>
          <w:sz w:val="28"/>
          <w:szCs w:val="28"/>
        </w:rPr>
        <w:t>Latvija</w:t>
      </w:r>
      <w:r w:rsidRPr="00F97EBB" w:rsidR="00672930">
        <w:rPr>
          <w:rFonts w:ascii="Times New Roman" w:hAnsi="Times New Roman"/>
          <w:sz w:val="28"/>
          <w:szCs w:val="28"/>
        </w:rPr>
        <w:t>_</w:t>
      </w:r>
      <w:r w:rsidRPr="00F97EBB">
        <w:rPr>
          <w:rFonts w:ascii="Times New Roman" w:hAnsi="Times New Roman"/>
          <w:sz w:val="28"/>
          <w:szCs w:val="28"/>
        </w:rPr>
        <w:t>viesu</w:t>
      </w:r>
      <w:r w:rsidR="00DB6D26">
        <w:rPr>
          <w:rFonts w:ascii="Times New Roman" w:hAnsi="Times New Roman"/>
          <w:sz w:val="28"/>
          <w:szCs w:val="28"/>
        </w:rPr>
        <w:t>_</w:t>
      </w:r>
      <w:r w:rsidRPr="00F97EBB">
        <w:rPr>
          <w:rFonts w:ascii="Times New Roman" w:hAnsi="Times New Roman"/>
          <w:sz w:val="28"/>
          <w:szCs w:val="28"/>
        </w:rPr>
        <w:t>valsts_</w:t>
      </w:r>
      <w:r w:rsidR="00DB6D26">
        <w:rPr>
          <w:rFonts w:ascii="Times New Roman" w:hAnsi="Times New Roman"/>
          <w:sz w:val="28"/>
          <w:szCs w:val="28"/>
        </w:rPr>
        <w:t xml:space="preserve"> </w:t>
      </w:r>
      <w:r w:rsidRPr="00F97EBB">
        <w:rPr>
          <w:rFonts w:ascii="Times New Roman" w:hAnsi="Times New Roman"/>
          <w:sz w:val="28"/>
          <w:szCs w:val="28"/>
        </w:rPr>
        <w:t>Frankfurte</w:t>
      </w:r>
      <w:r w:rsidRPr="00F97EBB" w:rsidR="00672930">
        <w:rPr>
          <w:rFonts w:ascii="Times New Roman" w:hAnsi="Times New Roman"/>
          <w:sz w:val="28"/>
          <w:szCs w:val="28"/>
        </w:rPr>
        <w:t xml:space="preserve">) uz </w:t>
      </w:r>
      <w:r w:rsidR="00B321F1">
        <w:rPr>
          <w:rFonts w:ascii="Times New Roman" w:hAnsi="Times New Roman"/>
          <w:sz w:val="28"/>
          <w:szCs w:val="28"/>
        </w:rPr>
        <w:t>7</w:t>
      </w:r>
      <w:r w:rsidRPr="00F97EBB" w:rsidR="00593C9F">
        <w:rPr>
          <w:rFonts w:ascii="Times New Roman" w:hAnsi="Times New Roman"/>
          <w:sz w:val="28"/>
          <w:szCs w:val="28"/>
        </w:rPr>
        <w:t> </w:t>
      </w:r>
      <w:r w:rsidRPr="00F97EBB" w:rsidR="00672930">
        <w:rPr>
          <w:rFonts w:ascii="Times New Roman" w:hAnsi="Times New Roman"/>
          <w:sz w:val="28"/>
          <w:szCs w:val="28"/>
        </w:rPr>
        <w:t>lp.;</w:t>
      </w:r>
    </w:p>
    <w:p w:rsidRPr="00244C9E" w:rsidR="00244C9E" w:rsidP="00244C9E" w:rsidRDefault="00672930" w14:paraId="568BD9A6" w14:textId="77777777">
      <w:pPr>
        <w:pStyle w:val="Sarakstarindkopa"/>
        <w:numPr>
          <w:ilvl w:val="0"/>
          <w:numId w:val="15"/>
        </w:numPr>
        <w:tabs>
          <w:tab w:val="left" w:pos="-2127"/>
        </w:tabs>
        <w:ind w:left="357" w:hanging="357"/>
        <w:jc w:val="both"/>
        <w:rPr>
          <w:rFonts w:ascii="Times New Roman" w:hAnsi="Times New Roman"/>
          <w:sz w:val="28"/>
          <w:szCs w:val="28"/>
        </w:rPr>
      </w:pPr>
      <w:r w:rsidRPr="00F97EBB">
        <w:rPr>
          <w:rFonts w:ascii="Times New Roman" w:hAnsi="Times New Roman"/>
          <w:sz w:val="28"/>
          <w:szCs w:val="28"/>
        </w:rPr>
        <w:t xml:space="preserve">Ministru kabineta </w:t>
      </w:r>
      <w:r w:rsidR="00E32922">
        <w:rPr>
          <w:rFonts w:ascii="Times New Roman" w:hAnsi="Times New Roman"/>
          <w:sz w:val="28"/>
          <w:szCs w:val="28"/>
        </w:rPr>
        <w:t xml:space="preserve">sēdes </w:t>
      </w:r>
      <w:r w:rsidRPr="00F97EBB" w:rsidR="00D37A83">
        <w:rPr>
          <w:rFonts w:ascii="Times New Roman" w:hAnsi="Times New Roman"/>
          <w:sz w:val="28"/>
          <w:szCs w:val="28"/>
        </w:rPr>
        <w:t>protokollēmuma projekts</w:t>
      </w:r>
      <w:r w:rsidRPr="00F97EBB">
        <w:rPr>
          <w:rFonts w:ascii="Times New Roman" w:hAnsi="Times New Roman"/>
          <w:sz w:val="28"/>
          <w:szCs w:val="28"/>
        </w:rPr>
        <w:t xml:space="preserve"> </w:t>
      </w:r>
      <w:r w:rsidRPr="00F97EBB" w:rsidR="00A61AB8">
        <w:rPr>
          <w:iCs/>
          <w:sz w:val="28"/>
          <w:szCs w:val="28"/>
        </w:rPr>
        <w:t>„</w:t>
      </w:r>
      <w:r w:rsidRPr="00F97EBB" w:rsidR="00DB6D26">
        <w:rPr>
          <w:rFonts w:eastAsiaTheme="minorHAnsi"/>
          <w:color w:val="000000" w:themeColor="text1"/>
          <w:sz w:val="28"/>
          <w:szCs w:val="28"/>
        </w:rPr>
        <w:t>Informatīvais ziņojums</w:t>
      </w:r>
      <w:r w:rsidRPr="00F97EBB" w:rsidDel="00A61AB8" w:rsidR="00DB6D26">
        <w:rPr>
          <w:rFonts w:eastAsiaTheme="minorHAnsi"/>
          <w:color w:val="000000" w:themeColor="text1"/>
          <w:sz w:val="28"/>
          <w:szCs w:val="28"/>
        </w:rPr>
        <w:t xml:space="preserve"> </w:t>
      </w:r>
      <w:r w:rsidRPr="00F97EBB" w:rsidR="00DB6D26">
        <w:rPr>
          <w:iCs/>
          <w:sz w:val="28"/>
          <w:szCs w:val="28"/>
        </w:rPr>
        <w:t>„</w:t>
      </w:r>
      <w:r w:rsidR="00DB6D26">
        <w:rPr>
          <w:iCs/>
          <w:sz w:val="28"/>
          <w:szCs w:val="28"/>
        </w:rPr>
        <w:t xml:space="preserve">Par </w:t>
      </w:r>
      <w:r w:rsidRPr="00F97EBB" w:rsidR="003933BC">
        <w:rPr>
          <w:rFonts w:ascii="Times New Roman" w:hAnsi="Times New Roman"/>
          <w:sz w:val="28"/>
          <w:szCs w:val="28"/>
        </w:rPr>
        <w:t>Latvijas eksporta, kultūras un publiskās diplomātijas programm</w:t>
      </w:r>
      <w:r w:rsidR="00DB6D26">
        <w:rPr>
          <w:rFonts w:ascii="Times New Roman" w:hAnsi="Times New Roman"/>
          <w:sz w:val="28"/>
          <w:szCs w:val="28"/>
        </w:rPr>
        <w:t>u</w:t>
      </w:r>
      <w:r w:rsidRPr="00F97EBB" w:rsidR="003933BC">
        <w:rPr>
          <w:rFonts w:ascii="Times New Roman" w:hAnsi="Times New Roman"/>
          <w:sz w:val="28"/>
          <w:szCs w:val="28"/>
        </w:rPr>
        <w:t xml:space="preserve"> Latvijas dalības sagatavošanai viesu valsts statusā Frankfurtes grāmatu tirgū</w:t>
      </w:r>
      <w:r w:rsidRPr="00F97EBB" w:rsidR="00D37A83">
        <w:rPr>
          <w:rFonts w:eastAsiaTheme="minorHAnsi"/>
          <w:color w:val="000000" w:themeColor="text1"/>
          <w:sz w:val="28"/>
          <w:szCs w:val="28"/>
        </w:rPr>
        <w:t>”</w:t>
      </w:r>
      <w:r w:rsidR="00DB6D26">
        <w:rPr>
          <w:rFonts w:eastAsiaTheme="minorHAnsi"/>
          <w:color w:val="000000" w:themeColor="text1"/>
          <w:sz w:val="28"/>
          <w:szCs w:val="28"/>
        </w:rPr>
        <w:t>”</w:t>
      </w:r>
      <w:r w:rsidRPr="00F97EBB" w:rsidR="00DA55B9">
        <w:rPr>
          <w:rFonts w:eastAsiaTheme="minorHAnsi"/>
          <w:color w:val="000000" w:themeColor="text1"/>
          <w:sz w:val="28"/>
          <w:szCs w:val="28"/>
        </w:rPr>
        <w:t xml:space="preserve"> (</w:t>
      </w:r>
      <w:r w:rsidRPr="00F97EBB" w:rsidR="00DA55B9">
        <w:rPr>
          <w:sz w:val="28"/>
          <w:szCs w:val="28"/>
        </w:rPr>
        <w:t>KMProt_</w:t>
      </w:r>
      <w:r w:rsidR="00A61AB8">
        <w:rPr>
          <w:sz w:val="28"/>
          <w:szCs w:val="28"/>
        </w:rPr>
        <w:t>1</w:t>
      </w:r>
      <w:r w:rsidR="00244C9E">
        <w:rPr>
          <w:sz w:val="28"/>
          <w:szCs w:val="28"/>
        </w:rPr>
        <w:t>7</w:t>
      </w:r>
      <w:r w:rsidRPr="00F97EBB" w:rsidR="00A61AB8">
        <w:rPr>
          <w:sz w:val="28"/>
          <w:szCs w:val="28"/>
        </w:rPr>
        <w:t>0621</w:t>
      </w:r>
      <w:r w:rsidRPr="00F97EBB" w:rsidR="00DA55B9">
        <w:rPr>
          <w:sz w:val="28"/>
          <w:szCs w:val="28"/>
        </w:rPr>
        <w:t>_Latvija_viesu</w:t>
      </w:r>
      <w:r w:rsidR="00DB6D26">
        <w:rPr>
          <w:sz w:val="28"/>
          <w:szCs w:val="28"/>
        </w:rPr>
        <w:t>_</w:t>
      </w:r>
      <w:r w:rsidRPr="00F97EBB" w:rsidR="00DA55B9">
        <w:rPr>
          <w:sz w:val="28"/>
          <w:szCs w:val="28"/>
        </w:rPr>
        <w:t>valsts_</w:t>
      </w:r>
      <w:r w:rsidR="00A61AB8">
        <w:rPr>
          <w:sz w:val="28"/>
          <w:szCs w:val="28"/>
        </w:rPr>
        <w:t xml:space="preserve"> </w:t>
      </w:r>
      <w:r w:rsidRPr="00F97EBB" w:rsidR="00DA55B9">
        <w:rPr>
          <w:sz w:val="28"/>
          <w:szCs w:val="28"/>
        </w:rPr>
        <w:t xml:space="preserve">Frankfurte) </w:t>
      </w:r>
      <w:r w:rsidRPr="00F97EBB" w:rsidR="00D37A83">
        <w:rPr>
          <w:sz w:val="28"/>
          <w:szCs w:val="28"/>
        </w:rPr>
        <w:t xml:space="preserve">uz </w:t>
      </w:r>
      <w:r w:rsidR="00DB6D26">
        <w:rPr>
          <w:sz w:val="28"/>
          <w:szCs w:val="28"/>
        </w:rPr>
        <w:t>2</w:t>
      </w:r>
      <w:r w:rsidRPr="00F97EBB" w:rsidR="00D37A83">
        <w:rPr>
          <w:sz w:val="28"/>
          <w:szCs w:val="28"/>
        </w:rPr>
        <w:t xml:space="preserve"> lp</w:t>
      </w:r>
      <w:r w:rsidR="00A61AB8">
        <w:rPr>
          <w:sz w:val="28"/>
          <w:szCs w:val="28"/>
        </w:rPr>
        <w:t>.</w:t>
      </w:r>
      <w:r w:rsidR="00244C9E">
        <w:rPr>
          <w:sz w:val="28"/>
          <w:szCs w:val="28"/>
        </w:rPr>
        <w:t>;</w:t>
      </w:r>
    </w:p>
    <w:p w:rsidRPr="00244C9E" w:rsidR="00244C9E" w:rsidP="00244C9E" w:rsidRDefault="00244C9E" w14:paraId="35341CB7" w14:textId="77777777">
      <w:pPr>
        <w:pStyle w:val="Sarakstarindkopa"/>
        <w:numPr>
          <w:ilvl w:val="0"/>
          <w:numId w:val="15"/>
        </w:numPr>
        <w:tabs>
          <w:tab w:val="left" w:pos="-2127"/>
        </w:tabs>
        <w:ind w:left="357" w:hanging="357"/>
        <w:jc w:val="both"/>
        <w:rPr>
          <w:rFonts w:ascii="Times New Roman" w:hAnsi="Times New Roman"/>
          <w:sz w:val="28"/>
          <w:szCs w:val="28"/>
        </w:rPr>
      </w:pPr>
      <w:r w:rsidRPr="00244C9E">
        <w:rPr>
          <w:sz w:val="28"/>
          <w:szCs w:val="28"/>
        </w:rPr>
        <w:t xml:space="preserve">Tieslietu ministrijas 2021.gada </w:t>
      </w:r>
      <w:r>
        <w:rPr>
          <w:sz w:val="28"/>
          <w:szCs w:val="28"/>
        </w:rPr>
        <w:t>16</w:t>
      </w:r>
      <w:r w:rsidRPr="00244C9E">
        <w:rPr>
          <w:sz w:val="28"/>
          <w:szCs w:val="28"/>
        </w:rPr>
        <w:t>.jūnija elektronisks saskaņojums (TMAtz_160621_Latvija_viesu_valsts_Frankfurte) uz 1 lp.;</w:t>
      </w:r>
    </w:p>
    <w:p w:rsidRPr="00244C9E" w:rsidR="00244C9E" w:rsidP="00244C9E" w:rsidRDefault="00244C9E" w14:paraId="57A31546" w14:textId="7B866393">
      <w:pPr>
        <w:pStyle w:val="Sarakstarindkopa"/>
        <w:numPr>
          <w:ilvl w:val="0"/>
          <w:numId w:val="15"/>
        </w:numPr>
        <w:tabs>
          <w:tab w:val="left" w:pos="-2127"/>
        </w:tabs>
        <w:ind w:left="357" w:hanging="357"/>
        <w:jc w:val="both"/>
        <w:rPr>
          <w:rFonts w:ascii="Times New Roman" w:hAnsi="Times New Roman"/>
          <w:sz w:val="28"/>
          <w:szCs w:val="28"/>
        </w:rPr>
      </w:pPr>
      <w:r>
        <w:rPr>
          <w:sz w:val="28"/>
          <w:szCs w:val="28"/>
        </w:rPr>
        <w:t>Ārlietu</w:t>
      </w:r>
      <w:r w:rsidRPr="00244C9E">
        <w:rPr>
          <w:sz w:val="28"/>
          <w:szCs w:val="28"/>
        </w:rPr>
        <w:t xml:space="preserve"> ministrijas 2021.gada 1</w:t>
      </w:r>
      <w:r>
        <w:rPr>
          <w:sz w:val="28"/>
          <w:szCs w:val="28"/>
        </w:rPr>
        <w:t>6</w:t>
      </w:r>
      <w:r w:rsidRPr="00244C9E">
        <w:rPr>
          <w:sz w:val="28"/>
          <w:szCs w:val="28"/>
        </w:rPr>
        <w:t>.jūnija atzinums Nr.21-12822 (AMAtz_160621_Latvija_viesu_valsts_Frankfurte) uz 1 lp.</w:t>
      </w:r>
      <w:r>
        <w:rPr>
          <w:sz w:val="28"/>
          <w:szCs w:val="28"/>
        </w:rPr>
        <w:t>;</w:t>
      </w:r>
    </w:p>
    <w:p w:rsidRPr="006713F5" w:rsidR="00244C9E" w:rsidP="00DA55B9" w:rsidRDefault="00244C9E" w14:paraId="2ADBC8AE" w14:textId="7E162AA7">
      <w:pPr>
        <w:pStyle w:val="Sarakstarindkopa"/>
        <w:numPr>
          <w:ilvl w:val="0"/>
          <w:numId w:val="15"/>
        </w:numPr>
        <w:tabs>
          <w:tab w:val="left" w:pos="-2127"/>
        </w:tabs>
        <w:ind w:left="357" w:hanging="357"/>
        <w:jc w:val="both"/>
        <w:rPr>
          <w:rFonts w:ascii="Times New Roman" w:hAnsi="Times New Roman"/>
          <w:sz w:val="28"/>
          <w:szCs w:val="28"/>
        </w:rPr>
      </w:pPr>
      <w:r w:rsidRPr="006713F5">
        <w:rPr>
          <w:rFonts w:ascii="Times New Roman" w:hAnsi="Times New Roman"/>
          <w:sz w:val="28"/>
          <w:szCs w:val="28"/>
        </w:rPr>
        <w:t>Ekonomikas ministrijas</w:t>
      </w:r>
      <w:r w:rsidR="006713F5">
        <w:rPr>
          <w:rFonts w:ascii="Times New Roman" w:hAnsi="Times New Roman"/>
          <w:sz w:val="28"/>
          <w:szCs w:val="28"/>
        </w:rPr>
        <w:t xml:space="preserve"> </w:t>
      </w:r>
      <w:r w:rsidRPr="00244C9E" w:rsidR="006713F5">
        <w:rPr>
          <w:sz w:val="28"/>
          <w:szCs w:val="28"/>
        </w:rPr>
        <w:t>2021.gada 1</w:t>
      </w:r>
      <w:r w:rsidR="006713F5">
        <w:rPr>
          <w:sz w:val="28"/>
          <w:szCs w:val="28"/>
        </w:rPr>
        <w:t>6</w:t>
      </w:r>
      <w:r w:rsidRPr="00244C9E" w:rsidR="006713F5">
        <w:rPr>
          <w:sz w:val="28"/>
          <w:szCs w:val="28"/>
        </w:rPr>
        <w:t>.jūnija atzinums Nr.</w:t>
      </w:r>
      <w:r w:rsidRPr="006713F5" w:rsidR="006713F5">
        <w:rPr>
          <w:sz w:val="28"/>
          <w:szCs w:val="28"/>
        </w:rPr>
        <w:t xml:space="preserve">3.3-1/2021/4814N </w:t>
      </w:r>
      <w:r w:rsidRPr="00244C9E" w:rsidR="006713F5">
        <w:rPr>
          <w:sz w:val="28"/>
          <w:szCs w:val="28"/>
        </w:rPr>
        <w:t>(</w:t>
      </w:r>
      <w:r w:rsidR="006713F5">
        <w:rPr>
          <w:sz w:val="28"/>
          <w:szCs w:val="28"/>
        </w:rPr>
        <w:t>E</w:t>
      </w:r>
      <w:r w:rsidRPr="00244C9E" w:rsidR="006713F5">
        <w:rPr>
          <w:sz w:val="28"/>
          <w:szCs w:val="28"/>
        </w:rPr>
        <w:t>MAtz_160621_Latvija_viesu_valsts_Frankfurte) uz 1 lp.</w:t>
      </w:r>
      <w:r w:rsidR="006713F5">
        <w:rPr>
          <w:sz w:val="28"/>
          <w:szCs w:val="28"/>
        </w:rPr>
        <w:t>;</w:t>
      </w:r>
    </w:p>
    <w:p w:rsidR="006713F5" w:rsidP="006713F5" w:rsidRDefault="006713F5" w14:paraId="7257AC7E" w14:textId="3A2CEBC8">
      <w:pPr>
        <w:pStyle w:val="Sarakstarindkopa"/>
        <w:numPr>
          <w:ilvl w:val="0"/>
          <w:numId w:val="15"/>
        </w:numPr>
        <w:tabs>
          <w:tab w:val="left" w:pos="-2127"/>
        </w:tabs>
        <w:ind w:left="357" w:hanging="357"/>
        <w:jc w:val="both"/>
        <w:rPr>
          <w:rFonts w:ascii="Times New Roman" w:hAnsi="Times New Roman"/>
          <w:sz w:val="28"/>
          <w:szCs w:val="28"/>
        </w:rPr>
      </w:pPr>
      <w:r w:rsidRPr="006713F5">
        <w:rPr>
          <w:rFonts w:ascii="Times New Roman" w:hAnsi="Times New Roman"/>
          <w:sz w:val="28"/>
          <w:szCs w:val="28"/>
        </w:rPr>
        <w:t>Finanšu ministrijas</w:t>
      </w:r>
      <w:r>
        <w:rPr>
          <w:rFonts w:ascii="Times New Roman" w:hAnsi="Times New Roman"/>
          <w:sz w:val="28"/>
          <w:szCs w:val="28"/>
        </w:rPr>
        <w:t xml:space="preserve"> </w:t>
      </w:r>
      <w:r w:rsidRPr="00244C9E">
        <w:rPr>
          <w:sz w:val="28"/>
          <w:szCs w:val="28"/>
        </w:rPr>
        <w:t>2021.gada 1</w:t>
      </w:r>
      <w:r>
        <w:rPr>
          <w:sz w:val="28"/>
          <w:szCs w:val="28"/>
        </w:rPr>
        <w:t>6</w:t>
      </w:r>
      <w:r w:rsidRPr="00244C9E">
        <w:rPr>
          <w:sz w:val="28"/>
          <w:szCs w:val="28"/>
        </w:rPr>
        <w:t>.jūnija atzinums Nr.</w:t>
      </w:r>
      <w:r w:rsidRPr="009760B5" w:rsidR="009760B5">
        <w:rPr>
          <w:sz w:val="28"/>
          <w:szCs w:val="28"/>
        </w:rPr>
        <w:t>12/A-2/3451</w:t>
      </w:r>
      <w:r w:rsidRPr="009760B5" w:rsidR="009760B5">
        <w:rPr>
          <w:sz w:val="28"/>
          <w:szCs w:val="28"/>
        </w:rPr>
        <w:t xml:space="preserve"> </w:t>
      </w:r>
      <w:r w:rsidRPr="00244C9E">
        <w:rPr>
          <w:sz w:val="28"/>
          <w:szCs w:val="28"/>
        </w:rPr>
        <w:t>(</w:t>
      </w:r>
      <w:r>
        <w:rPr>
          <w:sz w:val="28"/>
          <w:szCs w:val="28"/>
        </w:rPr>
        <w:t>F</w:t>
      </w:r>
      <w:r w:rsidRPr="00244C9E">
        <w:rPr>
          <w:sz w:val="28"/>
          <w:szCs w:val="28"/>
        </w:rPr>
        <w:t>MAtz_160621_Latvija_viesu_valsts_Frankfurte) uz 1 lp.</w:t>
      </w:r>
    </w:p>
    <w:p w:rsidRPr="00D56D79" w:rsidR="00672930" w:rsidP="00672930" w:rsidRDefault="00672930" w14:paraId="30B2E565" w14:textId="51B9E9E3">
      <w:pPr>
        <w:widowControl/>
        <w:spacing w:after="0" w:line="240" w:lineRule="auto"/>
        <w:jc w:val="both"/>
        <w:rPr>
          <w:rFonts w:eastAsia="Times New Roman"/>
          <w:sz w:val="24"/>
          <w:szCs w:val="24"/>
          <w:lang w:val="lv-LV" w:eastAsia="lv-LV"/>
        </w:rPr>
      </w:pPr>
    </w:p>
    <w:p w:rsidRPr="00D56D79" w:rsidR="003933BC" w:rsidP="00672930" w:rsidRDefault="003933BC" w14:paraId="644E8613" w14:textId="77777777">
      <w:pPr>
        <w:widowControl/>
        <w:spacing w:after="0" w:line="240" w:lineRule="auto"/>
        <w:jc w:val="both"/>
        <w:rPr>
          <w:rFonts w:eastAsia="Times New Roman"/>
          <w:sz w:val="24"/>
          <w:szCs w:val="24"/>
          <w:lang w:val="lv-LV" w:eastAsia="lv-LV"/>
        </w:rPr>
      </w:pPr>
    </w:p>
    <w:p w:rsidRPr="00E776E9" w:rsidR="00244C9E" w:rsidP="00244C9E" w:rsidRDefault="00244C9E" w14:paraId="1A1612BE" w14:textId="77777777">
      <w:pPr>
        <w:widowControl/>
        <w:tabs>
          <w:tab w:val="center" w:pos="4536"/>
          <w:tab w:val="right" w:pos="8789"/>
        </w:tabs>
        <w:spacing w:after="0" w:line="240" w:lineRule="auto"/>
        <w:ind w:firstLine="284"/>
        <w:jc w:val="both"/>
        <w:rPr>
          <w:rFonts w:eastAsia="Times New Roman"/>
          <w:szCs w:val="24"/>
          <w:lang w:val="lv-LV" w:eastAsia="lv-LV"/>
        </w:rPr>
      </w:pPr>
      <w:r w:rsidRPr="00E776E9">
        <w:rPr>
          <w:rFonts w:eastAsia="Times New Roman"/>
          <w:szCs w:val="24"/>
          <w:lang w:val="lv-LV" w:eastAsia="lv-LV"/>
        </w:rPr>
        <w:t>Kultūras ministrs</w:t>
      </w:r>
      <w:r w:rsidRPr="00E776E9">
        <w:rPr>
          <w:rFonts w:eastAsia="Times New Roman"/>
          <w:szCs w:val="24"/>
          <w:lang w:val="lv-LV" w:eastAsia="lv-LV"/>
        </w:rPr>
        <w:tab/>
        <w:t>(paraksts*)</w:t>
      </w:r>
      <w:r w:rsidRPr="00E776E9">
        <w:rPr>
          <w:rFonts w:eastAsia="Times New Roman"/>
          <w:szCs w:val="24"/>
          <w:lang w:val="lv-LV" w:eastAsia="lv-LV"/>
        </w:rPr>
        <w:tab/>
        <w:t>N.Puntulis</w:t>
      </w:r>
    </w:p>
    <w:p w:rsidRPr="00E776E9" w:rsidR="00244C9E" w:rsidP="00244C9E" w:rsidRDefault="00244C9E" w14:paraId="5BD9C15D" w14:textId="77777777">
      <w:pPr>
        <w:widowControl/>
        <w:spacing w:after="0" w:line="240" w:lineRule="auto"/>
        <w:ind w:firstLine="720"/>
        <w:jc w:val="both"/>
        <w:rPr>
          <w:rFonts w:eastAsia="Times New Roman"/>
          <w:sz w:val="24"/>
          <w:szCs w:val="24"/>
          <w:lang w:val="lv-LV" w:eastAsia="lv-LV"/>
        </w:rPr>
      </w:pPr>
    </w:p>
    <w:p w:rsidRPr="00E776E9" w:rsidR="00244C9E" w:rsidP="00244C9E" w:rsidRDefault="00244C9E" w14:paraId="4BDC026C" w14:textId="77777777">
      <w:pPr>
        <w:widowControl/>
        <w:spacing w:after="0" w:line="240" w:lineRule="auto"/>
        <w:ind w:firstLine="720"/>
        <w:jc w:val="both"/>
        <w:rPr>
          <w:rFonts w:eastAsia="Times New Roman"/>
          <w:sz w:val="24"/>
          <w:szCs w:val="24"/>
          <w:lang w:val="lv-LV" w:eastAsia="lv-LV"/>
        </w:rPr>
      </w:pPr>
    </w:p>
    <w:p w:rsidRPr="00E776E9" w:rsidR="00244C9E" w:rsidP="00244C9E" w:rsidRDefault="00244C9E" w14:paraId="5255C9D1" w14:textId="77777777">
      <w:pPr>
        <w:spacing w:after="0" w:line="240" w:lineRule="auto"/>
        <w:jc w:val="both"/>
        <w:rPr>
          <w:sz w:val="24"/>
          <w:szCs w:val="24"/>
          <w:lang w:val="lv-LV"/>
        </w:rPr>
      </w:pPr>
      <w:r w:rsidRPr="00E776E9">
        <w:rPr>
          <w:sz w:val="24"/>
          <w:szCs w:val="24"/>
          <w:lang w:val="lv-LV"/>
        </w:rPr>
        <w:t>* Dokuments ir parakstīts ar drošu elektronisko parakstu</w:t>
      </w:r>
    </w:p>
    <w:p w:rsidR="009A6CD1" w:rsidP="00DA55B9" w:rsidRDefault="009A6CD1" w14:paraId="4B0B54E6" w14:textId="77777777">
      <w:pPr>
        <w:spacing w:after="0"/>
        <w:jc w:val="both"/>
        <w:rPr>
          <w:rFonts w:eastAsia="Times New Roman"/>
          <w:sz w:val="20"/>
          <w:szCs w:val="20"/>
          <w:lang w:val="lv-LV" w:eastAsia="lv-LV"/>
        </w:rPr>
      </w:pPr>
    </w:p>
    <w:p w:rsidR="009A6CD1" w:rsidP="00DA55B9" w:rsidRDefault="009A6CD1" w14:paraId="77C80383" w14:textId="77777777">
      <w:pPr>
        <w:spacing w:after="0"/>
        <w:jc w:val="both"/>
        <w:rPr>
          <w:rFonts w:eastAsia="Times New Roman"/>
          <w:sz w:val="20"/>
          <w:szCs w:val="20"/>
          <w:lang w:val="lv-LV" w:eastAsia="lv-LV"/>
        </w:rPr>
      </w:pPr>
    </w:p>
    <w:p w:rsidR="009A6CD1" w:rsidP="00DA55B9" w:rsidRDefault="009A6CD1" w14:paraId="421E8AA1" w14:textId="77777777">
      <w:pPr>
        <w:spacing w:after="0"/>
        <w:jc w:val="both"/>
        <w:rPr>
          <w:rFonts w:eastAsia="Times New Roman"/>
          <w:sz w:val="20"/>
          <w:szCs w:val="20"/>
          <w:lang w:val="lv-LV" w:eastAsia="lv-LV"/>
        </w:rPr>
      </w:pPr>
    </w:p>
    <w:p w:rsidR="009A6CD1" w:rsidP="00DA55B9" w:rsidRDefault="009A6CD1" w14:paraId="61582A7C" w14:textId="77777777">
      <w:pPr>
        <w:spacing w:after="0"/>
        <w:jc w:val="both"/>
        <w:rPr>
          <w:rFonts w:eastAsia="Times New Roman"/>
          <w:sz w:val="20"/>
          <w:szCs w:val="20"/>
          <w:lang w:val="lv-LV" w:eastAsia="lv-LV"/>
        </w:rPr>
      </w:pPr>
    </w:p>
    <w:p w:rsidR="009A6CD1" w:rsidP="00DA55B9" w:rsidRDefault="009A6CD1" w14:paraId="0083E874" w14:textId="77777777">
      <w:pPr>
        <w:spacing w:after="0"/>
        <w:jc w:val="both"/>
        <w:rPr>
          <w:rFonts w:eastAsia="Times New Roman"/>
          <w:sz w:val="20"/>
          <w:szCs w:val="20"/>
          <w:lang w:val="lv-LV" w:eastAsia="lv-LV"/>
        </w:rPr>
      </w:pPr>
    </w:p>
    <w:p w:rsidR="009A6CD1" w:rsidP="00DA55B9" w:rsidRDefault="009A6CD1" w14:paraId="4C9678C1" w14:textId="77777777">
      <w:pPr>
        <w:spacing w:after="0"/>
        <w:jc w:val="both"/>
        <w:rPr>
          <w:rFonts w:eastAsia="Times New Roman"/>
          <w:sz w:val="20"/>
          <w:szCs w:val="20"/>
          <w:lang w:val="lv-LV" w:eastAsia="lv-LV"/>
        </w:rPr>
      </w:pPr>
    </w:p>
    <w:p w:rsidR="009A6CD1" w:rsidP="00DA55B9" w:rsidRDefault="009A6CD1" w14:paraId="6E2CE1BD" w14:textId="77777777">
      <w:pPr>
        <w:spacing w:after="0"/>
        <w:jc w:val="both"/>
        <w:rPr>
          <w:rFonts w:eastAsia="Times New Roman"/>
          <w:sz w:val="20"/>
          <w:szCs w:val="20"/>
          <w:lang w:val="lv-LV" w:eastAsia="lv-LV"/>
        </w:rPr>
      </w:pPr>
    </w:p>
    <w:p w:rsidR="009A6CD1" w:rsidP="00DA55B9" w:rsidRDefault="009A6CD1" w14:paraId="1DEFE073" w14:textId="77777777">
      <w:pPr>
        <w:spacing w:after="0"/>
        <w:jc w:val="both"/>
        <w:rPr>
          <w:rFonts w:eastAsia="Times New Roman"/>
          <w:sz w:val="20"/>
          <w:szCs w:val="20"/>
          <w:lang w:val="lv-LV" w:eastAsia="lv-LV"/>
        </w:rPr>
      </w:pPr>
    </w:p>
    <w:p w:rsidR="009A6CD1" w:rsidP="00DA55B9" w:rsidRDefault="009A6CD1" w14:paraId="2046E0DD" w14:textId="77777777">
      <w:pPr>
        <w:spacing w:after="0"/>
        <w:jc w:val="both"/>
        <w:rPr>
          <w:rFonts w:eastAsia="Times New Roman"/>
          <w:sz w:val="20"/>
          <w:szCs w:val="20"/>
          <w:lang w:val="lv-LV" w:eastAsia="lv-LV"/>
        </w:rPr>
      </w:pPr>
    </w:p>
    <w:p w:rsidR="009A6CD1" w:rsidP="00DA55B9" w:rsidRDefault="009A6CD1" w14:paraId="177E021A" w14:textId="77777777">
      <w:pPr>
        <w:spacing w:after="0"/>
        <w:jc w:val="both"/>
        <w:rPr>
          <w:rFonts w:eastAsia="Times New Roman"/>
          <w:sz w:val="20"/>
          <w:szCs w:val="20"/>
          <w:lang w:val="lv-LV" w:eastAsia="lv-LV"/>
        </w:rPr>
      </w:pPr>
    </w:p>
    <w:p w:rsidR="009A6CD1" w:rsidP="00DA55B9" w:rsidRDefault="009A6CD1" w14:paraId="61C5F026" w14:textId="77777777">
      <w:pPr>
        <w:spacing w:after="0"/>
        <w:jc w:val="both"/>
        <w:rPr>
          <w:rFonts w:eastAsia="Times New Roman"/>
          <w:sz w:val="20"/>
          <w:szCs w:val="20"/>
          <w:lang w:val="lv-LV" w:eastAsia="lv-LV"/>
        </w:rPr>
      </w:pPr>
    </w:p>
    <w:p w:rsidR="009A6CD1" w:rsidP="00DA55B9" w:rsidRDefault="009A6CD1" w14:paraId="2C422AE5" w14:textId="77777777">
      <w:pPr>
        <w:spacing w:after="0"/>
        <w:jc w:val="both"/>
        <w:rPr>
          <w:rFonts w:eastAsia="Times New Roman"/>
          <w:sz w:val="20"/>
          <w:szCs w:val="20"/>
          <w:lang w:val="lv-LV" w:eastAsia="lv-LV"/>
        </w:rPr>
      </w:pPr>
    </w:p>
    <w:p w:rsidR="009A6CD1" w:rsidP="00DA55B9" w:rsidRDefault="009A6CD1" w14:paraId="66CA7425" w14:textId="77777777">
      <w:pPr>
        <w:spacing w:after="0"/>
        <w:jc w:val="both"/>
        <w:rPr>
          <w:rFonts w:eastAsia="Times New Roman"/>
          <w:sz w:val="20"/>
          <w:szCs w:val="20"/>
          <w:lang w:val="lv-LV" w:eastAsia="lv-LV"/>
        </w:rPr>
      </w:pPr>
    </w:p>
    <w:p w:rsidR="009A6CD1" w:rsidP="00DA55B9" w:rsidRDefault="009A6CD1" w14:paraId="652DD2F4" w14:textId="77777777">
      <w:pPr>
        <w:spacing w:after="0"/>
        <w:jc w:val="both"/>
        <w:rPr>
          <w:rFonts w:eastAsia="Times New Roman"/>
          <w:sz w:val="20"/>
          <w:szCs w:val="20"/>
          <w:lang w:val="lv-LV" w:eastAsia="lv-LV"/>
        </w:rPr>
      </w:pPr>
    </w:p>
    <w:p w:rsidRPr="00F97EBB" w:rsidR="00672930" w:rsidP="00385460" w:rsidRDefault="00672930" w14:paraId="4134A8E1" w14:textId="7FD68EB6">
      <w:pPr>
        <w:spacing w:after="0" w:line="240" w:lineRule="auto"/>
        <w:jc w:val="both"/>
        <w:rPr>
          <w:sz w:val="20"/>
          <w:szCs w:val="20"/>
          <w:lang w:val="lv-LV"/>
        </w:rPr>
      </w:pPr>
      <w:r w:rsidRPr="00F97EBB">
        <w:rPr>
          <w:rFonts w:eastAsia="Times New Roman"/>
          <w:sz w:val="20"/>
          <w:szCs w:val="20"/>
          <w:lang w:val="lv-LV" w:eastAsia="lv-LV"/>
        </w:rPr>
        <w:t>Buševica 67330263</w:t>
      </w:r>
    </w:p>
    <w:p w:rsidRPr="00F97EBB" w:rsidR="002355DD" w:rsidP="00385460" w:rsidRDefault="009760B5" w14:paraId="64291A4E" w14:textId="61B6DE60">
      <w:pPr>
        <w:widowControl/>
        <w:spacing w:after="0" w:line="240" w:lineRule="auto"/>
        <w:rPr>
          <w:szCs w:val="28"/>
          <w:lang w:val="lv-LV"/>
        </w:rPr>
      </w:pPr>
      <w:hyperlink w:history="1" r:id="rId8">
        <w:r w:rsidRPr="005C7649" w:rsidR="005C7649">
          <w:rPr>
            <w:rStyle w:val="Hipersaite"/>
            <w:rFonts w:eastAsia="Times New Roman"/>
            <w:sz w:val="20"/>
            <w:szCs w:val="20"/>
            <w:lang w:val="lv-LV" w:eastAsia="lv-LV"/>
          </w:rPr>
          <w:t>L</w:t>
        </w:r>
        <w:r w:rsidRPr="00D56D79" w:rsidR="005C7649">
          <w:rPr>
            <w:rStyle w:val="Hipersaite"/>
            <w:rFonts w:eastAsia="Times New Roman"/>
            <w:sz w:val="20"/>
            <w:szCs w:val="20"/>
            <w:lang w:val="lv-LV" w:eastAsia="lv-LV"/>
          </w:rPr>
          <w:t>iga.Busevica@km.gov.lv</w:t>
        </w:r>
      </w:hyperlink>
    </w:p>
    <w:sectPr w:rsidRPr="00F97EBB" w:rsidR="002355DD" w:rsidSect="00385460">
      <w:headerReference w:type="default" r:id="rId9"/>
      <w:footerReference w:type="default" r:id="rId10"/>
      <w:headerReference w:type="first" r:id="rId11"/>
      <w:footerReference w:type="first" r:id="rId12"/>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11B6A" w14:textId="77777777" w:rsidR="000E3516" w:rsidRDefault="000E3516">
      <w:pPr>
        <w:spacing w:after="0" w:line="240" w:lineRule="auto"/>
      </w:pPr>
      <w:r>
        <w:separator/>
      </w:r>
    </w:p>
  </w:endnote>
  <w:endnote w:type="continuationSeparator" w:id="0">
    <w:p w14:paraId="716C2565" w14:textId="77777777" w:rsidR="000E3516" w:rsidRDefault="000E3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01BCF" w14:textId="1A25FDC9" w:rsidR="00DB6D26" w:rsidRPr="00385460" w:rsidRDefault="00DB6D26">
    <w:pPr>
      <w:pStyle w:val="Kjene"/>
      <w:rPr>
        <w:sz w:val="20"/>
        <w:szCs w:val="20"/>
      </w:rPr>
    </w:pPr>
    <w:r w:rsidRPr="00894A89">
      <w:rPr>
        <w:sz w:val="20"/>
        <w:szCs w:val="20"/>
      </w:rPr>
      <w:t>KMPav_1</w:t>
    </w:r>
    <w:r w:rsidR="00244C9E">
      <w:rPr>
        <w:sz w:val="20"/>
        <w:szCs w:val="20"/>
      </w:rPr>
      <w:t>7</w:t>
    </w:r>
    <w:r w:rsidRPr="00894A89">
      <w:rPr>
        <w:sz w:val="20"/>
        <w:szCs w:val="20"/>
      </w:rPr>
      <w:t>0621_Latvija_viesu_valsts_Frankfurte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0CDA9" w14:textId="7F883E22" w:rsidR="00DB6D26" w:rsidRPr="00385460" w:rsidRDefault="00DB6D26">
    <w:pPr>
      <w:pStyle w:val="Kjene"/>
      <w:rPr>
        <w:sz w:val="20"/>
        <w:szCs w:val="20"/>
      </w:rPr>
    </w:pPr>
    <w:r w:rsidRPr="00385460">
      <w:rPr>
        <w:sz w:val="20"/>
        <w:szCs w:val="20"/>
      </w:rPr>
      <w:t>KMPav_1</w:t>
    </w:r>
    <w:r w:rsidR="00244C9E">
      <w:rPr>
        <w:sz w:val="20"/>
        <w:szCs w:val="20"/>
      </w:rPr>
      <w:t>7</w:t>
    </w:r>
    <w:r w:rsidRPr="00385460">
      <w:rPr>
        <w:sz w:val="20"/>
        <w:szCs w:val="20"/>
      </w:rPr>
      <w:t>0621_Latvija_viesu_valsts_Frankfurte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314C1" w14:textId="77777777" w:rsidR="000E3516" w:rsidRDefault="000E3516">
      <w:pPr>
        <w:spacing w:after="0" w:line="240" w:lineRule="auto"/>
      </w:pPr>
      <w:r>
        <w:separator/>
      </w:r>
    </w:p>
  </w:footnote>
  <w:footnote w:type="continuationSeparator" w:id="0">
    <w:p w14:paraId="7C047157" w14:textId="77777777" w:rsidR="000E3516" w:rsidRDefault="000E3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4377844"/>
      <w:docPartObj>
        <w:docPartGallery w:val="Page Numbers (Top of Page)"/>
        <w:docPartUnique/>
      </w:docPartObj>
    </w:sdtPr>
    <w:sdtEndPr>
      <w:rPr>
        <w:sz w:val="24"/>
        <w:szCs w:val="24"/>
      </w:rPr>
    </w:sdtEndPr>
    <w:sdtContent>
      <w:p w:rsidRPr="002A43FD" w:rsidR="002A43FD" w:rsidP="002A43FD" w:rsidRDefault="002A43FD" w14:paraId="1587485D" w14:textId="30B8788B">
        <w:pPr>
          <w:pStyle w:val="Galvene"/>
          <w:jc w:val="center"/>
          <w:rPr>
            <w:sz w:val="24"/>
            <w:szCs w:val="24"/>
          </w:rPr>
        </w:pPr>
        <w:r w:rsidRPr="002A43FD">
          <w:rPr>
            <w:sz w:val="24"/>
            <w:szCs w:val="24"/>
          </w:rPr>
          <w:fldChar w:fldCharType="begin"/>
        </w:r>
        <w:r w:rsidRPr="007B0354">
          <w:rPr>
            <w:sz w:val="24"/>
            <w:szCs w:val="24"/>
          </w:rPr>
          <w:instrText>PAGE   \* MERGEFORMAT</w:instrText>
        </w:r>
        <w:r w:rsidRPr="002A43FD">
          <w:rPr>
            <w:sz w:val="24"/>
            <w:szCs w:val="24"/>
          </w:rPr>
          <w:fldChar w:fldCharType="separate"/>
        </w:r>
        <w:r w:rsidRPr="007B0354">
          <w:rPr>
            <w:sz w:val="24"/>
            <w:szCs w:val="24"/>
            <w:lang w:val="lv-LV"/>
          </w:rPr>
          <w:t>2</w:t>
        </w:r>
        <w:r w:rsidRPr="002A43FD">
          <w:rPr>
            <w:sz w:val="24"/>
            <w:szCs w:val="24"/>
          </w:rPr>
          <w:fldChar w:fldCharType="end"/>
        </w:r>
      </w:p>
    </w:sdtContent>
  </w:sdt>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E3516" w:rsidR="000E3516" w:rsidP="00AD6F6C" w:rsidRDefault="000E3516" w14:paraId="10F16841" w14:textId="77777777">
    <w:pPr>
      <w:pStyle w:val="Galvene"/>
      <w:rPr>
        <w:lang w:val="lv-LV"/>
      </w:rPr>
    </w:pPr>
  </w:p>
  <w:p w:rsidRPr="000E3516" w:rsidR="000E3516" w:rsidP="00AD6F6C" w:rsidRDefault="000E3516" w14:paraId="1839484D" w14:textId="77777777">
    <w:pPr>
      <w:pStyle w:val="Galvene"/>
      <w:rPr>
        <w:lang w:val="lv-LV"/>
      </w:rPr>
    </w:pPr>
  </w:p>
  <w:p w:rsidRPr="000E3516" w:rsidR="000E3516" w:rsidP="00AD6F6C" w:rsidRDefault="000E3516" w14:paraId="68977EC6" w14:textId="77777777">
    <w:pPr>
      <w:pStyle w:val="Galvene"/>
      <w:rPr>
        <w:lang w:val="lv-LV"/>
      </w:rPr>
    </w:pPr>
  </w:p>
  <w:p w:rsidRPr="000E3516" w:rsidR="000E3516" w:rsidP="00AD6F6C" w:rsidRDefault="000E3516" w14:paraId="16E752BD" w14:textId="77777777">
    <w:pPr>
      <w:pStyle w:val="Galvene"/>
      <w:rPr>
        <w:lang w:val="lv-LV"/>
      </w:rPr>
    </w:pPr>
  </w:p>
  <w:p w:rsidRPr="000E3516" w:rsidR="000E3516" w:rsidP="00AD6F6C" w:rsidRDefault="000E3516" w14:paraId="435DEA36" w14:textId="77777777">
    <w:pPr>
      <w:pStyle w:val="Galvene"/>
      <w:rPr>
        <w:lang w:val="lv-LV"/>
      </w:rPr>
    </w:pPr>
  </w:p>
  <w:p w:rsidRPr="000E3516" w:rsidR="000E3516" w:rsidP="00AD6F6C" w:rsidRDefault="000E3516" w14:paraId="04EEF363" w14:textId="77777777">
    <w:pPr>
      <w:pStyle w:val="Galvene"/>
      <w:rPr>
        <w:lang w:val="lv-LV"/>
      </w:rPr>
    </w:pPr>
  </w:p>
  <w:p w:rsidRPr="000E3516" w:rsidR="000E3516" w:rsidP="00AD6F6C" w:rsidRDefault="000E3516" w14:paraId="5DFBC14E" w14:textId="77777777">
    <w:pPr>
      <w:pStyle w:val="Galvene"/>
      <w:rPr>
        <w:lang w:val="lv-LV"/>
      </w:rPr>
    </w:pPr>
  </w:p>
  <w:p w:rsidR="000E3516" w:rsidP="00AD6F6C" w:rsidRDefault="000E3516" w14:paraId="1E33AAD9" w14:textId="77777777">
    <w:pPr>
      <w:pStyle w:val="Galvene"/>
      <w:rPr>
        <w:lang w:val="lv-LV"/>
      </w:rPr>
    </w:pPr>
  </w:p>
  <w:p w:rsidR="00516E24" w:rsidP="00AD6F6C" w:rsidRDefault="00516E24" w14:paraId="3F2E14AF" w14:textId="77777777">
    <w:pPr>
      <w:pStyle w:val="Galvene"/>
      <w:rPr>
        <w:lang w:val="lv-LV"/>
      </w:rPr>
    </w:pPr>
  </w:p>
  <w:p w:rsidRPr="000E3516" w:rsidR="00516E24" w:rsidP="00516E24" w:rsidRDefault="00516E24" w14:paraId="65DC4CD9" w14:textId="77777777">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rsidR="00516E24" w:rsidP="00AD6F6C" w:rsidRDefault="00516E24" w14:paraId="4F7D016A" w14:textId="77777777">
    <w:pPr>
      <w:pStyle w:val="Galvene"/>
      <w:rPr>
        <w:lang w:val="lv-LV"/>
      </w:rPr>
    </w:pPr>
  </w:p>
  <w:p w:rsidRPr="000E3516" w:rsidR="000E3516" w:rsidP="00516E24" w:rsidRDefault="00516E24" w14:paraId="09AC1E85" w14:textId="36EA8C97">
    <w:pPr>
      <w:widowControl/>
      <w:spacing w:after="0" w:line="240" w:lineRule="auto"/>
      <w:jc w:val="both"/>
      <w:rPr>
        <w:lang w:val="lv-LV"/>
      </w:rPr>
    </w:pPr>
    <w:r w:rsidRPr="000E3516">
      <w:rPr>
        <w:rFonts w:eastAsia="Times New Roman"/>
        <w:szCs w:val="24"/>
        <w:lang w:val="lv-LV" w:eastAsia="lv-LV"/>
      </w:rPr>
      <w:t xml:space="preserve">     </w:t>
    </w:r>
    <w:r>
      <w:t>17.06.2021</w:t>
    </w:r>
    <w:bookmarkEnd w:id="2"/>
    <w:r w:rsidR="00481A76">
      <w:rPr>
        <w:rFonts w:eastAsia="Times New Roman"/>
        <w:szCs w:val="24"/>
        <w:lang w:val="lv-LV" w:eastAsia="lv-LV"/>
      </w:rPr>
      <w:t xml:space="preserve">. </w:t>
    </w:r>
    <w:r w:rsidRPr="000E3516">
      <w:rPr>
        <w:rFonts w:eastAsia="Times New Roman"/>
        <w:szCs w:val="24"/>
        <w:lang w:val="lv-LV" w:eastAsia="lv-LV"/>
      </w:rPr>
      <w:t>Nr.</w:t>
    </w:r>
    <w:r>
      <w:t>3.1.2-1/1065</w:t>
    </w:r>
    <w:bookmarkEnd w:id="3"/>
    <w:r w:rsidRPr="000E3516" w:rsidR="000E3516">
      <w:rPr>
        <w:noProof/>
        <w:lang w:val="lv-LV" w:eastAsia="lv-LV"/>
      </w:rPr>
      <w:drawing>
        <wp:anchor distT="0" distB="0" distL="114300" distR="114300" simplePos="0" relativeHeight="251656704" behindDoc="1" locked="0" layoutInCell="1" allowOverlap="1" wp14:editId="360E9C98" wp14:anchorId="0B5AD0F2">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757312">
      <w:rPr>
        <w:rFonts w:ascii="Calibri" w:hAnsi="Calibri"/>
        <w:noProof/>
        <w:lang w:val="lv-LV"/>
      </w:rPr>
      <mc:AlternateContent>
        <mc:Choice Requires="wps">
          <w:drawing>
            <wp:anchor distT="0" distB="0" distL="114300" distR="114300" simplePos="0" relativeHeight="251658752" behindDoc="1" locked="0" layoutInCell="1" allowOverlap="1" wp14:editId="30115AB5" wp14:anchorId="699A5466">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E3516" w:rsidR="000E3516" w:rsidP="00AD6F6C" w:rsidRDefault="000E3516" w14:paraId="2B04A9F0"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2">
                            <w:r w:rsidRPr="00313AEF" w:rsidR="001D1B68">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3">
                            <w:r w:rsidRPr="00313AEF" w:rsidR="001D1B68">
                              <w:rPr>
                                <w:rStyle w:val="Hipersaite"/>
                                <w:rFonts w:eastAsia="Times New Roman"/>
                                <w:sz w:val="17"/>
                                <w:szCs w:val="17"/>
                                <w:lang w:val="lv-LV"/>
                              </w:rPr>
                              <w:t>www.km.gov.lv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99A5466">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Pr="000E3516" w:rsidR="000E3516" w:rsidP="00AD6F6C" w:rsidRDefault="000E3516" w14:paraId="2B04A9F0"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4">
                      <w:r w:rsidRPr="00313AEF" w:rsidR="001D1B68">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5">
                      <w:r w:rsidRPr="00313AEF" w:rsidR="001D1B68">
                        <w:rPr>
                          <w:rStyle w:val="Hipersaite"/>
                          <w:rFonts w:eastAsia="Times New Roman"/>
                          <w:sz w:val="17"/>
                          <w:szCs w:val="17"/>
                          <w:lang w:val="lv-LV"/>
                        </w:rPr>
                        <w:t>www.km.gov.lv</w:t>
                      </w:r>
                    </w:hyperlink>
                  </w:p>
                </w:txbxContent>
              </v:textbox>
              <w10:wrap anchorx="page" anchory="page"/>
            </v:shape>
          </w:pict>
        </mc:Fallback>
      </mc:AlternateContent>
    </w:r>
    <w:r w:rsidR="00757312">
      <w:rPr>
        <w:rFonts w:ascii="Calibri" w:hAnsi="Calibri"/>
        <w:noProof/>
        <w:lang w:val="lv-LV"/>
      </w:rPr>
      <mc:AlternateContent>
        <mc:Choice Requires="wpg">
          <w:drawing>
            <wp:anchor distT="0" distB="0" distL="114300" distR="114300" simplePos="0" relativeHeight="251657728" behindDoc="1" locked="0" layoutInCell="1" allowOverlap="1" wp14:editId="7496E295" wp14:anchorId="60A4BD72">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w14:anchorId="0F674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A662BF"/>
    <w:multiLevelType w:val="hybridMultilevel"/>
    <w:tmpl w:val="C6ECBE48"/>
    <w:lvl w:ilvl="0" w:tplc="B3EAB0D4">
      <w:start w:val="5"/>
      <w:numFmt w:val="bullet"/>
      <w:lvlText w:val="-"/>
      <w:lvlJc w:val="left"/>
      <w:pPr>
        <w:ind w:left="720" w:hanging="360"/>
      </w:pPr>
      <w:rPr>
        <w:rFonts w:ascii="Times New Roman" w:eastAsia="Calibri"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2" w15:restartNumberingAfterBreak="0">
    <w:nsid w:val="07933B02"/>
    <w:multiLevelType w:val="hybridMultilevel"/>
    <w:tmpl w:val="CA0E000C"/>
    <w:lvl w:ilvl="0" w:tplc="4CBC5456">
      <w:start w:val="1"/>
      <w:numFmt w:val="decimal"/>
      <w:lvlText w:val="%1."/>
      <w:lvlJc w:val="left"/>
      <w:pPr>
        <w:tabs>
          <w:tab w:val="num" w:pos="360"/>
        </w:tabs>
        <w:ind w:left="360" w:hanging="360"/>
      </w:pPr>
      <w:rPr>
        <w:rFonts w:ascii="Times New Roman" w:eastAsia="Times New Roman" w:hAnsi="Times New Roman" w:cs="Times New Roman"/>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3" w15:restartNumberingAfterBreak="0">
    <w:nsid w:val="1A5E5078"/>
    <w:multiLevelType w:val="hybridMultilevel"/>
    <w:tmpl w:val="0C4AEDA4"/>
    <w:lvl w:ilvl="0" w:tplc="E286BC68">
      <w:start w:val="5"/>
      <w:numFmt w:val="bullet"/>
      <w:lvlText w:val="-"/>
      <w:lvlJc w:val="left"/>
      <w:pPr>
        <w:ind w:left="927" w:hanging="360"/>
      </w:pPr>
      <w:rPr>
        <w:rFonts w:ascii="Times New Roman" w:eastAsia="Times New Roman"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4" w15:restartNumberingAfterBreak="0">
    <w:nsid w:val="275815EB"/>
    <w:multiLevelType w:val="hybridMultilevel"/>
    <w:tmpl w:val="B61E4232"/>
    <w:lvl w:ilvl="0" w:tplc="0E3EB26E">
      <w:start w:val="1"/>
      <w:numFmt w:val="decimal"/>
      <w:lvlText w:val="%1."/>
      <w:lvlJc w:val="left"/>
      <w:pPr>
        <w:ind w:left="720" w:hanging="360"/>
      </w:pPr>
      <w:rPr>
        <w:rFonts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73478D2"/>
    <w:multiLevelType w:val="hybridMultilevel"/>
    <w:tmpl w:val="3C04DDFE"/>
    <w:lvl w:ilvl="0" w:tplc="B3EAB0D4">
      <w:start w:val="5"/>
      <w:numFmt w:val="bullet"/>
      <w:lvlText w:val="-"/>
      <w:lvlJc w:val="left"/>
      <w:pPr>
        <w:ind w:left="420" w:hanging="360"/>
      </w:pPr>
      <w:rPr>
        <w:rFonts w:ascii="Times New Roman" w:eastAsia="Calibri" w:hAnsi="Times New Roman" w:cs="Times New Roman" w:hint="default"/>
      </w:rPr>
    </w:lvl>
    <w:lvl w:ilvl="1" w:tplc="04260003">
      <w:start w:val="1"/>
      <w:numFmt w:val="bullet"/>
      <w:lvlText w:val="o"/>
      <w:lvlJc w:val="left"/>
      <w:pPr>
        <w:ind w:left="11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2598"/>
    <w:rsid w:val="00030349"/>
    <w:rsid w:val="000368F4"/>
    <w:rsid w:val="00055ED4"/>
    <w:rsid w:val="000A1C13"/>
    <w:rsid w:val="000E3516"/>
    <w:rsid w:val="000F25B8"/>
    <w:rsid w:val="000F41AD"/>
    <w:rsid w:val="000F752E"/>
    <w:rsid w:val="00105A39"/>
    <w:rsid w:val="00124173"/>
    <w:rsid w:val="001379ED"/>
    <w:rsid w:val="00177B13"/>
    <w:rsid w:val="001D1B68"/>
    <w:rsid w:val="001D36EA"/>
    <w:rsid w:val="001D5487"/>
    <w:rsid w:val="00201568"/>
    <w:rsid w:val="00204B6E"/>
    <w:rsid w:val="002355DD"/>
    <w:rsid w:val="00240661"/>
    <w:rsid w:val="00244C9E"/>
    <w:rsid w:val="0026762F"/>
    <w:rsid w:val="00275B9E"/>
    <w:rsid w:val="002A43FD"/>
    <w:rsid w:val="002B3077"/>
    <w:rsid w:val="002D7774"/>
    <w:rsid w:val="002E1474"/>
    <w:rsid w:val="0030159D"/>
    <w:rsid w:val="00311E9F"/>
    <w:rsid w:val="00330312"/>
    <w:rsid w:val="00331A53"/>
    <w:rsid w:val="00335032"/>
    <w:rsid w:val="00354684"/>
    <w:rsid w:val="003571D9"/>
    <w:rsid w:val="00366475"/>
    <w:rsid w:val="00385460"/>
    <w:rsid w:val="00386F62"/>
    <w:rsid w:val="003933BC"/>
    <w:rsid w:val="003B153B"/>
    <w:rsid w:val="003C0F1D"/>
    <w:rsid w:val="003C1A6A"/>
    <w:rsid w:val="00400CE4"/>
    <w:rsid w:val="0041630D"/>
    <w:rsid w:val="00422EDE"/>
    <w:rsid w:val="00474B07"/>
    <w:rsid w:val="00481A76"/>
    <w:rsid w:val="00493308"/>
    <w:rsid w:val="004A7390"/>
    <w:rsid w:val="004D6C04"/>
    <w:rsid w:val="004E31B1"/>
    <w:rsid w:val="00516E24"/>
    <w:rsid w:val="00535564"/>
    <w:rsid w:val="00577741"/>
    <w:rsid w:val="00584509"/>
    <w:rsid w:val="00593C9F"/>
    <w:rsid w:val="005B3195"/>
    <w:rsid w:val="005C10E8"/>
    <w:rsid w:val="005C7649"/>
    <w:rsid w:val="005F155B"/>
    <w:rsid w:val="00600D5D"/>
    <w:rsid w:val="0060313A"/>
    <w:rsid w:val="00625A31"/>
    <w:rsid w:val="006444AA"/>
    <w:rsid w:val="00662073"/>
    <w:rsid w:val="00663C3A"/>
    <w:rsid w:val="006713F5"/>
    <w:rsid w:val="00671D81"/>
    <w:rsid w:val="00671E5C"/>
    <w:rsid w:val="00672930"/>
    <w:rsid w:val="006934BB"/>
    <w:rsid w:val="006C1639"/>
    <w:rsid w:val="006D5E30"/>
    <w:rsid w:val="00737341"/>
    <w:rsid w:val="00747CCB"/>
    <w:rsid w:val="007541BF"/>
    <w:rsid w:val="00756673"/>
    <w:rsid w:val="00757312"/>
    <w:rsid w:val="00770205"/>
    <w:rsid w:val="007704BD"/>
    <w:rsid w:val="00782F5D"/>
    <w:rsid w:val="007835C2"/>
    <w:rsid w:val="007B0354"/>
    <w:rsid w:val="007B3BA5"/>
    <w:rsid w:val="007B48EC"/>
    <w:rsid w:val="007D5A25"/>
    <w:rsid w:val="007E4D1F"/>
    <w:rsid w:val="00807835"/>
    <w:rsid w:val="00815277"/>
    <w:rsid w:val="00816EE3"/>
    <w:rsid w:val="00845851"/>
    <w:rsid w:val="00851816"/>
    <w:rsid w:val="00855810"/>
    <w:rsid w:val="008619F3"/>
    <w:rsid w:val="00876C21"/>
    <w:rsid w:val="008E2633"/>
    <w:rsid w:val="00910985"/>
    <w:rsid w:val="009529AB"/>
    <w:rsid w:val="00954D5A"/>
    <w:rsid w:val="009760B5"/>
    <w:rsid w:val="00995A5F"/>
    <w:rsid w:val="009A6CD1"/>
    <w:rsid w:val="009B124E"/>
    <w:rsid w:val="00A01EDF"/>
    <w:rsid w:val="00A02AB3"/>
    <w:rsid w:val="00A21F13"/>
    <w:rsid w:val="00A61AB8"/>
    <w:rsid w:val="00A87F8D"/>
    <w:rsid w:val="00AD6F6C"/>
    <w:rsid w:val="00AE6C28"/>
    <w:rsid w:val="00B321F1"/>
    <w:rsid w:val="00B8215B"/>
    <w:rsid w:val="00BD0F4F"/>
    <w:rsid w:val="00BD334D"/>
    <w:rsid w:val="00BF57F3"/>
    <w:rsid w:val="00BF6A28"/>
    <w:rsid w:val="00C02624"/>
    <w:rsid w:val="00C2606F"/>
    <w:rsid w:val="00C47F57"/>
    <w:rsid w:val="00C54D2F"/>
    <w:rsid w:val="00C62F7E"/>
    <w:rsid w:val="00C811C6"/>
    <w:rsid w:val="00D21FA6"/>
    <w:rsid w:val="00D31F1E"/>
    <w:rsid w:val="00D344A5"/>
    <w:rsid w:val="00D36344"/>
    <w:rsid w:val="00D37A83"/>
    <w:rsid w:val="00D55B4B"/>
    <w:rsid w:val="00D56D79"/>
    <w:rsid w:val="00D80197"/>
    <w:rsid w:val="00DA55B9"/>
    <w:rsid w:val="00DB6D26"/>
    <w:rsid w:val="00DD0A7B"/>
    <w:rsid w:val="00DD4281"/>
    <w:rsid w:val="00DE265D"/>
    <w:rsid w:val="00DF73D5"/>
    <w:rsid w:val="00DF7E88"/>
    <w:rsid w:val="00E32922"/>
    <w:rsid w:val="00E365CE"/>
    <w:rsid w:val="00ED5591"/>
    <w:rsid w:val="00EF4844"/>
    <w:rsid w:val="00EF782B"/>
    <w:rsid w:val="00F60586"/>
    <w:rsid w:val="00F75241"/>
    <w:rsid w:val="00F867BF"/>
    <w:rsid w:val="00F9787B"/>
    <w:rsid w:val="00F97EBB"/>
    <w:rsid w:val="00FE419B"/>
    <w:rsid w:val="00FF5F1A"/>
  </w:rsids>
  <m:mathPr>
    <m:mathFont m:val="Cambria Math"/>
    <m:brkBin m:val="before"/>
    <m:brkBinSub m:val="--"/>
    <m:smallFrac m:val="0"/>
    <m:dispDef m:val="0"/>
    <m:lMargin m:val="0"/>
    <m:rMargin m:val="0"/>
    <m:defJc m:val="centerGroup"/>
    <m:wrapRight/>
    <m:intLim m:val="subSup"/>
    <m:naryLim m:val="subSup"/>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5402DB7"/>
  <w15:docId w15:val="{1ECA545A-277E-495F-B948-BBAD0EB2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F6A28"/>
    <w:pPr>
      <w:widowControl w:val="0"/>
      <w:spacing w:after="200" w:line="276" w:lineRule="auto"/>
    </w:pPr>
    <w:rPr>
      <w:rFonts w:ascii="Times New Roman" w:hAnsi="Times New Roman"/>
      <w:sz w:val="28"/>
      <w:szCs w:val="22"/>
      <w:lang w:val="en-US" w:eastAsia="en-US"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styleId="Komentraatsauce">
    <w:name w:val="annotation reference"/>
    <w:basedOn w:val="Noklusjumarindkopasfonts"/>
    <w:uiPriority w:val="99"/>
    <w:semiHidden/>
    <w:unhideWhenUsed/>
    <w:rsid w:val="007835C2"/>
    <w:rPr>
      <w:sz w:val="16"/>
      <w:szCs w:val="16"/>
    </w:rPr>
  </w:style>
  <w:style w:type="paragraph" w:styleId="Komentrateksts">
    <w:name w:val="annotation text"/>
    <w:basedOn w:val="Parasts"/>
    <w:link w:val="KomentratekstsRakstz"/>
    <w:uiPriority w:val="99"/>
    <w:semiHidden/>
    <w:unhideWhenUsed/>
    <w:rsid w:val="007835C2"/>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835C2"/>
    <w:rPr>
      <w:rFonts w:ascii="Times New Roman" w:hAnsi="Times New Roman"/>
      <w:lang w:val="en-US" w:eastAsia="en-US" w:bidi="ar-SA"/>
    </w:rPr>
  </w:style>
  <w:style w:type="paragraph" w:styleId="Komentratma">
    <w:name w:val="annotation subject"/>
    <w:basedOn w:val="Komentrateksts"/>
    <w:next w:val="Komentrateksts"/>
    <w:link w:val="KomentratmaRakstz"/>
    <w:uiPriority w:val="99"/>
    <w:semiHidden/>
    <w:unhideWhenUsed/>
    <w:rsid w:val="007835C2"/>
    <w:rPr>
      <w:b/>
      <w:bCs/>
    </w:rPr>
  </w:style>
  <w:style w:type="character" w:customStyle="1" w:styleId="KomentratmaRakstz">
    <w:name w:val="Komentāra tēma Rakstz."/>
    <w:basedOn w:val="KomentratekstsRakstz"/>
    <w:link w:val="Komentratma"/>
    <w:uiPriority w:val="99"/>
    <w:semiHidden/>
    <w:rsid w:val="007835C2"/>
    <w:rPr>
      <w:rFonts w:ascii="Times New Roman" w:hAnsi="Times New Roman"/>
      <w:b/>
      <w:bCs/>
      <w:lang w:val="en-US" w:eastAsia="en-US" w:bidi="ar-SA"/>
    </w:rPr>
  </w:style>
  <w:style w:type="paragraph" w:styleId="Paraststmeklis">
    <w:name w:val="Normal (Web)"/>
    <w:basedOn w:val="Parasts"/>
    <w:uiPriority w:val="99"/>
    <w:semiHidden/>
    <w:unhideWhenUsed/>
    <w:rsid w:val="00D36344"/>
    <w:pPr>
      <w:widowControl/>
      <w:spacing w:before="100" w:beforeAutospacing="1" w:after="100" w:afterAutospacing="1" w:line="240" w:lineRule="auto"/>
    </w:pPr>
    <w:rPr>
      <w:sz w:val="24"/>
      <w:szCs w:val="24"/>
      <w:lang w:val="lv-LV" w:eastAsia="lv-LV"/>
    </w:rPr>
  </w:style>
  <w:style w:type="paragraph" w:styleId="Sarakstarindkopa">
    <w:name w:val="List Paragraph"/>
    <w:basedOn w:val="Parasts"/>
    <w:uiPriority w:val="34"/>
    <w:qFormat/>
    <w:rsid w:val="00D36344"/>
    <w:pPr>
      <w:widowControl/>
      <w:spacing w:after="0" w:line="240" w:lineRule="auto"/>
      <w:ind w:left="720"/>
      <w:contextualSpacing/>
    </w:pPr>
    <w:rPr>
      <w:rFonts w:ascii="RimTimes" w:eastAsia="Times New Roman" w:hAnsi="RimTimes"/>
      <w:sz w:val="24"/>
      <w:szCs w:val="20"/>
      <w:lang w:val="lv-LV" w:eastAsia="lv-LV"/>
    </w:rPr>
  </w:style>
  <w:style w:type="paragraph" w:customStyle="1" w:styleId="Default">
    <w:name w:val="Default"/>
    <w:rsid w:val="0041630D"/>
    <w:pPr>
      <w:autoSpaceDE w:val="0"/>
      <w:autoSpaceDN w:val="0"/>
      <w:adjustRightInd w:val="0"/>
    </w:pPr>
    <w:rPr>
      <w:rFonts w:ascii="Times New Roman" w:hAnsi="Times New Roman"/>
      <w:color w:val="000000"/>
      <w:sz w:val="24"/>
      <w:szCs w:val="24"/>
      <w:lang w:bidi="ar-SA"/>
    </w:rPr>
  </w:style>
  <w:style w:type="character" w:styleId="Izclums">
    <w:name w:val="Emphasis"/>
    <w:basedOn w:val="Noklusjumarindkopasfonts"/>
    <w:uiPriority w:val="20"/>
    <w:qFormat/>
    <w:rsid w:val="0041630D"/>
    <w:rPr>
      <w:i/>
      <w:iCs/>
    </w:rPr>
  </w:style>
  <w:style w:type="character" w:styleId="Neatrisintapieminana">
    <w:name w:val="Unresolved Mention"/>
    <w:basedOn w:val="Noklusjumarindkopasfonts"/>
    <w:uiPriority w:val="99"/>
    <w:semiHidden/>
    <w:unhideWhenUsed/>
    <w:rsid w:val="00584509"/>
    <w:rPr>
      <w:color w:val="605E5C"/>
      <w:shd w:val="clear" w:color="auto" w:fill="E1DFDD"/>
    </w:rPr>
  </w:style>
  <w:style w:type="paragraph" w:customStyle="1" w:styleId="naisf">
    <w:name w:val="naisf"/>
    <w:basedOn w:val="Parasts"/>
    <w:rsid w:val="00672930"/>
    <w:pPr>
      <w:widowControl/>
      <w:spacing w:before="75" w:after="75" w:line="240" w:lineRule="auto"/>
      <w:ind w:firstLine="375"/>
      <w:jc w:val="both"/>
    </w:pPr>
    <w:rPr>
      <w:rFonts w:eastAsia="Times New Roman"/>
      <w:sz w:val="24"/>
      <w:szCs w:val="24"/>
      <w:lang w:val="lv-LV" w:eastAsia="lv-LV"/>
    </w:rPr>
  </w:style>
  <w:style w:type="paragraph" w:customStyle="1" w:styleId="Sarakstarindkopa1">
    <w:name w:val="Saraksta rindkopa1"/>
    <w:basedOn w:val="Parasts"/>
    <w:qFormat/>
    <w:rsid w:val="00672930"/>
    <w:pPr>
      <w:widowControl/>
      <w:ind w:left="720"/>
      <w:contextualSpacing/>
    </w:pPr>
    <w:rPr>
      <w:rFonts w:ascii="Calibri" w:eastAsia="Times New Roman" w:hAnsi="Calibri"/>
      <w:sz w:val="22"/>
      <w:lang w:val="lv-LV"/>
    </w:rPr>
  </w:style>
  <w:style w:type="character" w:customStyle="1" w:styleId="tvhtml1">
    <w:name w:val="tv_html1"/>
    <w:rsid w:val="00672930"/>
    <w:rPr>
      <w:rFonts w:ascii="Verdana" w:hAnsi="Verdana" w:hint="default"/>
      <w:sz w:val="18"/>
      <w:szCs w:val="18"/>
    </w:rPr>
  </w:style>
  <w:style w:type="paragraph" w:styleId="Pamatteksts">
    <w:name w:val="Body Text"/>
    <w:basedOn w:val="Parasts"/>
    <w:link w:val="PamattekstsRakstz"/>
    <w:unhideWhenUsed/>
    <w:rsid w:val="00EF782B"/>
    <w:pPr>
      <w:widowControl/>
      <w:spacing w:before="120" w:after="120"/>
    </w:pPr>
    <w:rPr>
      <w:rFonts w:eastAsia="Times New Roman"/>
      <w:b/>
      <w:bCs/>
      <w:sz w:val="24"/>
      <w:szCs w:val="24"/>
      <w:lang w:val="en-GB"/>
    </w:rPr>
  </w:style>
  <w:style w:type="character" w:customStyle="1" w:styleId="PamattekstsRakstz">
    <w:name w:val="Pamatteksts Rakstz."/>
    <w:basedOn w:val="Noklusjumarindkopasfonts"/>
    <w:link w:val="Pamatteksts"/>
    <w:rsid w:val="00EF782B"/>
    <w:rPr>
      <w:rFonts w:ascii="Times New Roman" w:eastAsia="Times New Roman" w:hAnsi="Times New Roman"/>
      <w:b/>
      <w:bCs/>
      <w:sz w:val="24"/>
      <w:szCs w:val="24"/>
      <w:lang w:val="en-GB" w:eastAsia="en-US" w:bidi="ar-SA"/>
    </w:rPr>
  </w:style>
  <w:style w:type="paragraph" w:customStyle="1" w:styleId="Parastais1">
    <w:name w:val="Parastais1"/>
    <w:qFormat/>
    <w:rsid w:val="00244C9E"/>
    <w:pPr>
      <w:widowControl w:val="0"/>
      <w:spacing w:before="60" w:after="60" w:line="360" w:lineRule="auto"/>
      <w:ind w:firstLine="720"/>
      <w:jc w:val="both"/>
    </w:pPr>
    <w:rPr>
      <w:rFonts w:ascii="Times New Roman" w:eastAsia="Times New Roman" w:hAnsi="Times New Roman"/>
      <w:sz w:val="2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Liga.Busevica@k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km.gov.lv" TargetMode="External"/><Relationship Id="rId2" Type="http://schemas.openxmlformats.org/officeDocument/2006/relationships/hyperlink" Target="mailto:pasts@km.gov.lv" TargetMode="External"/><Relationship Id="rId1" Type="http://schemas.openxmlformats.org/officeDocument/2006/relationships/image" Target="media/image1.jpeg"/><Relationship Id="rId5" Type="http://schemas.openxmlformats.org/officeDocument/2006/relationships/hyperlink" Target="http://www.km.gov.lv" TargetMode="External"/><Relationship Id="rId4" Type="http://schemas.openxmlformats.org/officeDocument/2006/relationships/hyperlink" Target="mailto:pasts@k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E32521-B43E-4A09-9218-E7D458181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2759</Words>
  <Characters>1574</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Līga Buševica</dc:creator>
  <cp:lastModifiedBy>Inese Duļķe</cp:lastModifiedBy>
  <cp:revision>9</cp:revision>
  <dcterms:created xsi:type="dcterms:W3CDTF">2021-06-11T10:29:00Z</dcterms:created>
  <dcterms:modified xsi:type="dcterms:W3CDTF">2021-06-17T05:45:00Z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