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16C7" w:rsidRPr="00712B66" w:rsidRDefault="007116C7" w:rsidP="00DB7395">
      <w:pPr>
        <w:pStyle w:val="naisnod"/>
        <w:spacing w:before="0" w:after="0"/>
        <w:ind w:firstLine="720"/>
        <w:rPr>
          <w:sz w:val="28"/>
          <w:szCs w:val="28"/>
        </w:rPr>
      </w:pPr>
      <w:bookmarkStart w:id="0" w:name="_GoBack"/>
      <w:bookmarkEnd w:id="0"/>
      <w:r w:rsidRPr="00712B66">
        <w:rPr>
          <w:sz w:val="28"/>
          <w:szCs w:val="28"/>
        </w:rPr>
        <w:t>Izziņa par atzinumos sniegtajiem iebildumiem</w:t>
      </w:r>
    </w:p>
    <w:p w:rsidR="007116C7" w:rsidRPr="008A36C9" w:rsidRDefault="007116C7" w:rsidP="00DB7395">
      <w:pPr>
        <w:pStyle w:val="naisf"/>
        <w:spacing w:before="0" w:after="0"/>
        <w:ind w:firstLine="720"/>
      </w:pPr>
    </w:p>
    <w:tbl>
      <w:tblPr>
        <w:tblW w:w="0" w:type="auto"/>
        <w:jc w:val="center"/>
        <w:tblLook w:val="00A0" w:firstRow="1" w:lastRow="0" w:firstColumn="1" w:lastColumn="0" w:noHBand="0" w:noVBand="0"/>
      </w:tblPr>
      <w:tblGrid>
        <w:gridCol w:w="10188"/>
      </w:tblGrid>
      <w:tr w:rsidR="007116C7" w:rsidRPr="00712B66">
        <w:trPr>
          <w:jc w:val="center"/>
        </w:trPr>
        <w:tc>
          <w:tcPr>
            <w:tcW w:w="10188" w:type="dxa"/>
            <w:tcBorders>
              <w:bottom w:val="single" w:sz="6" w:space="0" w:color="000000"/>
            </w:tcBorders>
          </w:tcPr>
          <w:p w:rsidR="00C106CF" w:rsidRPr="00C106CF" w:rsidRDefault="00C106CF" w:rsidP="00C106CF">
            <w:pPr>
              <w:ind w:firstLine="720"/>
              <w:jc w:val="center"/>
              <w:rPr>
                <w:b/>
              </w:rPr>
            </w:pPr>
            <w:r w:rsidRPr="00C106CF">
              <w:rPr>
                <w:b/>
              </w:rPr>
              <w:t>Informatīv</w:t>
            </w:r>
            <w:r>
              <w:rPr>
                <w:b/>
              </w:rPr>
              <w:t>ā ziņojuma projekts “</w:t>
            </w:r>
            <w:r w:rsidRPr="00C106CF">
              <w:rPr>
                <w:b/>
              </w:rPr>
              <w:t>Informatīvais ziņojums</w:t>
            </w:r>
            <w:r>
              <w:rPr>
                <w:b/>
              </w:rPr>
              <w:t xml:space="preserve"> </w:t>
            </w:r>
            <w:r w:rsidRPr="00C106CF">
              <w:rPr>
                <w:b/>
              </w:rPr>
              <w:t>par plānā “Organizētās noziedzības novēršanas un apkarošanas</w:t>
            </w:r>
            <w:r>
              <w:rPr>
                <w:b/>
              </w:rPr>
              <w:t xml:space="preserve"> </w:t>
            </w:r>
            <w:r w:rsidRPr="00C106CF">
              <w:rPr>
                <w:b/>
              </w:rPr>
              <w:t>plāns 2018. - 2020. gadam” paredzēto pasākumu izpildi</w:t>
            </w:r>
            <w:r>
              <w:rPr>
                <w:b/>
              </w:rPr>
              <w:t>” (VSS-674)</w:t>
            </w:r>
          </w:p>
          <w:p w:rsidR="007116C7" w:rsidRPr="00712B66" w:rsidRDefault="007116C7" w:rsidP="00C106CF">
            <w:pPr>
              <w:ind w:firstLine="720"/>
              <w:jc w:val="center"/>
            </w:pPr>
          </w:p>
        </w:tc>
      </w:tr>
    </w:tbl>
    <w:p w:rsidR="007116C7" w:rsidRPr="00712B66" w:rsidRDefault="007116C7" w:rsidP="009623BC">
      <w:pPr>
        <w:pStyle w:val="naisc"/>
        <w:spacing w:before="0" w:after="0"/>
        <w:ind w:firstLine="1080"/>
      </w:pPr>
      <w:r w:rsidRPr="00712B66">
        <w:t>(dokumenta veids un nosaukums)</w:t>
      </w:r>
    </w:p>
    <w:p w:rsidR="007B4C0F" w:rsidRPr="00712B66" w:rsidRDefault="007B4C0F" w:rsidP="00DB7395">
      <w:pPr>
        <w:pStyle w:val="naisf"/>
        <w:spacing w:before="0" w:after="0"/>
        <w:ind w:firstLine="720"/>
      </w:pPr>
    </w:p>
    <w:p w:rsidR="007B4C0F" w:rsidRPr="00712B66" w:rsidRDefault="007B4C0F" w:rsidP="00184479">
      <w:pPr>
        <w:pStyle w:val="naisf"/>
        <w:spacing w:before="0" w:after="0"/>
        <w:ind w:firstLine="0"/>
        <w:jc w:val="center"/>
        <w:rPr>
          <w:b/>
        </w:rPr>
      </w:pPr>
      <w:r w:rsidRPr="00712B66">
        <w:rPr>
          <w:b/>
        </w:rPr>
        <w:t xml:space="preserve">I. Jautājumi, par kuriem saskaņošanā </w:t>
      </w:r>
      <w:r w:rsidR="00134188" w:rsidRPr="00712B66">
        <w:rPr>
          <w:b/>
        </w:rPr>
        <w:t xml:space="preserve">vienošanās </w:t>
      </w:r>
      <w:r w:rsidRPr="00712B66">
        <w:rPr>
          <w:b/>
        </w:rPr>
        <w:t>nav panākta</w:t>
      </w:r>
    </w:p>
    <w:p w:rsidR="007B4C0F" w:rsidRPr="00712B66" w:rsidRDefault="007B4C0F" w:rsidP="00DB7395">
      <w:pPr>
        <w:pStyle w:val="naisf"/>
        <w:spacing w:before="0" w:after="0"/>
        <w:ind w:firstLine="720"/>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3086"/>
        <w:gridCol w:w="3118"/>
        <w:gridCol w:w="2977"/>
        <w:gridCol w:w="2459"/>
        <w:gridCol w:w="1920"/>
      </w:tblGrid>
      <w:tr w:rsidR="005F4BFD" w:rsidRPr="00712B66">
        <w:tc>
          <w:tcPr>
            <w:tcW w:w="708" w:type="dxa"/>
            <w:tcBorders>
              <w:top w:val="single" w:sz="6" w:space="0" w:color="000000"/>
              <w:left w:val="single" w:sz="6" w:space="0" w:color="000000"/>
              <w:bottom w:val="single" w:sz="6" w:space="0" w:color="000000"/>
              <w:right w:val="single" w:sz="6" w:space="0" w:color="000000"/>
            </w:tcBorders>
            <w:vAlign w:val="center"/>
          </w:tcPr>
          <w:p w:rsidR="005F4BFD" w:rsidRPr="00712B66" w:rsidRDefault="005F4BFD" w:rsidP="0036160E">
            <w:pPr>
              <w:pStyle w:val="naisc"/>
              <w:spacing w:before="0" w:after="0"/>
            </w:pPr>
            <w:r w:rsidRPr="00712B66">
              <w:t>Nr. p.</w:t>
            </w:r>
            <w:r w:rsidR="00D64FB0">
              <w:t> </w:t>
            </w:r>
            <w:r w:rsidRPr="00712B66">
              <w:t>k.</w:t>
            </w:r>
          </w:p>
        </w:tc>
        <w:tc>
          <w:tcPr>
            <w:tcW w:w="3086" w:type="dxa"/>
            <w:tcBorders>
              <w:top w:val="single" w:sz="6" w:space="0" w:color="000000"/>
              <w:left w:val="single" w:sz="6" w:space="0" w:color="000000"/>
              <w:bottom w:val="single" w:sz="6" w:space="0" w:color="000000"/>
              <w:right w:val="single" w:sz="6" w:space="0" w:color="000000"/>
            </w:tcBorders>
            <w:vAlign w:val="center"/>
          </w:tcPr>
          <w:p w:rsidR="005F4BFD" w:rsidRPr="00712B66" w:rsidRDefault="005F4BFD" w:rsidP="00364BB6">
            <w:pPr>
              <w:pStyle w:val="naisc"/>
              <w:spacing w:before="0" w:after="0"/>
              <w:ind w:firstLine="12"/>
            </w:pPr>
            <w:r w:rsidRPr="00712B66">
              <w:t>Saskaņošanai nosūtītā projekta redakcija (konkrēta punkta (panta) redakcija)</w:t>
            </w:r>
          </w:p>
        </w:tc>
        <w:tc>
          <w:tcPr>
            <w:tcW w:w="3118" w:type="dxa"/>
            <w:tcBorders>
              <w:top w:val="single" w:sz="6" w:space="0" w:color="000000"/>
              <w:left w:val="single" w:sz="6" w:space="0" w:color="000000"/>
              <w:bottom w:val="single" w:sz="6" w:space="0" w:color="000000"/>
              <w:right w:val="single" w:sz="6" w:space="0" w:color="000000"/>
            </w:tcBorders>
            <w:vAlign w:val="center"/>
          </w:tcPr>
          <w:p w:rsidR="005F4BFD" w:rsidRPr="00712B66" w:rsidRDefault="005F4BFD" w:rsidP="00364BB6">
            <w:pPr>
              <w:pStyle w:val="naisc"/>
              <w:spacing w:before="0" w:after="0"/>
              <w:ind w:right="3"/>
            </w:pPr>
            <w:r w:rsidRPr="00712B66">
              <w:t>Atzinumā norādītais ministrijas (citas institūcijas) iebildums</w:t>
            </w:r>
            <w:r w:rsidR="00184479">
              <w:t>,</w:t>
            </w:r>
            <w:r w:rsidR="000E5509" w:rsidRPr="00712B66">
              <w:t xml:space="preserve"> kā arī saskaņošanā papildus izteiktais iebildums</w:t>
            </w:r>
            <w:r w:rsidRPr="00712B66">
              <w:t xml:space="preserve"> par projekta konkrēto punktu (pantu)</w:t>
            </w:r>
          </w:p>
        </w:tc>
        <w:tc>
          <w:tcPr>
            <w:tcW w:w="2977" w:type="dxa"/>
            <w:tcBorders>
              <w:top w:val="single" w:sz="6" w:space="0" w:color="000000"/>
              <w:left w:val="single" w:sz="6" w:space="0" w:color="000000"/>
              <w:bottom w:val="single" w:sz="6" w:space="0" w:color="000000"/>
              <w:right w:val="single" w:sz="6" w:space="0" w:color="000000"/>
            </w:tcBorders>
            <w:vAlign w:val="center"/>
          </w:tcPr>
          <w:p w:rsidR="005F4BFD" w:rsidRPr="00712B66" w:rsidRDefault="005F4BFD" w:rsidP="00364BB6">
            <w:pPr>
              <w:pStyle w:val="naisc"/>
              <w:spacing w:before="0" w:after="0"/>
              <w:ind w:firstLine="21"/>
            </w:pPr>
            <w:r w:rsidRPr="00712B66">
              <w:t>Atbildīgās ministrijas pamatojums</w:t>
            </w:r>
            <w:r w:rsidR="009307F2" w:rsidRPr="00712B66">
              <w:t xml:space="preserve"> iebilduma noraidījumam</w:t>
            </w:r>
          </w:p>
        </w:tc>
        <w:tc>
          <w:tcPr>
            <w:tcW w:w="2459" w:type="dxa"/>
            <w:tcBorders>
              <w:top w:val="single" w:sz="4" w:space="0" w:color="auto"/>
              <w:left w:val="single" w:sz="4" w:space="0" w:color="auto"/>
              <w:bottom w:val="single" w:sz="4" w:space="0" w:color="auto"/>
              <w:right w:val="single" w:sz="4" w:space="0" w:color="auto"/>
            </w:tcBorders>
            <w:vAlign w:val="center"/>
          </w:tcPr>
          <w:p w:rsidR="005F4BFD" w:rsidRPr="00712B66" w:rsidRDefault="005F4BFD" w:rsidP="00364BB6">
            <w:pPr>
              <w:jc w:val="center"/>
            </w:pPr>
            <w:r w:rsidRPr="00712B66">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rsidR="005F4BFD" w:rsidRPr="00712B66" w:rsidRDefault="005F4BFD" w:rsidP="00364BB6">
            <w:pPr>
              <w:jc w:val="center"/>
            </w:pPr>
            <w:r w:rsidRPr="00712B66">
              <w:t>Projekta attiecīgā punkta (panta) galīgā redakcija</w:t>
            </w:r>
          </w:p>
        </w:tc>
      </w:tr>
      <w:tr w:rsidR="005F4BFD" w:rsidRPr="008A36C9">
        <w:tc>
          <w:tcPr>
            <w:tcW w:w="708" w:type="dxa"/>
            <w:tcBorders>
              <w:top w:val="single" w:sz="6" w:space="0" w:color="000000"/>
              <w:left w:val="single" w:sz="6" w:space="0" w:color="000000"/>
              <w:bottom w:val="single" w:sz="6" w:space="0" w:color="000000"/>
              <w:right w:val="single" w:sz="6" w:space="0" w:color="000000"/>
            </w:tcBorders>
          </w:tcPr>
          <w:p w:rsidR="005F4BFD" w:rsidRPr="008A36C9" w:rsidRDefault="008A36C9" w:rsidP="008A36C9">
            <w:pPr>
              <w:pStyle w:val="naisc"/>
              <w:spacing w:before="0" w:after="0"/>
              <w:rPr>
                <w:sz w:val="20"/>
                <w:szCs w:val="20"/>
              </w:rPr>
            </w:pPr>
            <w:r w:rsidRPr="008A36C9">
              <w:rPr>
                <w:sz w:val="20"/>
                <w:szCs w:val="20"/>
              </w:rPr>
              <w:t>1</w:t>
            </w:r>
          </w:p>
        </w:tc>
        <w:tc>
          <w:tcPr>
            <w:tcW w:w="3086" w:type="dxa"/>
            <w:tcBorders>
              <w:top w:val="single" w:sz="6" w:space="0" w:color="000000"/>
              <w:left w:val="single" w:sz="6" w:space="0" w:color="000000"/>
              <w:bottom w:val="single" w:sz="6" w:space="0" w:color="000000"/>
              <w:right w:val="single" w:sz="6" w:space="0" w:color="000000"/>
            </w:tcBorders>
          </w:tcPr>
          <w:p w:rsidR="005F4BFD" w:rsidRPr="008A36C9" w:rsidRDefault="008A36C9" w:rsidP="008A36C9">
            <w:pPr>
              <w:pStyle w:val="naisc"/>
              <w:spacing w:before="0" w:after="0"/>
              <w:ind w:firstLine="720"/>
              <w:rPr>
                <w:sz w:val="20"/>
                <w:szCs w:val="20"/>
              </w:rPr>
            </w:pPr>
            <w:r w:rsidRPr="008A36C9">
              <w:rPr>
                <w:sz w:val="20"/>
                <w:szCs w:val="20"/>
              </w:rPr>
              <w:t>2</w:t>
            </w:r>
          </w:p>
        </w:tc>
        <w:tc>
          <w:tcPr>
            <w:tcW w:w="3118" w:type="dxa"/>
            <w:tcBorders>
              <w:top w:val="single" w:sz="6" w:space="0" w:color="000000"/>
              <w:left w:val="single" w:sz="6" w:space="0" w:color="000000"/>
              <w:bottom w:val="single" w:sz="6" w:space="0" w:color="000000"/>
              <w:right w:val="single" w:sz="6" w:space="0" w:color="000000"/>
            </w:tcBorders>
          </w:tcPr>
          <w:p w:rsidR="005F4BFD" w:rsidRPr="008A36C9" w:rsidRDefault="008A36C9" w:rsidP="008A36C9">
            <w:pPr>
              <w:pStyle w:val="naisc"/>
              <w:spacing w:before="0" w:after="0"/>
              <w:ind w:firstLine="720"/>
              <w:rPr>
                <w:sz w:val="20"/>
                <w:szCs w:val="20"/>
              </w:rPr>
            </w:pPr>
            <w:r w:rsidRPr="008A36C9">
              <w:rPr>
                <w:sz w:val="20"/>
                <w:szCs w:val="20"/>
              </w:rPr>
              <w:t>3</w:t>
            </w:r>
          </w:p>
        </w:tc>
        <w:tc>
          <w:tcPr>
            <w:tcW w:w="2977" w:type="dxa"/>
            <w:tcBorders>
              <w:top w:val="single" w:sz="6" w:space="0" w:color="000000"/>
              <w:left w:val="single" w:sz="6" w:space="0" w:color="000000"/>
              <w:bottom w:val="single" w:sz="6" w:space="0" w:color="000000"/>
              <w:right w:val="single" w:sz="6" w:space="0" w:color="000000"/>
            </w:tcBorders>
          </w:tcPr>
          <w:p w:rsidR="005F4BFD" w:rsidRPr="008A36C9" w:rsidRDefault="008A36C9" w:rsidP="008A36C9">
            <w:pPr>
              <w:pStyle w:val="naisc"/>
              <w:spacing w:before="0" w:after="0"/>
              <w:ind w:firstLine="720"/>
              <w:rPr>
                <w:sz w:val="20"/>
                <w:szCs w:val="20"/>
              </w:rPr>
            </w:pPr>
            <w:r w:rsidRPr="008A36C9">
              <w:rPr>
                <w:sz w:val="20"/>
                <w:szCs w:val="20"/>
              </w:rPr>
              <w:t>4</w:t>
            </w:r>
          </w:p>
        </w:tc>
        <w:tc>
          <w:tcPr>
            <w:tcW w:w="2459" w:type="dxa"/>
            <w:tcBorders>
              <w:top w:val="single" w:sz="4" w:space="0" w:color="auto"/>
              <w:left w:val="single" w:sz="4" w:space="0" w:color="auto"/>
              <w:bottom w:val="single" w:sz="4" w:space="0" w:color="auto"/>
              <w:right w:val="single" w:sz="4" w:space="0" w:color="auto"/>
            </w:tcBorders>
          </w:tcPr>
          <w:p w:rsidR="005F4BFD" w:rsidRPr="008A36C9" w:rsidRDefault="008A36C9" w:rsidP="008A36C9">
            <w:pPr>
              <w:jc w:val="center"/>
              <w:rPr>
                <w:sz w:val="20"/>
                <w:szCs w:val="20"/>
              </w:rPr>
            </w:pPr>
            <w:r w:rsidRPr="008A36C9">
              <w:rPr>
                <w:sz w:val="20"/>
                <w:szCs w:val="20"/>
              </w:rPr>
              <w:t>5</w:t>
            </w:r>
          </w:p>
        </w:tc>
        <w:tc>
          <w:tcPr>
            <w:tcW w:w="1920" w:type="dxa"/>
            <w:tcBorders>
              <w:top w:val="single" w:sz="4" w:space="0" w:color="auto"/>
              <w:left w:val="single" w:sz="4" w:space="0" w:color="auto"/>
              <w:bottom w:val="single" w:sz="4" w:space="0" w:color="auto"/>
            </w:tcBorders>
          </w:tcPr>
          <w:p w:rsidR="005F4BFD" w:rsidRPr="008A36C9" w:rsidRDefault="008A36C9" w:rsidP="008A36C9">
            <w:pPr>
              <w:jc w:val="center"/>
              <w:rPr>
                <w:sz w:val="20"/>
                <w:szCs w:val="20"/>
              </w:rPr>
            </w:pPr>
            <w:r w:rsidRPr="008A36C9">
              <w:rPr>
                <w:sz w:val="20"/>
                <w:szCs w:val="20"/>
              </w:rPr>
              <w:t>6</w:t>
            </w:r>
          </w:p>
        </w:tc>
      </w:tr>
      <w:tr w:rsidR="005F4BFD" w:rsidRPr="00712B66">
        <w:tc>
          <w:tcPr>
            <w:tcW w:w="708" w:type="dxa"/>
            <w:tcBorders>
              <w:left w:val="single" w:sz="6" w:space="0" w:color="000000"/>
              <w:bottom w:val="single" w:sz="4" w:space="0" w:color="auto"/>
              <w:right w:val="single" w:sz="6" w:space="0" w:color="000000"/>
            </w:tcBorders>
          </w:tcPr>
          <w:p w:rsidR="005F4BFD" w:rsidRPr="00712B66" w:rsidRDefault="005F4BFD" w:rsidP="0036160E">
            <w:pPr>
              <w:pStyle w:val="naisc"/>
              <w:spacing w:before="0" w:after="0"/>
              <w:ind w:firstLine="720"/>
            </w:pPr>
          </w:p>
        </w:tc>
        <w:tc>
          <w:tcPr>
            <w:tcW w:w="3086" w:type="dxa"/>
            <w:tcBorders>
              <w:left w:val="single" w:sz="6" w:space="0" w:color="000000"/>
              <w:bottom w:val="single" w:sz="4" w:space="0" w:color="auto"/>
              <w:right w:val="single" w:sz="6" w:space="0" w:color="000000"/>
            </w:tcBorders>
          </w:tcPr>
          <w:p w:rsidR="005F4BFD" w:rsidRPr="00712B66" w:rsidRDefault="005F4BFD" w:rsidP="0036160E">
            <w:pPr>
              <w:pStyle w:val="naisc"/>
              <w:spacing w:before="0" w:after="0"/>
              <w:ind w:firstLine="720"/>
            </w:pPr>
          </w:p>
        </w:tc>
        <w:tc>
          <w:tcPr>
            <w:tcW w:w="3118" w:type="dxa"/>
            <w:tcBorders>
              <w:left w:val="single" w:sz="6" w:space="0" w:color="000000"/>
              <w:bottom w:val="single" w:sz="4" w:space="0" w:color="auto"/>
              <w:right w:val="single" w:sz="6" w:space="0" w:color="000000"/>
            </w:tcBorders>
          </w:tcPr>
          <w:p w:rsidR="005F4BFD" w:rsidRPr="00712B66" w:rsidRDefault="005F4BFD" w:rsidP="0036160E">
            <w:pPr>
              <w:pStyle w:val="naisc"/>
              <w:spacing w:before="0" w:after="0"/>
              <w:ind w:firstLine="720"/>
            </w:pPr>
          </w:p>
        </w:tc>
        <w:tc>
          <w:tcPr>
            <w:tcW w:w="2977" w:type="dxa"/>
            <w:tcBorders>
              <w:left w:val="single" w:sz="6" w:space="0" w:color="000000"/>
              <w:bottom w:val="single" w:sz="4" w:space="0" w:color="auto"/>
              <w:right w:val="single" w:sz="6" w:space="0" w:color="000000"/>
            </w:tcBorders>
          </w:tcPr>
          <w:p w:rsidR="005F4BFD" w:rsidRPr="00712B66" w:rsidRDefault="005F4BFD" w:rsidP="0036160E">
            <w:pPr>
              <w:pStyle w:val="naisc"/>
              <w:spacing w:before="0" w:after="0"/>
              <w:ind w:firstLine="720"/>
            </w:pPr>
          </w:p>
        </w:tc>
        <w:tc>
          <w:tcPr>
            <w:tcW w:w="2459" w:type="dxa"/>
            <w:tcBorders>
              <w:top w:val="single" w:sz="4" w:space="0" w:color="auto"/>
              <w:left w:val="single" w:sz="4" w:space="0" w:color="auto"/>
              <w:bottom w:val="single" w:sz="4" w:space="0" w:color="auto"/>
              <w:right w:val="single" w:sz="4" w:space="0" w:color="auto"/>
            </w:tcBorders>
          </w:tcPr>
          <w:p w:rsidR="005F4BFD" w:rsidRPr="00712B66" w:rsidRDefault="005F4BFD" w:rsidP="0036160E"/>
        </w:tc>
        <w:tc>
          <w:tcPr>
            <w:tcW w:w="1920" w:type="dxa"/>
            <w:tcBorders>
              <w:top w:val="single" w:sz="4" w:space="0" w:color="auto"/>
              <w:left w:val="single" w:sz="4" w:space="0" w:color="auto"/>
              <w:bottom w:val="single" w:sz="4" w:space="0" w:color="auto"/>
            </w:tcBorders>
          </w:tcPr>
          <w:p w:rsidR="005F4BFD" w:rsidRPr="00712B66" w:rsidRDefault="005F4BFD" w:rsidP="0036160E"/>
        </w:tc>
      </w:tr>
      <w:tr w:rsidR="008A36C9" w:rsidRPr="00712B66">
        <w:tc>
          <w:tcPr>
            <w:tcW w:w="708" w:type="dxa"/>
            <w:tcBorders>
              <w:left w:val="single" w:sz="6" w:space="0" w:color="000000"/>
              <w:bottom w:val="single" w:sz="4" w:space="0" w:color="auto"/>
              <w:right w:val="single" w:sz="6" w:space="0" w:color="000000"/>
            </w:tcBorders>
          </w:tcPr>
          <w:p w:rsidR="008A36C9" w:rsidRPr="00712B66" w:rsidRDefault="008A36C9" w:rsidP="008A36C9">
            <w:pPr>
              <w:pStyle w:val="naisc"/>
              <w:spacing w:before="0" w:after="0"/>
              <w:ind w:firstLine="720"/>
            </w:pPr>
          </w:p>
        </w:tc>
        <w:tc>
          <w:tcPr>
            <w:tcW w:w="3086" w:type="dxa"/>
            <w:tcBorders>
              <w:left w:val="single" w:sz="6" w:space="0" w:color="000000"/>
              <w:bottom w:val="single" w:sz="4" w:space="0" w:color="auto"/>
              <w:right w:val="single" w:sz="6" w:space="0" w:color="000000"/>
            </w:tcBorders>
          </w:tcPr>
          <w:p w:rsidR="008A36C9" w:rsidRPr="00712B66" w:rsidRDefault="008A36C9" w:rsidP="008A36C9">
            <w:pPr>
              <w:pStyle w:val="naisc"/>
              <w:spacing w:before="0" w:after="0"/>
              <w:ind w:firstLine="720"/>
            </w:pPr>
          </w:p>
        </w:tc>
        <w:tc>
          <w:tcPr>
            <w:tcW w:w="3118" w:type="dxa"/>
            <w:tcBorders>
              <w:left w:val="single" w:sz="6" w:space="0" w:color="000000"/>
              <w:bottom w:val="single" w:sz="4" w:space="0" w:color="auto"/>
              <w:right w:val="single" w:sz="6" w:space="0" w:color="000000"/>
            </w:tcBorders>
          </w:tcPr>
          <w:p w:rsidR="008A36C9" w:rsidRPr="00712B66" w:rsidRDefault="008A36C9" w:rsidP="008A36C9">
            <w:pPr>
              <w:pStyle w:val="naisc"/>
              <w:spacing w:before="0" w:after="0"/>
              <w:ind w:firstLine="720"/>
            </w:pPr>
          </w:p>
        </w:tc>
        <w:tc>
          <w:tcPr>
            <w:tcW w:w="2977" w:type="dxa"/>
            <w:tcBorders>
              <w:left w:val="single" w:sz="6" w:space="0" w:color="000000"/>
              <w:bottom w:val="single" w:sz="4" w:space="0" w:color="auto"/>
              <w:right w:val="single" w:sz="6" w:space="0" w:color="000000"/>
            </w:tcBorders>
          </w:tcPr>
          <w:p w:rsidR="008A36C9" w:rsidRPr="00712B66" w:rsidRDefault="008A36C9" w:rsidP="008A36C9">
            <w:pPr>
              <w:pStyle w:val="naisc"/>
              <w:spacing w:before="0" w:after="0"/>
              <w:ind w:firstLine="720"/>
            </w:pPr>
          </w:p>
        </w:tc>
        <w:tc>
          <w:tcPr>
            <w:tcW w:w="2459" w:type="dxa"/>
            <w:tcBorders>
              <w:top w:val="single" w:sz="4" w:space="0" w:color="auto"/>
              <w:left w:val="single" w:sz="4" w:space="0" w:color="auto"/>
              <w:bottom w:val="single" w:sz="4" w:space="0" w:color="auto"/>
              <w:right w:val="single" w:sz="4" w:space="0" w:color="auto"/>
            </w:tcBorders>
          </w:tcPr>
          <w:p w:rsidR="008A36C9" w:rsidRPr="00712B66" w:rsidRDefault="008A36C9" w:rsidP="008A36C9"/>
        </w:tc>
        <w:tc>
          <w:tcPr>
            <w:tcW w:w="1920" w:type="dxa"/>
            <w:tcBorders>
              <w:top w:val="single" w:sz="4" w:space="0" w:color="auto"/>
              <w:left w:val="single" w:sz="4" w:space="0" w:color="auto"/>
              <w:bottom w:val="single" w:sz="4" w:space="0" w:color="auto"/>
              <w:right w:val="single" w:sz="4" w:space="0" w:color="auto"/>
            </w:tcBorders>
          </w:tcPr>
          <w:p w:rsidR="008A36C9" w:rsidRPr="00712B66" w:rsidRDefault="008A36C9" w:rsidP="008A36C9"/>
        </w:tc>
      </w:tr>
    </w:tbl>
    <w:p w:rsidR="007B4C0F" w:rsidRPr="00712B66" w:rsidRDefault="007B4C0F" w:rsidP="007B4C0F">
      <w:pPr>
        <w:pStyle w:val="naisf"/>
        <w:spacing w:before="0" w:after="0"/>
        <w:ind w:firstLine="0"/>
      </w:pPr>
    </w:p>
    <w:p w:rsidR="005D67F7" w:rsidRPr="00712B66" w:rsidRDefault="005D67F7" w:rsidP="005D67F7">
      <w:pPr>
        <w:pStyle w:val="naisf"/>
        <w:spacing w:before="0" w:after="0"/>
        <w:ind w:firstLine="0"/>
        <w:rPr>
          <w:b/>
        </w:rPr>
      </w:pPr>
      <w:r w:rsidRPr="00712B66">
        <w:rPr>
          <w:b/>
        </w:rPr>
        <w:t>Informācija par starpministriju (starpinstitūciju) sanāksmi vai elektronisko saskaņošanu</w:t>
      </w:r>
    </w:p>
    <w:p w:rsidR="005D67F7" w:rsidRPr="00712B66" w:rsidRDefault="005D67F7" w:rsidP="005D67F7">
      <w:pPr>
        <w:pStyle w:val="naisf"/>
        <w:spacing w:before="0" w:after="0"/>
        <w:ind w:firstLine="0"/>
        <w:rPr>
          <w:b/>
        </w:rPr>
      </w:pPr>
    </w:p>
    <w:tbl>
      <w:tblPr>
        <w:tblW w:w="12582" w:type="dxa"/>
        <w:tblLook w:val="00A0" w:firstRow="1" w:lastRow="0" w:firstColumn="1" w:lastColumn="0" w:noHBand="0" w:noVBand="0"/>
      </w:tblPr>
      <w:tblGrid>
        <w:gridCol w:w="6345"/>
        <w:gridCol w:w="1203"/>
        <w:gridCol w:w="5034"/>
      </w:tblGrid>
      <w:tr w:rsidR="007B4C0F" w:rsidRPr="00712B66">
        <w:tc>
          <w:tcPr>
            <w:tcW w:w="6345" w:type="dxa"/>
          </w:tcPr>
          <w:p w:rsidR="007B4C0F" w:rsidRPr="00712B66" w:rsidRDefault="005D67F7" w:rsidP="005D67F7">
            <w:pPr>
              <w:pStyle w:val="naisf"/>
              <w:spacing w:before="0" w:after="0"/>
              <w:ind w:firstLine="0"/>
            </w:pPr>
            <w:r w:rsidRPr="00712B66">
              <w:t>D</w:t>
            </w:r>
            <w:r w:rsidR="007B4C0F" w:rsidRPr="00712B66">
              <w:t>atums</w:t>
            </w:r>
          </w:p>
        </w:tc>
        <w:tc>
          <w:tcPr>
            <w:tcW w:w="6237" w:type="dxa"/>
            <w:gridSpan w:val="2"/>
            <w:tcBorders>
              <w:bottom w:val="single" w:sz="4" w:space="0" w:color="auto"/>
            </w:tcBorders>
          </w:tcPr>
          <w:p w:rsidR="007B4C0F" w:rsidRPr="00712B66" w:rsidRDefault="000F3B54" w:rsidP="000F3B54">
            <w:pPr>
              <w:pStyle w:val="NormalWeb"/>
              <w:spacing w:before="0" w:beforeAutospacing="0" w:after="0" w:afterAutospacing="0"/>
            </w:pPr>
            <w:r>
              <w:t>2021.gada 23. augusta e</w:t>
            </w:r>
            <w:r w:rsidR="00C106CF">
              <w:t>lektroniskā saskaņošana</w:t>
            </w:r>
          </w:p>
        </w:tc>
      </w:tr>
      <w:tr w:rsidR="003C27A2" w:rsidRPr="00712B66">
        <w:tc>
          <w:tcPr>
            <w:tcW w:w="6345" w:type="dxa"/>
          </w:tcPr>
          <w:p w:rsidR="003C27A2" w:rsidRPr="00712B66" w:rsidRDefault="003C27A2" w:rsidP="007B4C0F">
            <w:pPr>
              <w:pStyle w:val="naisf"/>
              <w:spacing w:before="0" w:after="0"/>
              <w:ind w:firstLine="0"/>
            </w:pPr>
          </w:p>
        </w:tc>
        <w:tc>
          <w:tcPr>
            <w:tcW w:w="6237" w:type="dxa"/>
            <w:gridSpan w:val="2"/>
            <w:tcBorders>
              <w:top w:val="single" w:sz="4" w:space="0" w:color="auto"/>
            </w:tcBorders>
          </w:tcPr>
          <w:p w:rsidR="003C27A2" w:rsidRPr="00712B66" w:rsidRDefault="003C27A2" w:rsidP="0036160E">
            <w:pPr>
              <w:pStyle w:val="NormalWeb"/>
              <w:spacing w:before="0" w:beforeAutospacing="0" w:after="0" w:afterAutospacing="0"/>
              <w:ind w:firstLine="720"/>
            </w:pPr>
          </w:p>
        </w:tc>
      </w:tr>
      <w:tr w:rsidR="007B4C0F" w:rsidRPr="00712B66">
        <w:tc>
          <w:tcPr>
            <w:tcW w:w="6345" w:type="dxa"/>
          </w:tcPr>
          <w:p w:rsidR="007B4C0F" w:rsidRPr="00712B66" w:rsidRDefault="00365CC0" w:rsidP="003C27A2">
            <w:pPr>
              <w:pStyle w:val="naiskr"/>
              <w:spacing w:before="0" w:after="0"/>
            </w:pPr>
            <w:r>
              <w:t>Saskaņošanas d</w:t>
            </w:r>
            <w:r w:rsidRPr="00712B66">
              <w:t>alībnieki</w:t>
            </w:r>
          </w:p>
        </w:tc>
        <w:tc>
          <w:tcPr>
            <w:tcW w:w="6237" w:type="dxa"/>
            <w:gridSpan w:val="2"/>
          </w:tcPr>
          <w:p w:rsidR="007B4C0F" w:rsidRPr="00712B66" w:rsidRDefault="00C106CF" w:rsidP="00C106CF">
            <w:pPr>
              <w:pStyle w:val="NormalWeb"/>
              <w:spacing w:before="0" w:beforeAutospacing="0" w:after="0" w:afterAutospacing="0"/>
            </w:pPr>
            <w:r>
              <w:t>Tieslietu ministrija, Finanšu ministrija, Aizsardzības ministrija, Pārresoru koordinācijas centrs, Valsts kanceleja, Generālprokuratūra, Korupcijas novēršanas un apkarošanas birojs.</w:t>
            </w:r>
          </w:p>
        </w:tc>
      </w:tr>
      <w:tr w:rsidR="007B4C0F" w:rsidRPr="00712B66">
        <w:tc>
          <w:tcPr>
            <w:tcW w:w="6345" w:type="dxa"/>
          </w:tcPr>
          <w:p w:rsidR="007B4C0F" w:rsidRPr="00712B66" w:rsidRDefault="007B4C0F" w:rsidP="0036160E">
            <w:pPr>
              <w:pStyle w:val="naiskr"/>
              <w:spacing w:before="0" w:after="0"/>
              <w:ind w:firstLine="720"/>
            </w:pPr>
            <w:r w:rsidRPr="00712B66">
              <w:t>  </w:t>
            </w:r>
          </w:p>
        </w:tc>
        <w:tc>
          <w:tcPr>
            <w:tcW w:w="6237" w:type="dxa"/>
            <w:gridSpan w:val="2"/>
            <w:tcBorders>
              <w:top w:val="single" w:sz="6" w:space="0" w:color="000000"/>
              <w:bottom w:val="single" w:sz="6" w:space="0" w:color="000000"/>
            </w:tcBorders>
          </w:tcPr>
          <w:p w:rsidR="007B4C0F" w:rsidRPr="00712B66" w:rsidRDefault="007B4C0F" w:rsidP="0036160E">
            <w:pPr>
              <w:pStyle w:val="naiskr"/>
              <w:spacing w:before="0" w:after="0"/>
              <w:ind w:firstLine="720"/>
            </w:pPr>
          </w:p>
        </w:tc>
      </w:tr>
      <w:tr w:rsidR="000D0AED" w:rsidRPr="00712B66">
        <w:trPr>
          <w:trHeight w:val="285"/>
        </w:trPr>
        <w:tc>
          <w:tcPr>
            <w:tcW w:w="6345" w:type="dxa"/>
          </w:tcPr>
          <w:p w:rsidR="000D0AED" w:rsidRPr="00712B66" w:rsidRDefault="000D0AED" w:rsidP="000D0AED">
            <w:pPr>
              <w:pStyle w:val="naiskr"/>
              <w:spacing w:before="0" w:after="0"/>
            </w:pPr>
          </w:p>
        </w:tc>
        <w:tc>
          <w:tcPr>
            <w:tcW w:w="1203" w:type="dxa"/>
          </w:tcPr>
          <w:p w:rsidR="000D0AED" w:rsidRPr="00712B66" w:rsidRDefault="000D0AED" w:rsidP="0036160E">
            <w:pPr>
              <w:pStyle w:val="naiskr"/>
              <w:spacing w:before="0" w:after="0"/>
              <w:ind w:firstLine="720"/>
            </w:pPr>
          </w:p>
        </w:tc>
        <w:tc>
          <w:tcPr>
            <w:tcW w:w="5034" w:type="dxa"/>
          </w:tcPr>
          <w:p w:rsidR="000D0AED" w:rsidRPr="00712B66" w:rsidRDefault="000D0AED" w:rsidP="0036160E">
            <w:pPr>
              <w:pStyle w:val="naiskr"/>
              <w:spacing w:before="0" w:after="0"/>
              <w:ind w:firstLine="12"/>
            </w:pPr>
          </w:p>
        </w:tc>
      </w:tr>
    </w:tbl>
    <w:p w:rsidR="008A36C9" w:rsidRDefault="008A36C9">
      <w:r>
        <w:br w:type="page"/>
      </w:r>
    </w:p>
    <w:tbl>
      <w:tblPr>
        <w:tblW w:w="12582" w:type="dxa"/>
        <w:tblLook w:val="00A0" w:firstRow="1" w:lastRow="0" w:firstColumn="1" w:lastColumn="0" w:noHBand="0" w:noVBand="0"/>
      </w:tblPr>
      <w:tblGrid>
        <w:gridCol w:w="6708"/>
        <w:gridCol w:w="840"/>
        <w:gridCol w:w="5034"/>
      </w:tblGrid>
      <w:tr w:rsidR="007B4C0F" w:rsidRPr="00712B66">
        <w:trPr>
          <w:trHeight w:val="285"/>
        </w:trPr>
        <w:tc>
          <w:tcPr>
            <w:tcW w:w="6708" w:type="dxa"/>
          </w:tcPr>
          <w:p w:rsidR="007B4C0F" w:rsidRPr="00712B66" w:rsidRDefault="00365CC0" w:rsidP="000D0AED">
            <w:pPr>
              <w:pStyle w:val="naiskr"/>
              <w:spacing w:before="0" w:after="0"/>
            </w:pPr>
            <w:r>
              <w:lastRenderedPageBreak/>
              <w:t>Saskaņošanas d</w:t>
            </w:r>
            <w:r w:rsidRPr="00712B66">
              <w:t xml:space="preserve">alībnieki </w:t>
            </w:r>
            <w:r w:rsidR="007B4C0F" w:rsidRPr="00712B66">
              <w:t>izskatīja</w:t>
            </w:r>
            <w:r w:rsidR="005D67F7" w:rsidRPr="00712B66">
              <w:t xml:space="preserve"> šādu ministriju </w:t>
            </w:r>
            <w:r w:rsidR="003E4C3F">
              <w:t>(c</w:t>
            </w:r>
            <w:r w:rsidR="005D67F7" w:rsidRPr="00712B66">
              <w:t>itu institūciju</w:t>
            </w:r>
            <w:r w:rsidR="003E4C3F">
              <w:t>)</w:t>
            </w:r>
            <w:r w:rsidR="005D67F7" w:rsidRPr="00712B66">
              <w:t xml:space="preserve"> iebildumus</w:t>
            </w:r>
          </w:p>
        </w:tc>
        <w:tc>
          <w:tcPr>
            <w:tcW w:w="840" w:type="dxa"/>
          </w:tcPr>
          <w:p w:rsidR="007B4C0F" w:rsidRPr="00712B66" w:rsidRDefault="007B4C0F" w:rsidP="0036160E">
            <w:pPr>
              <w:pStyle w:val="naiskr"/>
              <w:spacing w:before="0" w:after="0"/>
              <w:ind w:firstLine="720"/>
            </w:pPr>
          </w:p>
        </w:tc>
        <w:tc>
          <w:tcPr>
            <w:tcW w:w="5034" w:type="dxa"/>
          </w:tcPr>
          <w:p w:rsidR="00AF6A96" w:rsidRDefault="00AF6A96" w:rsidP="0036160E">
            <w:pPr>
              <w:pStyle w:val="naiskr"/>
              <w:spacing w:before="0" w:after="0"/>
              <w:ind w:firstLine="12"/>
            </w:pPr>
          </w:p>
          <w:p w:rsidR="007B4C0F" w:rsidRPr="00AF6A96" w:rsidRDefault="00AF6A96" w:rsidP="00AF6A96">
            <w:r>
              <w:t>Tieslietu ministrijas, Finanšu ministrijas</w:t>
            </w:r>
            <w:r w:rsidR="000F3B54">
              <w:t>.</w:t>
            </w:r>
          </w:p>
        </w:tc>
      </w:tr>
      <w:tr w:rsidR="003C27A2" w:rsidRPr="00712B66">
        <w:trPr>
          <w:trHeight w:val="465"/>
        </w:trPr>
        <w:tc>
          <w:tcPr>
            <w:tcW w:w="6708" w:type="dxa"/>
          </w:tcPr>
          <w:p w:rsidR="003C27A2" w:rsidRPr="00712B66" w:rsidRDefault="003C27A2" w:rsidP="0036160E">
            <w:pPr>
              <w:pStyle w:val="naiskr"/>
              <w:spacing w:before="0" w:after="0"/>
              <w:ind w:firstLine="720"/>
            </w:pPr>
            <w:r w:rsidRPr="00712B66">
              <w:t>  </w:t>
            </w:r>
          </w:p>
        </w:tc>
        <w:tc>
          <w:tcPr>
            <w:tcW w:w="5874" w:type="dxa"/>
            <w:gridSpan w:val="2"/>
            <w:tcBorders>
              <w:top w:val="single" w:sz="6" w:space="0" w:color="000000"/>
              <w:bottom w:val="single" w:sz="6" w:space="0" w:color="000000"/>
            </w:tcBorders>
          </w:tcPr>
          <w:p w:rsidR="003C27A2" w:rsidRPr="00712B66" w:rsidRDefault="003C27A2" w:rsidP="0036160E">
            <w:pPr>
              <w:pStyle w:val="NormalWeb"/>
              <w:spacing w:before="0" w:beforeAutospacing="0" w:after="0" w:afterAutospacing="0"/>
              <w:ind w:firstLine="720"/>
            </w:pPr>
          </w:p>
        </w:tc>
      </w:tr>
      <w:tr w:rsidR="007B4C0F" w:rsidRPr="00712B66">
        <w:trPr>
          <w:trHeight w:val="465"/>
        </w:trPr>
        <w:tc>
          <w:tcPr>
            <w:tcW w:w="12582" w:type="dxa"/>
            <w:gridSpan w:val="3"/>
          </w:tcPr>
          <w:p w:rsidR="007B4C0F" w:rsidRPr="00712B66" w:rsidRDefault="007B4C0F" w:rsidP="003C27A2">
            <w:pPr>
              <w:pStyle w:val="naisc"/>
              <w:spacing w:before="0" w:after="0"/>
              <w:ind w:left="4820" w:firstLine="720"/>
            </w:pPr>
          </w:p>
        </w:tc>
      </w:tr>
      <w:tr w:rsidR="007B4C0F" w:rsidRPr="00712B66">
        <w:tc>
          <w:tcPr>
            <w:tcW w:w="6708" w:type="dxa"/>
          </w:tcPr>
          <w:p w:rsidR="007B4C0F" w:rsidRPr="00712B66" w:rsidRDefault="007B4C0F" w:rsidP="0036160E">
            <w:pPr>
              <w:pStyle w:val="naiskr"/>
              <w:spacing w:before="0" w:after="0"/>
            </w:pPr>
            <w:r w:rsidRPr="00712B66">
              <w:t>Ministrijas (citas institūcijas), kuras nav ieradušās uz sanāksmi vai kuras nav atbildējušas uz uzaicinājumu piedalīties elektroniskajā saskaņošanā</w:t>
            </w:r>
          </w:p>
        </w:tc>
        <w:tc>
          <w:tcPr>
            <w:tcW w:w="5874" w:type="dxa"/>
            <w:gridSpan w:val="2"/>
          </w:tcPr>
          <w:p w:rsidR="007B4C0F" w:rsidRPr="00712B66" w:rsidRDefault="007B4C0F" w:rsidP="0036160E">
            <w:pPr>
              <w:pStyle w:val="naiskr"/>
              <w:spacing w:before="0" w:after="0"/>
              <w:ind w:firstLine="720"/>
            </w:pPr>
          </w:p>
        </w:tc>
      </w:tr>
      <w:tr w:rsidR="007B4C0F" w:rsidRPr="00712B66">
        <w:tc>
          <w:tcPr>
            <w:tcW w:w="6708" w:type="dxa"/>
          </w:tcPr>
          <w:p w:rsidR="007B4C0F" w:rsidRPr="00712B66" w:rsidRDefault="007B4C0F" w:rsidP="0036160E">
            <w:pPr>
              <w:pStyle w:val="naiskr"/>
              <w:spacing w:before="0" w:after="0"/>
              <w:ind w:firstLine="720"/>
            </w:pPr>
            <w:r w:rsidRPr="00712B66">
              <w:t>  </w:t>
            </w:r>
          </w:p>
        </w:tc>
        <w:tc>
          <w:tcPr>
            <w:tcW w:w="5874" w:type="dxa"/>
            <w:gridSpan w:val="2"/>
            <w:tcBorders>
              <w:top w:val="single" w:sz="6" w:space="0" w:color="000000"/>
              <w:bottom w:val="single" w:sz="6" w:space="0" w:color="000000"/>
            </w:tcBorders>
          </w:tcPr>
          <w:p w:rsidR="007B4C0F" w:rsidRPr="00712B66" w:rsidRDefault="007B4C0F" w:rsidP="0036160E">
            <w:pPr>
              <w:pStyle w:val="naiskr"/>
              <w:spacing w:before="0" w:after="0"/>
              <w:ind w:firstLine="720"/>
            </w:pPr>
          </w:p>
        </w:tc>
      </w:tr>
      <w:tr w:rsidR="007B4C0F" w:rsidRPr="00712B66">
        <w:tc>
          <w:tcPr>
            <w:tcW w:w="6708" w:type="dxa"/>
          </w:tcPr>
          <w:p w:rsidR="007B4C0F" w:rsidRPr="00712B66" w:rsidRDefault="007B4C0F" w:rsidP="0036160E">
            <w:pPr>
              <w:pStyle w:val="naiskr"/>
              <w:spacing w:before="0" w:after="0"/>
              <w:ind w:firstLine="720"/>
            </w:pPr>
            <w:r w:rsidRPr="00712B66">
              <w:t>  </w:t>
            </w:r>
          </w:p>
        </w:tc>
        <w:tc>
          <w:tcPr>
            <w:tcW w:w="5874" w:type="dxa"/>
            <w:gridSpan w:val="2"/>
            <w:tcBorders>
              <w:bottom w:val="single" w:sz="6" w:space="0" w:color="000000"/>
            </w:tcBorders>
          </w:tcPr>
          <w:p w:rsidR="007B4C0F" w:rsidRPr="00712B66" w:rsidRDefault="007B4C0F" w:rsidP="0036160E">
            <w:pPr>
              <w:pStyle w:val="naiskr"/>
              <w:spacing w:before="0" w:after="0"/>
              <w:ind w:firstLine="720"/>
            </w:pPr>
          </w:p>
        </w:tc>
      </w:tr>
    </w:tbl>
    <w:p w:rsidR="00683081" w:rsidRPr="00712B66" w:rsidRDefault="00683081" w:rsidP="00683081">
      <w:pPr>
        <w:pStyle w:val="naisf"/>
        <w:spacing w:before="0" w:after="0"/>
        <w:ind w:firstLine="720"/>
      </w:pPr>
    </w:p>
    <w:p w:rsidR="007B4C0F" w:rsidRPr="00712B66" w:rsidRDefault="007B4C0F" w:rsidP="00184479">
      <w:pPr>
        <w:pStyle w:val="naisf"/>
        <w:spacing w:before="0" w:after="0"/>
        <w:ind w:firstLine="0"/>
        <w:jc w:val="center"/>
        <w:rPr>
          <w:b/>
        </w:rPr>
      </w:pPr>
      <w:r w:rsidRPr="00712B66">
        <w:rPr>
          <w:b/>
        </w:rPr>
        <w:t>II. </w:t>
      </w:r>
      <w:r w:rsidR="00134188" w:rsidRPr="00712B66">
        <w:rPr>
          <w:b/>
        </w:rPr>
        <w:t>Jautājumi, par kuriem saskaņošanā vienošan</w:t>
      </w:r>
      <w:r w:rsidR="00144622">
        <w:rPr>
          <w:b/>
        </w:rPr>
        <w:t>ā</w:t>
      </w:r>
      <w:r w:rsidR="00134188" w:rsidRPr="00712B66">
        <w:rPr>
          <w:b/>
        </w:rPr>
        <w:t>s ir panākta</w:t>
      </w:r>
    </w:p>
    <w:p w:rsidR="007B4C0F" w:rsidRPr="00712B66" w:rsidRDefault="007B4C0F" w:rsidP="00DB7395">
      <w:pPr>
        <w:pStyle w:val="naisf"/>
        <w:spacing w:before="0" w:after="0"/>
        <w:ind w:firstLine="720"/>
      </w:pPr>
    </w:p>
    <w:tbl>
      <w:tblPr>
        <w:tblW w:w="14992"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2400"/>
        <w:gridCol w:w="686"/>
        <w:gridCol w:w="4394"/>
        <w:gridCol w:w="1099"/>
        <w:gridCol w:w="3012"/>
        <w:gridCol w:w="2693"/>
      </w:tblGrid>
      <w:tr w:rsidR="00134188" w:rsidRPr="00712B66">
        <w:tc>
          <w:tcPr>
            <w:tcW w:w="708" w:type="dxa"/>
            <w:tcBorders>
              <w:top w:val="single" w:sz="6" w:space="0" w:color="000000"/>
              <w:left w:val="single" w:sz="6" w:space="0" w:color="000000"/>
              <w:bottom w:val="single" w:sz="6" w:space="0" w:color="000000"/>
              <w:right w:val="single" w:sz="6" w:space="0" w:color="000000"/>
            </w:tcBorders>
            <w:vAlign w:val="center"/>
          </w:tcPr>
          <w:p w:rsidR="00134188" w:rsidRPr="00712B66" w:rsidRDefault="00134188" w:rsidP="009623BC">
            <w:pPr>
              <w:pStyle w:val="naisc"/>
              <w:spacing w:before="0" w:after="0"/>
            </w:pPr>
            <w:r w:rsidRPr="00712B66">
              <w:t>Nr. p.</w:t>
            </w:r>
            <w:r w:rsidR="00D64FB0">
              <w:t> </w:t>
            </w:r>
            <w:r w:rsidRPr="00712B66">
              <w:t>k.</w:t>
            </w:r>
          </w:p>
        </w:tc>
        <w:tc>
          <w:tcPr>
            <w:tcW w:w="3086" w:type="dxa"/>
            <w:gridSpan w:val="2"/>
            <w:tcBorders>
              <w:top w:val="single" w:sz="6" w:space="0" w:color="000000"/>
              <w:left w:val="single" w:sz="6" w:space="0" w:color="000000"/>
              <w:bottom w:val="single" w:sz="6" w:space="0" w:color="000000"/>
              <w:right w:val="single" w:sz="6" w:space="0" w:color="000000"/>
            </w:tcBorders>
            <w:vAlign w:val="center"/>
          </w:tcPr>
          <w:p w:rsidR="00134188" w:rsidRPr="00712B66" w:rsidRDefault="00134188" w:rsidP="009623BC">
            <w:pPr>
              <w:pStyle w:val="naisc"/>
              <w:spacing w:before="0" w:after="0"/>
              <w:ind w:firstLine="12"/>
            </w:pPr>
            <w:r w:rsidRPr="00712B66">
              <w:t>Saskaņošanai nosūtītā projekta redakcija (konkrēta punkta (panta) redakcija)</w:t>
            </w:r>
          </w:p>
        </w:tc>
        <w:tc>
          <w:tcPr>
            <w:tcW w:w="4394" w:type="dxa"/>
            <w:tcBorders>
              <w:top w:val="single" w:sz="6" w:space="0" w:color="000000"/>
              <w:left w:val="single" w:sz="6" w:space="0" w:color="000000"/>
              <w:bottom w:val="single" w:sz="6" w:space="0" w:color="000000"/>
              <w:right w:val="single" w:sz="6" w:space="0" w:color="000000"/>
            </w:tcBorders>
            <w:vAlign w:val="center"/>
          </w:tcPr>
          <w:p w:rsidR="00134188" w:rsidRPr="00712B66" w:rsidRDefault="00134188" w:rsidP="009623BC">
            <w:pPr>
              <w:pStyle w:val="naisc"/>
              <w:spacing w:before="0" w:after="0"/>
              <w:ind w:right="3"/>
            </w:pPr>
            <w:r w:rsidRPr="00712B66">
              <w:t>Atzinumā norādītais ministrijas (citas institūcijas) iebildums, kā arī saskaņošanā papildus izteiktais iebildums par projekta konkrēto punktu (pantu)</w:t>
            </w:r>
          </w:p>
        </w:tc>
        <w:tc>
          <w:tcPr>
            <w:tcW w:w="4111" w:type="dxa"/>
            <w:gridSpan w:val="2"/>
            <w:tcBorders>
              <w:top w:val="single" w:sz="6" w:space="0" w:color="000000"/>
              <w:left w:val="single" w:sz="6" w:space="0" w:color="000000"/>
              <w:bottom w:val="single" w:sz="6" w:space="0" w:color="000000"/>
              <w:right w:val="single" w:sz="6" w:space="0" w:color="000000"/>
            </w:tcBorders>
            <w:vAlign w:val="center"/>
          </w:tcPr>
          <w:p w:rsidR="00134188" w:rsidRPr="00712B66" w:rsidRDefault="00134188" w:rsidP="009623BC">
            <w:pPr>
              <w:pStyle w:val="naisc"/>
              <w:spacing w:before="0" w:after="0"/>
              <w:ind w:firstLine="21"/>
            </w:pPr>
            <w:r w:rsidRPr="00712B66">
              <w:t>Atbildīgās ministrijas norāde</w:t>
            </w:r>
            <w:r w:rsidR="006C1C48" w:rsidRPr="00712B66">
              <w:t xml:space="preserve"> par to, ka </w:t>
            </w:r>
            <w:r w:rsidRPr="00712B66">
              <w:t>iebildums ir ņemts vērā</w:t>
            </w:r>
            <w:r w:rsidR="006455E7">
              <w:t>,</w:t>
            </w:r>
            <w:r w:rsidRPr="00712B66">
              <w:t xml:space="preserve"> vai </w:t>
            </w:r>
            <w:r w:rsidR="006C1C48" w:rsidRPr="00712B66">
              <w:t xml:space="preserve">informācija par saskaņošanā </w:t>
            </w:r>
            <w:r w:rsidR="00022B0F" w:rsidRPr="00712B66">
              <w:t>panākto alternatīvo risinājumu</w:t>
            </w:r>
          </w:p>
        </w:tc>
        <w:tc>
          <w:tcPr>
            <w:tcW w:w="2693" w:type="dxa"/>
            <w:tcBorders>
              <w:top w:val="single" w:sz="4" w:space="0" w:color="auto"/>
              <w:left w:val="single" w:sz="4" w:space="0" w:color="auto"/>
              <w:bottom w:val="single" w:sz="4" w:space="0" w:color="auto"/>
            </w:tcBorders>
            <w:vAlign w:val="center"/>
          </w:tcPr>
          <w:p w:rsidR="00134188" w:rsidRPr="00712B66" w:rsidRDefault="00134188" w:rsidP="009623BC">
            <w:pPr>
              <w:jc w:val="center"/>
            </w:pPr>
            <w:r w:rsidRPr="00712B66">
              <w:t>Projekta attiecīgā punkta (panta) galīgā redakcija</w:t>
            </w:r>
          </w:p>
        </w:tc>
      </w:tr>
      <w:tr w:rsidR="00134188" w:rsidRPr="003B71E0">
        <w:tc>
          <w:tcPr>
            <w:tcW w:w="708" w:type="dxa"/>
            <w:tcBorders>
              <w:top w:val="single" w:sz="6" w:space="0" w:color="000000"/>
              <w:left w:val="single" w:sz="6" w:space="0" w:color="000000"/>
              <w:bottom w:val="single" w:sz="6" w:space="0" w:color="000000"/>
              <w:right w:val="single" w:sz="6" w:space="0" w:color="000000"/>
            </w:tcBorders>
          </w:tcPr>
          <w:p w:rsidR="00134188" w:rsidRPr="003B71E0" w:rsidRDefault="003B71E0" w:rsidP="003B71E0">
            <w:pPr>
              <w:pStyle w:val="naisc"/>
              <w:spacing w:before="0" w:after="0"/>
              <w:rPr>
                <w:sz w:val="20"/>
                <w:szCs w:val="20"/>
              </w:rPr>
            </w:pPr>
            <w:r w:rsidRPr="003B71E0">
              <w:rPr>
                <w:sz w:val="20"/>
                <w:szCs w:val="20"/>
              </w:rPr>
              <w:t>1</w:t>
            </w:r>
          </w:p>
        </w:tc>
        <w:tc>
          <w:tcPr>
            <w:tcW w:w="3086" w:type="dxa"/>
            <w:gridSpan w:val="2"/>
            <w:tcBorders>
              <w:top w:val="single" w:sz="6" w:space="0" w:color="000000"/>
              <w:left w:val="single" w:sz="6" w:space="0" w:color="000000"/>
              <w:bottom w:val="single" w:sz="6" w:space="0" w:color="000000"/>
              <w:right w:val="single" w:sz="6" w:space="0" w:color="000000"/>
            </w:tcBorders>
          </w:tcPr>
          <w:p w:rsidR="00134188" w:rsidRPr="003B71E0" w:rsidRDefault="00F34AAB" w:rsidP="003B71E0">
            <w:pPr>
              <w:pStyle w:val="naisc"/>
              <w:spacing w:before="0" w:after="0"/>
              <w:ind w:firstLine="720"/>
              <w:rPr>
                <w:sz w:val="20"/>
                <w:szCs w:val="20"/>
              </w:rPr>
            </w:pPr>
            <w:r>
              <w:rPr>
                <w:sz w:val="20"/>
                <w:szCs w:val="20"/>
              </w:rPr>
              <w:t>2</w:t>
            </w:r>
          </w:p>
        </w:tc>
        <w:tc>
          <w:tcPr>
            <w:tcW w:w="4394" w:type="dxa"/>
            <w:tcBorders>
              <w:top w:val="single" w:sz="6" w:space="0" w:color="000000"/>
              <w:left w:val="single" w:sz="6" w:space="0" w:color="000000"/>
              <w:bottom w:val="single" w:sz="6" w:space="0" w:color="000000"/>
              <w:right w:val="single" w:sz="6" w:space="0" w:color="000000"/>
            </w:tcBorders>
          </w:tcPr>
          <w:p w:rsidR="00134188" w:rsidRPr="003B71E0" w:rsidRDefault="003B71E0" w:rsidP="003B71E0">
            <w:pPr>
              <w:pStyle w:val="naisc"/>
              <w:spacing w:before="0" w:after="0"/>
              <w:ind w:firstLine="720"/>
              <w:rPr>
                <w:sz w:val="20"/>
                <w:szCs w:val="20"/>
              </w:rPr>
            </w:pPr>
            <w:r w:rsidRPr="003B71E0">
              <w:rPr>
                <w:sz w:val="20"/>
                <w:szCs w:val="20"/>
              </w:rPr>
              <w:t>3</w:t>
            </w:r>
          </w:p>
        </w:tc>
        <w:tc>
          <w:tcPr>
            <w:tcW w:w="4111" w:type="dxa"/>
            <w:gridSpan w:val="2"/>
            <w:tcBorders>
              <w:top w:val="single" w:sz="6" w:space="0" w:color="000000"/>
              <w:left w:val="single" w:sz="6" w:space="0" w:color="000000"/>
              <w:bottom w:val="single" w:sz="6" w:space="0" w:color="000000"/>
              <w:right w:val="single" w:sz="6" w:space="0" w:color="000000"/>
            </w:tcBorders>
          </w:tcPr>
          <w:p w:rsidR="00134188" w:rsidRPr="003B71E0" w:rsidRDefault="003B71E0" w:rsidP="003B71E0">
            <w:pPr>
              <w:pStyle w:val="naisc"/>
              <w:spacing w:before="0" w:after="0"/>
              <w:ind w:firstLine="720"/>
              <w:rPr>
                <w:sz w:val="20"/>
                <w:szCs w:val="20"/>
              </w:rPr>
            </w:pPr>
            <w:r w:rsidRPr="003B71E0">
              <w:rPr>
                <w:sz w:val="20"/>
                <w:szCs w:val="20"/>
              </w:rPr>
              <w:t>4</w:t>
            </w:r>
          </w:p>
        </w:tc>
        <w:tc>
          <w:tcPr>
            <w:tcW w:w="2693" w:type="dxa"/>
            <w:tcBorders>
              <w:top w:val="single" w:sz="4" w:space="0" w:color="auto"/>
              <w:left w:val="single" w:sz="4" w:space="0" w:color="auto"/>
              <w:bottom w:val="single" w:sz="4" w:space="0" w:color="auto"/>
            </w:tcBorders>
          </w:tcPr>
          <w:p w:rsidR="00134188" w:rsidRPr="003B71E0" w:rsidRDefault="003B71E0" w:rsidP="003B71E0">
            <w:pPr>
              <w:jc w:val="center"/>
              <w:rPr>
                <w:sz w:val="20"/>
                <w:szCs w:val="20"/>
              </w:rPr>
            </w:pPr>
            <w:r w:rsidRPr="003B71E0">
              <w:rPr>
                <w:sz w:val="20"/>
                <w:szCs w:val="20"/>
              </w:rPr>
              <w:t>5</w:t>
            </w:r>
          </w:p>
        </w:tc>
      </w:tr>
      <w:tr w:rsidR="00734F7D" w:rsidRPr="003B71E0" w:rsidTr="00406C82">
        <w:tc>
          <w:tcPr>
            <w:tcW w:w="708" w:type="dxa"/>
            <w:tcBorders>
              <w:left w:val="single" w:sz="6" w:space="0" w:color="000000"/>
              <w:bottom w:val="single" w:sz="4" w:space="0" w:color="auto"/>
              <w:right w:val="single" w:sz="6" w:space="0" w:color="000000"/>
            </w:tcBorders>
          </w:tcPr>
          <w:p w:rsidR="00734F7D" w:rsidRPr="00712B66" w:rsidRDefault="00734F7D" w:rsidP="00734F7D">
            <w:pPr>
              <w:pStyle w:val="naisc"/>
              <w:spacing w:before="0" w:after="0"/>
            </w:pPr>
            <w:r>
              <w:t>1.</w:t>
            </w:r>
          </w:p>
        </w:tc>
        <w:tc>
          <w:tcPr>
            <w:tcW w:w="3086" w:type="dxa"/>
            <w:gridSpan w:val="2"/>
            <w:tcBorders>
              <w:left w:val="single" w:sz="6" w:space="0" w:color="000000"/>
              <w:bottom w:val="single" w:sz="4" w:space="0" w:color="auto"/>
              <w:right w:val="single" w:sz="6" w:space="0" w:color="000000"/>
            </w:tcBorders>
          </w:tcPr>
          <w:p w:rsidR="00734F7D" w:rsidRDefault="00734F7D" w:rsidP="00734F7D">
            <w:pPr>
              <w:pStyle w:val="naisc"/>
              <w:spacing w:before="0" w:after="0"/>
              <w:ind w:firstLine="720"/>
            </w:pPr>
          </w:p>
          <w:p w:rsidR="003065A8" w:rsidRDefault="003065A8" w:rsidP="003065A8">
            <w:pPr>
              <w:pStyle w:val="naisc"/>
              <w:spacing w:before="0" w:after="0"/>
              <w:jc w:val="both"/>
            </w:pPr>
            <w:r>
              <w:t>Informatīvā ziņojuma 2.6.punkts (11. lpp. otrā rindkopa).</w:t>
            </w:r>
          </w:p>
          <w:p w:rsidR="003065A8" w:rsidRPr="003065A8" w:rsidRDefault="003065A8" w:rsidP="003065A8">
            <w:pPr>
              <w:jc w:val="both"/>
            </w:pPr>
            <w:r>
              <w:t>“</w:t>
            </w:r>
            <w:r w:rsidRPr="003065A8">
              <w:t xml:space="preserve">Praksē gūst apstiprinājumu 2020. gada 14. jūlijā Ministru kabinetā izskatītajā informatīvajā ziņojumā "Par tiesu ekspertīžu institūta reformas ieviešanas iespēju izvērtējumu" paustās bažas par potenciālu personāla aizplūšanu, īstenojot tiesu ekspertīžu iestāžu reformu. Šobrīd tas vēl būtiski </w:t>
            </w:r>
            <w:r w:rsidRPr="003065A8">
              <w:lastRenderedPageBreak/>
              <w:t>neapdraud tiesu ekspertīžu funkcijas izpildi, taču VPKP norāda uz būtiskiem riskiem šobrīd VP dienestā esošo tiesu ekspertu sastāva turpmākā nodrošināšanā, īstenojot tiesu ekspertīžu institūta reformu.</w:t>
            </w:r>
            <w:r>
              <w:t>”</w:t>
            </w:r>
          </w:p>
          <w:p w:rsidR="003065A8" w:rsidRPr="00712B66" w:rsidRDefault="003065A8" w:rsidP="003065A8">
            <w:pPr>
              <w:pStyle w:val="naisc"/>
              <w:spacing w:before="0" w:after="0"/>
              <w:ind w:firstLine="720"/>
            </w:pPr>
          </w:p>
        </w:tc>
        <w:tc>
          <w:tcPr>
            <w:tcW w:w="4394" w:type="dxa"/>
            <w:tcBorders>
              <w:left w:val="single" w:sz="6" w:space="0" w:color="000000"/>
              <w:bottom w:val="single" w:sz="4" w:space="0" w:color="auto"/>
              <w:right w:val="single" w:sz="6" w:space="0" w:color="000000"/>
            </w:tcBorders>
          </w:tcPr>
          <w:p w:rsidR="00734F7D" w:rsidRPr="00E53309" w:rsidRDefault="00734F7D" w:rsidP="00F84E72">
            <w:pPr>
              <w:pStyle w:val="naisc"/>
              <w:spacing w:before="0" w:after="0"/>
              <w:rPr>
                <w:b/>
              </w:rPr>
            </w:pPr>
            <w:r w:rsidRPr="00E53309">
              <w:rPr>
                <w:b/>
              </w:rPr>
              <w:lastRenderedPageBreak/>
              <w:t>Tieslietu ministrija</w:t>
            </w:r>
          </w:p>
          <w:p w:rsidR="00734F7D" w:rsidRPr="00712B66" w:rsidRDefault="00734F7D" w:rsidP="00734F7D">
            <w:pPr>
              <w:pStyle w:val="naisc"/>
              <w:spacing w:before="0" w:after="0"/>
              <w:jc w:val="both"/>
            </w:pPr>
            <w:r w:rsidRPr="003B5B92">
              <w:t xml:space="preserve">Iebilstam informatīvā ziņojuma 2.6. punktā (11. lpp. otrajā rindkopā) lietotajam formulējumam “Praksē gūst apstiprinājumu 2020. gada 14. jūlijā Ministru kabinetā izskatītajā informatīvajā ziņojumā "Par tiesu ekspertīžu institūta reformas ieviešanas iespēju izvērtējumu" paustās bažas par potenciālu personāla aizplūšanu, īstenojot tiesu ekspertīžu iestāžu reformu. Šobrīd tas vēl būtiski neapdraud tiesu ekspertīžu funkcijas izpildi, taču VPKP norāda uz būtiskiem riskiem šobrīd VP dienestā esošo tiesu ekspertu sastāva turpmākā nodrošināšanā, īstenojot tiesu </w:t>
            </w:r>
            <w:r w:rsidRPr="003B5B92">
              <w:lastRenderedPageBreak/>
              <w:t>ekspertīžu institūta reformu”. Lūdzam to izņemt no informatīvā ziņojuma, jo šim apgalvojumam nav objektīvu datu (skaitļu). Šobrīd nekas neliecina par personāla aizplūšanu reformas dēļ, bet gan nav iespējams nokomplektēt vakantās vietas un noturēt apmācītos tiesu ekspertus zemā atalgojuma dēļ.</w:t>
            </w:r>
          </w:p>
        </w:tc>
        <w:tc>
          <w:tcPr>
            <w:tcW w:w="4111" w:type="dxa"/>
            <w:gridSpan w:val="2"/>
            <w:tcBorders>
              <w:left w:val="single" w:sz="6" w:space="0" w:color="000000"/>
              <w:bottom w:val="single" w:sz="4" w:space="0" w:color="auto"/>
              <w:right w:val="single" w:sz="6" w:space="0" w:color="000000"/>
            </w:tcBorders>
          </w:tcPr>
          <w:p w:rsidR="00734F7D" w:rsidRDefault="00734F7D" w:rsidP="00734F7D">
            <w:pPr>
              <w:pStyle w:val="naisc"/>
              <w:spacing w:before="0" w:after="0"/>
              <w:rPr>
                <w:b/>
              </w:rPr>
            </w:pPr>
            <w:r w:rsidRPr="003B5B92">
              <w:rPr>
                <w:b/>
              </w:rPr>
              <w:lastRenderedPageBreak/>
              <w:t>Ņemts vērā</w:t>
            </w:r>
          </w:p>
          <w:p w:rsidR="00734F7D" w:rsidRPr="003B5B92" w:rsidRDefault="00734F7D" w:rsidP="003065A8">
            <w:pPr>
              <w:pStyle w:val="naisc"/>
              <w:spacing w:before="0" w:after="0"/>
              <w:jc w:val="both"/>
            </w:pPr>
            <w:r w:rsidRPr="003B5B92">
              <w:t>Informatīvā ziņojuma projekta 2.6. punkts papildin</w:t>
            </w:r>
            <w:r>
              <w:t>āts ar iztrūkstošo</w:t>
            </w:r>
            <w:r w:rsidR="005060C1" w:rsidRPr="003B5B92">
              <w:t xml:space="preserve"> informāciju</w:t>
            </w:r>
            <w:r w:rsidR="005060C1">
              <w:t xml:space="preserve"> (objektīvi dati, skaitļi un situācijas </w:t>
            </w:r>
            <w:r w:rsidR="003065A8">
              <w:t>apraksts</w:t>
            </w:r>
            <w:r w:rsidR="005060C1">
              <w:t xml:space="preserve">) par </w:t>
            </w:r>
            <w:r w:rsidRPr="003B5B92">
              <w:t xml:space="preserve">Tieslietu ministrijas </w:t>
            </w:r>
            <w:r>
              <w:t>iebildumā minēto</w:t>
            </w:r>
            <w:r w:rsidRPr="003B5B92">
              <w:t xml:space="preserve"> apgalvojumu</w:t>
            </w:r>
            <w:r>
              <w:t>, uz kuru balstoties, minētais apgalvojums tika iekļauts informatīvā ziņojuma projektā.</w:t>
            </w:r>
          </w:p>
        </w:tc>
        <w:tc>
          <w:tcPr>
            <w:tcW w:w="2693" w:type="dxa"/>
            <w:tcBorders>
              <w:top w:val="single" w:sz="4" w:space="0" w:color="auto"/>
              <w:left w:val="single" w:sz="4" w:space="0" w:color="auto"/>
              <w:bottom w:val="single" w:sz="4" w:space="0" w:color="auto"/>
            </w:tcBorders>
          </w:tcPr>
          <w:p w:rsidR="003065A8" w:rsidRDefault="003065A8" w:rsidP="00734F7D">
            <w:pPr>
              <w:jc w:val="both"/>
            </w:pPr>
          </w:p>
          <w:p w:rsidR="00734F7D" w:rsidRPr="00E226CC" w:rsidRDefault="003065A8" w:rsidP="00734F7D">
            <w:pPr>
              <w:jc w:val="both"/>
            </w:pPr>
            <w:r>
              <w:t>“</w:t>
            </w:r>
            <w:r w:rsidR="00734F7D" w:rsidRPr="00E226CC">
              <w:t xml:space="preserve">Praksē gūst apstiprinājumu 2020. gada 14. jūlijā Ministru kabinetā izskatītajā informatīvajā ziņojumā "Par tiesu ekspertīžu institūta reformas ieviešanas iespēju izvērtējumu" paustās bažas par potenciālu personāla aizplūšanu, īstenojot tiesu ekspertīžu iestāžu reformu. VP norāda, ka neskatoties uz </w:t>
            </w:r>
            <w:r w:rsidR="00734F7D" w:rsidRPr="00E226CC">
              <w:lastRenderedPageBreak/>
              <w:t xml:space="preserve">IeM plānoto sociālo garantiju nodrošināšanu VPKP Ekspertīžu biroja amatpersonām ar speciālajām dienesta pakāpēm pēc to atbrīvošanas no dienesta VP, pastāv risks, ka vairākas VPKP amatpersonas jau pirms reformas īstenošanas pāries dienēt citās IeM padotības iestāžu un IeVP struktūrvienībās, lai varētu turpināt dienestu, jo uz reformas īstenošanas brīdi šīs amatpersonas nebūs sasniegušas 45 gadu vecumu, kas varētu tikt uzskatīts par atskaites punktu pieciem sociālo garantiju saglabāšanas darba gadiem, pārejot strādāt TM VTEB, lai, sasniedzot 50 gadu vecumu, amatpersonas saglabātu tiesības uz izdienas pensiju. Par to liecina VPKP veiktā amatpersonu aptauja, kuras laikā konstatēts, ka šāda situācija ir ar </w:t>
            </w:r>
            <w:r w:rsidR="00734F7D" w:rsidRPr="00E226CC">
              <w:lastRenderedPageBreak/>
              <w:t>sekojošu skaitu VPKP amatpersonu:</w:t>
            </w:r>
          </w:p>
          <w:p w:rsidR="00734F7D" w:rsidRPr="00E226CC" w:rsidRDefault="00734F7D" w:rsidP="00734F7D">
            <w:pPr>
              <w:ind w:firstLine="709"/>
              <w:jc w:val="both"/>
            </w:pPr>
            <w:r w:rsidRPr="00E226CC">
              <w:t>- no 14 Ķīmijas ekspertīžu nodaļas amatpersonām 9 amatpersonas;</w:t>
            </w:r>
          </w:p>
          <w:p w:rsidR="00734F7D" w:rsidRPr="00E226CC" w:rsidRDefault="00734F7D" w:rsidP="00734F7D">
            <w:pPr>
              <w:ind w:firstLine="709"/>
              <w:jc w:val="both"/>
            </w:pPr>
            <w:r w:rsidRPr="00E226CC">
              <w:t>- no 5 Dokumentu tehnisko ekspertīžu nodaļas amatpersonām 2 amatpersonas;</w:t>
            </w:r>
          </w:p>
          <w:p w:rsidR="00734F7D" w:rsidRPr="00E226CC" w:rsidRDefault="00734F7D" w:rsidP="00734F7D">
            <w:pPr>
              <w:ind w:firstLine="709"/>
              <w:jc w:val="both"/>
            </w:pPr>
            <w:r w:rsidRPr="00E226CC">
              <w:t>- no 11 Infotehniskās ekspertīžu nodaļas amatpersonām 8 amatpersonas;</w:t>
            </w:r>
          </w:p>
          <w:p w:rsidR="00734F7D" w:rsidRPr="00E226CC" w:rsidRDefault="00734F7D" w:rsidP="00734F7D">
            <w:pPr>
              <w:ind w:firstLine="709"/>
              <w:jc w:val="both"/>
            </w:pPr>
            <w:r w:rsidRPr="00E226CC">
              <w:t>- no 3 Odoroloģisko ekspertīžu nodaļas amatpersonām 1 amatpersona un pārējās 2 amatpersonas jau tagad izteikušas pārliecību par nodomu pensionēties. Tas nozīmē, ka šī ekspertīžu nodaļa pārstās eksistēt, un šāds ekspertīžu veids Latvijā vairs nebūs pieejams;</w:t>
            </w:r>
          </w:p>
          <w:p w:rsidR="00734F7D" w:rsidRPr="00E226CC" w:rsidRDefault="00734F7D" w:rsidP="00734F7D">
            <w:pPr>
              <w:ind w:firstLine="709"/>
              <w:jc w:val="both"/>
            </w:pPr>
            <w:r w:rsidRPr="00E226CC">
              <w:t xml:space="preserve">- no 2 Grāmatvedības ekspertīžu nodaļas amatpersonām analoģiska situācija ir ar 1 amatpersonu, otra </w:t>
            </w:r>
            <w:r w:rsidRPr="00E226CC">
              <w:lastRenderedPageBreak/>
              <w:t>amatpersona pensionēsies. Tas nozīmē, ka arī šī ekspertīžu nodaļa pārstās eksistēt un šāds ekspertīžu veids Latvijā vairs nebūs pieejams, izņemot privātos tiesu ekspertus (vienas ekspertīzes provizoriskās izmaksas ir 10000 EUR un vairāk);</w:t>
            </w:r>
          </w:p>
          <w:p w:rsidR="00734F7D" w:rsidRPr="00E226CC" w:rsidRDefault="00734F7D" w:rsidP="00734F7D">
            <w:pPr>
              <w:ind w:firstLine="709"/>
              <w:jc w:val="both"/>
            </w:pPr>
            <w:r w:rsidRPr="00E226CC">
              <w:t>- no 19 Ieroču un trasoloģisko ekspertīžu nodaļas amatpersonām 5 amatpersonas, bet 9 amatpersonas apsver iespēju pensionēties un neturpināt darba attiecības ar kādu citu ekspertīžu iestādi;</w:t>
            </w:r>
          </w:p>
          <w:p w:rsidR="00734F7D" w:rsidRPr="00E226CC" w:rsidRDefault="00734F7D" w:rsidP="00734F7D">
            <w:pPr>
              <w:ind w:firstLine="709"/>
              <w:jc w:val="both"/>
            </w:pPr>
            <w:r w:rsidRPr="00E226CC">
              <w:t>- no 8 DNS ekspertīžu nodaļas amatpersonām 6 amatpersonas.</w:t>
            </w:r>
          </w:p>
          <w:p w:rsidR="00734F7D" w:rsidRPr="00E226CC" w:rsidRDefault="00734F7D" w:rsidP="00734F7D">
            <w:pPr>
              <w:ind w:firstLine="709"/>
              <w:jc w:val="both"/>
            </w:pPr>
            <w:r w:rsidRPr="00E226CC">
              <w:t xml:space="preserve">Ir izsludinātas vakances uz esošajiem brīvlīguma amatiem šajās ekspertīžu nodaļās, bet ņemot vērā to, ka brīvlīguma amatiem nav tādu sociālo garantiju, kādas ir amatpersonām ar </w:t>
            </w:r>
            <w:r w:rsidRPr="00E226CC">
              <w:lastRenderedPageBreak/>
              <w:t>speciālo dienesta pakāpi, kā arī paredzētais atalgojums ir būtiski zemāks, vēlmi kandidēt uz šiem amatiem, izņemot DNS ekspertīžu nodaļā, neviens nav izteicis.</w:t>
            </w:r>
          </w:p>
          <w:p w:rsidR="00734F7D" w:rsidRPr="00E226CC" w:rsidRDefault="00734F7D" w:rsidP="00734F7D">
            <w:pPr>
              <w:ind w:firstLine="709"/>
              <w:jc w:val="both"/>
            </w:pPr>
            <w:r w:rsidRPr="00E226CC">
              <w:t>Šobrīd tas vēl būtiski neapdraud tiesu ekspertīžu funkcijas izpildi, taču VP norāda uz būtiskiem riskiem un bīstamām indikācijām šobrīd VP dienestā esošo tiesu ekspertu sastāva turpmākai nodrošināšanai, īstenojot tiesu ekspertīžu institūta reformu.</w:t>
            </w:r>
            <w:r w:rsidR="003065A8">
              <w:t>”</w:t>
            </w:r>
          </w:p>
          <w:p w:rsidR="00734F7D" w:rsidRPr="00712B66" w:rsidRDefault="00734F7D" w:rsidP="00734F7D"/>
        </w:tc>
      </w:tr>
      <w:tr w:rsidR="00734F7D" w:rsidRPr="00712B66">
        <w:tc>
          <w:tcPr>
            <w:tcW w:w="708" w:type="dxa"/>
            <w:tcBorders>
              <w:left w:val="single" w:sz="6" w:space="0" w:color="000000"/>
              <w:bottom w:val="single" w:sz="4" w:space="0" w:color="auto"/>
              <w:right w:val="single" w:sz="6" w:space="0" w:color="000000"/>
            </w:tcBorders>
          </w:tcPr>
          <w:p w:rsidR="00734F7D" w:rsidRPr="00712B66" w:rsidRDefault="00734F7D" w:rsidP="00734F7D">
            <w:pPr>
              <w:pStyle w:val="naisc"/>
              <w:spacing w:before="0" w:after="0"/>
            </w:pPr>
            <w:r>
              <w:lastRenderedPageBreak/>
              <w:t>2.</w:t>
            </w:r>
          </w:p>
        </w:tc>
        <w:tc>
          <w:tcPr>
            <w:tcW w:w="3086" w:type="dxa"/>
            <w:gridSpan w:val="2"/>
            <w:tcBorders>
              <w:left w:val="single" w:sz="6" w:space="0" w:color="000000"/>
              <w:bottom w:val="single" w:sz="4" w:space="0" w:color="auto"/>
              <w:right w:val="single" w:sz="6" w:space="0" w:color="000000"/>
            </w:tcBorders>
          </w:tcPr>
          <w:p w:rsidR="00734F7D" w:rsidRDefault="00734F7D" w:rsidP="00734F7D">
            <w:pPr>
              <w:pStyle w:val="naisc"/>
              <w:spacing w:before="0" w:after="0"/>
              <w:ind w:firstLine="720"/>
            </w:pPr>
          </w:p>
          <w:p w:rsidR="003065A8" w:rsidRDefault="003065A8" w:rsidP="008F5B1B">
            <w:pPr>
              <w:pStyle w:val="naisc"/>
              <w:jc w:val="both"/>
            </w:pPr>
            <w:r>
              <w:t>Informatīvā ziņojuma projekta pielikums, 2.6. punkts (44. un 45.lpp).</w:t>
            </w:r>
          </w:p>
          <w:p w:rsidR="003065A8" w:rsidRDefault="003065A8" w:rsidP="003065A8">
            <w:pPr>
              <w:pStyle w:val="naisc"/>
              <w:ind w:firstLine="720"/>
              <w:jc w:val="both"/>
            </w:pPr>
            <w:r>
              <w:t>“VTEB 2019. gada plānotie pasākumi:</w:t>
            </w:r>
          </w:p>
          <w:p w:rsidR="003065A8" w:rsidRDefault="003065A8" w:rsidP="003065A8">
            <w:pPr>
              <w:pStyle w:val="naisc"/>
              <w:ind w:firstLine="720"/>
              <w:jc w:val="both"/>
            </w:pPr>
            <w:r>
              <w:t>1.</w:t>
            </w:r>
            <w:r>
              <w:tab/>
              <w:t xml:space="preserve"> Augstas izšķirtspējas šķidrumu hromatogrāfa (HPLC) iegāde ķīmisko ekspertīžu veikšanai.</w:t>
            </w:r>
          </w:p>
          <w:p w:rsidR="003065A8" w:rsidRDefault="003065A8" w:rsidP="003065A8">
            <w:pPr>
              <w:pStyle w:val="naisc"/>
              <w:ind w:firstLine="720"/>
              <w:jc w:val="both"/>
            </w:pPr>
            <w:r>
              <w:t xml:space="preserve">Hromatogrāfs </w:t>
            </w:r>
            <w:r>
              <w:lastRenderedPageBreak/>
              <w:t>iegādāts par Eiropas Biroja krāpšanas apkarošanas (OLAF) finanšu programmas Hercule III finansētā projekta "Valsts tiesu ekspertīžu biroja kapacitātes celšana dokumentu izpētes jomā" piešķirto finansējumu.</w:t>
            </w:r>
          </w:p>
          <w:p w:rsidR="003065A8" w:rsidRDefault="003065A8" w:rsidP="003065A8">
            <w:pPr>
              <w:pStyle w:val="naisc"/>
              <w:ind w:firstLine="720"/>
              <w:jc w:val="both"/>
            </w:pPr>
            <w:r>
              <w:t>2.</w:t>
            </w:r>
            <w:r>
              <w:tab/>
              <w:t xml:space="preserve"> Iekārtu iegāde IT ekspertīžu nodrošināšanai. </w:t>
            </w:r>
          </w:p>
          <w:p w:rsidR="003065A8" w:rsidRDefault="003065A8" w:rsidP="003065A8">
            <w:pPr>
              <w:pStyle w:val="naisc"/>
              <w:ind w:firstLine="720"/>
              <w:jc w:val="both"/>
            </w:pPr>
            <w:r>
              <w:t>IT aprīkojums (augstas veiktspējas un kapacitātes darba stacijas 3 gab.) iegādāts Tieslietu ministrijas pamatbudžeta programmas "Noziedzīgi iegūtu līdzekļu konfiskācijas fonds" ietvaros.</w:t>
            </w:r>
          </w:p>
          <w:p w:rsidR="003065A8" w:rsidRDefault="003065A8" w:rsidP="003065A8">
            <w:pPr>
              <w:pStyle w:val="naisc"/>
              <w:ind w:firstLine="720"/>
              <w:jc w:val="both"/>
            </w:pPr>
            <w:r>
              <w:t>VTEB 2020. gada plānotie pasākumi:</w:t>
            </w:r>
          </w:p>
          <w:p w:rsidR="003065A8" w:rsidRDefault="003065A8" w:rsidP="003065A8">
            <w:pPr>
              <w:pStyle w:val="naisc"/>
              <w:ind w:firstLine="720"/>
              <w:jc w:val="both"/>
            </w:pPr>
            <w:r>
              <w:t>1.</w:t>
            </w:r>
            <w:r>
              <w:tab/>
              <w:t>Elektronskenējošā mikroskopa iegāde;</w:t>
            </w:r>
          </w:p>
          <w:p w:rsidR="003065A8" w:rsidRDefault="003065A8" w:rsidP="003065A8">
            <w:pPr>
              <w:pStyle w:val="naisc"/>
              <w:ind w:firstLine="720"/>
              <w:jc w:val="both"/>
            </w:pPr>
            <w:r>
              <w:t>Elektronskenējošā mikroskopa iegādei piešķirts finansējums Tieslietu ministrijas programmas "Noziedzīgi iegūtu līdzekļu konfiskācijas fonds" ietvaros.</w:t>
            </w:r>
          </w:p>
          <w:p w:rsidR="003065A8" w:rsidRDefault="003065A8" w:rsidP="003065A8">
            <w:pPr>
              <w:pStyle w:val="naisc"/>
              <w:ind w:firstLine="720"/>
              <w:jc w:val="both"/>
            </w:pPr>
            <w:r>
              <w:t>2.</w:t>
            </w:r>
            <w:r>
              <w:tab/>
              <w:t xml:space="preserve">Augstas izšķirtspējas elementu sastāva analizatora iegāde -  </w:t>
            </w:r>
            <w:r>
              <w:lastRenderedPageBreak/>
              <w:t>finanšu līdzekļi nav piešķirti.</w:t>
            </w:r>
          </w:p>
          <w:p w:rsidR="003065A8" w:rsidRPr="00712B66" w:rsidRDefault="003065A8" w:rsidP="003065A8">
            <w:pPr>
              <w:pStyle w:val="naisc"/>
              <w:spacing w:before="0" w:after="0"/>
              <w:ind w:firstLine="720"/>
              <w:jc w:val="both"/>
            </w:pPr>
            <w:r>
              <w:t>3.</w:t>
            </w:r>
            <w:r>
              <w:tab/>
              <w:t>Mikrorentgendifraktometra iegāde -  finanšu līdzekļi nav piešķirti.”</w:t>
            </w:r>
          </w:p>
        </w:tc>
        <w:tc>
          <w:tcPr>
            <w:tcW w:w="4394" w:type="dxa"/>
            <w:tcBorders>
              <w:left w:val="single" w:sz="6" w:space="0" w:color="000000"/>
              <w:bottom w:val="single" w:sz="4" w:space="0" w:color="auto"/>
              <w:right w:val="single" w:sz="6" w:space="0" w:color="000000"/>
            </w:tcBorders>
          </w:tcPr>
          <w:p w:rsidR="003065A8" w:rsidRPr="00E53309" w:rsidRDefault="003065A8" w:rsidP="003065A8">
            <w:pPr>
              <w:pStyle w:val="naisc"/>
              <w:spacing w:before="0" w:after="0"/>
              <w:rPr>
                <w:b/>
              </w:rPr>
            </w:pPr>
            <w:r w:rsidRPr="00E53309">
              <w:rPr>
                <w:b/>
              </w:rPr>
              <w:lastRenderedPageBreak/>
              <w:t>Tieslietu ministrija</w:t>
            </w:r>
          </w:p>
          <w:p w:rsidR="00734F7D" w:rsidRPr="00E53309" w:rsidRDefault="00734F7D" w:rsidP="00734F7D">
            <w:pPr>
              <w:widowControl w:val="0"/>
              <w:contextualSpacing/>
              <w:jc w:val="both"/>
              <w:rPr>
                <w:szCs w:val="22"/>
                <w:lang w:eastAsia="en-US"/>
              </w:rPr>
            </w:pPr>
            <w:r w:rsidRPr="00E53309">
              <w:rPr>
                <w:szCs w:val="22"/>
                <w:lang w:eastAsia="en-US"/>
              </w:rPr>
              <w:t>Lūdzam informatīvā ziņojuma pielikumā “Pārskats par plānā “Organizētās noziedzības novēršanas un apkarošanas plāns 2018. - 2020. gadam” paredzēto pasākumu izpildi” 2.6. punktā (44. un 45. lpp.) formulējumu “VTEB 2019. gada plānotie pasākumi” aizvietot ar “VTEB 2019. gadā īstenotie pasākumi” un “VTEB 2020. gada plānotie pasākumi” aizvietot ar “VTEB 2020. gadā īstenotie pasākumi”.</w:t>
            </w:r>
          </w:p>
          <w:p w:rsidR="00734F7D" w:rsidRPr="00712B66" w:rsidRDefault="00734F7D" w:rsidP="00734F7D">
            <w:pPr>
              <w:pStyle w:val="naisc"/>
              <w:spacing w:before="0" w:after="0"/>
              <w:ind w:firstLine="720"/>
            </w:pPr>
          </w:p>
        </w:tc>
        <w:tc>
          <w:tcPr>
            <w:tcW w:w="4111" w:type="dxa"/>
            <w:gridSpan w:val="2"/>
            <w:tcBorders>
              <w:left w:val="single" w:sz="6" w:space="0" w:color="000000"/>
              <w:bottom w:val="single" w:sz="4" w:space="0" w:color="auto"/>
              <w:right w:val="single" w:sz="6" w:space="0" w:color="000000"/>
            </w:tcBorders>
          </w:tcPr>
          <w:p w:rsidR="00734F7D" w:rsidRDefault="00734F7D" w:rsidP="00734F7D">
            <w:pPr>
              <w:pStyle w:val="naisc"/>
              <w:spacing w:before="0" w:after="0"/>
              <w:rPr>
                <w:b/>
              </w:rPr>
            </w:pPr>
            <w:r w:rsidRPr="00E53309">
              <w:rPr>
                <w:b/>
              </w:rPr>
              <w:t>Ņemts vērā</w:t>
            </w:r>
          </w:p>
          <w:p w:rsidR="00734F7D" w:rsidRPr="00E53309" w:rsidRDefault="00734F7D" w:rsidP="00734F7D">
            <w:pPr>
              <w:pStyle w:val="naisc"/>
              <w:spacing w:before="0" w:after="0"/>
              <w:jc w:val="both"/>
            </w:pPr>
            <w:r w:rsidRPr="00E53309">
              <w:t xml:space="preserve">Formulējums “plānotie pasākumi” aizvietots ar formulējumu “plānotie un īstenotie pasākumi” par cik daļa </w:t>
            </w:r>
            <w:r>
              <w:t>uzskaitīto VTEB plānoto pasākumu netika īstenoti finansējuma trūkuma dēļ</w:t>
            </w:r>
            <w:r w:rsidRPr="00E53309">
              <w:t>.</w:t>
            </w:r>
          </w:p>
        </w:tc>
        <w:tc>
          <w:tcPr>
            <w:tcW w:w="2693" w:type="dxa"/>
            <w:tcBorders>
              <w:top w:val="single" w:sz="4" w:space="0" w:color="auto"/>
              <w:left w:val="single" w:sz="4" w:space="0" w:color="auto"/>
              <w:bottom w:val="single" w:sz="4" w:space="0" w:color="auto"/>
            </w:tcBorders>
          </w:tcPr>
          <w:p w:rsidR="003065A8" w:rsidRDefault="003065A8" w:rsidP="00734F7D">
            <w:pPr>
              <w:jc w:val="both"/>
            </w:pPr>
          </w:p>
          <w:p w:rsidR="00734F7D" w:rsidRPr="00FD0ABD" w:rsidRDefault="008F5B1B" w:rsidP="00734F7D">
            <w:pPr>
              <w:jc w:val="both"/>
            </w:pPr>
            <w:r>
              <w:t>“</w:t>
            </w:r>
            <w:r w:rsidR="00734F7D" w:rsidRPr="00FD0ABD">
              <w:t>VTEB 2019. gadā plānotie un īstenotie pasākumi:</w:t>
            </w:r>
          </w:p>
          <w:p w:rsidR="00734F7D" w:rsidRPr="00FD0ABD" w:rsidRDefault="00734F7D" w:rsidP="00734F7D">
            <w:pPr>
              <w:jc w:val="both"/>
            </w:pPr>
            <w:r w:rsidRPr="00FD0ABD">
              <w:t>1.</w:t>
            </w:r>
            <w:r w:rsidRPr="00FD0ABD">
              <w:tab/>
              <w:t xml:space="preserve"> Augstas izšķirtspējas šķidrumu hromatogrāfa (HPLC) iegāde ķīmisko ekspertīžu veikšanai.</w:t>
            </w:r>
          </w:p>
          <w:p w:rsidR="00734F7D" w:rsidRPr="00FD0ABD" w:rsidRDefault="00734F7D" w:rsidP="00734F7D">
            <w:pPr>
              <w:jc w:val="both"/>
            </w:pPr>
            <w:r w:rsidRPr="00FD0ABD">
              <w:t xml:space="preserve">Hromatogrāfs iegādāts par Eiropas Biroja krāpšanas apkarošanas </w:t>
            </w:r>
            <w:r w:rsidRPr="00FD0ABD">
              <w:lastRenderedPageBreak/>
              <w:t>(OLAF) finanšu programmas Hercule III finansētā projekta "Valsts tiesu ekspertīžu biroja kapacitātes celšana dokumentu izpētes jomā" piešķirto finansējumu.</w:t>
            </w:r>
          </w:p>
          <w:p w:rsidR="00734F7D" w:rsidRPr="00FD0ABD" w:rsidRDefault="00734F7D" w:rsidP="00734F7D">
            <w:pPr>
              <w:jc w:val="both"/>
            </w:pPr>
            <w:r w:rsidRPr="00FD0ABD">
              <w:t>2.</w:t>
            </w:r>
            <w:r w:rsidRPr="00FD0ABD">
              <w:tab/>
              <w:t xml:space="preserve"> Iekārtu iegāde IT ekspertīžu nodrošināšanai. </w:t>
            </w:r>
          </w:p>
          <w:p w:rsidR="00734F7D" w:rsidRPr="00FD0ABD" w:rsidRDefault="00734F7D" w:rsidP="00734F7D">
            <w:pPr>
              <w:jc w:val="both"/>
            </w:pPr>
            <w:r w:rsidRPr="00FD0ABD">
              <w:t>IT aprīkojums (augstas veiktspējas un kapacitātes darba stacijas 3 gab.) iegādāts Tieslietu ministrijas pamatbudžeta programmas "Noziedzīgi iegūtu līdzekļu konfiskācijas fonds" ietvaros.</w:t>
            </w:r>
          </w:p>
          <w:p w:rsidR="00734F7D" w:rsidRPr="00FD0ABD" w:rsidRDefault="00734F7D" w:rsidP="00734F7D">
            <w:pPr>
              <w:jc w:val="both"/>
            </w:pPr>
            <w:r w:rsidRPr="00FD0ABD">
              <w:t>VTEB 2020. gadā plānotie un īstenotie pasākumi:</w:t>
            </w:r>
          </w:p>
          <w:p w:rsidR="00734F7D" w:rsidRPr="00FD0ABD" w:rsidRDefault="00734F7D" w:rsidP="00734F7D">
            <w:pPr>
              <w:jc w:val="both"/>
            </w:pPr>
            <w:r w:rsidRPr="00FD0ABD">
              <w:t>1.</w:t>
            </w:r>
            <w:r w:rsidRPr="00FD0ABD">
              <w:tab/>
              <w:t>Elektronskenējošā mikroskopa iegāde;</w:t>
            </w:r>
          </w:p>
          <w:p w:rsidR="00734F7D" w:rsidRPr="00FD0ABD" w:rsidRDefault="00734F7D" w:rsidP="00734F7D">
            <w:pPr>
              <w:jc w:val="both"/>
            </w:pPr>
            <w:r w:rsidRPr="00FD0ABD">
              <w:t>Elektronskenējošā mikroskopa iegādei piešķirts finansējums Tieslietu ministrijas programmas "Noziedzīgi iegūtu līdzekļu konfiskācijas fonds" ietvaros.</w:t>
            </w:r>
          </w:p>
          <w:p w:rsidR="00734F7D" w:rsidRPr="00FD0ABD" w:rsidRDefault="00734F7D" w:rsidP="00734F7D">
            <w:pPr>
              <w:jc w:val="both"/>
            </w:pPr>
            <w:r w:rsidRPr="00FD0ABD">
              <w:lastRenderedPageBreak/>
              <w:t>2.</w:t>
            </w:r>
            <w:r w:rsidRPr="00FD0ABD">
              <w:tab/>
              <w:t>Augstas izšķirtspējas elementu sastāva analizatora iegāde -  finanšu līdzekļi nav piešķirti.</w:t>
            </w:r>
          </w:p>
          <w:p w:rsidR="00734F7D" w:rsidRPr="00FD0ABD" w:rsidRDefault="00734F7D" w:rsidP="00734F7D">
            <w:pPr>
              <w:jc w:val="both"/>
            </w:pPr>
            <w:r w:rsidRPr="00FD0ABD">
              <w:t>3.</w:t>
            </w:r>
            <w:r w:rsidRPr="00FD0ABD">
              <w:tab/>
              <w:t>Mikrorentgendifraktometra iegāde -  finanšu līdzekļi nav piešķirti.</w:t>
            </w:r>
            <w:r w:rsidR="00D95BA3">
              <w:t>”</w:t>
            </w:r>
          </w:p>
          <w:p w:rsidR="00734F7D" w:rsidRDefault="00734F7D" w:rsidP="00734F7D">
            <w:pPr>
              <w:jc w:val="both"/>
            </w:pPr>
          </w:p>
          <w:p w:rsidR="00734F7D" w:rsidRDefault="00734F7D" w:rsidP="00734F7D">
            <w:pPr>
              <w:jc w:val="both"/>
            </w:pPr>
          </w:p>
          <w:p w:rsidR="00734F7D" w:rsidRDefault="00734F7D" w:rsidP="00734F7D">
            <w:pPr>
              <w:jc w:val="both"/>
            </w:pPr>
          </w:p>
          <w:p w:rsidR="00734F7D" w:rsidRDefault="00734F7D" w:rsidP="00734F7D">
            <w:pPr>
              <w:jc w:val="both"/>
            </w:pPr>
          </w:p>
          <w:p w:rsidR="00734F7D" w:rsidRPr="00712B66" w:rsidRDefault="00734F7D" w:rsidP="00734F7D">
            <w:pPr>
              <w:jc w:val="both"/>
            </w:pPr>
          </w:p>
        </w:tc>
      </w:tr>
      <w:tr w:rsidR="003B71E0" w:rsidRPr="00712B66">
        <w:tc>
          <w:tcPr>
            <w:tcW w:w="708" w:type="dxa"/>
            <w:tcBorders>
              <w:left w:val="single" w:sz="6" w:space="0" w:color="000000"/>
              <w:bottom w:val="single" w:sz="4" w:space="0" w:color="auto"/>
              <w:right w:val="single" w:sz="6" w:space="0" w:color="000000"/>
            </w:tcBorders>
          </w:tcPr>
          <w:p w:rsidR="003B71E0" w:rsidRPr="00712B66" w:rsidRDefault="00734F7D" w:rsidP="00E53309">
            <w:pPr>
              <w:pStyle w:val="naisc"/>
              <w:spacing w:before="0" w:after="0"/>
            </w:pPr>
            <w:r>
              <w:lastRenderedPageBreak/>
              <w:t>3</w:t>
            </w:r>
            <w:r w:rsidR="00E53309">
              <w:t>.</w:t>
            </w:r>
          </w:p>
        </w:tc>
        <w:tc>
          <w:tcPr>
            <w:tcW w:w="3086" w:type="dxa"/>
            <w:gridSpan w:val="2"/>
            <w:tcBorders>
              <w:left w:val="single" w:sz="6" w:space="0" w:color="000000"/>
              <w:bottom w:val="single" w:sz="4" w:space="0" w:color="auto"/>
              <w:right w:val="single" w:sz="6" w:space="0" w:color="000000"/>
            </w:tcBorders>
          </w:tcPr>
          <w:p w:rsidR="003B71E0" w:rsidRPr="00712B66" w:rsidRDefault="003B71E0" w:rsidP="003B71E0">
            <w:pPr>
              <w:pStyle w:val="naisc"/>
              <w:spacing w:before="0" w:after="0"/>
              <w:ind w:firstLine="720"/>
            </w:pPr>
          </w:p>
        </w:tc>
        <w:tc>
          <w:tcPr>
            <w:tcW w:w="4394" w:type="dxa"/>
            <w:tcBorders>
              <w:left w:val="single" w:sz="6" w:space="0" w:color="000000"/>
              <w:bottom w:val="single" w:sz="4" w:space="0" w:color="auto"/>
              <w:right w:val="single" w:sz="6" w:space="0" w:color="000000"/>
            </w:tcBorders>
          </w:tcPr>
          <w:p w:rsidR="003B71E0" w:rsidRDefault="00734F7D" w:rsidP="00F84E72">
            <w:pPr>
              <w:widowControl w:val="0"/>
              <w:contextualSpacing/>
              <w:jc w:val="center"/>
              <w:rPr>
                <w:b/>
              </w:rPr>
            </w:pPr>
            <w:r w:rsidRPr="00734F7D">
              <w:rPr>
                <w:b/>
              </w:rPr>
              <w:t>Finanšu ministrija</w:t>
            </w:r>
          </w:p>
          <w:p w:rsidR="00734F7D" w:rsidRPr="00734F7D" w:rsidRDefault="00734F7D" w:rsidP="00734F7D">
            <w:pPr>
              <w:jc w:val="both"/>
              <w:rPr>
                <w:lang w:eastAsia="en-US"/>
              </w:rPr>
            </w:pPr>
            <w:r w:rsidRPr="00734F7D">
              <w:rPr>
                <w:lang w:eastAsia="en-US"/>
              </w:rPr>
              <w:t xml:space="preserve">Informatīvā ziņojuma projekta pielikuma ailē, finansējums un tā avots, pie 1.5, 1.6, 1.7, 2.1, 2.2, 2.3, 2.4, 2.5, 2.6 un 2.8, pasākuma norādīta informācija, ka nepieciešami papildu finanšu līdzekļi 2019., 2020. gadā un turpmāk ik gadu. Lūdzam precizēt informatīvā ziņojuma pielikumu svītrojot attiecīgo informāciju par papildu nepieciešamajiem finanšu līdzekļiem, jo šī informācija nav aktuāla un iekļaujama plāna izpildes ziņojumā. </w:t>
            </w:r>
          </w:p>
          <w:p w:rsidR="00734F7D" w:rsidRPr="00734F7D" w:rsidRDefault="00734F7D" w:rsidP="00734F7D">
            <w:pPr>
              <w:widowControl w:val="0"/>
              <w:contextualSpacing/>
              <w:jc w:val="both"/>
            </w:pPr>
          </w:p>
        </w:tc>
        <w:tc>
          <w:tcPr>
            <w:tcW w:w="4111" w:type="dxa"/>
            <w:gridSpan w:val="2"/>
            <w:tcBorders>
              <w:left w:val="single" w:sz="6" w:space="0" w:color="000000"/>
              <w:bottom w:val="single" w:sz="4" w:space="0" w:color="auto"/>
              <w:right w:val="single" w:sz="6" w:space="0" w:color="000000"/>
            </w:tcBorders>
          </w:tcPr>
          <w:p w:rsidR="003B71E0" w:rsidRDefault="00E53309" w:rsidP="00E53309">
            <w:pPr>
              <w:pStyle w:val="naisc"/>
              <w:spacing w:before="0" w:after="0"/>
              <w:rPr>
                <w:b/>
              </w:rPr>
            </w:pPr>
            <w:r w:rsidRPr="00E53309">
              <w:rPr>
                <w:b/>
              </w:rPr>
              <w:t>Ņemts vērā</w:t>
            </w:r>
          </w:p>
          <w:p w:rsidR="00E53309" w:rsidRPr="00E53309" w:rsidRDefault="002C48EA" w:rsidP="008F5B1B">
            <w:pPr>
              <w:pStyle w:val="naisc"/>
              <w:spacing w:before="0" w:after="0"/>
              <w:jc w:val="both"/>
            </w:pPr>
            <w:r>
              <w:rPr>
                <w:lang w:eastAsia="en-US"/>
              </w:rPr>
              <w:t>I</w:t>
            </w:r>
            <w:r w:rsidR="00734F7D">
              <w:rPr>
                <w:lang w:eastAsia="en-US"/>
              </w:rPr>
              <w:t>nformatīvā ziņojuma projekta pielikum</w:t>
            </w:r>
            <w:r>
              <w:rPr>
                <w:lang w:eastAsia="en-US"/>
              </w:rPr>
              <w:t xml:space="preserve">s precizēts, </w:t>
            </w:r>
            <w:r w:rsidR="00734F7D" w:rsidRPr="00734F7D">
              <w:rPr>
                <w:lang w:eastAsia="en-US"/>
              </w:rPr>
              <w:t>svītro</w:t>
            </w:r>
            <w:r>
              <w:rPr>
                <w:lang w:eastAsia="en-US"/>
              </w:rPr>
              <w:t>jo</w:t>
            </w:r>
            <w:r w:rsidR="00734F7D">
              <w:rPr>
                <w:lang w:eastAsia="en-US"/>
              </w:rPr>
              <w:t xml:space="preserve">t </w:t>
            </w:r>
            <w:r w:rsidR="00734F7D" w:rsidRPr="00734F7D">
              <w:rPr>
                <w:lang w:eastAsia="en-US"/>
              </w:rPr>
              <w:t>informācij</w:t>
            </w:r>
            <w:r>
              <w:rPr>
                <w:lang w:eastAsia="en-US"/>
              </w:rPr>
              <w:t>u</w:t>
            </w:r>
            <w:r w:rsidR="00734F7D" w:rsidRPr="00734F7D">
              <w:rPr>
                <w:lang w:eastAsia="en-US"/>
              </w:rPr>
              <w:t xml:space="preserve"> par papildu nepieciešamajiem finanšu līdzekļiem</w:t>
            </w:r>
            <w:r>
              <w:rPr>
                <w:lang w:eastAsia="en-US"/>
              </w:rPr>
              <w:t xml:space="preserve"> un</w:t>
            </w:r>
            <w:r w:rsidR="00734F7D">
              <w:rPr>
                <w:lang w:eastAsia="en-US"/>
              </w:rPr>
              <w:t xml:space="preserve"> iekļaujot informāciju par izmantoto finansējumu</w:t>
            </w:r>
            <w:r>
              <w:rPr>
                <w:lang w:eastAsia="en-US"/>
              </w:rPr>
              <w:t xml:space="preserve"> informatīvā ziņojuma projekt</w:t>
            </w:r>
            <w:r w:rsidR="00357547">
              <w:rPr>
                <w:lang w:eastAsia="en-US"/>
              </w:rPr>
              <w:t>a attiecīgajos punktos</w:t>
            </w:r>
            <w:r>
              <w:rPr>
                <w:lang w:eastAsia="en-US"/>
              </w:rPr>
              <w:t>.</w:t>
            </w:r>
          </w:p>
        </w:tc>
        <w:tc>
          <w:tcPr>
            <w:tcW w:w="2693" w:type="dxa"/>
            <w:tcBorders>
              <w:top w:val="single" w:sz="4" w:space="0" w:color="auto"/>
              <w:left w:val="single" w:sz="4" w:space="0" w:color="auto"/>
              <w:bottom w:val="single" w:sz="4" w:space="0" w:color="auto"/>
            </w:tcBorders>
          </w:tcPr>
          <w:p w:rsidR="00F84E72" w:rsidRDefault="00F84E72" w:rsidP="00FD0ABD">
            <w:pPr>
              <w:jc w:val="both"/>
            </w:pPr>
          </w:p>
          <w:p w:rsidR="003B71E0" w:rsidRDefault="00734F7D" w:rsidP="00FD0ABD">
            <w:pPr>
              <w:jc w:val="both"/>
            </w:pPr>
            <w:r>
              <w:t xml:space="preserve">Skat. informatīvā ziņojuma projekta un tā pielikuma punktus </w:t>
            </w:r>
            <w:r w:rsidRPr="00734F7D">
              <w:rPr>
                <w:lang w:eastAsia="en-US"/>
              </w:rPr>
              <w:t>1.5, 1.6, 1.7, 2.1, 2.2, 2.3, 2.4, 2.5, 2.6 un 2.8</w:t>
            </w:r>
            <w:r>
              <w:t>.</w:t>
            </w:r>
          </w:p>
          <w:p w:rsidR="00B2199A" w:rsidRDefault="00B2199A" w:rsidP="00FD0ABD">
            <w:pPr>
              <w:jc w:val="both"/>
            </w:pPr>
          </w:p>
          <w:p w:rsidR="00B2199A" w:rsidRDefault="00B2199A" w:rsidP="00FD0ABD">
            <w:pPr>
              <w:jc w:val="both"/>
            </w:pPr>
          </w:p>
          <w:p w:rsidR="00B2199A" w:rsidRDefault="00B2199A" w:rsidP="00FD0ABD">
            <w:pPr>
              <w:jc w:val="both"/>
            </w:pPr>
          </w:p>
          <w:p w:rsidR="00B2199A" w:rsidRPr="00712B66" w:rsidRDefault="00B2199A" w:rsidP="00FD0ABD">
            <w:pPr>
              <w:jc w:val="both"/>
            </w:pPr>
          </w:p>
        </w:tc>
      </w:tr>
      <w:tr w:rsidR="007116C7" w:rsidRPr="00712B66">
        <w:tblPrEx>
          <w:tblBorders>
            <w:top w:val="none" w:sz="0" w:space="0" w:color="auto"/>
            <w:left w:val="none" w:sz="0" w:space="0" w:color="auto"/>
            <w:bottom w:val="none" w:sz="0" w:space="0" w:color="auto"/>
            <w:right w:val="none" w:sz="0" w:space="0" w:color="auto"/>
          </w:tblBorders>
        </w:tblPrEx>
        <w:trPr>
          <w:gridAfter w:val="2"/>
          <w:wAfter w:w="5705" w:type="dxa"/>
        </w:trPr>
        <w:tc>
          <w:tcPr>
            <w:tcW w:w="3108" w:type="dxa"/>
            <w:gridSpan w:val="2"/>
          </w:tcPr>
          <w:p w:rsidR="00D92D47" w:rsidRPr="00712B66" w:rsidRDefault="00D92D47" w:rsidP="00E74517">
            <w:pPr>
              <w:pStyle w:val="naiskr"/>
              <w:spacing w:before="0" w:after="0"/>
            </w:pPr>
          </w:p>
          <w:p w:rsidR="007116C7" w:rsidRPr="00712B66" w:rsidRDefault="007116C7" w:rsidP="00E74517">
            <w:pPr>
              <w:pStyle w:val="naiskr"/>
              <w:spacing w:before="0" w:after="0"/>
            </w:pPr>
            <w:r w:rsidRPr="00712B66">
              <w:t>Atbildīgā amatpersona</w:t>
            </w:r>
          </w:p>
        </w:tc>
        <w:tc>
          <w:tcPr>
            <w:tcW w:w="6179" w:type="dxa"/>
            <w:gridSpan w:val="3"/>
          </w:tcPr>
          <w:p w:rsidR="007116C7" w:rsidRPr="00712B66" w:rsidRDefault="007116C7" w:rsidP="00DB7395">
            <w:pPr>
              <w:pStyle w:val="naiskr"/>
              <w:spacing w:before="0" w:after="0"/>
              <w:ind w:firstLine="720"/>
            </w:pPr>
            <w:r w:rsidRPr="00712B66">
              <w:t>  </w:t>
            </w:r>
          </w:p>
        </w:tc>
      </w:tr>
      <w:tr w:rsidR="007116C7" w:rsidRPr="00712B66">
        <w:tblPrEx>
          <w:tblBorders>
            <w:top w:val="none" w:sz="0" w:space="0" w:color="auto"/>
            <w:left w:val="none" w:sz="0" w:space="0" w:color="auto"/>
            <w:bottom w:val="none" w:sz="0" w:space="0" w:color="auto"/>
            <w:right w:val="none" w:sz="0" w:space="0" w:color="auto"/>
          </w:tblBorders>
        </w:tblPrEx>
        <w:trPr>
          <w:gridAfter w:val="2"/>
          <w:wAfter w:w="5705" w:type="dxa"/>
        </w:trPr>
        <w:tc>
          <w:tcPr>
            <w:tcW w:w="3108" w:type="dxa"/>
            <w:gridSpan w:val="2"/>
          </w:tcPr>
          <w:p w:rsidR="007116C7" w:rsidRPr="00712B66" w:rsidRDefault="007116C7" w:rsidP="00DB7395">
            <w:pPr>
              <w:pStyle w:val="naiskr"/>
              <w:spacing w:before="0" w:after="0"/>
              <w:ind w:firstLine="720"/>
            </w:pPr>
          </w:p>
        </w:tc>
        <w:tc>
          <w:tcPr>
            <w:tcW w:w="6179" w:type="dxa"/>
            <w:gridSpan w:val="3"/>
            <w:tcBorders>
              <w:top w:val="single" w:sz="6" w:space="0" w:color="000000"/>
            </w:tcBorders>
          </w:tcPr>
          <w:p w:rsidR="007116C7" w:rsidRPr="00712B66" w:rsidRDefault="007116C7" w:rsidP="00D64FB0">
            <w:pPr>
              <w:pStyle w:val="naisc"/>
              <w:spacing w:before="0" w:after="0"/>
              <w:ind w:firstLine="720"/>
            </w:pPr>
            <w:r w:rsidRPr="00712B66">
              <w:t>(paraksts</w:t>
            </w:r>
            <w:r w:rsidR="00D64FB0" w:rsidRPr="00712B66">
              <w:t>*</w:t>
            </w:r>
            <w:r w:rsidRPr="00712B66">
              <w:t>)</w:t>
            </w:r>
          </w:p>
        </w:tc>
      </w:tr>
    </w:tbl>
    <w:p w:rsidR="007116C7" w:rsidRDefault="007116C7" w:rsidP="00DB7395">
      <w:pPr>
        <w:pStyle w:val="naisf"/>
        <w:spacing w:before="0" w:after="0"/>
        <w:ind w:firstLine="720"/>
      </w:pPr>
    </w:p>
    <w:p w:rsidR="003B71E0" w:rsidRPr="00712B66" w:rsidRDefault="003B71E0" w:rsidP="00DB7395">
      <w:pPr>
        <w:pStyle w:val="naisf"/>
        <w:spacing w:before="0" w:after="0"/>
        <w:ind w:firstLine="720"/>
      </w:pPr>
    </w:p>
    <w:p w:rsidR="00317DC7" w:rsidRPr="00712B66" w:rsidRDefault="00184479" w:rsidP="00DB7395">
      <w:pPr>
        <w:pStyle w:val="naisf"/>
        <w:spacing w:before="0" w:after="0"/>
        <w:ind w:firstLine="720"/>
      </w:pPr>
      <w:r>
        <w:lastRenderedPageBreak/>
        <w:t>Piezīme.</w:t>
      </w:r>
      <w:r w:rsidR="00767BF3">
        <w:t> </w:t>
      </w:r>
      <w:r w:rsidR="00FB6C91" w:rsidRPr="00712B66">
        <w:t>*</w:t>
      </w:r>
      <w:r w:rsidR="00767BF3">
        <w:t> </w:t>
      </w:r>
      <w:r w:rsidR="00317DC7" w:rsidRPr="00712B66">
        <w:t xml:space="preserve">Dokumenta rekvizītu </w:t>
      </w:r>
      <w:r w:rsidR="00364BB6" w:rsidRPr="00184479">
        <w:t>"</w:t>
      </w:r>
      <w:r w:rsidR="0018210A" w:rsidRPr="00184479">
        <w:t>p</w:t>
      </w:r>
      <w:r w:rsidR="00317DC7" w:rsidRPr="00184479">
        <w:t>araksts</w:t>
      </w:r>
      <w:r w:rsidR="00364BB6" w:rsidRPr="00184479">
        <w:t>"</w:t>
      </w:r>
      <w:r w:rsidR="00317DC7" w:rsidRPr="00184479">
        <w:t xml:space="preserve"> </w:t>
      </w:r>
      <w:r w:rsidR="00317DC7" w:rsidRPr="00712B66">
        <w:t xml:space="preserve">neaizpilda, ja elektroniskais dokuments ir </w:t>
      </w:r>
      <w:r>
        <w:t>sagatavots</w:t>
      </w:r>
      <w:r w:rsidR="00317DC7" w:rsidRPr="00712B66">
        <w:t xml:space="preserve"> atbilstoši </w:t>
      </w:r>
      <w:r>
        <w:t xml:space="preserve">normatīvajiem aktiem par </w:t>
      </w:r>
      <w:r w:rsidR="00317DC7" w:rsidRPr="00712B66">
        <w:t>elektronisko dokumentu noformēšan</w:t>
      </w:r>
      <w:r>
        <w:t>u.</w:t>
      </w:r>
    </w:p>
    <w:p w:rsidR="000A181E" w:rsidRDefault="000A181E" w:rsidP="000A181E">
      <w:pPr>
        <w:pStyle w:val="naisf"/>
        <w:spacing w:before="0" w:after="0"/>
        <w:ind w:firstLine="0"/>
      </w:pPr>
    </w:p>
    <w:p w:rsidR="000A181E" w:rsidRDefault="000A181E" w:rsidP="000A181E">
      <w:pPr>
        <w:pStyle w:val="naisf"/>
        <w:spacing w:before="0" w:after="0"/>
        <w:ind w:firstLine="0"/>
      </w:pPr>
    </w:p>
    <w:p w:rsidR="004373E1" w:rsidRPr="00712B66" w:rsidRDefault="000A181E" w:rsidP="000A181E">
      <w:pPr>
        <w:pStyle w:val="naisf"/>
        <w:spacing w:before="0" w:after="0"/>
        <w:ind w:firstLine="0"/>
      </w:pPr>
      <w:r>
        <w:t>Raimonds Stulpāns</w:t>
      </w:r>
      <w:r>
        <w:tab/>
      </w:r>
    </w:p>
    <w:tbl>
      <w:tblPr>
        <w:tblW w:w="0" w:type="auto"/>
        <w:tblLook w:val="00A0" w:firstRow="1" w:lastRow="0" w:firstColumn="1" w:lastColumn="0" w:noHBand="0" w:noVBand="0"/>
      </w:tblPr>
      <w:tblGrid>
        <w:gridCol w:w="8268"/>
      </w:tblGrid>
      <w:tr w:rsidR="008655A2" w:rsidRPr="00712B66">
        <w:tc>
          <w:tcPr>
            <w:tcW w:w="8268" w:type="dxa"/>
            <w:tcBorders>
              <w:top w:val="single" w:sz="4" w:space="0" w:color="000000"/>
            </w:tcBorders>
          </w:tcPr>
          <w:p w:rsidR="008655A2" w:rsidRDefault="00184479" w:rsidP="00184479">
            <w:pPr>
              <w:jc w:val="center"/>
            </w:pPr>
            <w:r>
              <w:t>(</w:t>
            </w:r>
            <w:r w:rsidR="008655A2" w:rsidRPr="00712B66">
              <w:t xml:space="preserve">par projektu atbildīgās amatpersonas </w:t>
            </w:r>
            <w:r>
              <w:t xml:space="preserve">vārds un </w:t>
            </w:r>
            <w:r w:rsidR="008655A2" w:rsidRPr="00712B66">
              <w:t>uzvārds</w:t>
            </w:r>
            <w:r>
              <w:t>)</w:t>
            </w:r>
          </w:p>
          <w:p w:rsidR="000A181E" w:rsidRPr="00712B66" w:rsidRDefault="000A181E" w:rsidP="00184479">
            <w:pPr>
              <w:jc w:val="center"/>
            </w:pPr>
          </w:p>
        </w:tc>
      </w:tr>
      <w:tr w:rsidR="008655A2" w:rsidRPr="00712B66">
        <w:tc>
          <w:tcPr>
            <w:tcW w:w="8268" w:type="dxa"/>
            <w:tcBorders>
              <w:bottom w:val="single" w:sz="4" w:space="0" w:color="000000"/>
            </w:tcBorders>
          </w:tcPr>
          <w:p w:rsidR="008655A2" w:rsidRPr="00712B66" w:rsidRDefault="000A181E" w:rsidP="0036160E">
            <w:r>
              <w:t>Iekšlietu ministrijas Nozares politikas departamenta vecākais referents</w:t>
            </w:r>
          </w:p>
        </w:tc>
      </w:tr>
      <w:tr w:rsidR="008655A2" w:rsidRPr="00712B66">
        <w:tc>
          <w:tcPr>
            <w:tcW w:w="8268" w:type="dxa"/>
            <w:tcBorders>
              <w:top w:val="single" w:sz="4" w:space="0" w:color="000000"/>
            </w:tcBorders>
          </w:tcPr>
          <w:p w:rsidR="008655A2" w:rsidRDefault="00184479" w:rsidP="00184479">
            <w:pPr>
              <w:jc w:val="center"/>
            </w:pPr>
            <w:r>
              <w:t>(</w:t>
            </w:r>
            <w:r w:rsidR="008655A2" w:rsidRPr="00712B66">
              <w:t>amats</w:t>
            </w:r>
            <w:r>
              <w:t>)</w:t>
            </w:r>
          </w:p>
          <w:p w:rsidR="000A181E" w:rsidRPr="00712B66" w:rsidRDefault="000A181E" w:rsidP="00184479">
            <w:pPr>
              <w:jc w:val="center"/>
            </w:pPr>
          </w:p>
        </w:tc>
      </w:tr>
      <w:tr w:rsidR="008655A2" w:rsidRPr="00712B66">
        <w:tc>
          <w:tcPr>
            <w:tcW w:w="8268" w:type="dxa"/>
            <w:tcBorders>
              <w:bottom w:val="single" w:sz="4" w:space="0" w:color="000000"/>
            </w:tcBorders>
          </w:tcPr>
          <w:p w:rsidR="008655A2" w:rsidRPr="00712B66" w:rsidRDefault="000A181E" w:rsidP="000A181E">
            <w:r>
              <w:t>67219588</w:t>
            </w:r>
          </w:p>
        </w:tc>
      </w:tr>
      <w:tr w:rsidR="008655A2" w:rsidRPr="00712B66">
        <w:tc>
          <w:tcPr>
            <w:tcW w:w="8268" w:type="dxa"/>
            <w:tcBorders>
              <w:top w:val="single" w:sz="4" w:space="0" w:color="000000"/>
            </w:tcBorders>
          </w:tcPr>
          <w:p w:rsidR="008655A2" w:rsidRPr="00712B66" w:rsidRDefault="00184479" w:rsidP="00184479">
            <w:pPr>
              <w:jc w:val="center"/>
            </w:pPr>
            <w:r>
              <w:t>(</w:t>
            </w:r>
            <w:r w:rsidR="008655A2" w:rsidRPr="00712B66">
              <w:t>tālruņa un faksa numurs</w:t>
            </w:r>
            <w:r>
              <w:t>)</w:t>
            </w:r>
          </w:p>
        </w:tc>
      </w:tr>
      <w:tr w:rsidR="008655A2" w:rsidRPr="00712B66">
        <w:tc>
          <w:tcPr>
            <w:tcW w:w="8268" w:type="dxa"/>
            <w:tcBorders>
              <w:bottom w:val="single" w:sz="4" w:space="0" w:color="000000"/>
            </w:tcBorders>
          </w:tcPr>
          <w:p w:rsidR="000A181E" w:rsidRDefault="000A181E" w:rsidP="000A181E"/>
          <w:p w:rsidR="008655A2" w:rsidRPr="00712B66" w:rsidRDefault="000A181E" w:rsidP="000A181E">
            <w:r>
              <w:t>raimonds.stulpans@iem.gov.lv</w:t>
            </w:r>
          </w:p>
        </w:tc>
      </w:tr>
      <w:tr w:rsidR="008655A2" w:rsidRPr="00712B66">
        <w:tc>
          <w:tcPr>
            <w:tcW w:w="8268" w:type="dxa"/>
            <w:tcBorders>
              <w:top w:val="single" w:sz="4" w:space="0" w:color="000000"/>
            </w:tcBorders>
          </w:tcPr>
          <w:p w:rsidR="008655A2" w:rsidRPr="00712B66" w:rsidRDefault="00184479" w:rsidP="00184479">
            <w:pPr>
              <w:jc w:val="center"/>
            </w:pPr>
            <w:r>
              <w:t>(</w:t>
            </w:r>
            <w:r w:rsidR="008655A2" w:rsidRPr="00712B66">
              <w:t>e-pasta adrese</w:t>
            </w:r>
            <w:r>
              <w:t>)</w:t>
            </w:r>
          </w:p>
        </w:tc>
      </w:tr>
    </w:tbl>
    <w:p w:rsidR="007116C7" w:rsidRDefault="007116C7" w:rsidP="00015C84">
      <w:pPr>
        <w:pStyle w:val="naisf"/>
        <w:spacing w:before="0" w:after="0"/>
        <w:ind w:firstLine="0"/>
        <w:jc w:val="left"/>
        <w:rPr>
          <w:sz w:val="28"/>
          <w:szCs w:val="28"/>
        </w:rPr>
      </w:pPr>
    </w:p>
    <w:sectPr w:rsidR="007116C7" w:rsidSect="00364BB6">
      <w:headerReference w:type="even" r:id="rId7"/>
      <w:headerReference w:type="default" r:id="rId8"/>
      <w:footerReference w:type="default" r:id="rId9"/>
      <w:footerReference w:type="first" r:id="rId10"/>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6786" w:rsidRDefault="00176786">
      <w:r>
        <w:separator/>
      </w:r>
    </w:p>
  </w:endnote>
  <w:endnote w:type="continuationSeparator" w:id="0">
    <w:p w:rsidR="00176786" w:rsidRDefault="00176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1D3C" w:rsidRPr="00C106CF" w:rsidRDefault="00BB7DF7" w:rsidP="00C106CF">
    <w:pPr>
      <w:pStyle w:val="Footer"/>
    </w:pPr>
    <w:r w:rsidRPr="00BB7DF7">
      <w:rPr>
        <w:sz w:val="20"/>
        <w:szCs w:val="20"/>
      </w:rPr>
      <w:t>IeMizz_310821_ONNAP_izpilde_674</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5E7" w:rsidRPr="00BB7DF7" w:rsidRDefault="00BB7DF7" w:rsidP="00BB7DF7">
    <w:pPr>
      <w:pStyle w:val="Footer"/>
    </w:pPr>
    <w:r w:rsidRPr="00BB7DF7">
      <w:rPr>
        <w:sz w:val="20"/>
        <w:szCs w:val="20"/>
      </w:rPr>
      <w:t>IeMizz_310821_ONNAP_izpilde_674</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6786" w:rsidRDefault="00176786">
      <w:r>
        <w:separator/>
      </w:r>
    </w:p>
  </w:footnote>
  <w:footnote w:type="continuationSeparator" w:id="0">
    <w:p w:rsidR="00176786" w:rsidRDefault="0017678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5E7" w:rsidRDefault="006455E7"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455E7" w:rsidRDefault="006455E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5E7" w:rsidRDefault="006455E7"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E120F">
      <w:rPr>
        <w:rStyle w:val="PageNumber"/>
        <w:noProof/>
      </w:rPr>
      <w:t>2</w:t>
    </w:r>
    <w:r>
      <w:rPr>
        <w:rStyle w:val="PageNumber"/>
      </w:rPr>
      <w:fldChar w:fldCharType="end"/>
    </w:r>
  </w:p>
  <w:p w:rsidR="006455E7" w:rsidRDefault="006455E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31EAC"/>
    <w:multiLevelType w:val="hybridMultilevel"/>
    <w:tmpl w:val="EE26C5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5"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CE4"/>
    <w:rsid w:val="00001F89"/>
    <w:rsid w:val="00003C53"/>
    <w:rsid w:val="0000456E"/>
    <w:rsid w:val="000055EA"/>
    <w:rsid w:val="00006BF1"/>
    <w:rsid w:val="0001118D"/>
    <w:rsid w:val="0001131F"/>
    <w:rsid w:val="00011663"/>
    <w:rsid w:val="0001249F"/>
    <w:rsid w:val="000125C0"/>
    <w:rsid w:val="0001270C"/>
    <w:rsid w:val="000136AA"/>
    <w:rsid w:val="00013B4C"/>
    <w:rsid w:val="00013BF6"/>
    <w:rsid w:val="0001554C"/>
    <w:rsid w:val="00015B94"/>
    <w:rsid w:val="00015C84"/>
    <w:rsid w:val="00015DE5"/>
    <w:rsid w:val="000172E2"/>
    <w:rsid w:val="00017449"/>
    <w:rsid w:val="00020249"/>
    <w:rsid w:val="00022338"/>
    <w:rsid w:val="0002296A"/>
    <w:rsid w:val="00022B0F"/>
    <w:rsid w:val="00022B9A"/>
    <w:rsid w:val="00023FD6"/>
    <w:rsid w:val="0002416A"/>
    <w:rsid w:val="00024CCD"/>
    <w:rsid w:val="00024D20"/>
    <w:rsid w:val="000253DB"/>
    <w:rsid w:val="000278E7"/>
    <w:rsid w:val="00027A63"/>
    <w:rsid w:val="00027F9D"/>
    <w:rsid w:val="000307B5"/>
    <w:rsid w:val="00032457"/>
    <w:rsid w:val="0003413A"/>
    <w:rsid w:val="000349CA"/>
    <w:rsid w:val="0003557A"/>
    <w:rsid w:val="00035C06"/>
    <w:rsid w:val="000366DF"/>
    <w:rsid w:val="000376CD"/>
    <w:rsid w:val="00040A5C"/>
    <w:rsid w:val="00043005"/>
    <w:rsid w:val="0004345F"/>
    <w:rsid w:val="00044026"/>
    <w:rsid w:val="00046075"/>
    <w:rsid w:val="00046CAD"/>
    <w:rsid w:val="00046F5C"/>
    <w:rsid w:val="00047385"/>
    <w:rsid w:val="00050554"/>
    <w:rsid w:val="00053706"/>
    <w:rsid w:val="00053E04"/>
    <w:rsid w:val="000579E6"/>
    <w:rsid w:val="00060E03"/>
    <w:rsid w:val="00061A50"/>
    <w:rsid w:val="000641CE"/>
    <w:rsid w:val="00065271"/>
    <w:rsid w:val="00066176"/>
    <w:rsid w:val="0006618D"/>
    <w:rsid w:val="00066885"/>
    <w:rsid w:val="0006694E"/>
    <w:rsid w:val="00066A37"/>
    <w:rsid w:val="00066F05"/>
    <w:rsid w:val="00072628"/>
    <w:rsid w:val="000728ED"/>
    <w:rsid w:val="000733F5"/>
    <w:rsid w:val="000733FF"/>
    <w:rsid w:val="0007577A"/>
    <w:rsid w:val="000775D0"/>
    <w:rsid w:val="00081B0F"/>
    <w:rsid w:val="0008283D"/>
    <w:rsid w:val="00083090"/>
    <w:rsid w:val="00083214"/>
    <w:rsid w:val="00083B8F"/>
    <w:rsid w:val="00084B11"/>
    <w:rsid w:val="00085322"/>
    <w:rsid w:val="0008656F"/>
    <w:rsid w:val="00086AB9"/>
    <w:rsid w:val="00086BCE"/>
    <w:rsid w:val="00086F36"/>
    <w:rsid w:val="00090168"/>
    <w:rsid w:val="00090C76"/>
    <w:rsid w:val="00091033"/>
    <w:rsid w:val="00091F10"/>
    <w:rsid w:val="0009302B"/>
    <w:rsid w:val="00093EC2"/>
    <w:rsid w:val="000958A2"/>
    <w:rsid w:val="000965E7"/>
    <w:rsid w:val="000A0041"/>
    <w:rsid w:val="000A06FC"/>
    <w:rsid w:val="000A181E"/>
    <w:rsid w:val="000A1A02"/>
    <w:rsid w:val="000A4035"/>
    <w:rsid w:val="000A483A"/>
    <w:rsid w:val="000A55D2"/>
    <w:rsid w:val="000A64D3"/>
    <w:rsid w:val="000A77B9"/>
    <w:rsid w:val="000A7EA7"/>
    <w:rsid w:val="000B0403"/>
    <w:rsid w:val="000B057B"/>
    <w:rsid w:val="000B06E7"/>
    <w:rsid w:val="000B0C94"/>
    <w:rsid w:val="000B15E5"/>
    <w:rsid w:val="000B2382"/>
    <w:rsid w:val="000B3171"/>
    <w:rsid w:val="000B34A5"/>
    <w:rsid w:val="000B4746"/>
    <w:rsid w:val="000B7966"/>
    <w:rsid w:val="000B7CB1"/>
    <w:rsid w:val="000C0AE6"/>
    <w:rsid w:val="000C0D0D"/>
    <w:rsid w:val="000C2555"/>
    <w:rsid w:val="000C3545"/>
    <w:rsid w:val="000C498A"/>
    <w:rsid w:val="000C4C16"/>
    <w:rsid w:val="000C56FC"/>
    <w:rsid w:val="000C7907"/>
    <w:rsid w:val="000C7A11"/>
    <w:rsid w:val="000C7F5E"/>
    <w:rsid w:val="000D00AC"/>
    <w:rsid w:val="000D0AED"/>
    <w:rsid w:val="000D3602"/>
    <w:rsid w:val="000D4D89"/>
    <w:rsid w:val="000D6BBD"/>
    <w:rsid w:val="000D7751"/>
    <w:rsid w:val="000D7C23"/>
    <w:rsid w:val="000E0A16"/>
    <w:rsid w:val="000E1BFA"/>
    <w:rsid w:val="000E2142"/>
    <w:rsid w:val="000E21D0"/>
    <w:rsid w:val="000E2A38"/>
    <w:rsid w:val="000E2ACC"/>
    <w:rsid w:val="000E5509"/>
    <w:rsid w:val="000E585F"/>
    <w:rsid w:val="000E66F8"/>
    <w:rsid w:val="000F054F"/>
    <w:rsid w:val="000F079D"/>
    <w:rsid w:val="000F0D9D"/>
    <w:rsid w:val="000F1D56"/>
    <w:rsid w:val="000F2534"/>
    <w:rsid w:val="000F28D9"/>
    <w:rsid w:val="000F2D43"/>
    <w:rsid w:val="000F2F9A"/>
    <w:rsid w:val="000F3AA0"/>
    <w:rsid w:val="000F3B54"/>
    <w:rsid w:val="000F4AEB"/>
    <w:rsid w:val="000F4B40"/>
    <w:rsid w:val="000F4C3B"/>
    <w:rsid w:val="000F4E7B"/>
    <w:rsid w:val="000F57C3"/>
    <w:rsid w:val="000F5C37"/>
    <w:rsid w:val="000F5DF0"/>
    <w:rsid w:val="000F6A0B"/>
    <w:rsid w:val="000F7695"/>
    <w:rsid w:val="001012E3"/>
    <w:rsid w:val="00101EEB"/>
    <w:rsid w:val="0010375A"/>
    <w:rsid w:val="001038ED"/>
    <w:rsid w:val="001042B0"/>
    <w:rsid w:val="00106F4F"/>
    <w:rsid w:val="001071D3"/>
    <w:rsid w:val="001075A8"/>
    <w:rsid w:val="00110259"/>
    <w:rsid w:val="00110AA9"/>
    <w:rsid w:val="0011254D"/>
    <w:rsid w:val="001139C2"/>
    <w:rsid w:val="00114559"/>
    <w:rsid w:val="00114EA9"/>
    <w:rsid w:val="00115ED0"/>
    <w:rsid w:val="0011683C"/>
    <w:rsid w:val="001179E8"/>
    <w:rsid w:val="0012021B"/>
    <w:rsid w:val="0012222D"/>
    <w:rsid w:val="001255E6"/>
    <w:rsid w:val="0013053A"/>
    <w:rsid w:val="0013066A"/>
    <w:rsid w:val="001315EF"/>
    <w:rsid w:val="00131F39"/>
    <w:rsid w:val="00132375"/>
    <w:rsid w:val="00132E73"/>
    <w:rsid w:val="00133505"/>
    <w:rsid w:val="00134188"/>
    <w:rsid w:val="00137403"/>
    <w:rsid w:val="00140706"/>
    <w:rsid w:val="0014122A"/>
    <w:rsid w:val="00141E85"/>
    <w:rsid w:val="0014319C"/>
    <w:rsid w:val="001436B3"/>
    <w:rsid w:val="00143976"/>
    <w:rsid w:val="00143DAC"/>
    <w:rsid w:val="00144622"/>
    <w:rsid w:val="00144781"/>
    <w:rsid w:val="00144917"/>
    <w:rsid w:val="0014702D"/>
    <w:rsid w:val="00147596"/>
    <w:rsid w:val="00152718"/>
    <w:rsid w:val="001530CF"/>
    <w:rsid w:val="00153F12"/>
    <w:rsid w:val="001543DB"/>
    <w:rsid w:val="00155473"/>
    <w:rsid w:val="00155DC2"/>
    <w:rsid w:val="00156D90"/>
    <w:rsid w:val="00156E9F"/>
    <w:rsid w:val="00157A57"/>
    <w:rsid w:val="00157DB6"/>
    <w:rsid w:val="00157EC2"/>
    <w:rsid w:val="00162A68"/>
    <w:rsid w:val="00162E08"/>
    <w:rsid w:val="001633F1"/>
    <w:rsid w:val="0016531E"/>
    <w:rsid w:val="0016565C"/>
    <w:rsid w:val="00166314"/>
    <w:rsid w:val="00166746"/>
    <w:rsid w:val="00167590"/>
    <w:rsid w:val="00167918"/>
    <w:rsid w:val="00167C1E"/>
    <w:rsid w:val="0017043B"/>
    <w:rsid w:val="001706A1"/>
    <w:rsid w:val="00170914"/>
    <w:rsid w:val="00170DF2"/>
    <w:rsid w:val="00174841"/>
    <w:rsid w:val="001761FD"/>
    <w:rsid w:val="00176786"/>
    <w:rsid w:val="00177D61"/>
    <w:rsid w:val="00180125"/>
    <w:rsid w:val="001808CA"/>
    <w:rsid w:val="00180923"/>
    <w:rsid w:val="00180CE5"/>
    <w:rsid w:val="00181BAA"/>
    <w:rsid w:val="00181D2D"/>
    <w:rsid w:val="0018210A"/>
    <w:rsid w:val="00182DE0"/>
    <w:rsid w:val="0018386C"/>
    <w:rsid w:val="00184479"/>
    <w:rsid w:val="0018472C"/>
    <w:rsid w:val="00184838"/>
    <w:rsid w:val="00185755"/>
    <w:rsid w:val="00187398"/>
    <w:rsid w:val="00187F73"/>
    <w:rsid w:val="00187FB0"/>
    <w:rsid w:val="001902E9"/>
    <w:rsid w:val="00190327"/>
    <w:rsid w:val="00190A0A"/>
    <w:rsid w:val="001926F2"/>
    <w:rsid w:val="00193BCE"/>
    <w:rsid w:val="00194B87"/>
    <w:rsid w:val="0019569A"/>
    <w:rsid w:val="00195962"/>
    <w:rsid w:val="00197533"/>
    <w:rsid w:val="001977E7"/>
    <w:rsid w:val="00197CCA"/>
    <w:rsid w:val="001A0D8A"/>
    <w:rsid w:val="001A192D"/>
    <w:rsid w:val="001A7C72"/>
    <w:rsid w:val="001B084B"/>
    <w:rsid w:val="001B0CEC"/>
    <w:rsid w:val="001B0FFC"/>
    <w:rsid w:val="001B1CF2"/>
    <w:rsid w:val="001B4388"/>
    <w:rsid w:val="001B463E"/>
    <w:rsid w:val="001B49E0"/>
    <w:rsid w:val="001B5377"/>
    <w:rsid w:val="001B6553"/>
    <w:rsid w:val="001B6647"/>
    <w:rsid w:val="001B6A47"/>
    <w:rsid w:val="001B6B0A"/>
    <w:rsid w:val="001B6C3C"/>
    <w:rsid w:val="001C0824"/>
    <w:rsid w:val="001C0B83"/>
    <w:rsid w:val="001C1510"/>
    <w:rsid w:val="001C1989"/>
    <w:rsid w:val="001C28FD"/>
    <w:rsid w:val="001C3349"/>
    <w:rsid w:val="001C4ABA"/>
    <w:rsid w:val="001C546B"/>
    <w:rsid w:val="001C5EA2"/>
    <w:rsid w:val="001C6608"/>
    <w:rsid w:val="001C6C7D"/>
    <w:rsid w:val="001D1CB1"/>
    <w:rsid w:val="001D2AC0"/>
    <w:rsid w:val="001D2DBA"/>
    <w:rsid w:val="001D2FD0"/>
    <w:rsid w:val="001D3830"/>
    <w:rsid w:val="001D3BA6"/>
    <w:rsid w:val="001D5564"/>
    <w:rsid w:val="001D6FAA"/>
    <w:rsid w:val="001D70FA"/>
    <w:rsid w:val="001D7BA9"/>
    <w:rsid w:val="001E039D"/>
    <w:rsid w:val="001E22E7"/>
    <w:rsid w:val="001E2714"/>
    <w:rsid w:val="001E398C"/>
    <w:rsid w:val="001E4456"/>
    <w:rsid w:val="001E4DDC"/>
    <w:rsid w:val="001E774F"/>
    <w:rsid w:val="001E7C1D"/>
    <w:rsid w:val="001F073F"/>
    <w:rsid w:val="001F3009"/>
    <w:rsid w:val="001F3358"/>
    <w:rsid w:val="001F35CB"/>
    <w:rsid w:val="001F390F"/>
    <w:rsid w:val="001F5CD1"/>
    <w:rsid w:val="001F7257"/>
    <w:rsid w:val="001F7739"/>
    <w:rsid w:val="0020011B"/>
    <w:rsid w:val="0020187E"/>
    <w:rsid w:val="00201DC6"/>
    <w:rsid w:val="00202375"/>
    <w:rsid w:val="002025EA"/>
    <w:rsid w:val="00202884"/>
    <w:rsid w:val="00202E44"/>
    <w:rsid w:val="00203556"/>
    <w:rsid w:val="00204D0F"/>
    <w:rsid w:val="00204DB6"/>
    <w:rsid w:val="002056ED"/>
    <w:rsid w:val="00205C3A"/>
    <w:rsid w:val="00211793"/>
    <w:rsid w:val="00211C11"/>
    <w:rsid w:val="00212345"/>
    <w:rsid w:val="00214809"/>
    <w:rsid w:val="002149A1"/>
    <w:rsid w:val="00214E7A"/>
    <w:rsid w:val="00215BFE"/>
    <w:rsid w:val="00215C44"/>
    <w:rsid w:val="00216E73"/>
    <w:rsid w:val="0021774C"/>
    <w:rsid w:val="00217FF6"/>
    <w:rsid w:val="00222386"/>
    <w:rsid w:val="00222F51"/>
    <w:rsid w:val="002230E1"/>
    <w:rsid w:val="00223361"/>
    <w:rsid w:val="002244BA"/>
    <w:rsid w:val="002247AA"/>
    <w:rsid w:val="00224DA7"/>
    <w:rsid w:val="002261CB"/>
    <w:rsid w:val="002268BF"/>
    <w:rsid w:val="00227BDE"/>
    <w:rsid w:val="00230045"/>
    <w:rsid w:val="0023014E"/>
    <w:rsid w:val="002308FA"/>
    <w:rsid w:val="0023132F"/>
    <w:rsid w:val="00231AA5"/>
    <w:rsid w:val="00232F90"/>
    <w:rsid w:val="0023339B"/>
    <w:rsid w:val="0023469C"/>
    <w:rsid w:val="00234C71"/>
    <w:rsid w:val="00235511"/>
    <w:rsid w:val="002366E0"/>
    <w:rsid w:val="00236DE1"/>
    <w:rsid w:val="002372EE"/>
    <w:rsid w:val="002372FD"/>
    <w:rsid w:val="0023764D"/>
    <w:rsid w:val="002415BC"/>
    <w:rsid w:val="002434B2"/>
    <w:rsid w:val="002442F4"/>
    <w:rsid w:val="002445EA"/>
    <w:rsid w:val="00244ECE"/>
    <w:rsid w:val="00244FC5"/>
    <w:rsid w:val="00245D1D"/>
    <w:rsid w:val="00250EDA"/>
    <w:rsid w:val="00251502"/>
    <w:rsid w:val="002518E8"/>
    <w:rsid w:val="00251C10"/>
    <w:rsid w:val="00252E1E"/>
    <w:rsid w:val="002538BA"/>
    <w:rsid w:val="0025469D"/>
    <w:rsid w:val="002552B1"/>
    <w:rsid w:val="00255D01"/>
    <w:rsid w:val="00256E55"/>
    <w:rsid w:val="00257E0E"/>
    <w:rsid w:val="00257FF4"/>
    <w:rsid w:val="00260FCB"/>
    <w:rsid w:val="002615F5"/>
    <w:rsid w:val="002616B9"/>
    <w:rsid w:val="0026217B"/>
    <w:rsid w:val="002629E4"/>
    <w:rsid w:val="00263FE3"/>
    <w:rsid w:val="00265593"/>
    <w:rsid w:val="002675EA"/>
    <w:rsid w:val="00267BC5"/>
    <w:rsid w:val="00267CBE"/>
    <w:rsid w:val="00267E0B"/>
    <w:rsid w:val="00270680"/>
    <w:rsid w:val="00271103"/>
    <w:rsid w:val="002721FA"/>
    <w:rsid w:val="0027230C"/>
    <w:rsid w:val="00272B99"/>
    <w:rsid w:val="0027380D"/>
    <w:rsid w:val="0027468E"/>
    <w:rsid w:val="00274826"/>
    <w:rsid w:val="00275005"/>
    <w:rsid w:val="002752AB"/>
    <w:rsid w:val="002756D6"/>
    <w:rsid w:val="0027573C"/>
    <w:rsid w:val="002815D0"/>
    <w:rsid w:val="002820A7"/>
    <w:rsid w:val="00283B82"/>
    <w:rsid w:val="00283E13"/>
    <w:rsid w:val="00286478"/>
    <w:rsid w:val="00287EDD"/>
    <w:rsid w:val="0029141B"/>
    <w:rsid w:val="002927D3"/>
    <w:rsid w:val="00294BDE"/>
    <w:rsid w:val="00295DB6"/>
    <w:rsid w:val="0029788B"/>
    <w:rsid w:val="00297D1B"/>
    <w:rsid w:val="00297F4D"/>
    <w:rsid w:val="002A0226"/>
    <w:rsid w:val="002A0661"/>
    <w:rsid w:val="002A1CF2"/>
    <w:rsid w:val="002A2ED0"/>
    <w:rsid w:val="002A3A84"/>
    <w:rsid w:val="002A4C3E"/>
    <w:rsid w:val="002A56BC"/>
    <w:rsid w:val="002A5C53"/>
    <w:rsid w:val="002A6AD6"/>
    <w:rsid w:val="002A72CC"/>
    <w:rsid w:val="002A76AB"/>
    <w:rsid w:val="002A7A4F"/>
    <w:rsid w:val="002A7AFE"/>
    <w:rsid w:val="002B01DB"/>
    <w:rsid w:val="002B09C0"/>
    <w:rsid w:val="002B13B3"/>
    <w:rsid w:val="002B183D"/>
    <w:rsid w:val="002B1DBF"/>
    <w:rsid w:val="002B207F"/>
    <w:rsid w:val="002B2A48"/>
    <w:rsid w:val="002B2BEE"/>
    <w:rsid w:val="002B31AD"/>
    <w:rsid w:val="002B3EA7"/>
    <w:rsid w:val="002B4BAE"/>
    <w:rsid w:val="002B538B"/>
    <w:rsid w:val="002B581B"/>
    <w:rsid w:val="002C2892"/>
    <w:rsid w:val="002C48EA"/>
    <w:rsid w:val="002C58AB"/>
    <w:rsid w:val="002C6D84"/>
    <w:rsid w:val="002C7D21"/>
    <w:rsid w:val="002D1564"/>
    <w:rsid w:val="002D1CA4"/>
    <w:rsid w:val="002D2C09"/>
    <w:rsid w:val="002D2C45"/>
    <w:rsid w:val="002D4969"/>
    <w:rsid w:val="002D4EE1"/>
    <w:rsid w:val="002D4F49"/>
    <w:rsid w:val="002D778E"/>
    <w:rsid w:val="002E04D7"/>
    <w:rsid w:val="002E06DD"/>
    <w:rsid w:val="002E120F"/>
    <w:rsid w:val="002E171A"/>
    <w:rsid w:val="002E2A24"/>
    <w:rsid w:val="002E3D66"/>
    <w:rsid w:val="002E3F11"/>
    <w:rsid w:val="002E4B11"/>
    <w:rsid w:val="002E4F70"/>
    <w:rsid w:val="002E5886"/>
    <w:rsid w:val="002E5AD3"/>
    <w:rsid w:val="002E635D"/>
    <w:rsid w:val="002E7562"/>
    <w:rsid w:val="002F071F"/>
    <w:rsid w:val="002F16D5"/>
    <w:rsid w:val="002F1A90"/>
    <w:rsid w:val="002F1C2F"/>
    <w:rsid w:val="002F3D1C"/>
    <w:rsid w:val="002F4EA1"/>
    <w:rsid w:val="002F52DE"/>
    <w:rsid w:val="002F55C1"/>
    <w:rsid w:val="002F797A"/>
    <w:rsid w:val="00300483"/>
    <w:rsid w:val="0030087F"/>
    <w:rsid w:val="00301C91"/>
    <w:rsid w:val="00303F2B"/>
    <w:rsid w:val="00304607"/>
    <w:rsid w:val="0030467A"/>
    <w:rsid w:val="00304D4E"/>
    <w:rsid w:val="00304FFD"/>
    <w:rsid w:val="00305608"/>
    <w:rsid w:val="00305B72"/>
    <w:rsid w:val="0030610A"/>
    <w:rsid w:val="003065A8"/>
    <w:rsid w:val="00306627"/>
    <w:rsid w:val="003069DD"/>
    <w:rsid w:val="00306CAB"/>
    <w:rsid w:val="0031146F"/>
    <w:rsid w:val="00311795"/>
    <w:rsid w:val="003117B1"/>
    <w:rsid w:val="00311B70"/>
    <w:rsid w:val="00311CBE"/>
    <w:rsid w:val="00312280"/>
    <w:rsid w:val="00312CD0"/>
    <w:rsid w:val="0031449F"/>
    <w:rsid w:val="003145A5"/>
    <w:rsid w:val="003148B9"/>
    <w:rsid w:val="00314A2E"/>
    <w:rsid w:val="00315266"/>
    <w:rsid w:val="0031693B"/>
    <w:rsid w:val="003169CE"/>
    <w:rsid w:val="00316F0A"/>
    <w:rsid w:val="00317DC7"/>
    <w:rsid w:val="003200F9"/>
    <w:rsid w:val="00320F38"/>
    <w:rsid w:val="00321183"/>
    <w:rsid w:val="00321694"/>
    <w:rsid w:val="00321F0A"/>
    <w:rsid w:val="003223CE"/>
    <w:rsid w:val="00322A2D"/>
    <w:rsid w:val="00322E80"/>
    <w:rsid w:val="00324D5B"/>
    <w:rsid w:val="00325045"/>
    <w:rsid w:val="00325D91"/>
    <w:rsid w:val="003267B4"/>
    <w:rsid w:val="00331193"/>
    <w:rsid w:val="003333D4"/>
    <w:rsid w:val="00334951"/>
    <w:rsid w:val="00336411"/>
    <w:rsid w:val="0033678D"/>
    <w:rsid w:val="0033720D"/>
    <w:rsid w:val="003373E8"/>
    <w:rsid w:val="003443DD"/>
    <w:rsid w:val="00344D5A"/>
    <w:rsid w:val="00346EB6"/>
    <w:rsid w:val="00347EDB"/>
    <w:rsid w:val="00350797"/>
    <w:rsid w:val="00351A85"/>
    <w:rsid w:val="003522E8"/>
    <w:rsid w:val="00353989"/>
    <w:rsid w:val="00355B7A"/>
    <w:rsid w:val="0035617C"/>
    <w:rsid w:val="00356E7E"/>
    <w:rsid w:val="00356EB8"/>
    <w:rsid w:val="00357547"/>
    <w:rsid w:val="00357B83"/>
    <w:rsid w:val="003614A8"/>
    <w:rsid w:val="0036160E"/>
    <w:rsid w:val="00362610"/>
    <w:rsid w:val="00363830"/>
    <w:rsid w:val="00363D2D"/>
    <w:rsid w:val="00364BB6"/>
    <w:rsid w:val="00364D6B"/>
    <w:rsid w:val="00365408"/>
    <w:rsid w:val="00365CC0"/>
    <w:rsid w:val="003668DF"/>
    <w:rsid w:val="00367688"/>
    <w:rsid w:val="00372221"/>
    <w:rsid w:val="00372CF2"/>
    <w:rsid w:val="00374C7E"/>
    <w:rsid w:val="00377353"/>
    <w:rsid w:val="0037736B"/>
    <w:rsid w:val="00381F57"/>
    <w:rsid w:val="0038216E"/>
    <w:rsid w:val="003822E5"/>
    <w:rsid w:val="003830B8"/>
    <w:rsid w:val="00383262"/>
    <w:rsid w:val="003858E3"/>
    <w:rsid w:val="003A157A"/>
    <w:rsid w:val="003A283F"/>
    <w:rsid w:val="003A2A16"/>
    <w:rsid w:val="003A2FDD"/>
    <w:rsid w:val="003A3C43"/>
    <w:rsid w:val="003A5CCC"/>
    <w:rsid w:val="003A70FF"/>
    <w:rsid w:val="003A74D2"/>
    <w:rsid w:val="003A756B"/>
    <w:rsid w:val="003A7902"/>
    <w:rsid w:val="003B23D7"/>
    <w:rsid w:val="003B34CB"/>
    <w:rsid w:val="003B3AB4"/>
    <w:rsid w:val="003B3CA8"/>
    <w:rsid w:val="003B45D5"/>
    <w:rsid w:val="003B52FE"/>
    <w:rsid w:val="003B572A"/>
    <w:rsid w:val="003B5B92"/>
    <w:rsid w:val="003B6325"/>
    <w:rsid w:val="003B71E0"/>
    <w:rsid w:val="003B78A4"/>
    <w:rsid w:val="003C144E"/>
    <w:rsid w:val="003C1A07"/>
    <w:rsid w:val="003C1E74"/>
    <w:rsid w:val="003C20A2"/>
    <w:rsid w:val="003C2673"/>
    <w:rsid w:val="003C27A2"/>
    <w:rsid w:val="003C567C"/>
    <w:rsid w:val="003C59B8"/>
    <w:rsid w:val="003C6809"/>
    <w:rsid w:val="003C7897"/>
    <w:rsid w:val="003D0937"/>
    <w:rsid w:val="003D17E6"/>
    <w:rsid w:val="003D1A20"/>
    <w:rsid w:val="003D1AC9"/>
    <w:rsid w:val="003D2AC9"/>
    <w:rsid w:val="003D2CD8"/>
    <w:rsid w:val="003D3724"/>
    <w:rsid w:val="003D46A7"/>
    <w:rsid w:val="003D6376"/>
    <w:rsid w:val="003E1235"/>
    <w:rsid w:val="003E2A35"/>
    <w:rsid w:val="003E2B56"/>
    <w:rsid w:val="003E2CE1"/>
    <w:rsid w:val="003E2DCB"/>
    <w:rsid w:val="003E4C3F"/>
    <w:rsid w:val="003E4D7C"/>
    <w:rsid w:val="003E5FA8"/>
    <w:rsid w:val="003E6252"/>
    <w:rsid w:val="003F1200"/>
    <w:rsid w:val="003F1421"/>
    <w:rsid w:val="003F1844"/>
    <w:rsid w:val="003F241E"/>
    <w:rsid w:val="003F28C0"/>
    <w:rsid w:val="003F52B2"/>
    <w:rsid w:val="003F716E"/>
    <w:rsid w:val="00400061"/>
    <w:rsid w:val="0040068A"/>
    <w:rsid w:val="00400813"/>
    <w:rsid w:val="004013AD"/>
    <w:rsid w:val="00402215"/>
    <w:rsid w:val="00402C35"/>
    <w:rsid w:val="0040405B"/>
    <w:rsid w:val="00404195"/>
    <w:rsid w:val="00404211"/>
    <w:rsid w:val="004042A4"/>
    <w:rsid w:val="00404346"/>
    <w:rsid w:val="004043F3"/>
    <w:rsid w:val="00404DAA"/>
    <w:rsid w:val="00404DDD"/>
    <w:rsid w:val="0040578B"/>
    <w:rsid w:val="004065D6"/>
    <w:rsid w:val="0040687D"/>
    <w:rsid w:val="00406C82"/>
    <w:rsid w:val="0040709D"/>
    <w:rsid w:val="0040713F"/>
    <w:rsid w:val="004075A3"/>
    <w:rsid w:val="00410C48"/>
    <w:rsid w:val="00416277"/>
    <w:rsid w:val="00416E24"/>
    <w:rsid w:val="0042063D"/>
    <w:rsid w:val="00422B23"/>
    <w:rsid w:val="00423A60"/>
    <w:rsid w:val="0042651C"/>
    <w:rsid w:val="00426E9B"/>
    <w:rsid w:val="00427D55"/>
    <w:rsid w:val="0043233C"/>
    <w:rsid w:val="004345A6"/>
    <w:rsid w:val="00435B2F"/>
    <w:rsid w:val="00435E03"/>
    <w:rsid w:val="004373E1"/>
    <w:rsid w:val="004374A3"/>
    <w:rsid w:val="00437A7E"/>
    <w:rsid w:val="00437B6C"/>
    <w:rsid w:val="00440144"/>
    <w:rsid w:val="0044064E"/>
    <w:rsid w:val="00440805"/>
    <w:rsid w:val="004412E1"/>
    <w:rsid w:val="00441554"/>
    <w:rsid w:val="00442E48"/>
    <w:rsid w:val="00443DCD"/>
    <w:rsid w:val="00443E7E"/>
    <w:rsid w:val="00444C06"/>
    <w:rsid w:val="004454DF"/>
    <w:rsid w:val="00446804"/>
    <w:rsid w:val="004478D4"/>
    <w:rsid w:val="00450380"/>
    <w:rsid w:val="004505C6"/>
    <w:rsid w:val="004520CD"/>
    <w:rsid w:val="00452DF3"/>
    <w:rsid w:val="004534F5"/>
    <w:rsid w:val="00453765"/>
    <w:rsid w:val="00454EC3"/>
    <w:rsid w:val="0045530A"/>
    <w:rsid w:val="004554AE"/>
    <w:rsid w:val="004554C3"/>
    <w:rsid w:val="00455FB6"/>
    <w:rsid w:val="00457197"/>
    <w:rsid w:val="00457555"/>
    <w:rsid w:val="00457971"/>
    <w:rsid w:val="00457DD8"/>
    <w:rsid w:val="004603D0"/>
    <w:rsid w:val="004624AE"/>
    <w:rsid w:val="0046250E"/>
    <w:rsid w:val="00462E9C"/>
    <w:rsid w:val="00464B48"/>
    <w:rsid w:val="00465231"/>
    <w:rsid w:val="004662AD"/>
    <w:rsid w:val="00466516"/>
    <w:rsid w:val="00467B65"/>
    <w:rsid w:val="00471EA5"/>
    <w:rsid w:val="004720C9"/>
    <w:rsid w:val="00472257"/>
    <w:rsid w:val="00472E49"/>
    <w:rsid w:val="004732BB"/>
    <w:rsid w:val="00474C60"/>
    <w:rsid w:val="00475944"/>
    <w:rsid w:val="00475DF0"/>
    <w:rsid w:val="00476525"/>
    <w:rsid w:val="004772E2"/>
    <w:rsid w:val="0047739F"/>
    <w:rsid w:val="00477F97"/>
    <w:rsid w:val="00480A2D"/>
    <w:rsid w:val="00480AFB"/>
    <w:rsid w:val="00481247"/>
    <w:rsid w:val="004828DC"/>
    <w:rsid w:val="00482FF7"/>
    <w:rsid w:val="00483098"/>
    <w:rsid w:val="00483AFB"/>
    <w:rsid w:val="0048402B"/>
    <w:rsid w:val="0048414A"/>
    <w:rsid w:val="00485C56"/>
    <w:rsid w:val="00486B79"/>
    <w:rsid w:val="00486CA2"/>
    <w:rsid w:val="00490B25"/>
    <w:rsid w:val="00490FD6"/>
    <w:rsid w:val="004911C4"/>
    <w:rsid w:val="00494CC8"/>
    <w:rsid w:val="004955E7"/>
    <w:rsid w:val="0049589C"/>
    <w:rsid w:val="00495EF1"/>
    <w:rsid w:val="00496ED4"/>
    <w:rsid w:val="00497D4A"/>
    <w:rsid w:val="004A0441"/>
    <w:rsid w:val="004A084C"/>
    <w:rsid w:val="004A15B3"/>
    <w:rsid w:val="004A1D01"/>
    <w:rsid w:val="004A2A54"/>
    <w:rsid w:val="004A2EF3"/>
    <w:rsid w:val="004A3B0D"/>
    <w:rsid w:val="004A52F5"/>
    <w:rsid w:val="004A5D3A"/>
    <w:rsid w:val="004A6897"/>
    <w:rsid w:val="004A692B"/>
    <w:rsid w:val="004A6EB6"/>
    <w:rsid w:val="004A794C"/>
    <w:rsid w:val="004B3EC7"/>
    <w:rsid w:val="004B5664"/>
    <w:rsid w:val="004C2107"/>
    <w:rsid w:val="004C5FC6"/>
    <w:rsid w:val="004C6435"/>
    <w:rsid w:val="004C649B"/>
    <w:rsid w:val="004C7B9C"/>
    <w:rsid w:val="004C7D55"/>
    <w:rsid w:val="004D089A"/>
    <w:rsid w:val="004D3184"/>
    <w:rsid w:val="004D5030"/>
    <w:rsid w:val="004D6045"/>
    <w:rsid w:val="004D7546"/>
    <w:rsid w:val="004D7EC5"/>
    <w:rsid w:val="004E02B0"/>
    <w:rsid w:val="004E0B29"/>
    <w:rsid w:val="004E0E11"/>
    <w:rsid w:val="004E0F08"/>
    <w:rsid w:val="004E1546"/>
    <w:rsid w:val="004E19DC"/>
    <w:rsid w:val="004E35E8"/>
    <w:rsid w:val="004E50F0"/>
    <w:rsid w:val="004E6A03"/>
    <w:rsid w:val="004F0070"/>
    <w:rsid w:val="004F0468"/>
    <w:rsid w:val="004F0C51"/>
    <w:rsid w:val="004F263C"/>
    <w:rsid w:val="004F2BB1"/>
    <w:rsid w:val="004F2EC7"/>
    <w:rsid w:val="004F3CE8"/>
    <w:rsid w:val="004F6BFB"/>
    <w:rsid w:val="004F7E4A"/>
    <w:rsid w:val="0050147C"/>
    <w:rsid w:val="0050182B"/>
    <w:rsid w:val="00502579"/>
    <w:rsid w:val="005029F7"/>
    <w:rsid w:val="00503D4C"/>
    <w:rsid w:val="00504C0C"/>
    <w:rsid w:val="00504E48"/>
    <w:rsid w:val="005060C1"/>
    <w:rsid w:val="005070FF"/>
    <w:rsid w:val="00512BBC"/>
    <w:rsid w:val="005134FB"/>
    <w:rsid w:val="005135FD"/>
    <w:rsid w:val="0051366C"/>
    <w:rsid w:val="0051684F"/>
    <w:rsid w:val="00516A92"/>
    <w:rsid w:val="00516B9F"/>
    <w:rsid w:val="00517693"/>
    <w:rsid w:val="005205AB"/>
    <w:rsid w:val="00523378"/>
    <w:rsid w:val="0052550F"/>
    <w:rsid w:val="00526C0F"/>
    <w:rsid w:val="0052702A"/>
    <w:rsid w:val="00530397"/>
    <w:rsid w:val="00530F73"/>
    <w:rsid w:val="00533B8E"/>
    <w:rsid w:val="00535417"/>
    <w:rsid w:val="00535833"/>
    <w:rsid w:val="00536D28"/>
    <w:rsid w:val="005372C5"/>
    <w:rsid w:val="00537A26"/>
    <w:rsid w:val="00540E47"/>
    <w:rsid w:val="00543283"/>
    <w:rsid w:val="0054364C"/>
    <w:rsid w:val="00546747"/>
    <w:rsid w:val="00547510"/>
    <w:rsid w:val="00547ECC"/>
    <w:rsid w:val="00551D5A"/>
    <w:rsid w:val="00551EC3"/>
    <w:rsid w:val="00554A44"/>
    <w:rsid w:val="00554C53"/>
    <w:rsid w:val="00554F18"/>
    <w:rsid w:val="00555220"/>
    <w:rsid w:val="005555F0"/>
    <w:rsid w:val="00555739"/>
    <w:rsid w:val="00556E75"/>
    <w:rsid w:val="00556F2D"/>
    <w:rsid w:val="0056069A"/>
    <w:rsid w:val="00560C3B"/>
    <w:rsid w:val="00561D3C"/>
    <w:rsid w:val="00561EA1"/>
    <w:rsid w:val="00562799"/>
    <w:rsid w:val="00564804"/>
    <w:rsid w:val="00565598"/>
    <w:rsid w:val="00565B5A"/>
    <w:rsid w:val="00567E8F"/>
    <w:rsid w:val="005702D6"/>
    <w:rsid w:val="00572588"/>
    <w:rsid w:val="00573A50"/>
    <w:rsid w:val="005746D2"/>
    <w:rsid w:val="00574E8A"/>
    <w:rsid w:val="00577775"/>
    <w:rsid w:val="0058121A"/>
    <w:rsid w:val="00581863"/>
    <w:rsid w:val="00581EA3"/>
    <w:rsid w:val="0058205A"/>
    <w:rsid w:val="0058260B"/>
    <w:rsid w:val="00584D1E"/>
    <w:rsid w:val="00586795"/>
    <w:rsid w:val="00586B82"/>
    <w:rsid w:val="00587E13"/>
    <w:rsid w:val="005933AA"/>
    <w:rsid w:val="005940AA"/>
    <w:rsid w:val="00594614"/>
    <w:rsid w:val="00594E10"/>
    <w:rsid w:val="00596306"/>
    <w:rsid w:val="00596487"/>
    <w:rsid w:val="005A0809"/>
    <w:rsid w:val="005A0B91"/>
    <w:rsid w:val="005A1494"/>
    <w:rsid w:val="005A3590"/>
    <w:rsid w:val="005A4A1C"/>
    <w:rsid w:val="005A5BD8"/>
    <w:rsid w:val="005A692A"/>
    <w:rsid w:val="005A6AB8"/>
    <w:rsid w:val="005B11C2"/>
    <w:rsid w:val="005B180A"/>
    <w:rsid w:val="005B382C"/>
    <w:rsid w:val="005B3C11"/>
    <w:rsid w:val="005B40DA"/>
    <w:rsid w:val="005B4226"/>
    <w:rsid w:val="005B5AA4"/>
    <w:rsid w:val="005B656B"/>
    <w:rsid w:val="005B71B3"/>
    <w:rsid w:val="005B76A4"/>
    <w:rsid w:val="005C04A7"/>
    <w:rsid w:val="005C17A4"/>
    <w:rsid w:val="005C27CC"/>
    <w:rsid w:val="005C370D"/>
    <w:rsid w:val="005C504E"/>
    <w:rsid w:val="005C6153"/>
    <w:rsid w:val="005C78B0"/>
    <w:rsid w:val="005C7B95"/>
    <w:rsid w:val="005D01EB"/>
    <w:rsid w:val="005D0DFB"/>
    <w:rsid w:val="005D1112"/>
    <w:rsid w:val="005D237C"/>
    <w:rsid w:val="005D25E2"/>
    <w:rsid w:val="005D25FF"/>
    <w:rsid w:val="005D2632"/>
    <w:rsid w:val="005D38E0"/>
    <w:rsid w:val="005D3F32"/>
    <w:rsid w:val="005D4E3E"/>
    <w:rsid w:val="005D67F7"/>
    <w:rsid w:val="005D7D7E"/>
    <w:rsid w:val="005E0B59"/>
    <w:rsid w:val="005E1105"/>
    <w:rsid w:val="005E162F"/>
    <w:rsid w:val="005E2C60"/>
    <w:rsid w:val="005E31F6"/>
    <w:rsid w:val="005E3622"/>
    <w:rsid w:val="005E60B3"/>
    <w:rsid w:val="005E676C"/>
    <w:rsid w:val="005E6CB9"/>
    <w:rsid w:val="005E7F14"/>
    <w:rsid w:val="005F0154"/>
    <w:rsid w:val="005F0176"/>
    <w:rsid w:val="005F021D"/>
    <w:rsid w:val="005F1EAC"/>
    <w:rsid w:val="005F308F"/>
    <w:rsid w:val="005F4869"/>
    <w:rsid w:val="005F4BFD"/>
    <w:rsid w:val="005F5748"/>
    <w:rsid w:val="005F5834"/>
    <w:rsid w:val="005F5E11"/>
    <w:rsid w:val="006003E5"/>
    <w:rsid w:val="00600E63"/>
    <w:rsid w:val="00601561"/>
    <w:rsid w:val="00601E55"/>
    <w:rsid w:val="00602037"/>
    <w:rsid w:val="006029DD"/>
    <w:rsid w:val="00602C6A"/>
    <w:rsid w:val="00603AF5"/>
    <w:rsid w:val="00606C66"/>
    <w:rsid w:val="00610145"/>
    <w:rsid w:val="00610D1F"/>
    <w:rsid w:val="006123C6"/>
    <w:rsid w:val="00612C02"/>
    <w:rsid w:val="00612CDD"/>
    <w:rsid w:val="0061562E"/>
    <w:rsid w:val="00616D41"/>
    <w:rsid w:val="00617292"/>
    <w:rsid w:val="006200A9"/>
    <w:rsid w:val="00622225"/>
    <w:rsid w:val="00622D03"/>
    <w:rsid w:val="00622DCD"/>
    <w:rsid w:val="00622F57"/>
    <w:rsid w:val="00623DD5"/>
    <w:rsid w:val="00624269"/>
    <w:rsid w:val="00624A34"/>
    <w:rsid w:val="0062568D"/>
    <w:rsid w:val="006256D3"/>
    <w:rsid w:val="00626502"/>
    <w:rsid w:val="006267F5"/>
    <w:rsid w:val="00627337"/>
    <w:rsid w:val="00630069"/>
    <w:rsid w:val="00630583"/>
    <w:rsid w:val="00630D2E"/>
    <w:rsid w:val="00630D39"/>
    <w:rsid w:val="00631E19"/>
    <w:rsid w:val="00633E76"/>
    <w:rsid w:val="00633EC9"/>
    <w:rsid w:val="006340F5"/>
    <w:rsid w:val="00634542"/>
    <w:rsid w:val="00635E4D"/>
    <w:rsid w:val="0063620C"/>
    <w:rsid w:val="00637E18"/>
    <w:rsid w:val="0064032E"/>
    <w:rsid w:val="0064038D"/>
    <w:rsid w:val="00641A0B"/>
    <w:rsid w:val="00641D5A"/>
    <w:rsid w:val="00641E06"/>
    <w:rsid w:val="00643007"/>
    <w:rsid w:val="006431D0"/>
    <w:rsid w:val="006432C5"/>
    <w:rsid w:val="006436FA"/>
    <w:rsid w:val="00643852"/>
    <w:rsid w:val="00643C27"/>
    <w:rsid w:val="006455E7"/>
    <w:rsid w:val="00645758"/>
    <w:rsid w:val="006461A1"/>
    <w:rsid w:val="00647422"/>
    <w:rsid w:val="00647E6B"/>
    <w:rsid w:val="00650E84"/>
    <w:rsid w:val="0065198B"/>
    <w:rsid w:val="006525AF"/>
    <w:rsid w:val="0065266A"/>
    <w:rsid w:val="00653F9C"/>
    <w:rsid w:val="00655470"/>
    <w:rsid w:val="00656FEE"/>
    <w:rsid w:val="0065758F"/>
    <w:rsid w:val="00660897"/>
    <w:rsid w:val="00661028"/>
    <w:rsid w:val="006617BD"/>
    <w:rsid w:val="0066194D"/>
    <w:rsid w:val="00664695"/>
    <w:rsid w:val="00664840"/>
    <w:rsid w:val="00664B44"/>
    <w:rsid w:val="006652BF"/>
    <w:rsid w:val="0066630C"/>
    <w:rsid w:val="00667BBD"/>
    <w:rsid w:val="00671149"/>
    <w:rsid w:val="00671615"/>
    <w:rsid w:val="00671741"/>
    <w:rsid w:val="00671766"/>
    <w:rsid w:val="00672914"/>
    <w:rsid w:val="006744C3"/>
    <w:rsid w:val="00675352"/>
    <w:rsid w:val="0067537F"/>
    <w:rsid w:val="00676410"/>
    <w:rsid w:val="00680509"/>
    <w:rsid w:val="006805CB"/>
    <w:rsid w:val="00681CC1"/>
    <w:rsid w:val="0068233B"/>
    <w:rsid w:val="00682E11"/>
    <w:rsid w:val="00683081"/>
    <w:rsid w:val="00684C95"/>
    <w:rsid w:val="006850D3"/>
    <w:rsid w:val="00685249"/>
    <w:rsid w:val="006856B9"/>
    <w:rsid w:val="00685BDE"/>
    <w:rsid w:val="00686085"/>
    <w:rsid w:val="00687C0D"/>
    <w:rsid w:val="00691237"/>
    <w:rsid w:val="006920E6"/>
    <w:rsid w:val="00692555"/>
    <w:rsid w:val="00696566"/>
    <w:rsid w:val="006966BA"/>
    <w:rsid w:val="0069722D"/>
    <w:rsid w:val="006A0052"/>
    <w:rsid w:val="006A0A9E"/>
    <w:rsid w:val="006A1F1C"/>
    <w:rsid w:val="006A3836"/>
    <w:rsid w:val="006A3DD3"/>
    <w:rsid w:val="006A4625"/>
    <w:rsid w:val="006A47AE"/>
    <w:rsid w:val="006A5B5E"/>
    <w:rsid w:val="006A67CB"/>
    <w:rsid w:val="006B0368"/>
    <w:rsid w:val="006B0E3A"/>
    <w:rsid w:val="006B0F6E"/>
    <w:rsid w:val="006B1D7B"/>
    <w:rsid w:val="006B27D4"/>
    <w:rsid w:val="006B2C9C"/>
    <w:rsid w:val="006B48EB"/>
    <w:rsid w:val="006B4C00"/>
    <w:rsid w:val="006B56FC"/>
    <w:rsid w:val="006B6DDA"/>
    <w:rsid w:val="006B73D9"/>
    <w:rsid w:val="006B7DF0"/>
    <w:rsid w:val="006B7E74"/>
    <w:rsid w:val="006C0D75"/>
    <w:rsid w:val="006C1C48"/>
    <w:rsid w:val="006C3C1D"/>
    <w:rsid w:val="006C41FF"/>
    <w:rsid w:val="006C5145"/>
    <w:rsid w:val="006C65A8"/>
    <w:rsid w:val="006D05AD"/>
    <w:rsid w:val="006D0EC1"/>
    <w:rsid w:val="006D16F8"/>
    <w:rsid w:val="006D1813"/>
    <w:rsid w:val="006D24A9"/>
    <w:rsid w:val="006D2AF3"/>
    <w:rsid w:val="006D4D79"/>
    <w:rsid w:val="006D4FBD"/>
    <w:rsid w:val="006D5879"/>
    <w:rsid w:val="006D63FD"/>
    <w:rsid w:val="006D65B4"/>
    <w:rsid w:val="006D754A"/>
    <w:rsid w:val="006D7B9C"/>
    <w:rsid w:val="006E04C6"/>
    <w:rsid w:val="006E0A65"/>
    <w:rsid w:val="006E1B01"/>
    <w:rsid w:val="006E3E3D"/>
    <w:rsid w:val="006E4836"/>
    <w:rsid w:val="006E5DDD"/>
    <w:rsid w:val="006E7811"/>
    <w:rsid w:val="006F04DA"/>
    <w:rsid w:val="006F0557"/>
    <w:rsid w:val="006F0EA3"/>
    <w:rsid w:val="006F1B5D"/>
    <w:rsid w:val="006F212B"/>
    <w:rsid w:val="006F37F7"/>
    <w:rsid w:val="006F4A61"/>
    <w:rsid w:val="006F4ADC"/>
    <w:rsid w:val="006F643D"/>
    <w:rsid w:val="006F675C"/>
    <w:rsid w:val="006F6D13"/>
    <w:rsid w:val="006F7759"/>
    <w:rsid w:val="006F7D95"/>
    <w:rsid w:val="00700D41"/>
    <w:rsid w:val="00701B21"/>
    <w:rsid w:val="00702384"/>
    <w:rsid w:val="00704BAE"/>
    <w:rsid w:val="00705807"/>
    <w:rsid w:val="00705C74"/>
    <w:rsid w:val="00705C78"/>
    <w:rsid w:val="007060E1"/>
    <w:rsid w:val="00706824"/>
    <w:rsid w:val="00706B85"/>
    <w:rsid w:val="007071FC"/>
    <w:rsid w:val="00707C84"/>
    <w:rsid w:val="00710A59"/>
    <w:rsid w:val="00710FDE"/>
    <w:rsid w:val="007116C7"/>
    <w:rsid w:val="00711C5A"/>
    <w:rsid w:val="00712B66"/>
    <w:rsid w:val="00713C31"/>
    <w:rsid w:val="0071428D"/>
    <w:rsid w:val="007144C9"/>
    <w:rsid w:val="00716B3C"/>
    <w:rsid w:val="007170C2"/>
    <w:rsid w:val="00717EE4"/>
    <w:rsid w:val="00717F2D"/>
    <w:rsid w:val="00720453"/>
    <w:rsid w:val="00720853"/>
    <w:rsid w:val="00722129"/>
    <w:rsid w:val="00724173"/>
    <w:rsid w:val="00726730"/>
    <w:rsid w:val="00730598"/>
    <w:rsid w:val="00731C24"/>
    <w:rsid w:val="0073257E"/>
    <w:rsid w:val="00732A32"/>
    <w:rsid w:val="00733066"/>
    <w:rsid w:val="00733469"/>
    <w:rsid w:val="00733539"/>
    <w:rsid w:val="00734F7D"/>
    <w:rsid w:val="00735557"/>
    <w:rsid w:val="00737108"/>
    <w:rsid w:val="007379CE"/>
    <w:rsid w:val="007419A7"/>
    <w:rsid w:val="00741B21"/>
    <w:rsid w:val="00741DD8"/>
    <w:rsid w:val="00741E49"/>
    <w:rsid w:val="0074250D"/>
    <w:rsid w:val="007445E2"/>
    <w:rsid w:val="00745496"/>
    <w:rsid w:val="007460DA"/>
    <w:rsid w:val="0074705B"/>
    <w:rsid w:val="007470EC"/>
    <w:rsid w:val="0075020B"/>
    <w:rsid w:val="00751017"/>
    <w:rsid w:val="00751960"/>
    <w:rsid w:val="007535C7"/>
    <w:rsid w:val="00756551"/>
    <w:rsid w:val="00757769"/>
    <w:rsid w:val="0076067E"/>
    <w:rsid w:val="00761BFD"/>
    <w:rsid w:val="00761D5C"/>
    <w:rsid w:val="00761FE5"/>
    <w:rsid w:val="00762476"/>
    <w:rsid w:val="00762A18"/>
    <w:rsid w:val="00763AE2"/>
    <w:rsid w:val="0076467D"/>
    <w:rsid w:val="00766D90"/>
    <w:rsid w:val="00767BF3"/>
    <w:rsid w:val="00767C19"/>
    <w:rsid w:val="00767D4E"/>
    <w:rsid w:val="00771067"/>
    <w:rsid w:val="007722ED"/>
    <w:rsid w:val="0077408B"/>
    <w:rsid w:val="00774AF6"/>
    <w:rsid w:val="00774EC8"/>
    <w:rsid w:val="00776781"/>
    <w:rsid w:val="007776CC"/>
    <w:rsid w:val="00777CE9"/>
    <w:rsid w:val="00780D05"/>
    <w:rsid w:val="00783C7B"/>
    <w:rsid w:val="0078556C"/>
    <w:rsid w:val="007855C5"/>
    <w:rsid w:val="007856D3"/>
    <w:rsid w:val="00785ABD"/>
    <w:rsid w:val="007860C6"/>
    <w:rsid w:val="00786254"/>
    <w:rsid w:val="00786DB0"/>
    <w:rsid w:val="00787D47"/>
    <w:rsid w:val="0079014E"/>
    <w:rsid w:val="0079148B"/>
    <w:rsid w:val="00792971"/>
    <w:rsid w:val="007935C6"/>
    <w:rsid w:val="00794129"/>
    <w:rsid w:val="00794516"/>
    <w:rsid w:val="00794878"/>
    <w:rsid w:val="00795512"/>
    <w:rsid w:val="00795AB7"/>
    <w:rsid w:val="00795E37"/>
    <w:rsid w:val="0079694C"/>
    <w:rsid w:val="00796D89"/>
    <w:rsid w:val="00796DA2"/>
    <w:rsid w:val="007A0415"/>
    <w:rsid w:val="007A06BA"/>
    <w:rsid w:val="007A27BD"/>
    <w:rsid w:val="007A294A"/>
    <w:rsid w:val="007A4C96"/>
    <w:rsid w:val="007A51A6"/>
    <w:rsid w:val="007A523D"/>
    <w:rsid w:val="007A5629"/>
    <w:rsid w:val="007A56E5"/>
    <w:rsid w:val="007A60CA"/>
    <w:rsid w:val="007A6F0F"/>
    <w:rsid w:val="007A708C"/>
    <w:rsid w:val="007A75B5"/>
    <w:rsid w:val="007A7985"/>
    <w:rsid w:val="007A7ABE"/>
    <w:rsid w:val="007B03C5"/>
    <w:rsid w:val="007B26E1"/>
    <w:rsid w:val="007B3045"/>
    <w:rsid w:val="007B4C0F"/>
    <w:rsid w:val="007B5E25"/>
    <w:rsid w:val="007B6E0E"/>
    <w:rsid w:val="007C27FB"/>
    <w:rsid w:val="007C2CBB"/>
    <w:rsid w:val="007C309C"/>
    <w:rsid w:val="007C4209"/>
    <w:rsid w:val="007C5EB9"/>
    <w:rsid w:val="007C7449"/>
    <w:rsid w:val="007C7EA5"/>
    <w:rsid w:val="007D1A95"/>
    <w:rsid w:val="007D245E"/>
    <w:rsid w:val="007D3764"/>
    <w:rsid w:val="007D485A"/>
    <w:rsid w:val="007D54FF"/>
    <w:rsid w:val="007D57D4"/>
    <w:rsid w:val="007D6315"/>
    <w:rsid w:val="007D724A"/>
    <w:rsid w:val="007D75A3"/>
    <w:rsid w:val="007E16E2"/>
    <w:rsid w:val="007E19FE"/>
    <w:rsid w:val="007E1AAC"/>
    <w:rsid w:val="007E3B9C"/>
    <w:rsid w:val="007E4A2F"/>
    <w:rsid w:val="007E5C4A"/>
    <w:rsid w:val="007E6915"/>
    <w:rsid w:val="007E74CA"/>
    <w:rsid w:val="007E7AD3"/>
    <w:rsid w:val="007F0070"/>
    <w:rsid w:val="007F0441"/>
    <w:rsid w:val="007F0E99"/>
    <w:rsid w:val="007F20F1"/>
    <w:rsid w:val="007F4224"/>
    <w:rsid w:val="007F4DD2"/>
    <w:rsid w:val="007F4FB9"/>
    <w:rsid w:val="007F7022"/>
    <w:rsid w:val="007F7690"/>
    <w:rsid w:val="008011CC"/>
    <w:rsid w:val="00801404"/>
    <w:rsid w:val="008017AA"/>
    <w:rsid w:val="00801CBA"/>
    <w:rsid w:val="00801D92"/>
    <w:rsid w:val="00804BCF"/>
    <w:rsid w:val="00804FA4"/>
    <w:rsid w:val="00805275"/>
    <w:rsid w:val="00806A62"/>
    <w:rsid w:val="00806E55"/>
    <w:rsid w:val="008075CE"/>
    <w:rsid w:val="00812179"/>
    <w:rsid w:val="008124E2"/>
    <w:rsid w:val="00813928"/>
    <w:rsid w:val="00815321"/>
    <w:rsid w:val="008166DB"/>
    <w:rsid w:val="008173E0"/>
    <w:rsid w:val="008175C1"/>
    <w:rsid w:val="008200D4"/>
    <w:rsid w:val="00820370"/>
    <w:rsid w:val="00820CC6"/>
    <w:rsid w:val="00822C41"/>
    <w:rsid w:val="00825043"/>
    <w:rsid w:val="00825267"/>
    <w:rsid w:val="008264EC"/>
    <w:rsid w:val="00827C0D"/>
    <w:rsid w:val="00830642"/>
    <w:rsid w:val="00831250"/>
    <w:rsid w:val="00831D8D"/>
    <w:rsid w:val="008333B7"/>
    <w:rsid w:val="008336EC"/>
    <w:rsid w:val="008337B9"/>
    <w:rsid w:val="00834FD2"/>
    <w:rsid w:val="00835084"/>
    <w:rsid w:val="00835184"/>
    <w:rsid w:val="00835569"/>
    <w:rsid w:val="00835802"/>
    <w:rsid w:val="00836295"/>
    <w:rsid w:val="008370EE"/>
    <w:rsid w:val="0084093F"/>
    <w:rsid w:val="0084098A"/>
    <w:rsid w:val="00840DB0"/>
    <w:rsid w:val="00840EDE"/>
    <w:rsid w:val="008418A5"/>
    <w:rsid w:val="00843548"/>
    <w:rsid w:val="0084383C"/>
    <w:rsid w:val="00843CC0"/>
    <w:rsid w:val="00844ADD"/>
    <w:rsid w:val="0084534E"/>
    <w:rsid w:val="00846062"/>
    <w:rsid w:val="008474C1"/>
    <w:rsid w:val="00847C1C"/>
    <w:rsid w:val="0085055E"/>
    <w:rsid w:val="00850C3B"/>
    <w:rsid w:val="00851605"/>
    <w:rsid w:val="00852CA0"/>
    <w:rsid w:val="00852D85"/>
    <w:rsid w:val="00852F6C"/>
    <w:rsid w:val="0085465C"/>
    <w:rsid w:val="00854967"/>
    <w:rsid w:val="0085540B"/>
    <w:rsid w:val="00855511"/>
    <w:rsid w:val="0085582C"/>
    <w:rsid w:val="00855FD3"/>
    <w:rsid w:val="00857086"/>
    <w:rsid w:val="00857572"/>
    <w:rsid w:val="00860F4D"/>
    <w:rsid w:val="008611DE"/>
    <w:rsid w:val="00861375"/>
    <w:rsid w:val="00861C56"/>
    <w:rsid w:val="00861F29"/>
    <w:rsid w:val="008620A2"/>
    <w:rsid w:val="00862741"/>
    <w:rsid w:val="00862BBD"/>
    <w:rsid w:val="00863C9F"/>
    <w:rsid w:val="008645D6"/>
    <w:rsid w:val="0086552B"/>
    <w:rsid w:val="008655A2"/>
    <w:rsid w:val="0086584F"/>
    <w:rsid w:val="008671C7"/>
    <w:rsid w:val="00867EB8"/>
    <w:rsid w:val="00870335"/>
    <w:rsid w:val="00870AA2"/>
    <w:rsid w:val="00873D88"/>
    <w:rsid w:val="0087433B"/>
    <w:rsid w:val="0087621E"/>
    <w:rsid w:val="008767B2"/>
    <w:rsid w:val="00877328"/>
    <w:rsid w:val="0087787A"/>
    <w:rsid w:val="008802F0"/>
    <w:rsid w:val="00880992"/>
    <w:rsid w:val="00881692"/>
    <w:rsid w:val="00883143"/>
    <w:rsid w:val="00884EC8"/>
    <w:rsid w:val="00886154"/>
    <w:rsid w:val="00890277"/>
    <w:rsid w:val="0089061A"/>
    <w:rsid w:val="008915C6"/>
    <w:rsid w:val="00891677"/>
    <w:rsid w:val="00892DB5"/>
    <w:rsid w:val="00894B61"/>
    <w:rsid w:val="00895255"/>
    <w:rsid w:val="00895DF1"/>
    <w:rsid w:val="00896645"/>
    <w:rsid w:val="008975D2"/>
    <w:rsid w:val="008A035B"/>
    <w:rsid w:val="008A0459"/>
    <w:rsid w:val="008A1218"/>
    <w:rsid w:val="008A15B6"/>
    <w:rsid w:val="008A1A6E"/>
    <w:rsid w:val="008A202A"/>
    <w:rsid w:val="008A36C9"/>
    <w:rsid w:val="008A5AF9"/>
    <w:rsid w:val="008B16DE"/>
    <w:rsid w:val="008B251F"/>
    <w:rsid w:val="008B2602"/>
    <w:rsid w:val="008B2727"/>
    <w:rsid w:val="008B316B"/>
    <w:rsid w:val="008B5059"/>
    <w:rsid w:val="008B5BF2"/>
    <w:rsid w:val="008B6934"/>
    <w:rsid w:val="008B6CF8"/>
    <w:rsid w:val="008B72F6"/>
    <w:rsid w:val="008C119E"/>
    <w:rsid w:val="008C1E24"/>
    <w:rsid w:val="008C296B"/>
    <w:rsid w:val="008C2A46"/>
    <w:rsid w:val="008C4278"/>
    <w:rsid w:val="008C520E"/>
    <w:rsid w:val="008C563B"/>
    <w:rsid w:val="008C567E"/>
    <w:rsid w:val="008C5DEE"/>
    <w:rsid w:val="008C6285"/>
    <w:rsid w:val="008C7182"/>
    <w:rsid w:val="008C7268"/>
    <w:rsid w:val="008C7CA5"/>
    <w:rsid w:val="008C7D9D"/>
    <w:rsid w:val="008D0416"/>
    <w:rsid w:val="008D13C6"/>
    <w:rsid w:val="008D1B04"/>
    <w:rsid w:val="008D3235"/>
    <w:rsid w:val="008D33C8"/>
    <w:rsid w:val="008D3893"/>
    <w:rsid w:val="008D45CD"/>
    <w:rsid w:val="008D55F1"/>
    <w:rsid w:val="008D5CD7"/>
    <w:rsid w:val="008D718E"/>
    <w:rsid w:val="008E09C5"/>
    <w:rsid w:val="008E0AA7"/>
    <w:rsid w:val="008E2355"/>
    <w:rsid w:val="008E3151"/>
    <w:rsid w:val="008E3386"/>
    <w:rsid w:val="008E5410"/>
    <w:rsid w:val="008E5A3F"/>
    <w:rsid w:val="008E7209"/>
    <w:rsid w:val="008E7448"/>
    <w:rsid w:val="008F11BB"/>
    <w:rsid w:val="008F16FF"/>
    <w:rsid w:val="008F182F"/>
    <w:rsid w:val="008F1E95"/>
    <w:rsid w:val="008F2304"/>
    <w:rsid w:val="008F57DD"/>
    <w:rsid w:val="008F5AEE"/>
    <w:rsid w:val="008F5B1B"/>
    <w:rsid w:val="008F6EAA"/>
    <w:rsid w:val="008F7800"/>
    <w:rsid w:val="008F7BCA"/>
    <w:rsid w:val="00900F4D"/>
    <w:rsid w:val="0090167B"/>
    <w:rsid w:val="00902DEC"/>
    <w:rsid w:val="0090342E"/>
    <w:rsid w:val="00903D3A"/>
    <w:rsid w:val="009044B9"/>
    <w:rsid w:val="009047B1"/>
    <w:rsid w:val="00904C86"/>
    <w:rsid w:val="0090680D"/>
    <w:rsid w:val="0091045D"/>
    <w:rsid w:val="0091281A"/>
    <w:rsid w:val="00912B24"/>
    <w:rsid w:val="009139B5"/>
    <w:rsid w:val="00914514"/>
    <w:rsid w:val="00914549"/>
    <w:rsid w:val="00914C08"/>
    <w:rsid w:val="00914F2F"/>
    <w:rsid w:val="00916057"/>
    <w:rsid w:val="00916AD1"/>
    <w:rsid w:val="00917637"/>
    <w:rsid w:val="00917FEE"/>
    <w:rsid w:val="0092023D"/>
    <w:rsid w:val="00920472"/>
    <w:rsid w:val="00921251"/>
    <w:rsid w:val="00921861"/>
    <w:rsid w:val="0092189E"/>
    <w:rsid w:val="009219FD"/>
    <w:rsid w:val="00921DF7"/>
    <w:rsid w:val="009257B0"/>
    <w:rsid w:val="009258BD"/>
    <w:rsid w:val="00925DEB"/>
    <w:rsid w:val="009263C0"/>
    <w:rsid w:val="009302D4"/>
    <w:rsid w:val="009307F2"/>
    <w:rsid w:val="00930CEC"/>
    <w:rsid w:val="00930F4A"/>
    <w:rsid w:val="0093375E"/>
    <w:rsid w:val="00933BEF"/>
    <w:rsid w:val="0093787E"/>
    <w:rsid w:val="009412CC"/>
    <w:rsid w:val="0094388B"/>
    <w:rsid w:val="00943D09"/>
    <w:rsid w:val="00944826"/>
    <w:rsid w:val="009457A1"/>
    <w:rsid w:val="00947C5D"/>
    <w:rsid w:val="00947CA9"/>
    <w:rsid w:val="00950478"/>
    <w:rsid w:val="00950888"/>
    <w:rsid w:val="00950AF9"/>
    <w:rsid w:val="00950B5F"/>
    <w:rsid w:val="00950D35"/>
    <w:rsid w:val="0095144C"/>
    <w:rsid w:val="0095165B"/>
    <w:rsid w:val="00951B17"/>
    <w:rsid w:val="00951B8D"/>
    <w:rsid w:val="009536A8"/>
    <w:rsid w:val="00954596"/>
    <w:rsid w:val="00955851"/>
    <w:rsid w:val="00955C63"/>
    <w:rsid w:val="00957E23"/>
    <w:rsid w:val="00961487"/>
    <w:rsid w:val="00961BA7"/>
    <w:rsid w:val="00961F01"/>
    <w:rsid w:val="00962162"/>
    <w:rsid w:val="009623BC"/>
    <w:rsid w:val="009628BE"/>
    <w:rsid w:val="009631C8"/>
    <w:rsid w:val="00963AE4"/>
    <w:rsid w:val="00963C14"/>
    <w:rsid w:val="009645CD"/>
    <w:rsid w:val="00965940"/>
    <w:rsid w:val="00965A4E"/>
    <w:rsid w:val="00966BE5"/>
    <w:rsid w:val="00966EB0"/>
    <w:rsid w:val="00971116"/>
    <w:rsid w:val="00972E28"/>
    <w:rsid w:val="00973030"/>
    <w:rsid w:val="009733F3"/>
    <w:rsid w:val="009748E4"/>
    <w:rsid w:val="00975EC7"/>
    <w:rsid w:val="00976D65"/>
    <w:rsid w:val="00977CE6"/>
    <w:rsid w:val="009807AC"/>
    <w:rsid w:val="00980C18"/>
    <w:rsid w:val="009810E9"/>
    <w:rsid w:val="0098141C"/>
    <w:rsid w:val="00981AA9"/>
    <w:rsid w:val="00981C91"/>
    <w:rsid w:val="00983132"/>
    <w:rsid w:val="00983314"/>
    <w:rsid w:val="00983DF2"/>
    <w:rsid w:val="0098433A"/>
    <w:rsid w:val="00985675"/>
    <w:rsid w:val="00985939"/>
    <w:rsid w:val="0098637F"/>
    <w:rsid w:val="00986A9B"/>
    <w:rsid w:val="00986B9C"/>
    <w:rsid w:val="00987BAB"/>
    <w:rsid w:val="009906BF"/>
    <w:rsid w:val="009913F3"/>
    <w:rsid w:val="00991DA1"/>
    <w:rsid w:val="009927F1"/>
    <w:rsid w:val="009936C4"/>
    <w:rsid w:val="009948ED"/>
    <w:rsid w:val="00995ADA"/>
    <w:rsid w:val="0099643A"/>
    <w:rsid w:val="00997959"/>
    <w:rsid w:val="009A0BAF"/>
    <w:rsid w:val="009A1431"/>
    <w:rsid w:val="009A153D"/>
    <w:rsid w:val="009A1634"/>
    <w:rsid w:val="009A3A34"/>
    <w:rsid w:val="009A3FE2"/>
    <w:rsid w:val="009A400C"/>
    <w:rsid w:val="009A4B2C"/>
    <w:rsid w:val="009A5592"/>
    <w:rsid w:val="009A59BA"/>
    <w:rsid w:val="009A6417"/>
    <w:rsid w:val="009B01DF"/>
    <w:rsid w:val="009B020D"/>
    <w:rsid w:val="009B072F"/>
    <w:rsid w:val="009B07A1"/>
    <w:rsid w:val="009B09CC"/>
    <w:rsid w:val="009B173B"/>
    <w:rsid w:val="009B1A1A"/>
    <w:rsid w:val="009B2608"/>
    <w:rsid w:val="009B2A71"/>
    <w:rsid w:val="009B4027"/>
    <w:rsid w:val="009B4975"/>
    <w:rsid w:val="009B561F"/>
    <w:rsid w:val="009B5773"/>
    <w:rsid w:val="009B5D2D"/>
    <w:rsid w:val="009C058F"/>
    <w:rsid w:val="009C2B3E"/>
    <w:rsid w:val="009C2EA2"/>
    <w:rsid w:val="009C3721"/>
    <w:rsid w:val="009C4141"/>
    <w:rsid w:val="009C4B55"/>
    <w:rsid w:val="009C5FCC"/>
    <w:rsid w:val="009C61A2"/>
    <w:rsid w:val="009C6DF6"/>
    <w:rsid w:val="009C6E92"/>
    <w:rsid w:val="009D04F7"/>
    <w:rsid w:val="009D1589"/>
    <w:rsid w:val="009D2003"/>
    <w:rsid w:val="009D38C2"/>
    <w:rsid w:val="009D417F"/>
    <w:rsid w:val="009D45E5"/>
    <w:rsid w:val="009D4B85"/>
    <w:rsid w:val="009D535B"/>
    <w:rsid w:val="009D630B"/>
    <w:rsid w:val="009D6CAA"/>
    <w:rsid w:val="009D6CF6"/>
    <w:rsid w:val="009D6E69"/>
    <w:rsid w:val="009E02DC"/>
    <w:rsid w:val="009E2040"/>
    <w:rsid w:val="009E49AE"/>
    <w:rsid w:val="009E4DC7"/>
    <w:rsid w:val="009E660A"/>
    <w:rsid w:val="009E6B64"/>
    <w:rsid w:val="009E72E5"/>
    <w:rsid w:val="009F46C8"/>
    <w:rsid w:val="009F4F2A"/>
    <w:rsid w:val="009F660B"/>
    <w:rsid w:val="009F671E"/>
    <w:rsid w:val="009F7ED1"/>
    <w:rsid w:val="00A0149B"/>
    <w:rsid w:val="00A01607"/>
    <w:rsid w:val="00A018D4"/>
    <w:rsid w:val="00A02F9D"/>
    <w:rsid w:val="00A03767"/>
    <w:rsid w:val="00A04834"/>
    <w:rsid w:val="00A05628"/>
    <w:rsid w:val="00A07DCF"/>
    <w:rsid w:val="00A12979"/>
    <w:rsid w:val="00A131A9"/>
    <w:rsid w:val="00A1496E"/>
    <w:rsid w:val="00A14F84"/>
    <w:rsid w:val="00A16D6D"/>
    <w:rsid w:val="00A17C75"/>
    <w:rsid w:val="00A211C8"/>
    <w:rsid w:val="00A2121E"/>
    <w:rsid w:val="00A21EAC"/>
    <w:rsid w:val="00A221DE"/>
    <w:rsid w:val="00A22CB2"/>
    <w:rsid w:val="00A23138"/>
    <w:rsid w:val="00A23940"/>
    <w:rsid w:val="00A23ECC"/>
    <w:rsid w:val="00A24CD3"/>
    <w:rsid w:val="00A25461"/>
    <w:rsid w:val="00A26367"/>
    <w:rsid w:val="00A2678A"/>
    <w:rsid w:val="00A269E1"/>
    <w:rsid w:val="00A27C1C"/>
    <w:rsid w:val="00A30F6A"/>
    <w:rsid w:val="00A32AEA"/>
    <w:rsid w:val="00A32F32"/>
    <w:rsid w:val="00A33E80"/>
    <w:rsid w:val="00A33EFE"/>
    <w:rsid w:val="00A4148D"/>
    <w:rsid w:val="00A44D0E"/>
    <w:rsid w:val="00A4621D"/>
    <w:rsid w:val="00A473C0"/>
    <w:rsid w:val="00A509FB"/>
    <w:rsid w:val="00A51C19"/>
    <w:rsid w:val="00A51E04"/>
    <w:rsid w:val="00A522B5"/>
    <w:rsid w:val="00A52C31"/>
    <w:rsid w:val="00A52F37"/>
    <w:rsid w:val="00A533C5"/>
    <w:rsid w:val="00A5388C"/>
    <w:rsid w:val="00A5397B"/>
    <w:rsid w:val="00A53BE1"/>
    <w:rsid w:val="00A54644"/>
    <w:rsid w:val="00A55921"/>
    <w:rsid w:val="00A560E3"/>
    <w:rsid w:val="00A5628F"/>
    <w:rsid w:val="00A564AF"/>
    <w:rsid w:val="00A566A8"/>
    <w:rsid w:val="00A56D0B"/>
    <w:rsid w:val="00A5775C"/>
    <w:rsid w:val="00A60E72"/>
    <w:rsid w:val="00A61F0C"/>
    <w:rsid w:val="00A61FF0"/>
    <w:rsid w:val="00A62580"/>
    <w:rsid w:val="00A63AC9"/>
    <w:rsid w:val="00A64502"/>
    <w:rsid w:val="00A64B5F"/>
    <w:rsid w:val="00A65EA0"/>
    <w:rsid w:val="00A66517"/>
    <w:rsid w:val="00A67B0E"/>
    <w:rsid w:val="00A718EF"/>
    <w:rsid w:val="00A72134"/>
    <w:rsid w:val="00A726A8"/>
    <w:rsid w:val="00A72951"/>
    <w:rsid w:val="00A73505"/>
    <w:rsid w:val="00A75E02"/>
    <w:rsid w:val="00A76E79"/>
    <w:rsid w:val="00A7771B"/>
    <w:rsid w:val="00A77B53"/>
    <w:rsid w:val="00A811F1"/>
    <w:rsid w:val="00A82887"/>
    <w:rsid w:val="00A83010"/>
    <w:rsid w:val="00A83BF5"/>
    <w:rsid w:val="00A84CD1"/>
    <w:rsid w:val="00A85E2E"/>
    <w:rsid w:val="00A861F3"/>
    <w:rsid w:val="00A8728F"/>
    <w:rsid w:val="00A8756A"/>
    <w:rsid w:val="00A87F7D"/>
    <w:rsid w:val="00A906B7"/>
    <w:rsid w:val="00A9070E"/>
    <w:rsid w:val="00A92DD4"/>
    <w:rsid w:val="00A94D0F"/>
    <w:rsid w:val="00A94F13"/>
    <w:rsid w:val="00A9568C"/>
    <w:rsid w:val="00A95BED"/>
    <w:rsid w:val="00A95EA2"/>
    <w:rsid w:val="00A9787E"/>
    <w:rsid w:val="00A97AF9"/>
    <w:rsid w:val="00AA08E8"/>
    <w:rsid w:val="00AA0DB4"/>
    <w:rsid w:val="00AA11C5"/>
    <w:rsid w:val="00AA17E2"/>
    <w:rsid w:val="00AA21B7"/>
    <w:rsid w:val="00AA3827"/>
    <w:rsid w:val="00AA382D"/>
    <w:rsid w:val="00AA4A2C"/>
    <w:rsid w:val="00AA59A6"/>
    <w:rsid w:val="00AA6299"/>
    <w:rsid w:val="00AA6E05"/>
    <w:rsid w:val="00AB0262"/>
    <w:rsid w:val="00AB14A1"/>
    <w:rsid w:val="00AB202A"/>
    <w:rsid w:val="00AB5555"/>
    <w:rsid w:val="00AB55AD"/>
    <w:rsid w:val="00AB5D1B"/>
    <w:rsid w:val="00AB6918"/>
    <w:rsid w:val="00AB6B40"/>
    <w:rsid w:val="00AB740A"/>
    <w:rsid w:val="00AC1DA5"/>
    <w:rsid w:val="00AC216B"/>
    <w:rsid w:val="00AC26B1"/>
    <w:rsid w:val="00AC42B8"/>
    <w:rsid w:val="00AC45C5"/>
    <w:rsid w:val="00AC4791"/>
    <w:rsid w:val="00AC4FB6"/>
    <w:rsid w:val="00AC4FD1"/>
    <w:rsid w:val="00AC5FEF"/>
    <w:rsid w:val="00AC6036"/>
    <w:rsid w:val="00AD0328"/>
    <w:rsid w:val="00AD11DC"/>
    <w:rsid w:val="00AD1966"/>
    <w:rsid w:val="00AD19E8"/>
    <w:rsid w:val="00AD2B03"/>
    <w:rsid w:val="00AD2E07"/>
    <w:rsid w:val="00AD38A9"/>
    <w:rsid w:val="00AD4071"/>
    <w:rsid w:val="00AD44EA"/>
    <w:rsid w:val="00AD4782"/>
    <w:rsid w:val="00AD5236"/>
    <w:rsid w:val="00AD527D"/>
    <w:rsid w:val="00AD54E0"/>
    <w:rsid w:val="00AD758E"/>
    <w:rsid w:val="00AD7AB5"/>
    <w:rsid w:val="00AE08B7"/>
    <w:rsid w:val="00AE0DBA"/>
    <w:rsid w:val="00AE160F"/>
    <w:rsid w:val="00AE21DC"/>
    <w:rsid w:val="00AE239B"/>
    <w:rsid w:val="00AE25D2"/>
    <w:rsid w:val="00AE2B47"/>
    <w:rsid w:val="00AE2CAD"/>
    <w:rsid w:val="00AE3090"/>
    <w:rsid w:val="00AE380E"/>
    <w:rsid w:val="00AE3AAD"/>
    <w:rsid w:val="00AE4189"/>
    <w:rsid w:val="00AE503A"/>
    <w:rsid w:val="00AE68E2"/>
    <w:rsid w:val="00AE70F0"/>
    <w:rsid w:val="00AF0157"/>
    <w:rsid w:val="00AF1B2E"/>
    <w:rsid w:val="00AF2EC7"/>
    <w:rsid w:val="00AF3AC0"/>
    <w:rsid w:val="00AF4F4A"/>
    <w:rsid w:val="00AF6A96"/>
    <w:rsid w:val="00B00C24"/>
    <w:rsid w:val="00B00F93"/>
    <w:rsid w:val="00B01BBE"/>
    <w:rsid w:val="00B01D45"/>
    <w:rsid w:val="00B03F92"/>
    <w:rsid w:val="00B055D8"/>
    <w:rsid w:val="00B06CD6"/>
    <w:rsid w:val="00B06EBC"/>
    <w:rsid w:val="00B11D2D"/>
    <w:rsid w:val="00B123F0"/>
    <w:rsid w:val="00B12891"/>
    <w:rsid w:val="00B146C1"/>
    <w:rsid w:val="00B146E7"/>
    <w:rsid w:val="00B156DF"/>
    <w:rsid w:val="00B15ABB"/>
    <w:rsid w:val="00B16973"/>
    <w:rsid w:val="00B2036A"/>
    <w:rsid w:val="00B21057"/>
    <w:rsid w:val="00B2199A"/>
    <w:rsid w:val="00B2202B"/>
    <w:rsid w:val="00B23422"/>
    <w:rsid w:val="00B24948"/>
    <w:rsid w:val="00B24CBD"/>
    <w:rsid w:val="00B25CA3"/>
    <w:rsid w:val="00B30028"/>
    <w:rsid w:val="00B31E8D"/>
    <w:rsid w:val="00B3313B"/>
    <w:rsid w:val="00B331E8"/>
    <w:rsid w:val="00B331EA"/>
    <w:rsid w:val="00B34732"/>
    <w:rsid w:val="00B353B8"/>
    <w:rsid w:val="00B35C56"/>
    <w:rsid w:val="00B36F17"/>
    <w:rsid w:val="00B372ED"/>
    <w:rsid w:val="00B40603"/>
    <w:rsid w:val="00B40AF6"/>
    <w:rsid w:val="00B41071"/>
    <w:rsid w:val="00B425C0"/>
    <w:rsid w:val="00B42DB6"/>
    <w:rsid w:val="00B46957"/>
    <w:rsid w:val="00B47B54"/>
    <w:rsid w:val="00B50E99"/>
    <w:rsid w:val="00B51926"/>
    <w:rsid w:val="00B51F9A"/>
    <w:rsid w:val="00B54DA7"/>
    <w:rsid w:val="00B600C6"/>
    <w:rsid w:val="00B60167"/>
    <w:rsid w:val="00B60FC0"/>
    <w:rsid w:val="00B61665"/>
    <w:rsid w:val="00B63528"/>
    <w:rsid w:val="00B63DAF"/>
    <w:rsid w:val="00B63E98"/>
    <w:rsid w:val="00B65754"/>
    <w:rsid w:val="00B661AA"/>
    <w:rsid w:val="00B66242"/>
    <w:rsid w:val="00B670D3"/>
    <w:rsid w:val="00B67958"/>
    <w:rsid w:val="00B701D1"/>
    <w:rsid w:val="00B716BB"/>
    <w:rsid w:val="00B716FD"/>
    <w:rsid w:val="00B734C2"/>
    <w:rsid w:val="00B73BDA"/>
    <w:rsid w:val="00B74053"/>
    <w:rsid w:val="00B765A0"/>
    <w:rsid w:val="00B76C02"/>
    <w:rsid w:val="00B77BD2"/>
    <w:rsid w:val="00B814CB"/>
    <w:rsid w:val="00B81B6A"/>
    <w:rsid w:val="00B820F4"/>
    <w:rsid w:val="00B835E0"/>
    <w:rsid w:val="00B8396D"/>
    <w:rsid w:val="00B90331"/>
    <w:rsid w:val="00B903ED"/>
    <w:rsid w:val="00B90B2D"/>
    <w:rsid w:val="00B935A1"/>
    <w:rsid w:val="00B95DAD"/>
    <w:rsid w:val="00B96C0C"/>
    <w:rsid w:val="00B9734D"/>
    <w:rsid w:val="00B97732"/>
    <w:rsid w:val="00BA27F4"/>
    <w:rsid w:val="00BA2E40"/>
    <w:rsid w:val="00BA3CB7"/>
    <w:rsid w:val="00BA41DE"/>
    <w:rsid w:val="00BA556C"/>
    <w:rsid w:val="00BB0F31"/>
    <w:rsid w:val="00BB15AB"/>
    <w:rsid w:val="00BB189B"/>
    <w:rsid w:val="00BB1D21"/>
    <w:rsid w:val="00BB2E51"/>
    <w:rsid w:val="00BB4BEA"/>
    <w:rsid w:val="00BB4C1A"/>
    <w:rsid w:val="00BB50AB"/>
    <w:rsid w:val="00BB6664"/>
    <w:rsid w:val="00BB7DF7"/>
    <w:rsid w:val="00BC01FC"/>
    <w:rsid w:val="00BC1F79"/>
    <w:rsid w:val="00BC2201"/>
    <w:rsid w:val="00BC3C7A"/>
    <w:rsid w:val="00BC7DC6"/>
    <w:rsid w:val="00BD1039"/>
    <w:rsid w:val="00BD13B5"/>
    <w:rsid w:val="00BD2EFC"/>
    <w:rsid w:val="00BD340E"/>
    <w:rsid w:val="00BD60AD"/>
    <w:rsid w:val="00BD6C02"/>
    <w:rsid w:val="00BE1244"/>
    <w:rsid w:val="00BE165D"/>
    <w:rsid w:val="00BE2394"/>
    <w:rsid w:val="00BE2702"/>
    <w:rsid w:val="00BE4326"/>
    <w:rsid w:val="00BE5F4F"/>
    <w:rsid w:val="00BE60DB"/>
    <w:rsid w:val="00BF0191"/>
    <w:rsid w:val="00BF13EC"/>
    <w:rsid w:val="00BF1C07"/>
    <w:rsid w:val="00BF3DEE"/>
    <w:rsid w:val="00BF54AC"/>
    <w:rsid w:val="00BF54BD"/>
    <w:rsid w:val="00BF6B8E"/>
    <w:rsid w:val="00C025A5"/>
    <w:rsid w:val="00C03C78"/>
    <w:rsid w:val="00C04FD3"/>
    <w:rsid w:val="00C065A2"/>
    <w:rsid w:val="00C07919"/>
    <w:rsid w:val="00C103F9"/>
    <w:rsid w:val="00C104AC"/>
    <w:rsid w:val="00C106CF"/>
    <w:rsid w:val="00C110E1"/>
    <w:rsid w:val="00C1198F"/>
    <w:rsid w:val="00C11FA1"/>
    <w:rsid w:val="00C12E21"/>
    <w:rsid w:val="00C12E65"/>
    <w:rsid w:val="00C13C20"/>
    <w:rsid w:val="00C13F74"/>
    <w:rsid w:val="00C146D3"/>
    <w:rsid w:val="00C16BE0"/>
    <w:rsid w:val="00C21C39"/>
    <w:rsid w:val="00C2325C"/>
    <w:rsid w:val="00C239ED"/>
    <w:rsid w:val="00C24D9D"/>
    <w:rsid w:val="00C25CF3"/>
    <w:rsid w:val="00C263E9"/>
    <w:rsid w:val="00C2775A"/>
    <w:rsid w:val="00C3063A"/>
    <w:rsid w:val="00C30BAD"/>
    <w:rsid w:val="00C31E8F"/>
    <w:rsid w:val="00C335DA"/>
    <w:rsid w:val="00C33D3E"/>
    <w:rsid w:val="00C362E0"/>
    <w:rsid w:val="00C36ED4"/>
    <w:rsid w:val="00C376CC"/>
    <w:rsid w:val="00C400F7"/>
    <w:rsid w:val="00C40EC6"/>
    <w:rsid w:val="00C419AD"/>
    <w:rsid w:val="00C41B5F"/>
    <w:rsid w:val="00C437BA"/>
    <w:rsid w:val="00C44395"/>
    <w:rsid w:val="00C443B3"/>
    <w:rsid w:val="00C45CE8"/>
    <w:rsid w:val="00C46F06"/>
    <w:rsid w:val="00C47DA6"/>
    <w:rsid w:val="00C50986"/>
    <w:rsid w:val="00C50ABF"/>
    <w:rsid w:val="00C50EF2"/>
    <w:rsid w:val="00C51256"/>
    <w:rsid w:val="00C51566"/>
    <w:rsid w:val="00C516B7"/>
    <w:rsid w:val="00C516C4"/>
    <w:rsid w:val="00C51C1F"/>
    <w:rsid w:val="00C52433"/>
    <w:rsid w:val="00C52D62"/>
    <w:rsid w:val="00C52EF3"/>
    <w:rsid w:val="00C533D4"/>
    <w:rsid w:val="00C53A4C"/>
    <w:rsid w:val="00C5448D"/>
    <w:rsid w:val="00C5477F"/>
    <w:rsid w:val="00C547B7"/>
    <w:rsid w:val="00C5503B"/>
    <w:rsid w:val="00C55A32"/>
    <w:rsid w:val="00C564F2"/>
    <w:rsid w:val="00C56F11"/>
    <w:rsid w:val="00C61F3A"/>
    <w:rsid w:val="00C629CB"/>
    <w:rsid w:val="00C62B75"/>
    <w:rsid w:val="00C657B5"/>
    <w:rsid w:val="00C661E1"/>
    <w:rsid w:val="00C66686"/>
    <w:rsid w:val="00C678C4"/>
    <w:rsid w:val="00C71215"/>
    <w:rsid w:val="00C7216B"/>
    <w:rsid w:val="00C727BE"/>
    <w:rsid w:val="00C732A9"/>
    <w:rsid w:val="00C73448"/>
    <w:rsid w:val="00C73E2E"/>
    <w:rsid w:val="00C74546"/>
    <w:rsid w:val="00C748E2"/>
    <w:rsid w:val="00C7776C"/>
    <w:rsid w:val="00C8398D"/>
    <w:rsid w:val="00C84BC2"/>
    <w:rsid w:val="00C85139"/>
    <w:rsid w:val="00C85657"/>
    <w:rsid w:val="00C91C88"/>
    <w:rsid w:val="00C939C3"/>
    <w:rsid w:val="00C94228"/>
    <w:rsid w:val="00C96D56"/>
    <w:rsid w:val="00C977E6"/>
    <w:rsid w:val="00CA0020"/>
    <w:rsid w:val="00CA0B2E"/>
    <w:rsid w:val="00CA18CA"/>
    <w:rsid w:val="00CA2557"/>
    <w:rsid w:val="00CA5413"/>
    <w:rsid w:val="00CA5674"/>
    <w:rsid w:val="00CA5BDA"/>
    <w:rsid w:val="00CA5C1A"/>
    <w:rsid w:val="00CA633F"/>
    <w:rsid w:val="00CA641E"/>
    <w:rsid w:val="00CA7558"/>
    <w:rsid w:val="00CA785F"/>
    <w:rsid w:val="00CA792A"/>
    <w:rsid w:val="00CA7949"/>
    <w:rsid w:val="00CB0400"/>
    <w:rsid w:val="00CB0C6E"/>
    <w:rsid w:val="00CB0C89"/>
    <w:rsid w:val="00CB226B"/>
    <w:rsid w:val="00CB229B"/>
    <w:rsid w:val="00CB33B4"/>
    <w:rsid w:val="00CB3D93"/>
    <w:rsid w:val="00CB4441"/>
    <w:rsid w:val="00CB4B1A"/>
    <w:rsid w:val="00CB4E1F"/>
    <w:rsid w:val="00CC152E"/>
    <w:rsid w:val="00CC2493"/>
    <w:rsid w:val="00CC3222"/>
    <w:rsid w:val="00CC35F1"/>
    <w:rsid w:val="00CC35FF"/>
    <w:rsid w:val="00CD0E6E"/>
    <w:rsid w:val="00CD23AE"/>
    <w:rsid w:val="00CD27DF"/>
    <w:rsid w:val="00CD2D8A"/>
    <w:rsid w:val="00CD3BAC"/>
    <w:rsid w:val="00CD3FF2"/>
    <w:rsid w:val="00CD4A65"/>
    <w:rsid w:val="00CD531F"/>
    <w:rsid w:val="00CD6FA3"/>
    <w:rsid w:val="00CE2184"/>
    <w:rsid w:val="00CE3B7F"/>
    <w:rsid w:val="00CE3FA2"/>
    <w:rsid w:val="00CE41A0"/>
    <w:rsid w:val="00CE4958"/>
    <w:rsid w:val="00CE68E2"/>
    <w:rsid w:val="00CE706E"/>
    <w:rsid w:val="00CE70B1"/>
    <w:rsid w:val="00CE7AE4"/>
    <w:rsid w:val="00CF0A4C"/>
    <w:rsid w:val="00CF150A"/>
    <w:rsid w:val="00CF2225"/>
    <w:rsid w:val="00CF25E7"/>
    <w:rsid w:val="00CF3C77"/>
    <w:rsid w:val="00CF45A2"/>
    <w:rsid w:val="00CF52E7"/>
    <w:rsid w:val="00CF64B5"/>
    <w:rsid w:val="00CF7853"/>
    <w:rsid w:val="00D004ED"/>
    <w:rsid w:val="00D0260F"/>
    <w:rsid w:val="00D03708"/>
    <w:rsid w:val="00D06776"/>
    <w:rsid w:val="00D06E46"/>
    <w:rsid w:val="00D06F95"/>
    <w:rsid w:val="00D1158C"/>
    <w:rsid w:val="00D11600"/>
    <w:rsid w:val="00D119A2"/>
    <w:rsid w:val="00D12E31"/>
    <w:rsid w:val="00D137F9"/>
    <w:rsid w:val="00D1458C"/>
    <w:rsid w:val="00D1620E"/>
    <w:rsid w:val="00D16867"/>
    <w:rsid w:val="00D16EEC"/>
    <w:rsid w:val="00D2047A"/>
    <w:rsid w:val="00D20631"/>
    <w:rsid w:val="00D207FC"/>
    <w:rsid w:val="00D2260B"/>
    <w:rsid w:val="00D22D49"/>
    <w:rsid w:val="00D23930"/>
    <w:rsid w:val="00D23A23"/>
    <w:rsid w:val="00D24D8A"/>
    <w:rsid w:val="00D24DA4"/>
    <w:rsid w:val="00D25235"/>
    <w:rsid w:val="00D25383"/>
    <w:rsid w:val="00D25670"/>
    <w:rsid w:val="00D301FF"/>
    <w:rsid w:val="00D3257F"/>
    <w:rsid w:val="00D340E2"/>
    <w:rsid w:val="00D36887"/>
    <w:rsid w:val="00D37563"/>
    <w:rsid w:val="00D379EB"/>
    <w:rsid w:val="00D400B8"/>
    <w:rsid w:val="00D4022C"/>
    <w:rsid w:val="00D41023"/>
    <w:rsid w:val="00D41C6C"/>
    <w:rsid w:val="00D42465"/>
    <w:rsid w:val="00D42E5B"/>
    <w:rsid w:val="00D439D1"/>
    <w:rsid w:val="00D43C68"/>
    <w:rsid w:val="00D444B2"/>
    <w:rsid w:val="00D453E4"/>
    <w:rsid w:val="00D47226"/>
    <w:rsid w:val="00D50B21"/>
    <w:rsid w:val="00D51349"/>
    <w:rsid w:val="00D527AF"/>
    <w:rsid w:val="00D529E1"/>
    <w:rsid w:val="00D534C2"/>
    <w:rsid w:val="00D5410F"/>
    <w:rsid w:val="00D564DF"/>
    <w:rsid w:val="00D576DD"/>
    <w:rsid w:val="00D57CB4"/>
    <w:rsid w:val="00D61477"/>
    <w:rsid w:val="00D619E2"/>
    <w:rsid w:val="00D62036"/>
    <w:rsid w:val="00D620CC"/>
    <w:rsid w:val="00D634B8"/>
    <w:rsid w:val="00D63EF3"/>
    <w:rsid w:val="00D64441"/>
    <w:rsid w:val="00D64FB0"/>
    <w:rsid w:val="00D65497"/>
    <w:rsid w:val="00D654DA"/>
    <w:rsid w:val="00D6609E"/>
    <w:rsid w:val="00D67A9F"/>
    <w:rsid w:val="00D67C20"/>
    <w:rsid w:val="00D70C1B"/>
    <w:rsid w:val="00D70E5C"/>
    <w:rsid w:val="00D7146C"/>
    <w:rsid w:val="00D718CD"/>
    <w:rsid w:val="00D7416F"/>
    <w:rsid w:val="00D755F2"/>
    <w:rsid w:val="00D762AC"/>
    <w:rsid w:val="00D775E7"/>
    <w:rsid w:val="00D77B9E"/>
    <w:rsid w:val="00D81CA9"/>
    <w:rsid w:val="00D839D8"/>
    <w:rsid w:val="00D83F9E"/>
    <w:rsid w:val="00D840C2"/>
    <w:rsid w:val="00D84562"/>
    <w:rsid w:val="00D85C16"/>
    <w:rsid w:val="00D86169"/>
    <w:rsid w:val="00D8732E"/>
    <w:rsid w:val="00D91294"/>
    <w:rsid w:val="00D9186A"/>
    <w:rsid w:val="00D92D47"/>
    <w:rsid w:val="00D94213"/>
    <w:rsid w:val="00D94BEB"/>
    <w:rsid w:val="00D94EA5"/>
    <w:rsid w:val="00D95BA3"/>
    <w:rsid w:val="00D95F32"/>
    <w:rsid w:val="00DA024A"/>
    <w:rsid w:val="00DA07EE"/>
    <w:rsid w:val="00DA0A58"/>
    <w:rsid w:val="00DA1C85"/>
    <w:rsid w:val="00DA1CC9"/>
    <w:rsid w:val="00DA2E58"/>
    <w:rsid w:val="00DA328E"/>
    <w:rsid w:val="00DA3AA6"/>
    <w:rsid w:val="00DA46C1"/>
    <w:rsid w:val="00DA57F0"/>
    <w:rsid w:val="00DA70DD"/>
    <w:rsid w:val="00DB088F"/>
    <w:rsid w:val="00DB0B4A"/>
    <w:rsid w:val="00DB1487"/>
    <w:rsid w:val="00DB19B4"/>
    <w:rsid w:val="00DB19F1"/>
    <w:rsid w:val="00DB26AE"/>
    <w:rsid w:val="00DB4411"/>
    <w:rsid w:val="00DB466D"/>
    <w:rsid w:val="00DB5FD0"/>
    <w:rsid w:val="00DB7395"/>
    <w:rsid w:val="00DB75C2"/>
    <w:rsid w:val="00DB7E2C"/>
    <w:rsid w:val="00DC027B"/>
    <w:rsid w:val="00DC0A64"/>
    <w:rsid w:val="00DC0FC4"/>
    <w:rsid w:val="00DC1B9A"/>
    <w:rsid w:val="00DC2344"/>
    <w:rsid w:val="00DC2E4F"/>
    <w:rsid w:val="00DC384C"/>
    <w:rsid w:val="00DC40C4"/>
    <w:rsid w:val="00DC4AFD"/>
    <w:rsid w:val="00DC4D87"/>
    <w:rsid w:val="00DC4D8A"/>
    <w:rsid w:val="00DC6DF6"/>
    <w:rsid w:val="00DC7BFE"/>
    <w:rsid w:val="00DD08C7"/>
    <w:rsid w:val="00DD1A10"/>
    <w:rsid w:val="00DD200D"/>
    <w:rsid w:val="00DD2990"/>
    <w:rsid w:val="00DD2FE9"/>
    <w:rsid w:val="00DD3A7E"/>
    <w:rsid w:val="00DD434E"/>
    <w:rsid w:val="00DD4402"/>
    <w:rsid w:val="00DD60D0"/>
    <w:rsid w:val="00DD6200"/>
    <w:rsid w:val="00DD686C"/>
    <w:rsid w:val="00DD6E86"/>
    <w:rsid w:val="00DE0E5D"/>
    <w:rsid w:val="00DE447F"/>
    <w:rsid w:val="00DE48F0"/>
    <w:rsid w:val="00DE4A77"/>
    <w:rsid w:val="00DE68EE"/>
    <w:rsid w:val="00DE6D24"/>
    <w:rsid w:val="00DE7285"/>
    <w:rsid w:val="00DE7C40"/>
    <w:rsid w:val="00DF0EA5"/>
    <w:rsid w:val="00DF1F1D"/>
    <w:rsid w:val="00DF23A5"/>
    <w:rsid w:val="00DF4C6E"/>
    <w:rsid w:val="00DF6666"/>
    <w:rsid w:val="00DF745E"/>
    <w:rsid w:val="00DF762E"/>
    <w:rsid w:val="00E0044E"/>
    <w:rsid w:val="00E00816"/>
    <w:rsid w:val="00E0239F"/>
    <w:rsid w:val="00E0267B"/>
    <w:rsid w:val="00E04441"/>
    <w:rsid w:val="00E05F03"/>
    <w:rsid w:val="00E06370"/>
    <w:rsid w:val="00E06B7B"/>
    <w:rsid w:val="00E06E20"/>
    <w:rsid w:val="00E07DD9"/>
    <w:rsid w:val="00E102F8"/>
    <w:rsid w:val="00E12FCF"/>
    <w:rsid w:val="00E13273"/>
    <w:rsid w:val="00E13379"/>
    <w:rsid w:val="00E139EE"/>
    <w:rsid w:val="00E14D83"/>
    <w:rsid w:val="00E14FA6"/>
    <w:rsid w:val="00E15A0D"/>
    <w:rsid w:val="00E16640"/>
    <w:rsid w:val="00E1740F"/>
    <w:rsid w:val="00E200CF"/>
    <w:rsid w:val="00E226CC"/>
    <w:rsid w:val="00E24287"/>
    <w:rsid w:val="00E31367"/>
    <w:rsid w:val="00E3181C"/>
    <w:rsid w:val="00E32EF3"/>
    <w:rsid w:val="00E33E21"/>
    <w:rsid w:val="00E34BC4"/>
    <w:rsid w:val="00E3540C"/>
    <w:rsid w:val="00E36187"/>
    <w:rsid w:val="00E36332"/>
    <w:rsid w:val="00E36C9B"/>
    <w:rsid w:val="00E37638"/>
    <w:rsid w:val="00E37E9D"/>
    <w:rsid w:val="00E41B71"/>
    <w:rsid w:val="00E42569"/>
    <w:rsid w:val="00E434A0"/>
    <w:rsid w:val="00E44D30"/>
    <w:rsid w:val="00E4597F"/>
    <w:rsid w:val="00E46CB7"/>
    <w:rsid w:val="00E4723D"/>
    <w:rsid w:val="00E5077C"/>
    <w:rsid w:val="00E50EC8"/>
    <w:rsid w:val="00E5159B"/>
    <w:rsid w:val="00E515C6"/>
    <w:rsid w:val="00E52E0D"/>
    <w:rsid w:val="00E52FE2"/>
    <w:rsid w:val="00E53309"/>
    <w:rsid w:val="00E54629"/>
    <w:rsid w:val="00E54715"/>
    <w:rsid w:val="00E54D6B"/>
    <w:rsid w:val="00E54E6F"/>
    <w:rsid w:val="00E55338"/>
    <w:rsid w:val="00E569AF"/>
    <w:rsid w:val="00E5774E"/>
    <w:rsid w:val="00E57EEB"/>
    <w:rsid w:val="00E60318"/>
    <w:rsid w:val="00E60BA8"/>
    <w:rsid w:val="00E61E25"/>
    <w:rsid w:val="00E61E28"/>
    <w:rsid w:val="00E628E4"/>
    <w:rsid w:val="00E647F7"/>
    <w:rsid w:val="00E65FF5"/>
    <w:rsid w:val="00E66857"/>
    <w:rsid w:val="00E67556"/>
    <w:rsid w:val="00E7252F"/>
    <w:rsid w:val="00E73FC2"/>
    <w:rsid w:val="00E74481"/>
    <w:rsid w:val="00E74517"/>
    <w:rsid w:val="00E755D7"/>
    <w:rsid w:val="00E7566D"/>
    <w:rsid w:val="00E76E91"/>
    <w:rsid w:val="00E774B4"/>
    <w:rsid w:val="00E778F5"/>
    <w:rsid w:val="00E80E7C"/>
    <w:rsid w:val="00E81779"/>
    <w:rsid w:val="00E8205B"/>
    <w:rsid w:val="00E82444"/>
    <w:rsid w:val="00E8341C"/>
    <w:rsid w:val="00E8602B"/>
    <w:rsid w:val="00E86B5F"/>
    <w:rsid w:val="00E87D05"/>
    <w:rsid w:val="00E91F96"/>
    <w:rsid w:val="00E92E99"/>
    <w:rsid w:val="00E968FD"/>
    <w:rsid w:val="00E96D55"/>
    <w:rsid w:val="00E97993"/>
    <w:rsid w:val="00EA0D5D"/>
    <w:rsid w:val="00EA1192"/>
    <w:rsid w:val="00EA153F"/>
    <w:rsid w:val="00EA2788"/>
    <w:rsid w:val="00EA2C6E"/>
    <w:rsid w:val="00EA4964"/>
    <w:rsid w:val="00EA4F1A"/>
    <w:rsid w:val="00EB02DE"/>
    <w:rsid w:val="00EB0A07"/>
    <w:rsid w:val="00EB1B69"/>
    <w:rsid w:val="00EB1C78"/>
    <w:rsid w:val="00EB3B46"/>
    <w:rsid w:val="00EB4F08"/>
    <w:rsid w:val="00EC2E07"/>
    <w:rsid w:val="00EC43C7"/>
    <w:rsid w:val="00EC465D"/>
    <w:rsid w:val="00EC5C89"/>
    <w:rsid w:val="00EC66D2"/>
    <w:rsid w:val="00EC67E7"/>
    <w:rsid w:val="00ED0A1B"/>
    <w:rsid w:val="00ED21BC"/>
    <w:rsid w:val="00ED2FEC"/>
    <w:rsid w:val="00ED3F67"/>
    <w:rsid w:val="00ED440A"/>
    <w:rsid w:val="00ED7971"/>
    <w:rsid w:val="00EE0748"/>
    <w:rsid w:val="00EE29A0"/>
    <w:rsid w:val="00EE2CEA"/>
    <w:rsid w:val="00EE3365"/>
    <w:rsid w:val="00EE48DF"/>
    <w:rsid w:val="00EE4AB3"/>
    <w:rsid w:val="00EE7405"/>
    <w:rsid w:val="00EF033E"/>
    <w:rsid w:val="00EF06EC"/>
    <w:rsid w:val="00EF14FF"/>
    <w:rsid w:val="00EF2BFE"/>
    <w:rsid w:val="00EF2D85"/>
    <w:rsid w:val="00EF402C"/>
    <w:rsid w:val="00EF45E0"/>
    <w:rsid w:val="00EF4E6F"/>
    <w:rsid w:val="00EF5C82"/>
    <w:rsid w:val="00EF7A15"/>
    <w:rsid w:val="00F01F8C"/>
    <w:rsid w:val="00F035A6"/>
    <w:rsid w:val="00F04AD0"/>
    <w:rsid w:val="00F10033"/>
    <w:rsid w:val="00F10848"/>
    <w:rsid w:val="00F10B68"/>
    <w:rsid w:val="00F11F55"/>
    <w:rsid w:val="00F12DEC"/>
    <w:rsid w:val="00F13151"/>
    <w:rsid w:val="00F15523"/>
    <w:rsid w:val="00F16391"/>
    <w:rsid w:val="00F2062B"/>
    <w:rsid w:val="00F21A18"/>
    <w:rsid w:val="00F21E61"/>
    <w:rsid w:val="00F220EA"/>
    <w:rsid w:val="00F222CD"/>
    <w:rsid w:val="00F24EA4"/>
    <w:rsid w:val="00F2625A"/>
    <w:rsid w:val="00F31A03"/>
    <w:rsid w:val="00F3283C"/>
    <w:rsid w:val="00F32D0F"/>
    <w:rsid w:val="00F343F0"/>
    <w:rsid w:val="00F34620"/>
    <w:rsid w:val="00F34AAB"/>
    <w:rsid w:val="00F34C4D"/>
    <w:rsid w:val="00F350CF"/>
    <w:rsid w:val="00F35582"/>
    <w:rsid w:val="00F37004"/>
    <w:rsid w:val="00F376A1"/>
    <w:rsid w:val="00F37B8E"/>
    <w:rsid w:val="00F41746"/>
    <w:rsid w:val="00F41E79"/>
    <w:rsid w:val="00F4315F"/>
    <w:rsid w:val="00F445F6"/>
    <w:rsid w:val="00F4512F"/>
    <w:rsid w:val="00F45763"/>
    <w:rsid w:val="00F45BCF"/>
    <w:rsid w:val="00F45BEA"/>
    <w:rsid w:val="00F45CFE"/>
    <w:rsid w:val="00F46877"/>
    <w:rsid w:val="00F47F3E"/>
    <w:rsid w:val="00F523D7"/>
    <w:rsid w:val="00F530E6"/>
    <w:rsid w:val="00F532C7"/>
    <w:rsid w:val="00F54EE5"/>
    <w:rsid w:val="00F55358"/>
    <w:rsid w:val="00F5603C"/>
    <w:rsid w:val="00F5605C"/>
    <w:rsid w:val="00F564B9"/>
    <w:rsid w:val="00F57909"/>
    <w:rsid w:val="00F612D6"/>
    <w:rsid w:val="00F63400"/>
    <w:rsid w:val="00F636C6"/>
    <w:rsid w:val="00F6433D"/>
    <w:rsid w:val="00F6573E"/>
    <w:rsid w:val="00F662EB"/>
    <w:rsid w:val="00F67606"/>
    <w:rsid w:val="00F70327"/>
    <w:rsid w:val="00F70FEF"/>
    <w:rsid w:val="00F72FA8"/>
    <w:rsid w:val="00F75415"/>
    <w:rsid w:val="00F773F9"/>
    <w:rsid w:val="00F8101C"/>
    <w:rsid w:val="00F817B9"/>
    <w:rsid w:val="00F81CB7"/>
    <w:rsid w:val="00F82280"/>
    <w:rsid w:val="00F8235F"/>
    <w:rsid w:val="00F83A22"/>
    <w:rsid w:val="00F83A97"/>
    <w:rsid w:val="00F844F0"/>
    <w:rsid w:val="00F84895"/>
    <w:rsid w:val="00F84E72"/>
    <w:rsid w:val="00F84E9D"/>
    <w:rsid w:val="00F8659E"/>
    <w:rsid w:val="00F86CE4"/>
    <w:rsid w:val="00F86F42"/>
    <w:rsid w:val="00F91941"/>
    <w:rsid w:val="00F92E3F"/>
    <w:rsid w:val="00F938D2"/>
    <w:rsid w:val="00F96389"/>
    <w:rsid w:val="00F9650E"/>
    <w:rsid w:val="00F96B73"/>
    <w:rsid w:val="00F977C7"/>
    <w:rsid w:val="00FA0890"/>
    <w:rsid w:val="00FA164A"/>
    <w:rsid w:val="00FA3F3E"/>
    <w:rsid w:val="00FA4272"/>
    <w:rsid w:val="00FA4855"/>
    <w:rsid w:val="00FA4ACD"/>
    <w:rsid w:val="00FA6428"/>
    <w:rsid w:val="00FA7144"/>
    <w:rsid w:val="00FA7184"/>
    <w:rsid w:val="00FB1D9D"/>
    <w:rsid w:val="00FB3304"/>
    <w:rsid w:val="00FB46B8"/>
    <w:rsid w:val="00FB4B38"/>
    <w:rsid w:val="00FB54BB"/>
    <w:rsid w:val="00FB5AC0"/>
    <w:rsid w:val="00FB6C91"/>
    <w:rsid w:val="00FB74E8"/>
    <w:rsid w:val="00FC0263"/>
    <w:rsid w:val="00FC0348"/>
    <w:rsid w:val="00FC0FB5"/>
    <w:rsid w:val="00FC102A"/>
    <w:rsid w:val="00FC154C"/>
    <w:rsid w:val="00FC1DBC"/>
    <w:rsid w:val="00FC2637"/>
    <w:rsid w:val="00FC393B"/>
    <w:rsid w:val="00FC4052"/>
    <w:rsid w:val="00FC5252"/>
    <w:rsid w:val="00FC6356"/>
    <w:rsid w:val="00FC7D01"/>
    <w:rsid w:val="00FD0130"/>
    <w:rsid w:val="00FD0373"/>
    <w:rsid w:val="00FD0582"/>
    <w:rsid w:val="00FD0ABD"/>
    <w:rsid w:val="00FD0C93"/>
    <w:rsid w:val="00FD1062"/>
    <w:rsid w:val="00FD2589"/>
    <w:rsid w:val="00FD4876"/>
    <w:rsid w:val="00FD52A3"/>
    <w:rsid w:val="00FD68D4"/>
    <w:rsid w:val="00FE00D9"/>
    <w:rsid w:val="00FE1186"/>
    <w:rsid w:val="00FE177A"/>
    <w:rsid w:val="00FE240A"/>
    <w:rsid w:val="00FE3E3C"/>
    <w:rsid w:val="00FE43E7"/>
    <w:rsid w:val="00FE4B66"/>
    <w:rsid w:val="00FE4F6E"/>
    <w:rsid w:val="00FE583F"/>
    <w:rsid w:val="00FE5CC4"/>
    <w:rsid w:val="00FE6B13"/>
    <w:rsid w:val="00FE7575"/>
    <w:rsid w:val="00FF1070"/>
    <w:rsid w:val="00FF13E2"/>
    <w:rsid w:val="00FF2237"/>
    <w:rsid w:val="00FF4953"/>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FFE5DB3-4036-4754-83C6-0F968ECD4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4826"/>
    <w:rPr>
      <w:sz w:val="24"/>
      <w:szCs w:val="24"/>
      <w:lang w:val="lv-LV" w:eastAsia="lv-LV"/>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basedOn w:val="Normal"/>
    <w:uiPriority w:val="99"/>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semiHidden/>
    <w:unhideWhenUsed/>
    <w:rsid w:val="00FE43E7"/>
    <w:rPr>
      <w:sz w:val="20"/>
      <w:szCs w:val="20"/>
    </w:rPr>
  </w:style>
  <w:style w:type="character" w:customStyle="1" w:styleId="CommentTextChar">
    <w:name w:val="Comment Text Char"/>
    <w:basedOn w:val="DefaultParagraphFont"/>
    <w:link w:val="CommentText"/>
    <w:uiPriority w:val="99"/>
    <w:semiHidden/>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1534</Words>
  <Characters>8746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Tiesību akta nosaukums</vt:lpstr>
    </vt:vector>
  </TitlesOfParts>
  <Company>Iestādes nosaukums</Company>
  <LinksUpToDate>false</LinksUpToDate>
  <CharactersWithSpaces>10260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Izziņa</dc:subject>
  <dc:creator>Vārds Uzvārds</dc:creator>
  <cp:keywords/>
  <dc:description>67012345, vards.uzvards@mk.gov.lv</dc:description>
  <cp:lastModifiedBy>Raimonds Stulpāns</cp:lastModifiedBy>
  <cp:revision>2</cp:revision>
  <cp:lastPrinted>2009-04-08T08:39:00Z</cp:lastPrinted>
  <dcterms:created xsi:type="dcterms:W3CDTF">2021-09-14T08:08:00Z</dcterms:created>
  <dcterms:modified xsi:type="dcterms:W3CDTF">2021-09-14T08:08:00Z</dcterms:modified>
</cp:coreProperties>
</file>