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E1338" w:rsidR="001E1338" w:rsidP="001E1338" w:rsidRDefault="001E1338" w14:paraId="36A20622" w14:textId="77777777">
      <w:pPr>
        <w:rPr>
          <w:lang w:val="lv-LV"/>
        </w:rPr>
      </w:pPr>
    </w:p>
    <w:p w:rsidR="001E1338" w:rsidP="001E1338" w:rsidRDefault="001E1338" w14:paraId="00D22A76" w14:textId="77777777">
      <w:pPr>
        <w:pStyle w:val="Datums1"/>
        <w:spacing w:before="0"/>
        <w:rPr>
          <w:lang w:val="lv-LV"/>
        </w:rPr>
      </w:pPr>
      <w:r>
        <w:rPr>
          <w:lang w:val="lv-LV"/>
        </w:rPr>
        <w:t xml:space="preserve">Rīgā </w:t>
      </w:r>
      <w:r>
        <w:rPr>
          <w:b/>
          <w:bCs/>
          <w:sz w:val="18"/>
          <w:lang w:val="lv-LV"/>
        </w:rPr>
        <w:t>DATUMU SKATĪT DOKUMENTA PARAKSTA LAIKA ZĪMOGĀ</w:t>
      </w:r>
    </w:p>
    <w:p w:rsidRPr="001365B5" w:rsidR="001E1338" w:rsidP="001E1338" w:rsidRDefault="001E1338" w14:paraId="19B397C2" w14:textId="77777777">
      <w:pPr>
        <w:pStyle w:val="Registrnum"/>
        <w:rPr>
          <w:b/>
          <w:bCs/>
          <w:sz w:val="20"/>
          <w:lang w:val="lv-LV"/>
        </w:rPr>
      </w:pPr>
      <w:r w:rsidRPr="001365B5">
        <w:rPr>
          <w:lang w:val="lv-LV"/>
        </w:rPr>
        <w:t>Nr. </w:t>
      </w:r>
      <w:r w:rsidRPr="001365B5">
        <w:rPr>
          <w:b/>
          <w:bCs/>
          <w:sz w:val="18"/>
          <w:lang w:val="lv-LV"/>
        </w:rPr>
        <w:t>REĢISTRĀCIJAS NUMURU SKATĪT DOKUMENTĀ IEKĻAUTO FAILU NOSAUKUMĀ</w:t>
      </w:r>
    </w:p>
    <w:p w:rsidR="006D2F61" w:rsidP="00297347" w:rsidRDefault="006D2F61" w14:paraId="19D1AB5F" w14:textId="77777777">
      <w:pPr>
        <w:pStyle w:val="Nobeigums"/>
        <w:rPr>
          <w:szCs w:val="24"/>
          <w:lang w:val="lv-LV"/>
        </w:rPr>
      </w:pPr>
      <w:r>
        <w:rPr>
          <w:szCs w:val="24"/>
          <w:lang w:val="lv-LV"/>
        </w:rPr>
        <w:t>Tieslietu ministrijas</w:t>
      </w:r>
    </w:p>
    <w:p w:rsidR="006D2F61" w:rsidP="00297347" w:rsidRDefault="006D2F61" w14:paraId="1BA81BD7" w14:textId="77777777">
      <w:pPr>
        <w:pStyle w:val="Nobeigums"/>
        <w:rPr>
          <w:szCs w:val="24"/>
          <w:lang w:val="lv-LV"/>
        </w:rPr>
      </w:pPr>
      <w:r>
        <w:rPr>
          <w:szCs w:val="24"/>
          <w:lang w:val="lv-LV"/>
        </w:rPr>
        <w:t xml:space="preserve">valsts sekretāra vietniecei </w:t>
      </w:r>
    </w:p>
    <w:p w:rsidR="006D2F61" w:rsidP="00297347" w:rsidRDefault="006D2F61" w14:paraId="1B40CB68" w14:textId="77777777">
      <w:pPr>
        <w:pStyle w:val="Nobeigums"/>
        <w:rPr>
          <w:szCs w:val="24"/>
          <w:lang w:val="lv-LV"/>
        </w:rPr>
      </w:pPr>
      <w:r>
        <w:rPr>
          <w:szCs w:val="24"/>
          <w:lang w:val="lv-LV"/>
        </w:rPr>
        <w:t xml:space="preserve">tiesību politikas jautājumos </w:t>
      </w:r>
    </w:p>
    <w:p w:rsidR="006D2F61" w:rsidP="00297347" w:rsidRDefault="006D2F61" w14:paraId="1FC80AC5" w14:textId="77777777">
      <w:pPr>
        <w:pStyle w:val="Nobeigums"/>
        <w:rPr>
          <w:szCs w:val="24"/>
          <w:lang w:val="lv-LV"/>
        </w:rPr>
      </w:pPr>
      <w:r>
        <w:rPr>
          <w:szCs w:val="24"/>
          <w:lang w:val="lv-LV"/>
        </w:rPr>
        <w:t xml:space="preserve">Lailai Medin </w:t>
      </w:r>
    </w:p>
    <w:p w:rsidR="00D31249" w:rsidP="00297347" w:rsidRDefault="0062386B" w14:paraId="5851E951" w14:textId="77777777">
      <w:pPr>
        <w:pStyle w:val="Nobeigums"/>
        <w:rPr>
          <w:szCs w:val="24"/>
          <w:lang w:val="lv-LV"/>
        </w:rPr>
      </w:pPr>
      <w:r>
        <w:rPr>
          <w:szCs w:val="24"/>
          <w:lang w:val="lv-LV"/>
        </w:rPr>
        <w:t>Brīvības bulvārī 36</w:t>
      </w:r>
      <w:r w:rsidR="00F670F5">
        <w:rPr>
          <w:szCs w:val="24"/>
          <w:lang w:val="lv-LV"/>
        </w:rPr>
        <w:t xml:space="preserve"> </w:t>
      </w:r>
    </w:p>
    <w:p w:rsidR="006D2F61" w:rsidP="00297347" w:rsidRDefault="0062386B" w14:paraId="59709E08" w14:textId="77777777">
      <w:pPr>
        <w:pStyle w:val="Nobeigums"/>
        <w:rPr>
          <w:szCs w:val="24"/>
          <w:lang w:val="lv-LV"/>
        </w:rPr>
      </w:pPr>
      <w:r>
        <w:rPr>
          <w:szCs w:val="24"/>
          <w:lang w:val="lv-LV"/>
        </w:rPr>
        <w:t>Rīgā, LV-1536</w:t>
      </w:r>
      <w:r w:rsidR="006D2F61">
        <w:rPr>
          <w:szCs w:val="24"/>
          <w:lang w:val="lv-LV"/>
        </w:rPr>
        <w:t xml:space="preserve"> </w:t>
      </w:r>
    </w:p>
    <w:p w:rsidR="006E413E" w:rsidP="00297347" w:rsidRDefault="006E413E" w14:paraId="506B73B8" w14:textId="77777777">
      <w:pPr>
        <w:pStyle w:val="Nobeigums"/>
        <w:rPr>
          <w:szCs w:val="24"/>
          <w:lang w:val="lv-LV"/>
        </w:rPr>
      </w:pPr>
    </w:p>
    <w:p w:rsidRPr="00E15330" w:rsidR="006E413E" w:rsidP="00297347" w:rsidRDefault="006E413E" w14:paraId="45433961" w14:textId="77777777">
      <w:pPr>
        <w:pStyle w:val="Nobeigums"/>
        <w:rPr>
          <w:szCs w:val="24"/>
          <w:lang w:val="lv-LV"/>
        </w:rPr>
      </w:pPr>
    </w:p>
    <w:p w:rsidRPr="00306868" w:rsidR="00306868" w:rsidP="00306868" w:rsidRDefault="00306868" w14:paraId="3EFD086B" w14:textId="77777777">
      <w:pPr>
        <w:pStyle w:val="Nobeigums"/>
        <w:rPr>
          <w:sz w:val="28"/>
          <w:szCs w:val="28"/>
          <w:lang w:val="lv-LV"/>
        </w:rPr>
      </w:pPr>
      <w:r w:rsidRPr="00306868">
        <w:rPr>
          <w:sz w:val="28"/>
          <w:szCs w:val="28"/>
          <w:lang w:val="lv-LV"/>
        </w:rPr>
        <w:t>Par viedokļa sniegšanu par likumprojektu</w:t>
      </w:r>
    </w:p>
    <w:p w:rsidRPr="005E6316" w:rsidR="003914B3" w:rsidP="00306868" w:rsidRDefault="00306868" w14:paraId="0C38C3F8" w14:textId="77777777">
      <w:pPr>
        <w:pStyle w:val="Nobeigums"/>
        <w:rPr>
          <w:sz w:val="28"/>
          <w:szCs w:val="28"/>
          <w:lang w:val="lv-LV"/>
        </w:rPr>
      </w:pPr>
      <w:r w:rsidRPr="00306868">
        <w:rPr>
          <w:sz w:val="28"/>
          <w:szCs w:val="28"/>
          <w:lang w:val="lv-LV"/>
        </w:rPr>
        <w:t>"Grozījumi Finanšu instrumentu tirgus likumā" (VSS - 298)</w:t>
      </w:r>
      <w:r w:rsidR="00AE2B7C">
        <w:rPr>
          <w:sz w:val="28"/>
          <w:szCs w:val="28"/>
          <w:lang w:val="lv-LV"/>
        </w:rPr>
        <w:t xml:space="preserve"> </w:t>
      </w:r>
    </w:p>
    <w:p w:rsidR="003914B3" w:rsidP="001E1338" w:rsidRDefault="003914B3" w14:paraId="78C2C56D" w14:textId="77777777">
      <w:pPr>
        <w:pStyle w:val="Nobeigums"/>
        <w:rPr>
          <w:sz w:val="22"/>
          <w:szCs w:val="22"/>
          <w:lang w:val="lv-LV"/>
        </w:rPr>
      </w:pPr>
    </w:p>
    <w:p w:rsidR="00297347" w:rsidP="0062386B" w:rsidRDefault="0062386B" w14:paraId="631CD99C" w14:textId="77777777">
      <w:pPr>
        <w:pStyle w:val="Nobeigums"/>
        <w:rPr>
          <w:szCs w:val="24"/>
          <w:lang w:val="lv-LV"/>
        </w:rPr>
      </w:pPr>
      <w:r>
        <w:rPr>
          <w:szCs w:val="24"/>
          <w:lang w:val="lv-LV"/>
        </w:rPr>
        <w:t>Cien. L. Medin</w:t>
      </w:r>
      <w:r w:rsidR="00306868">
        <w:rPr>
          <w:szCs w:val="24"/>
          <w:lang w:val="lv-LV"/>
        </w:rPr>
        <w:t xml:space="preserve"> kundze</w:t>
      </w:r>
    </w:p>
    <w:p w:rsidRPr="0005431C" w:rsidR="0062386B" w:rsidP="0062386B" w:rsidRDefault="0062386B" w14:paraId="64D52EFB" w14:textId="77777777">
      <w:pPr>
        <w:pStyle w:val="Nobeigums"/>
        <w:rPr>
          <w:szCs w:val="24"/>
          <w:lang w:val="lv-LV"/>
        </w:rPr>
      </w:pPr>
    </w:p>
    <w:p w:rsidRPr="00306868" w:rsidR="00306868" w:rsidP="00307CB1" w:rsidRDefault="00EE295E" w14:paraId="61782FF1" w14:textId="77777777">
      <w:pPr>
        <w:pStyle w:val="Bezatstarpm"/>
        <w:ind w:right="12"/>
        <w:rPr>
          <w:szCs w:val="24"/>
        </w:rPr>
      </w:pPr>
      <w:r w:rsidRPr="000B3ACD">
        <w:rPr>
          <w:szCs w:val="24"/>
        </w:rPr>
        <w:t>Finanšu un kapitāla tirgus komisija (turpmāk – Komisija)</w:t>
      </w:r>
      <w:r w:rsidRPr="003F3F66" w:rsidR="003F3F66">
        <w:rPr>
          <w:szCs w:val="24"/>
        </w:rPr>
        <w:t xml:space="preserve"> </w:t>
      </w:r>
      <w:r w:rsidR="00AE573B">
        <w:rPr>
          <w:szCs w:val="24"/>
        </w:rPr>
        <w:t>ir izsk</w:t>
      </w:r>
      <w:r w:rsidR="00306868">
        <w:rPr>
          <w:szCs w:val="24"/>
        </w:rPr>
        <w:t>atījusi ar Tieslietu ministrijas 07</w:t>
      </w:r>
      <w:r w:rsidR="00AE573B">
        <w:rPr>
          <w:szCs w:val="24"/>
        </w:rPr>
        <w:t>.0</w:t>
      </w:r>
      <w:r w:rsidR="00306868">
        <w:rPr>
          <w:szCs w:val="24"/>
        </w:rPr>
        <w:t>4</w:t>
      </w:r>
      <w:r w:rsidR="00AE573B">
        <w:rPr>
          <w:szCs w:val="24"/>
        </w:rPr>
        <w:t>.202</w:t>
      </w:r>
      <w:r w:rsidR="00306868">
        <w:rPr>
          <w:szCs w:val="24"/>
        </w:rPr>
        <w:t>1</w:t>
      </w:r>
      <w:r w:rsidR="00AE573B">
        <w:rPr>
          <w:szCs w:val="24"/>
        </w:rPr>
        <w:t xml:space="preserve">. </w:t>
      </w:r>
      <w:r w:rsidR="00306868">
        <w:rPr>
          <w:szCs w:val="24"/>
        </w:rPr>
        <w:t xml:space="preserve">vēstuli Nr. </w:t>
      </w:r>
      <w:r w:rsidRPr="00306868" w:rsidR="00306868">
        <w:rPr>
          <w:szCs w:val="24"/>
        </w:rPr>
        <w:t xml:space="preserve">1-9.3/377 iesniegto likumprojektu "Grozījumi Finanšu instrumentu tirgus likumā" un tā sākotnējās ietekmes novērtējuma ziņojumu (anotāciju). </w:t>
      </w:r>
    </w:p>
    <w:p w:rsidR="00F33C7D" w:rsidP="00A50060" w:rsidRDefault="00F33C7D" w14:paraId="5AD42BCE" w14:textId="77777777">
      <w:pPr>
        <w:spacing w:after="0" w:line="240" w:lineRule="auto"/>
        <w:jc w:val="both"/>
        <w:rPr>
          <w:rFonts w:ascii="Times New Roman" w:hAnsi="Times New Roman" w:cs="Times New Roman"/>
          <w:sz w:val="24"/>
          <w:szCs w:val="24"/>
          <w:lang w:val="lv-LV"/>
        </w:rPr>
      </w:pPr>
    </w:p>
    <w:p w:rsidR="00307CB1" w:rsidP="00505013" w:rsidRDefault="00307CB1" w14:paraId="18A17653" w14:textId="77777777">
      <w:pPr>
        <w:spacing w:after="0"/>
        <w:jc w:val="both"/>
        <w:rPr>
          <w:rFonts w:ascii="Times New Roman" w:hAnsi="Times New Roman" w:cs="Times New Roman"/>
          <w:sz w:val="24"/>
          <w:szCs w:val="24"/>
          <w:lang w:val="lv-LV"/>
        </w:rPr>
      </w:pPr>
      <w:r w:rsidRPr="00307CB1">
        <w:rPr>
          <w:rFonts w:ascii="Times New Roman" w:hAnsi="Times New Roman" w:cs="Times New Roman"/>
          <w:bCs/>
          <w:sz w:val="24"/>
          <w:szCs w:val="24"/>
          <w:lang w:val="lv-LV"/>
        </w:rPr>
        <w:t xml:space="preserve">Konceptuāli </w:t>
      </w:r>
      <w:r>
        <w:rPr>
          <w:rFonts w:ascii="Times New Roman" w:hAnsi="Times New Roman" w:cs="Times New Roman"/>
          <w:bCs/>
          <w:sz w:val="24"/>
          <w:szCs w:val="24"/>
          <w:lang w:val="lv-LV"/>
        </w:rPr>
        <w:t xml:space="preserve">Komisija </w:t>
      </w:r>
      <w:r w:rsidRPr="00307CB1">
        <w:rPr>
          <w:rFonts w:ascii="Times New Roman" w:hAnsi="Times New Roman" w:cs="Times New Roman"/>
          <w:bCs/>
          <w:sz w:val="24"/>
          <w:szCs w:val="24"/>
          <w:lang w:val="lv-LV"/>
        </w:rPr>
        <w:t xml:space="preserve">atbalsta </w:t>
      </w:r>
      <w:r>
        <w:rPr>
          <w:rFonts w:ascii="Times New Roman" w:hAnsi="Times New Roman" w:cs="Times New Roman"/>
          <w:sz w:val="24"/>
          <w:szCs w:val="24"/>
          <w:lang w:val="lv-LV"/>
        </w:rPr>
        <w:t>Tieslietu ministrijas</w:t>
      </w:r>
      <w:r w:rsidRPr="00307CB1">
        <w:rPr>
          <w:rFonts w:ascii="Times New Roman" w:hAnsi="Times New Roman" w:cs="Times New Roman"/>
          <w:bCs/>
          <w:sz w:val="24"/>
          <w:szCs w:val="24"/>
          <w:lang w:val="lv-LV"/>
        </w:rPr>
        <w:t xml:space="preserve"> </w:t>
      </w:r>
      <w:r w:rsidRPr="00307CB1">
        <w:rPr>
          <w:rFonts w:ascii="Times New Roman" w:hAnsi="Times New Roman" w:cs="Times New Roman"/>
          <w:sz w:val="24"/>
          <w:szCs w:val="24"/>
          <w:lang w:val="lv-LV"/>
        </w:rPr>
        <w:t>izstrādātos Finanšu instrumentu tirgus likum</w:t>
      </w:r>
      <w:r>
        <w:rPr>
          <w:rFonts w:ascii="Times New Roman" w:hAnsi="Times New Roman" w:cs="Times New Roman"/>
          <w:sz w:val="24"/>
          <w:szCs w:val="24"/>
          <w:lang w:val="lv-LV"/>
        </w:rPr>
        <w:t>a</w:t>
      </w:r>
      <w:r w:rsidRPr="00307CB1">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(turpmāk – FITL) </w:t>
      </w:r>
      <w:r w:rsidRPr="00307CB1">
        <w:rPr>
          <w:rFonts w:ascii="Times New Roman" w:hAnsi="Times New Roman" w:cs="Times New Roman"/>
          <w:sz w:val="24"/>
          <w:szCs w:val="24"/>
          <w:lang w:val="lv-LV"/>
        </w:rPr>
        <w:t>grozījumus, kas paredz to, ka regulējums par akcionāru sapulču sasaukšanu</w:t>
      </w:r>
      <w:r w:rsidR="00524919">
        <w:rPr>
          <w:rFonts w:ascii="Times New Roman" w:hAnsi="Times New Roman" w:cs="Times New Roman"/>
          <w:sz w:val="24"/>
          <w:szCs w:val="24"/>
          <w:lang w:val="lv-LV"/>
        </w:rPr>
        <w:t>, akcionāru tiesībām iesniegt lēmumprojektus, dalību sapulcē un akcionāru pārstāvju iecelšanu</w:t>
      </w:r>
      <w:r w:rsidRPr="00307CB1">
        <w:rPr>
          <w:rFonts w:ascii="Times New Roman" w:hAnsi="Times New Roman" w:cs="Times New Roman"/>
          <w:sz w:val="24"/>
          <w:szCs w:val="24"/>
          <w:lang w:val="lv-LV"/>
        </w:rPr>
        <w:t xml:space="preserve"> un </w:t>
      </w:r>
      <w:r w:rsidR="00524919">
        <w:rPr>
          <w:rFonts w:ascii="Times New Roman" w:hAnsi="Times New Roman" w:cs="Times New Roman"/>
          <w:sz w:val="24"/>
          <w:szCs w:val="24"/>
          <w:lang w:val="lv-LV"/>
        </w:rPr>
        <w:t xml:space="preserve">informācijas par </w:t>
      </w:r>
      <w:r w:rsidRPr="00307CB1">
        <w:rPr>
          <w:rFonts w:ascii="Times New Roman" w:hAnsi="Times New Roman" w:cs="Times New Roman"/>
          <w:sz w:val="24"/>
          <w:szCs w:val="24"/>
          <w:lang w:val="lv-LV"/>
        </w:rPr>
        <w:t>sapulcē pieņemt</w:t>
      </w:r>
      <w:r w:rsidR="00524919">
        <w:rPr>
          <w:rFonts w:ascii="Times New Roman" w:hAnsi="Times New Roman" w:cs="Times New Roman"/>
          <w:sz w:val="24"/>
          <w:szCs w:val="24"/>
          <w:lang w:val="lv-LV"/>
        </w:rPr>
        <w:t xml:space="preserve">ajiem </w:t>
      </w:r>
      <w:r w:rsidRPr="00307CB1">
        <w:rPr>
          <w:rFonts w:ascii="Times New Roman" w:hAnsi="Times New Roman" w:cs="Times New Roman"/>
          <w:sz w:val="24"/>
          <w:szCs w:val="24"/>
          <w:lang w:val="lv-LV"/>
        </w:rPr>
        <w:t>lēmum</w:t>
      </w:r>
      <w:r w:rsidR="00524919">
        <w:rPr>
          <w:rFonts w:ascii="Times New Roman" w:hAnsi="Times New Roman" w:cs="Times New Roman"/>
          <w:sz w:val="24"/>
          <w:szCs w:val="24"/>
          <w:lang w:val="lv-LV"/>
        </w:rPr>
        <w:t xml:space="preserve">iem un akcionāru balsojumu par tiem </w:t>
      </w:r>
      <w:r w:rsidRPr="00307CB1">
        <w:rPr>
          <w:rFonts w:ascii="Times New Roman" w:hAnsi="Times New Roman" w:cs="Times New Roman"/>
          <w:sz w:val="24"/>
          <w:szCs w:val="24"/>
          <w:lang w:val="lv-LV"/>
        </w:rPr>
        <w:t>publiskošanu tiek ietverts Komerclikumā.</w:t>
      </w:r>
      <w:r w:rsidR="00B35BDD">
        <w:rPr>
          <w:rFonts w:ascii="Times New Roman" w:hAnsi="Times New Roman" w:cs="Times New Roman"/>
          <w:sz w:val="24"/>
          <w:szCs w:val="24"/>
          <w:lang w:val="lv-LV"/>
        </w:rPr>
        <w:t xml:space="preserve"> </w:t>
      </w:r>
    </w:p>
    <w:p w:rsidR="00B35BDD" w:rsidP="00505013" w:rsidRDefault="00B35BDD" w14:paraId="054504A1" w14:textId="77777777">
      <w:pPr>
        <w:spacing w:after="0" w:line="240" w:lineRule="auto"/>
        <w:jc w:val="both"/>
        <w:rPr>
          <w:rFonts w:ascii="Times New Roman" w:hAnsi="Times New Roman" w:cs="Times New Roman"/>
          <w:bCs/>
          <w:sz w:val="24"/>
          <w:szCs w:val="24"/>
          <w:lang w:val="lv-LV"/>
        </w:rPr>
      </w:pPr>
    </w:p>
    <w:p w:rsidRPr="001D39AC" w:rsidR="00505013" w:rsidP="00505013" w:rsidRDefault="00505013" w14:paraId="43CF49FD" w14:textId="77777777">
      <w:pPr>
        <w:spacing w:after="0" w:line="240" w:lineRule="auto"/>
        <w:jc w:val="both"/>
        <w:rPr>
          <w:rFonts w:ascii="Times New Roman" w:hAnsi="Times New Roman" w:eastAsia="Times New Roman" w:cs="Times New Roman"/>
          <w:sz w:val="24"/>
          <w:szCs w:val="24"/>
          <w:lang w:val="lv-LV" w:eastAsia="lv-LV"/>
        </w:rPr>
      </w:pPr>
      <w:r>
        <w:rPr>
          <w:rFonts w:ascii="Times New Roman" w:hAnsi="Times New Roman" w:cs="Times New Roman"/>
          <w:bCs/>
          <w:sz w:val="24"/>
          <w:szCs w:val="24"/>
          <w:lang w:val="lv-LV"/>
        </w:rPr>
        <w:t xml:space="preserve">Vienlaikus </w:t>
      </w:r>
      <w:r w:rsidRPr="001D39AC">
        <w:rPr>
          <w:rFonts w:ascii="Times New Roman" w:hAnsi="Times New Roman" w:eastAsia="Times New Roman" w:cs="Times New Roman"/>
          <w:sz w:val="24"/>
          <w:szCs w:val="24"/>
          <w:lang w:val="lv-LV" w:eastAsia="lv-LV"/>
        </w:rPr>
        <w:t xml:space="preserve">Komisija </w:t>
      </w:r>
      <w:r>
        <w:rPr>
          <w:rFonts w:ascii="Times New Roman" w:hAnsi="Times New Roman" w:eastAsia="Times New Roman" w:cs="Times New Roman"/>
          <w:sz w:val="24"/>
          <w:szCs w:val="24"/>
          <w:lang w:val="lv-LV" w:eastAsia="lv-LV"/>
        </w:rPr>
        <w:t>sniedz sekojošus priekšlikumus</w:t>
      </w:r>
      <w:r w:rsidRPr="001D39AC">
        <w:rPr>
          <w:rFonts w:ascii="Times New Roman" w:hAnsi="Times New Roman" w:eastAsia="Times New Roman" w:cs="Times New Roman"/>
          <w:sz w:val="24"/>
          <w:szCs w:val="24"/>
          <w:lang w:val="lv-LV" w:eastAsia="lv-LV"/>
        </w:rPr>
        <w:t>:</w:t>
      </w:r>
    </w:p>
    <w:p w:rsidRPr="001D39AC" w:rsidR="00505013" w:rsidP="00505013" w:rsidRDefault="00505013" w14:paraId="02563CEA" w14:textId="77777777">
      <w:pPr>
        <w:spacing w:after="0" w:line="240" w:lineRule="auto"/>
        <w:ind w:firstLine="708"/>
        <w:jc w:val="both"/>
        <w:rPr>
          <w:rFonts w:ascii="Times New Roman" w:hAnsi="Times New Roman" w:eastAsia="Times New Roman" w:cs="Times New Roman"/>
          <w:sz w:val="24"/>
          <w:szCs w:val="24"/>
          <w:lang w:val="lv-LV" w:eastAsia="lv-LV"/>
        </w:rPr>
      </w:pPr>
      <w:r w:rsidRPr="001D39AC">
        <w:rPr>
          <w:rFonts w:ascii="Times New Roman" w:hAnsi="Times New Roman" w:eastAsia="Times New Roman" w:cs="Times New Roman"/>
          <w:sz w:val="24"/>
          <w:szCs w:val="24"/>
          <w:lang w:val="lv-LV" w:eastAsia="lv-LV"/>
        </w:rPr>
        <w:t xml:space="preserve">1. FITL grozījumos 54. panta piektā daļa tiek izteikta šādā redakcijā: "(5) Šā panta otrajā un trešajā daļā noteikto informāciju </w:t>
      </w:r>
      <w:r w:rsidRPr="001D39AC">
        <w:rPr>
          <w:rFonts w:ascii="Times New Roman" w:hAnsi="Times New Roman" w:eastAsia="Times New Roman" w:cs="Times New Roman"/>
          <w:sz w:val="24"/>
          <w:szCs w:val="24"/>
          <w:u w:val="single"/>
          <w:lang w:val="lv-LV" w:eastAsia="lv-LV"/>
        </w:rPr>
        <w:t>un paziņojumu par akcionāru sapulces sasaukšanu</w:t>
      </w:r>
      <w:r w:rsidRPr="001D39AC">
        <w:rPr>
          <w:rFonts w:ascii="Times New Roman" w:hAnsi="Times New Roman" w:eastAsia="Times New Roman" w:cs="Times New Roman"/>
          <w:sz w:val="24"/>
          <w:szCs w:val="24"/>
          <w:lang w:val="lv-LV" w:eastAsia="lv-LV"/>
        </w:rPr>
        <w:t xml:space="preserve"> kapitālsabiedrības valde izplata saskaņā ar šā likuma prasībām.". Ņemot vērā, ka pienākums izplatīt paziņojumu par akcionāru sapulces sasaukšanu nav attiecināms uz kapitālsabiedrībām, kurām regulētajā tirgū iekļauti tikai parāda vērtspapīri, un, kuru pienākums ir tikai sniegt informāciju par obligacionāru sapulcēm, Komisija ierosina:</w:t>
      </w:r>
    </w:p>
    <w:p w:rsidRPr="001D39AC" w:rsidR="00505013" w:rsidP="00505013" w:rsidRDefault="00505013" w14:paraId="416B93DB" w14:textId="77777777">
      <w:pPr>
        <w:spacing w:after="0" w:line="240" w:lineRule="auto"/>
        <w:ind w:firstLine="708"/>
        <w:jc w:val="both"/>
        <w:rPr>
          <w:rFonts w:ascii="Times New Roman" w:hAnsi="Times New Roman" w:eastAsia="Times New Roman" w:cs="Times New Roman"/>
          <w:sz w:val="24"/>
          <w:szCs w:val="24"/>
          <w:lang w:val="lv-LV" w:eastAsia="lv-LV"/>
        </w:rPr>
      </w:pPr>
      <w:r w:rsidRPr="001D39AC">
        <w:rPr>
          <w:rFonts w:ascii="Times New Roman" w:hAnsi="Times New Roman" w:eastAsia="Times New Roman" w:cs="Times New Roman"/>
          <w:sz w:val="24"/>
          <w:szCs w:val="24"/>
          <w:lang w:val="lv-LV" w:eastAsia="lv-LV"/>
        </w:rPr>
        <w:t>1.1. precizēt piektās daļas redakciju, attiecinot pienākumu izplatīt paziņojumu par akcionāru sapulces sasaukšanu tikai uz kapitālsabiedrībām, kuru akcijas ir iekļautas regulētajā tirgū; vai arī</w:t>
      </w:r>
    </w:p>
    <w:p w:rsidRPr="001D39AC" w:rsidR="00505013" w:rsidP="00505013" w:rsidRDefault="00505013" w14:paraId="571410E6" w14:textId="77777777">
      <w:pPr>
        <w:spacing w:after="0" w:line="240" w:lineRule="auto"/>
        <w:ind w:firstLine="708"/>
        <w:jc w:val="both"/>
        <w:rPr>
          <w:rFonts w:ascii="Times New Roman" w:hAnsi="Times New Roman" w:eastAsia="Times New Roman" w:cs="Times New Roman"/>
          <w:sz w:val="24"/>
          <w:szCs w:val="24"/>
          <w:lang w:val="lv-LV" w:eastAsia="lv-LV"/>
        </w:rPr>
      </w:pPr>
      <w:r w:rsidRPr="001D39AC">
        <w:rPr>
          <w:rFonts w:ascii="Times New Roman" w:hAnsi="Times New Roman" w:eastAsia="Times New Roman" w:cs="Times New Roman"/>
          <w:sz w:val="24"/>
          <w:szCs w:val="24"/>
          <w:lang w:val="lv-LV" w:eastAsia="lv-LV"/>
        </w:rPr>
        <w:t>1.2. pienākumu izplatīt paziņojumu par akcionāru sapulces sasaukšanu arī Finanšu instrumentu tirgus likuma noteiktajā kārtībā pārnest uz 54. panta otrās daļas 1. punktu, kura esošajā redakcijā daļēji jau tiek prasīts atklāt informāciju, ko satur paziņojums par akcionāru sapulces sasaukšanu (akcionāru sapulces vieta, laiks un darba kārtība).</w:t>
      </w:r>
    </w:p>
    <w:p w:rsidRPr="001D39AC" w:rsidR="00505013" w:rsidP="00505013" w:rsidRDefault="00505013" w14:paraId="37D93E51" w14:textId="77777777">
      <w:pPr>
        <w:spacing w:after="0" w:line="240" w:lineRule="auto"/>
        <w:ind w:firstLine="708"/>
        <w:jc w:val="both"/>
        <w:rPr>
          <w:rFonts w:ascii="Times New Roman" w:hAnsi="Times New Roman" w:eastAsia="Times New Roman" w:cs="Times New Roman"/>
          <w:sz w:val="24"/>
          <w:szCs w:val="24"/>
          <w:lang w:val="lv-LV" w:eastAsia="lv-LV"/>
        </w:rPr>
      </w:pPr>
    </w:p>
    <w:p w:rsidR="00505013" w:rsidP="00505013" w:rsidRDefault="00505013" w14:paraId="24387F72" w14:textId="77777777">
      <w:pPr>
        <w:spacing w:after="0" w:line="240" w:lineRule="auto"/>
        <w:ind w:firstLine="708"/>
        <w:jc w:val="both"/>
        <w:rPr>
          <w:rFonts w:ascii="Times New Roman" w:hAnsi="Times New Roman" w:eastAsia="Times New Roman" w:cs="Times New Roman"/>
          <w:sz w:val="24"/>
          <w:szCs w:val="24"/>
          <w:lang w:val="lv-LV" w:eastAsia="lv-LV"/>
        </w:rPr>
      </w:pPr>
      <w:r w:rsidRPr="001D39AC">
        <w:rPr>
          <w:rFonts w:ascii="Times New Roman" w:hAnsi="Times New Roman" w:eastAsia="Times New Roman" w:cs="Times New Roman"/>
          <w:sz w:val="24"/>
          <w:szCs w:val="24"/>
          <w:lang w:val="lv-LV" w:eastAsia="lv-LV"/>
        </w:rPr>
        <w:t xml:space="preserve">2. FITL 54. panta sestā daļa </w:t>
      </w:r>
      <w:r>
        <w:rPr>
          <w:rFonts w:ascii="Times New Roman" w:hAnsi="Times New Roman" w:eastAsia="Times New Roman" w:cs="Times New Roman"/>
          <w:sz w:val="24"/>
          <w:szCs w:val="24"/>
          <w:lang w:val="lv-LV" w:eastAsia="lv-LV"/>
        </w:rPr>
        <w:t xml:space="preserve">tiek </w:t>
      </w:r>
      <w:r w:rsidRPr="001D39AC">
        <w:rPr>
          <w:rFonts w:ascii="Times New Roman" w:hAnsi="Times New Roman" w:eastAsia="Times New Roman" w:cs="Times New Roman"/>
          <w:sz w:val="24"/>
          <w:szCs w:val="24"/>
          <w:lang w:val="lv-LV" w:eastAsia="lv-LV"/>
        </w:rPr>
        <w:t>papildināta ar otro teikumu. Piedāvātajā redakcijā aiz vārda "pieņemt" lietoto vārdu savienojumu "lēmuma projektu" nepieciešams aizstāt ar vārdu "lēmumu".</w:t>
      </w:r>
    </w:p>
    <w:p w:rsidR="00505013" w:rsidP="00505013" w:rsidRDefault="00505013" w14:paraId="267DFFF9" w14:textId="77777777">
      <w:pPr>
        <w:spacing w:after="0"/>
        <w:jc w:val="both"/>
        <w:rPr>
          <w:rFonts w:ascii="Times New Roman" w:hAnsi="Times New Roman" w:cs="Times New Roman"/>
          <w:bCs/>
          <w:sz w:val="24"/>
          <w:szCs w:val="24"/>
          <w:lang w:val="lv-LV"/>
        </w:rPr>
      </w:pPr>
    </w:p>
    <w:p w:rsidR="00B35BDD" w:rsidP="00505013" w:rsidRDefault="00505013" w14:paraId="4AD1B8D7" w14:textId="77777777">
      <w:pPr>
        <w:spacing w:after="0"/>
        <w:jc w:val="both"/>
        <w:rPr>
          <w:rFonts w:ascii="Times New Roman" w:hAnsi="Times New Roman" w:cs="Times New Roman"/>
          <w:bCs/>
          <w:sz w:val="24"/>
          <w:szCs w:val="24"/>
          <w:lang w:val="lv-LV"/>
        </w:rPr>
      </w:pPr>
      <w:r w:rsidRPr="00505013">
        <w:rPr>
          <w:rFonts w:ascii="Times New Roman" w:hAnsi="Times New Roman" w:cs="Times New Roman"/>
          <w:bCs/>
          <w:sz w:val="24"/>
          <w:szCs w:val="24"/>
          <w:lang w:val="lv-LV"/>
        </w:rPr>
        <w:t>Papildus vēlamies skaidrot Komisijas viedokli par informācijas atklāšanu investoriem:</w:t>
      </w:r>
    </w:p>
    <w:p w:rsidRPr="00B35BDD" w:rsidR="00307CB1" w:rsidP="00505013" w:rsidRDefault="00307CB1" w14:paraId="6AACF196" w14:textId="77777777">
      <w:pPr>
        <w:spacing w:after="0"/>
        <w:jc w:val="both"/>
        <w:rPr>
          <w:rFonts w:ascii="Times New Roman" w:hAnsi="Times New Roman" w:cs="Times New Roman"/>
          <w:bCs/>
          <w:sz w:val="24"/>
          <w:szCs w:val="24"/>
          <w:lang w:val="lv-LV"/>
        </w:rPr>
      </w:pPr>
      <w:r w:rsidRPr="00B35BDD">
        <w:rPr>
          <w:rFonts w:ascii="Times New Roman" w:hAnsi="Times New Roman" w:cs="Times New Roman"/>
          <w:bCs/>
          <w:sz w:val="24"/>
          <w:szCs w:val="24"/>
          <w:lang w:val="lv-LV"/>
        </w:rPr>
        <w:t xml:space="preserve">EIROPAS PARLAMENTA UN PADOMES DIREKTĪVA 2004/109/EK (2004. gada 15. decembris) par atklātības prasību saskaņošanu attiecībā uz informāciju par emitentiem, kuru vērtspapīrus atļauts tirgot regulētā tirgū, un par grozījumiem Direktīvā 2001/34/EK, kuras prasības ieviestas FITL, neparedz akcionāru sapulču lēmuma projektu un akcionāru sapulcē pieņemto lēmumu publiskošanu, </w:t>
      </w:r>
      <w:r w:rsidRPr="00B35BDD" w:rsidR="00505013">
        <w:rPr>
          <w:rFonts w:ascii="Times New Roman" w:hAnsi="Times New Roman" w:cs="Times New Roman"/>
          <w:bCs/>
          <w:sz w:val="24"/>
          <w:szCs w:val="24"/>
          <w:lang w:val="lv-LV"/>
        </w:rPr>
        <w:t xml:space="preserve">taču </w:t>
      </w:r>
      <w:r w:rsidRPr="00B35BDD">
        <w:rPr>
          <w:rFonts w:ascii="Times New Roman" w:hAnsi="Times New Roman" w:cs="Times New Roman"/>
          <w:bCs/>
          <w:sz w:val="24"/>
          <w:szCs w:val="24"/>
          <w:lang w:val="lv-LV"/>
        </w:rPr>
        <w:t xml:space="preserve">FKTK ieskatā ir lietderīgi, ka Finanšu instrumentu tirgus likumā tiek saglabāta speciālā kārtība par </w:t>
      </w:r>
      <w:r w:rsidRPr="00B35BDD" w:rsidR="00790F8D">
        <w:rPr>
          <w:rFonts w:ascii="Times New Roman" w:hAnsi="Times New Roman" w:cs="Times New Roman"/>
          <w:bCs/>
          <w:sz w:val="24"/>
          <w:szCs w:val="24"/>
          <w:lang w:val="lv-LV"/>
        </w:rPr>
        <w:t xml:space="preserve">informācijas par </w:t>
      </w:r>
      <w:r w:rsidRPr="00B35BDD">
        <w:rPr>
          <w:rFonts w:ascii="Times New Roman" w:hAnsi="Times New Roman" w:cs="Times New Roman"/>
          <w:bCs/>
          <w:sz w:val="24"/>
          <w:szCs w:val="24"/>
          <w:lang w:val="lv-LV"/>
        </w:rPr>
        <w:t>paziņojuma par akcionāru sapulces</w:t>
      </w:r>
      <w:r w:rsidRPr="00B35BDD" w:rsidR="00790F8D">
        <w:rPr>
          <w:rFonts w:ascii="Times New Roman" w:hAnsi="Times New Roman" w:cs="Times New Roman"/>
          <w:bCs/>
          <w:sz w:val="24"/>
          <w:szCs w:val="24"/>
          <w:lang w:val="lv-LV"/>
        </w:rPr>
        <w:t xml:space="preserve"> sasaukšanu</w:t>
      </w:r>
      <w:r w:rsidRPr="00B35BDD">
        <w:rPr>
          <w:rFonts w:ascii="Times New Roman" w:hAnsi="Times New Roman" w:cs="Times New Roman"/>
          <w:bCs/>
          <w:sz w:val="24"/>
          <w:szCs w:val="24"/>
          <w:lang w:val="lv-LV"/>
        </w:rPr>
        <w:t xml:space="preserve">, lēmumu projektu un sapulcē pieņemto lēmumu publiskošanu oficiālajā regulētās informācijas glabāšanas sistēmā (turpmāk – ORICGS), tādējādi nodrošinot, ka esošajiem akcionāriem un potenciālajiem akcionāriem ORICGS vienkopus ir pieejama </w:t>
      </w:r>
      <w:r w:rsidRPr="00B35BDD" w:rsidR="006F2523">
        <w:rPr>
          <w:rFonts w:ascii="Times New Roman" w:hAnsi="Times New Roman" w:cs="Times New Roman"/>
          <w:bCs/>
          <w:sz w:val="24"/>
          <w:szCs w:val="24"/>
          <w:lang w:val="lv-LV"/>
        </w:rPr>
        <w:t xml:space="preserve">arī </w:t>
      </w:r>
      <w:r w:rsidRPr="00B35BDD">
        <w:rPr>
          <w:rFonts w:ascii="Times New Roman" w:hAnsi="Times New Roman" w:cs="Times New Roman"/>
          <w:bCs/>
          <w:sz w:val="24"/>
          <w:szCs w:val="24"/>
          <w:lang w:val="lv-LV"/>
        </w:rPr>
        <w:t xml:space="preserve">visa </w:t>
      </w:r>
      <w:r w:rsidRPr="00B35BDD" w:rsidR="006F2523">
        <w:rPr>
          <w:rFonts w:ascii="Times New Roman" w:hAnsi="Times New Roman" w:cs="Times New Roman"/>
          <w:bCs/>
          <w:sz w:val="24"/>
          <w:szCs w:val="24"/>
          <w:lang w:val="lv-LV"/>
        </w:rPr>
        <w:t xml:space="preserve">būtiskākā </w:t>
      </w:r>
      <w:r w:rsidRPr="00B35BDD">
        <w:rPr>
          <w:rFonts w:ascii="Times New Roman" w:hAnsi="Times New Roman" w:cs="Times New Roman"/>
          <w:bCs/>
          <w:sz w:val="24"/>
          <w:szCs w:val="24"/>
          <w:lang w:val="lv-LV"/>
        </w:rPr>
        <w:t>informācija par akcionāru sapulcēm.</w:t>
      </w:r>
    </w:p>
    <w:p w:rsidR="00306868" w:rsidP="00A50060" w:rsidRDefault="00306868" w14:paraId="07BCED66" w14:textId="77777777">
      <w:pPr>
        <w:spacing w:after="0" w:line="240" w:lineRule="auto"/>
        <w:jc w:val="both"/>
        <w:rPr>
          <w:rFonts w:ascii="Times New Roman" w:hAnsi="Times New Roman" w:cs="Times New Roman"/>
          <w:color w:val="000000"/>
          <w:sz w:val="24"/>
          <w:szCs w:val="24"/>
          <w:lang w:val="lv-LV"/>
        </w:rPr>
      </w:pPr>
    </w:p>
    <w:p w:rsidRPr="001D39AC" w:rsidR="00244F51" w:rsidP="00A50060" w:rsidRDefault="00174CBD" w14:paraId="75EC16BA" w14:textId="77777777">
      <w:pPr>
        <w:spacing w:after="0" w:line="240" w:lineRule="auto"/>
        <w:jc w:val="both"/>
        <w:rPr>
          <w:rFonts w:ascii="Times New Roman" w:hAnsi="Times New Roman" w:eastAsia="Times New Roman" w:cs="Times New Roman"/>
          <w:sz w:val="24"/>
          <w:szCs w:val="24"/>
          <w:lang w:val="lv-LV" w:eastAsia="lv-LV"/>
        </w:rPr>
      </w:pPr>
      <w:r w:rsidRPr="001D39AC">
        <w:rPr>
          <w:rFonts w:ascii="Times New Roman" w:hAnsi="Times New Roman" w:eastAsia="Times New Roman" w:cs="Times New Roman"/>
          <w:sz w:val="24"/>
          <w:szCs w:val="24"/>
          <w:lang w:val="lv-LV" w:eastAsia="lv-LV"/>
        </w:rPr>
        <w:t>Ņ</w:t>
      </w:r>
      <w:r w:rsidRPr="001D39AC" w:rsidR="00244F51">
        <w:rPr>
          <w:rFonts w:ascii="Times New Roman" w:hAnsi="Times New Roman" w:eastAsia="Times New Roman" w:cs="Times New Roman"/>
          <w:sz w:val="24"/>
          <w:szCs w:val="24"/>
          <w:lang w:val="lv-LV" w:eastAsia="lv-LV"/>
        </w:rPr>
        <w:t xml:space="preserve">emot vērā, ka esošā FITL </w:t>
      </w:r>
      <w:r w:rsidRPr="001D39AC" w:rsidR="00E24CFB">
        <w:rPr>
          <w:rFonts w:ascii="Times New Roman" w:hAnsi="Times New Roman" w:eastAsia="Times New Roman" w:cs="Times New Roman"/>
          <w:sz w:val="24"/>
          <w:szCs w:val="24"/>
          <w:lang w:val="lv-LV" w:eastAsia="lv-LV"/>
        </w:rPr>
        <w:t>54.</w:t>
      </w:r>
      <w:r w:rsidRPr="001D39AC" w:rsidR="00E24CFB">
        <w:rPr>
          <w:rFonts w:ascii="Times New Roman" w:hAnsi="Times New Roman" w:eastAsia="Times New Roman" w:cs="Times New Roman"/>
          <w:sz w:val="24"/>
          <w:szCs w:val="24"/>
          <w:vertAlign w:val="superscript"/>
          <w:lang w:val="lv-LV" w:eastAsia="lv-LV"/>
        </w:rPr>
        <w:t>5</w:t>
      </w:r>
      <w:r w:rsidRPr="001D39AC" w:rsidR="00E24CFB">
        <w:rPr>
          <w:rFonts w:ascii="Times New Roman" w:hAnsi="Times New Roman" w:eastAsia="Times New Roman" w:cs="Times New Roman"/>
          <w:sz w:val="24"/>
          <w:szCs w:val="24"/>
          <w:lang w:val="lv-LV" w:eastAsia="lv-LV"/>
        </w:rPr>
        <w:t xml:space="preserve"> pants nosaka, ka s</w:t>
      </w:r>
      <w:r w:rsidRPr="001D39AC" w:rsidR="00244F51">
        <w:rPr>
          <w:rFonts w:ascii="Times New Roman" w:hAnsi="Times New Roman" w:eastAsia="Times New Roman" w:cs="Times New Roman"/>
          <w:sz w:val="24"/>
          <w:szCs w:val="24"/>
          <w:lang w:val="lv-LV" w:eastAsia="lv-LV"/>
        </w:rPr>
        <w:t>trīdus starp akcionāriem un akciju sabiedrību, kuri saistīti ar lēmumu projektu iesniegšanu un iekļaušanu akcionāru sapulces darba kārtībā, akcionāru pārstāvju iecelšanu, akcionāru vai to pārstāvju piedalīšanos un balsošanu akcionāru sapulcē, risina</w:t>
      </w:r>
      <w:r w:rsidR="000550FD">
        <w:rPr>
          <w:rFonts w:ascii="Times New Roman" w:hAnsi="Times New Roman" w:eastAsia="Times New Roman" w:cs="Times New Roman"/>
          <w:sz w:val="24"/>
          <w:szCs w:val="24"/>
          <w:lang w:val="lv-LV" w:eastAsia="lv-LV"/>
        </w:rPr>
        <w:t xml:space="preserve"> </w:t>
      </w:r>
      <w:r w:rsidRPr="001D39AC" w:rsidR="00244F51">
        <w:rPr>
          <w:rFonts w:ascii="Times New Roman" w:hAnsi="Times New Roman" w:eastAsia="Times New Roman" w:cs="Times New Roman"/>
          <w:sz w:val="24"/>
          <w:szCs w:val="24"/>
          <w:lang w:val="lv-LV" w:eastAsia="lv-LV"/>
        </w:rPr>
        <w:t>Komerclikumā</w:t>
      </w:r>
      <w:r w:rsidR="000550FD">
        <w:rPr>
          <w:rFonts w:ascii="Times New Roman" w:hAnsi="Times New Roman" w:eastAsia="Times New Roman" w:cs="Times New Roman"/>
          <w:sz w:val="24"/>
          <w:szCs w:val="24"/>
          <w:lang w:val="lv-LV" w:eastAsia="lv-LV"/>
        </w:rPr>
        <w:t xml:space="preserve"> </w:t>
      </w:r>
      <w:r w:rsidRPr="001D39AC" w:rsidR="00244F51">
        <w:rPr>
          <w:rFonts w:ascii="Times New Roman" w:hAnsi="Times New Roman" w:eastAsia="Times New Roman" w:cs="Times New Roman"/>
          <w:sz w:val="24"/>
          <w:szCs w:val="24"/>
          <w:lang w:val="lv-LV" w:eastAsia="lv-LV"/>
        </w:rPr>
        <w:t>noteiktajā kārtībā</w:t>
      </w:r>
      <w:r w:rsidRPr="001D39AC" w:rsidR="00E24CFB">
        <w:rPr>
          <w:rFonts w:ascii="Times New Roman" w:hAnsi="Times New Roman" w:eastAsia="Times New Roman" w:cs="Times New Roman"/>
          <w:sz w:val="24"/>
          <w:szCs w:val="24"/>
          <w:lang w:val="lv-LV" w:eastAsia="lv-LV"/>
        </w:rPr>
        <w:t xml:space="preserve">, </w:t>
      </w:r>
      <w:r w:rsidRPr="001D39AC">
        <w:rPr>
          <w:rFonts w:ascii="Times New Roman" w:hAnsi="Times New Roman" w:eastAsia="Times New Roman" w:cs="Times New Roman"/>
          <w:sz w:val="24"/>
          <w:szCs w:val="24"/>
          <w:lang w:val="lv-LV" w:eastAsia="lv-LV"/>
        </w:rPr>
        <w:t xml:space="preserve">Komisija </w:t>
      </w:r>
      <w:r w:rsidR="00505013">
        <w:rPr>
          <w:rFonts w:ascii="Times New Roman" w:hAnsi="Times New Roman" w:eastAsia="Times New Roman" w:cs="Times New Roman"/>
          <w:sz w:val="24"/>
          <w:szCs w:val="24"/>
          <w:lang w:val="lv-LV" w:eastAsia="lv-LV"/>
        </w:rPr>
        <w:t>ir nonākusi pie secinājuma</w:t>
      </w:r>
      <w:r w:rsidRPr="001D39AC">
        <w:rPr>
          <w:rFonts w:ascii="Times New Roman" w:hAnsi="Times New Roman" w:eastAsia="Times New Roman" w:cs="Times New Roman"/>
          <w:sz w:val="24"/>
          <w:szCs w:val="24"/>
          <w:lang w:val="lv-LV" w:eastAsia="lv-LV"/>
        </w:rPr>
        <w:t>, ka</w:t>
      </w:r>
      <w:r w:rsidRPr="001D39AC" w:rsidR="00E24CFB">
        <w:rPr>
          <w:rFonts w:ascii="Times New Roman" w:hAnsi="Times New Roman" w:eastAsia="Times New Roman" w:cs="Times New Roman"/>
          <w:sz w:val="24"/>
          <w:szCs w:val="24"/>
          <w:lang w:val="lv-LV" w:eastAsia="lv-LV"/>
        </w:rPr>
        <w:t xml:space="preserve"> līdz ar FITL 54.</w:t>
      </w:r>
      <w:r w:rsidRPr="001D39AC" w:rsidR="00E24CFB">
        <w:rPr>
          <w:rFonts w:ascii="Times New Roman" w:hAnsi="Times New Roman" w:eastAsia="Times New Roman" w:cs="Times New Roman"/>
          <w:sz w:val="24"/>
          <w:szCs w:val="24"/>
          <w:vertAlign w:val="superscript"/>
          <w:lang w:val="lv-LV" w:eastAsia="lv-LV"/>
        </w:rPr>
        <w:t>2</w:t>
      </w:r>
      <w:r w:rsidRPr="001D39AC" w:rsidR="00E24CFB">
        <w:rPr>
          <w:rFonts w:ascii="Times New Roman" w:hAnsi="Times New Roman" w:eastAsia="Times New Roman" w:cs="Times New Roman"/>
          <w:sz w:val="24"/>
          <w:szCs w:val="24"/>
          <w:lang w:val="lv-LV" w:eastAsia="lv-LV"/>
        </w:rPr>
        <w:t>, 54.</w:t>
      </w:r>
      <w:r w:rsidRPr="001D39AC" w:rsidR="00E24CFB">
        <w:rPr>
          <w:rFonts w:ascii="Times New Roman" w:hAnsi="Times New Roman" w:eastAsia="Times New Roman" w:cs="Times New Roman"/>
          <w:sz w:val="24"/>
          <w:szCs w:val="24"/>
          <w:vertAlign w:val="superscript"/>
          <w:lang w:val="lv-LV" w:eastAsia="lv-LV"/>
        </w:rPr>
        <w:t>3</w:t>
      </w:r>
      <w:r w:rsidRPr="001D39AC" w:rsidR="00E24CFB">
        <w:rPr>
          <w:rFonts w:ascii="Times New Roman" w:hAnsi="Times New Roman" w:eastAsia="Times New Roman" w:cs="Times New Roman"/>
          <w:sz w:val="24"/>
          <w:szCs w:val="24"/>
          <w:lang w:val="lv-LV" w:eastAsia="lv-LV"/>
        </w:rPr>
        <w:t>, un 54.</w:t>
      </w:r>
      <w:r w:rsidRPr="001D39AC" w:rsidR="00E24CFB">
        <w:rPr>
          <w:rFonts w:ascii="Times New Roman" w:hAnsi="Times New Roman" w:eastAsia="Times New Roman" w:cs="Times New Roman"/>
          <w:sz w:val="24"/>
          <w:szCs w:val="24"/>
          <w:vertAlign w:val="superscript"/>
          <w:lang w:val="lv-LV" w:eastAsia="lv-LV"/>
        </w:rPr>
        <w:t xml:space="preserve">4 </w:t>
      </w:r>
      <w:r w:rsidRPr="001D39AC" w:rsidR="00E24CFB">
        <w:rPr>
          <w:rFonts w:ascii="Times New Roman" w:hAnsi="Times New Roman" w:eastAsia="Times New Roman" w:cs="Times New Roman"/>
          <w:sz w:val="24"/>
          <w:szCs w:val="24"/>
          <w:lang w:val="lv-LV" w:eastAsia="lv-LV"/>
        </w:rPr>
        <w:t>panta izslēgšanu no FITL nav nepieciešami grozījumi FITL 148. pantā par sankciju piemērošanu.</w:t>
      </w:r>
    </w:p>
    <w:p w:rsidRPr="00174CBD" w:rsidR="00244F51" w:rsidP="00A50060" w:rsidRDefault="00244F51" w14:paraId="7D30D201" w14:textId="77777777">
      <w:pPr>
        <w:spacing w:after="0" w:line="240" w:lineRule="auto"/>
        <w:jc w:val="both"/>
        <w:rPr>
          <w:rFonts w:ascii="Times New Roman" w:hAnsi="Times New Roman" w:eastAsia="Times New Roman" w:cs="Times New Roman"/>
          <w:sz w:val="24"/>
          <w:szCs w:val="24"/>
          <w:highlight w:val="yellow"/>
          <w:lang w:val="lv-LV" w:eastAsia="lv-LV"/>
        </w:rPr>
      </w:pPr>
    </w:p>
    <w:p w:rsidRPr="001D39AC" w:rsidR="00137395" w:rsidP="00A50060" w:rsidRDefault="00505013" w14:paraId="54F57B0E" w14:textId="77777777">
      <w:pPr>
        <w:spacing w:after="0" w:line="240" w:lineRule="auto"/>
        <w:jc w:val="both"/>
        <w:rPr>
          <w:rFonts w:ascii="Times New Roman" w:hAnsi="Times New Roman" w:eastAsia="Times New Roman" w:cs="Times New Roman"/>
          <w:sz w:val="24"/>
          <w:szCs w:val="24"/>
          <w:lang w:val="lv-LV" w:eastAsia="lv-LV"/>
        </w:rPr>
      </w:pPr>
      <w:r>
        <w:rPr>
          <w:rFonts w:ascii="Times New Roman" w:hAnsi="Times New Roman" w:eastAsia="Times New Roman" w:cs="Times New Roman"/>
          <w:sz w:val="24"/>
          <w:szCs w:val="24"/>
          <w:lang w:val="lv-LV" w:eastAsia="lv-LV"/>
        </w:rPr>
        <w:t xml:space="preserve">Noslēgumā vēlamies vērst uzmanību uz sekojošu Komisijas priekšlikumu - </w:t>
      </w:r>
      <w:r w:rsidRPr="001D39AC" w:rsidR="00137395">
        <w:rPr>
          <w:rFonts w:ascii="Times New Roman" w:hAnsi="Times New Roman" w:eastAsia="Times New Roman" w:cs="Times New Roman"/>
          <w:sz w:val="24"/>
          <w:szCs w:val="24"/>
          <w:lang w:val="lv-LV" w:eastAsia="lv-LV"/>
        </w:rPr>
        <w:t xml:space="preserve">strīdi starp akcionāriem un akciju sabiedrību </w:t>
      </w:r>
      <w:r>
        <w:rPr>
          <w:rFonts w:ascii="Times New Roman" w:hAnsi="Times New Roman" w:eastAsia="Times New Roman" w:cs="Times New Roman"/>
          <w:sz w:val="24"/>
          <w:szCs w:val="24"/>
          <w:lang w:val="lv-LV" w:eastAsia="lv-LV"/>
        </w:rPr>
        <w:t>tiek risināti</w:t>
      </w:r>
      <w:r w:rsidR="000550FD">
        <w:rPr>
          <w:rFonts w:ascii="Times New Roman" w:hAnsi="Times New Roman" w:eastAsia="Times New Roman" w:cs="Times New Roman"/>
          <w:sz w:val="24"/>
          <w:szCs w:val="24"/>
          <w:lang w:val="lv-LV" w:eastAsia="lv-LV"/>
        </w:rPr>
        <w:t xml:space="preserve"> </w:t>
      </w:r>
      <w:r w:rsidRPr="001D39AC" w:rsidR="00137395">
        <w:rPr>
          <w:rFonts w:ascii="Times New Roman" w:hAnsi="Times New Roman" w:eastAsia="Times New Roman" w:cs="Times New Roman"/>
          <w:sz w:val="24"/>
          <w:szCs w:val="24"/>
          <w:lang w:val="lv-LV" w:eastAsia="lv-LV"/>
        </w:rPr>
        <w:t>Komerclikumā</w:t>
      </w:r>
      <w:r w:rsidR="000550FD">
        <w:rPr>
          <w:rFonts w:ascii="Times New Roman" w:hAnsi="Times New Roman" w:eastAsia="Times New Roman" w:cs="Times New Roman"/>
          <w:sz w:val="24"/>
          <w:szCs w:val="24"/>
          <w:lang w:val="lv-LV" w:eastAsia="lv-LV"/>
        </w:rPr>
        <w:t xml:space="preserve"> </w:t>
      </w:r>
      <w:r w:rsidRPr="001D39AC" w:rsidR="00137395">
        <w:rPr>
          <w:rFonts w:ascii="Times New Roman" w:hAnsi="Times New Roman" w:eastAsia="Times New Roman" w:cs="Times New Roman"/>
          <w:sz w:val="24"/>
          <w:szCs w:val="24"/>
          <w:lang w:val="lv-LV" w:eastAsia="lv-LV"/>
        </w:rPr>
        <w:t>noteiktajā kārtībā –</w:t>
      </w:r>
      <w:r w:rsidR="000550FD">
        <w:rPr>
          <w:rFonts w:ascii="Times New Roman" w:hAnsi="Times New Roman" w:eastAsia="Times New Roman" w:cs="Times New Roman"/>
          <w:sz w:val="24"/>
          <w:szCs w:val="24"/>
          <w:lang w:val="lv-LV" w:eastAsia="lv-LV"/>
        </w:rPr>
        <w:t xml:space="preserve"> </w:t>
      </w:r>
      <w:r w:rsidRPr="001D39AC" w:rsidR="00137395">
        <w:rPr>
          <w:rFonts w:ascii="Times New Roman" w:hAnsi="Times New Roman" w:eastAsia="Times New Roman" w:cs="Times New Roman"/>
          <w:sz w:val="24"/>
          <w:szCs w:val="24"/>
          <w:lang w:val="lv-LV" w:eastAsia="lv-LV"/>
        </w:rPr>
        <w:t>tiesvedības procesā, kas var būt laikietilpīgs process</w:t>
      </w:r>
      <w:r>
        <w:rPr>
          <w:rFonts w:ascii="Times New Roman" w:hAnsi="Times New Roman" w:eastAsia="Times New Roman" w:cs="Times New Roman"/>
          <w:sz w:val="24"/>
          <w:szCs w:val="24"/>
          <w:lang w:val="lv-LV" w:eastAsia="lv-LV"/>
        </w:rPr>
        <w:t>.</w:t>
      </w:r>
      <w:r w:rsidRPr="001D39AC" w:rsidR="00137395">
        <w:rPr>
          <w:rFonts w:ascii="Times New Roman" w:hAnsi="Times New Roman" w:eastAsia="Times New Roman" w:cs="Times New Roman"/>
          <w:sz w:val="24"/>
          <w:szCs w:val="24"/>
          <w:lang w:val="lv-LV" w:eastAsia="lv-LV"/>
        </w:rPr>
        <w:t xml:space="preserve"> </w:t>
      </w:r>
      <w:r>
        <w:rPr>
          <w:rFonts w:ascii="Times New Roman" w:hAnsi="Times New Roman" w:eastAsia="Times New Roman" w:cs="Times New Roman"/>
          <w:sz w:val="24"/>
          <w:szCs w:val="24"/>
          <w:lang w:val="lv-LV" w:eastAsia="lv-LV"/>
        </w:rPr>
        <w:t>A</w:t>
      </w:r>
      <w:r w:rsidRPr="001D39AC" w:rsidR="00137395">
        <w:rPr>
          <w:rFonts w:ascii="Times New Roman" w:hAnsi="Times New Roman" w:eastAsia="Times New Roman" w:cs="Times New Roman"/>
          <w:sz w:val="24"/>
          <w:szCs w:val="24"/>
          <w:lang w:val="lv-LV" w:eastAsia="lv-LV"/>
        </w:rPr>
        <w:t xml:space="preserve">ttiecībā uz regulētajā tirgū iekļautajām akciju sabiedrībām, </w:t>
      </w:r>
      <w:r w:rsidRPr="001D39AC" w:rsidR="00174CBD">
        <w:rPr>
          <w:rFonts w:ascii="Times New Roman" w:hAnsi="Times New Roman" w:eastAsia="Times New Roman" w:cs="Times New Roman"/>
          <w:sz w:val="24"/>
          <w:szCs w:val="24"/>
          <w:lang w:val="lv-LV" w:eastAsia="lv-LV"/>
        </w:rPr>
        <w:t xml:space="preserve">lai vienkāršotu un paātrinātu strīdu izskatīšanu, </w:t>
      </w:r>
      <w:r w:rsidRPr="001D39AC" w:rsidR="00137395">
        <w:rPr>
          <w:rFonts w:ascii="Times New Roman" w:hAnsi="Times New Roman" w:eastAsia="Times New Roman" w:cs="Times New Roman"/>
          <w:sz w:val="24"/>
          <w:szCs w:val="24"/>
          <w:lang w:val="lv-LV" w:eastAsia="lv-LV"/>
        </w:rPr>
        <w:t>Komisija apsvērtu iespēju uzņemties strīdu mediāciju sākotnējā stadij</w:t>
      </w:r>
      <w:r w:rsidRPr="001D39AC" w:rsidR="00174CBD">
        <w:rPr>
          <w:rFonts w:ascii="Times New Roman" w:hAnsi="Times New Roman" w:eastAsia="Times New Roman" w:cs="Times New Roman"/>
          <w:sz w:val="24"/>
          <w:szCs w:val="24"/>
          <w:lang w:val="lv-LV" w:eastAsia="lv-LV"/>
        </w:rPr>
        <w:t>ā</w:t>
      </w:r>
      <w:r w:rsidRPr="001D39AC" w:rsidR="00137395">
        <w:rPr>
          <w:rFonts w:ascii="Times New Roman" w:hAnsi="Times New Roman" w:eastAsia="Times New Roman" w:cs="Times New Roman"/>
          <w:sz w:val="24"/>
          <w:szCs w:val="24"/>
          <w:lang w:val="lv-LV" w:eastAsia="lv-LV"/>
        </w:rPr>
        <w:t>. Ievērojot minēto, Komisija aicina sniegt Tieslietu ministrijas viedokli par šādu iespējamo Komisijas lomu un tās īstenošanai nepieciešamajiem tiesību aktu grozījumiem.</w:t>
      </w:r>
    </w:p>
    <w:p w:rsidRPr="001D39AC" w:rsidR="00137395" w:rsidP="00A50060" w:rsidRDefault="00137395" w14:paraId="687EAA51" w14:textId="77777777">
      <w:pPr>
        <w:spacing w:after="0" w:line="240" w:lineRule="auto"/>
        <w:jc w:val="both"/>
        <w:rPr>
          <w:rFonts w:ascii="Times New Roman" w:hAnsi="Times New Roman" w:eastAsia="Times New Roman" w:cs="Times New Roman"/>
          <w:sz w:val="24"/>
          <w:szCs w:val="24"/>
          <w:lang w:val="lv-LV" w:eastAsia="lv-LV"/>
        </w:rPr>
      </w:pPr>
    </w:p>
    <w:p w:rsidRPr="00306868" w:rsidR="00306868" w:rsidP="00A50060" w:rsidRDefault="00306868" w14:paraId="5E58C449" w14:textId="77777777">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 xml:space="preserve">Neskaidrību </w:t>
      </w:r>
      <w:r w:rsidR="00307CB1">
        <w:rPr>
          <w:rFonts w:ascii="Times New Roman" w:hAnsi="Times New Roman" w:cs="Times New Roman"/>
          <w:color w:val="000000"/>
          <w:sz w:val="24"/>
          <w:szCs w:val="24"/>
          <w:lang w:val="lv-LV"/>
        </w:rPr>
        <w:t xml:space="preserve">vai jautājumu </w:t>
      </w:r>
      <w:r>
        <w:rPr>
          <w:rFonts w:ascii="Times New Roman" w:hAnsi="Times New Roman" w:cs="Times New Roman"/>
          <w:color w:val="000000"/>
          <w:sz w:val="24"/>
          <w:szCs w:val="24"/>
          <w:lang w:val="lv-LV"/>
        </w:rPr>
        <w:t xml:space="preserve">gadījumā saistībā ar </w:t>
      </w:r>
      <w:r w:rsidR="007B51FF">
        <w:rPr>
          <w:rFonts w:ascii="Times New Roman" w:hAnsi="Times New Roman" w:cs="Times New Roman"/>
          <w:color w:val="000000"/>
          <w:sz w:val="24"/>
          <w:szCs w:val="24"/>
          <w:lang w:val="lv-LV"/>
        </w:rPr>
        <w:t xml:space="preserve">šajā vēstulē minēto </w:t>
      </w:r>
      <w:r>
        <w:rPr>
          <w:rFonts w:ascii="Times New Roman" w:hAnsi="Times New Roman" w:cs="Times New Roman"/>
          <w:color w:val="000000"/>
          <w:sz w:val="24"/>
          <w:szCs w:val="24"/>
          <w:lang w:val="lv-LV"/>
        </w:rPr>
        <w:t xml:space="preserve">varat sazināties ar Finanšu instrumentu tirgus </w:t>
      </w:r>
      <w:r w:rsidR="00E63F28">
        <w:rPr>
          <w:rFonts w:ascii="Times New Roman" w:hAnsi="Times New Roman" w:cs="Times New Roman"/>
          <w:color w:val="000000"/>
          <w:sz w:val="24"/>
          <w:szCs w:val="24"/>
          <w:lang w:val="lv-LV"/>
        </w:rPr>
        <w:t xml:space="preserve">uzraudzības </w:t>
      </w:r>
      <w:r>
        <w:rPr>
          <w:rFonts w:ascii="Times New Roman" w:hAnsi="Times New Roman" w:cs="Times New Roman"/>
          <w:color w:val="000000"/>
          <w:sz w:val="24"/>
          <w:szCs w:val="24"/>
          <w:lang w:val="lv-LV"/>
        </w:rPr>
        <w:t xml:space="preserve">departamenta galvenajiem uzraudzības ekspertiem Sandi </w:t>
      </w:r>
      <w:proofErr w:type="spellStart"/>
      <w:r>
        <w:rPr>
          <w:rFonts w:ascii="Times New Roman" w:hAnsi="Times New Roman" w:cs="Times New Roman"/>
          <w:color w:val="000000"/>
          <w:sz w:val="24"/>
          <w:szCs w:val="24"/>
          <w:lang w:val="lv-LV"/>
        </w:rPr>
        <w:t>Anderšmitu</w:t>
      </w:r>
      <w:proofErr w:type="spellEnd"/>
      <w:r>
        <w:rPr>
          <w:rFonts w:ascii="Times New Roman" w:hAnsi="Times New Roman" w:cs="Times New Roman"/>
          <w:color w:val="000000"/>
          <w:sz w:val="24"/>
          <w:szCs w:val="24"/>
          <w:lang w:val="lv-LV"/>
        </w:rPr>
        <w:t>, tel. 67774862, e-pasts:</w:t>
      </w:r>
      <w:r w:rsidRPr="00306868">
        <w:rPr>
          <w:rFonts w:ascii="Times New Roman" w:hAnsi="Times New Roman" w:cs="Times New Roman"/>
          <w:color w:val="000000"/>
          <w:sz w:val="24"/>
          <w:szCs w:val="24"/>
          <w:lang w:val="lv-LV"/>
        </w:rPr>
        <w:t xml:space="preserve"> sandis.andersmits</w:t>
      </w:r>
      <w:r>
        <w:rPr>
          <w:rFonts w:ascii="Times New Roman" w:hAnsi="Times New Roman" w:cs="Times New Roman"/>
          <w:color w:val="000000"/>
          <w:sz w:val="24"/>
          <w:szCs w:val="24"/>
          <w:lang w:val="lv-LV"/>
        </w:rPr>
        <w:t xml:space="preserve">@fktk.lv, vai Ilzi </w:t>
      </w:r>
      <w:proofErr w:type="spellStart"/>
      <w:r>
        <w:rPr>
          <w:rFonts w:ascii="Times New Roman" w:hAnsi="Times New Roman" w:cs="Times New Roman"/>
          <w:color w:val="000000"/>
          <w:sz w:val="24"/>
          <w:szCs w:val="24"/>
          <w:lang w:val="lv-LV"/>
        </w:rPr>
        <w:t>Tīmani</w:t>
      </w:r>
      <w:proofErr w:type="spellEnd"/>
      <w:r>
        <w:rPr>
          <w:rFonts w:ascii="Times New Roman" w:hAnsi="Times New Roman" w:cs="Times New Roman"/>
          <w:color w:val="000000"/>
          <w:sz w:val="24"/>
          <w:szCs w:val="24"/>
          <w:lang w:val="lv-LV"/>
        </w:rPr>
        <w:t>, tel. 67774858, e-pasts: ilze.timane@fktk.lv.</w:t>
      </w:r>
    </w:p>
    <w:p w:rsidR="00306868" w:rsidP="00A50060" w:rsidRDefault="00306868" w14:paraId="0E6EFCB7" w14:textId="77777777">
      <w:pPr>
        <w:spacing w:after="0" w:line="240" w:lineRule="auto"/>
        <w:jc w:val="both"/>
        <w:rPr>
          <w:rFonts w:ascii="Times New Roman" w:hAnsi="Times New Roman" w:cs="Times New Roman"/>
          <w:sz w:val="24"/>
          <w:szCs w:val="24"/>
          <w:lang w:val="lv-LV"/>
        </w:rPr>
      </w:pPr>
    </w:p>
    <w:p w:rsidR="00EE295E" w:rsidP="00C51ADE" w:rsidRDefault="00EE295E" w14:paraId="52E1A3F0" w14:textId="77777777">
      <w:pPr>
        <w:spacing w:after="0" w:line="240" w:lineRule="auto"/>
        <w:jc w:val="both"/>
        <w:rPr>
          <w:rFonts w:ascii="Times New Roman" w:hAnsi="Times New Roman" w:cs="Times New Roman"/>
          <w:sz w:val="24"/>
          <w:szCs w:val="24"/>
          <w:lang w:val="lv-LV"/>
        </w:rPr>
      </w:pPr>
    </w:p>
    <w:p w:rsidRPr="005E6316" w:rsidR="001E1338" w:rsidP="001E1338" w:rsidRDefault="001E1338" w14:paraId="355B1584" w14:textId="77777777">
      <w:pPr>
        <w:pStyle w:val="Nobeigums"/>
        <w:rPr>
          <w:szCs w:val="24"/>
          <w:lang w:val="lv-LV"/>
        </w:rPr>
      </w:pPr>
      <w:r w:rsidRPr="005E6316">
        <w:rPr>
          <w:szCs w:val="24"/>
          <w:lang w:val="lv-LV"/>
        </w:rPr>
        <w:t>Ar cieņu</w:t>
      </w:r>
    </w:p>
    <w:p w:rsidRPr="001D3088" w:rsidR="001E1338" w:rsidP="001E1338" w:rsidRDefault="001E1338" w14:paraId="02552EF1" w14:textId="77777777">
      <w:pPr>
        <w:pStyle w:val="Nobeigums"/>
        <w:rPr>
          <w:sz w:val="22"/>
          <w:szCs w:val="22"/>
          <w:lang w:val="lv-LV"/>
        </w:rPr>
      </w:pPr>
    </w:p>
    <w:p w:rsidR="001E1338" w:rsidP="001E1338" w:rsidRDefault="001E1338" w14:paraId="18F679B1" w14:textId="77777777">
      <w:pPr>
        <w:pStyle w:val="Nobeigums"/>
        <w:rPr>
          <w:b/>
          <w:bCs/>
          <w:sz w:val="20"/>
          <w:lang w:val="lv-LV"/>
        </w:rPr>
      </w:pPr>
      <w:r>
        <w:rPr>
          <w:b/>
          <w:bCs/>
          <w:sz w:val="20"/>
          <w:lang w:val="lv-LV"/>
        </w:rPr>
        <w:t xml:space="preserve">ŠIS DOKUMENTS IR ELEKTRONISKI PARAKSTĪTS AR </w:t>
      </w:r>
    </w:p>
    <w:p w:rsidR="001E1338" w:rsidP="001E1338" w:rsidRDefault="001E1338" w14:paraId="42A7403D" w14:textId="77777777">
      <w:pPr>
        <w:pStyle w:val="Nobeigums"/>
        <w:rPr>
          <w:b/>
          <w:bCs/>
          <w:sz w:val="20"/>
          <w:lang w:val="lv-LV"/>
        </w:rPr>
      </w:pPr>
      <w:r>
        <w:rPr>
          <w:b/>
          <w:bCs/>
          <w:sz w:val="20"/>
          <w:lang w:val="lv-LV"/>
        </w:rPr>
        <w:t>DROŠU ELEKTRONISKO PARAKSTU UN SATUR LAIKA ZĪMOGU</w:t>
      </w:r>
    </w:p>
    <w:p w:rsidR="00AB5011" w:rsidP="001E1338" w:rsidRDefault="00AB5011" w14:paraId="255832D6" w14:textId="77777777">
      <w:pPr>
        <w:pStyle w:val="Nobeigums"/>
        <w:rPr>
          <w:lang w:val="lv-LV"/>
        </w:rPr>
      </w:pPr>
    </w:p>
    <w:p w:rsidRPr="00502CAB" w:rsidR="00EE295E" w:rsidP="00EE295E" w:rsidRDefault="00E63F28" w14:paraId="43A30AF1" w14:textId="77777777">
      <w:pPr>
        <w:tabs>
          <w:tab w:val="left" w:pos="9072"/>
        </w:tabs>
        <w:autoSpaceDE w:val="0"/>
        <w:spacing w:after="0" w:line="240" w:lineRule="auto"/>
        <w:rPr>
          <w:sz w:val="24"/>
          <w:szCs w:val="24"/>
          <w:lang w:val="lv-LV"/>
        </w:rPr>
      </w:pPr>
      <w:r>
        <w:rPr>
          <w:rFonts w:ascii="Times New Roman" w:hAnsi="Times New Roman" w:eastAsia="Times New Roman" w:cs="Times New Roman"/>
          <w:sz w:val="24"/>
          <w:szCs w:val="24"/>
          <w:lang w:val="lv-LV"/>
        </w:rPr>
        <w:t>Kristaps Soms</w:t>
      </w:r>
      <w:r w:rsidRPr="00502CAB" w:rsidR="00EE295E">
        <w:rPr>
          <w:rFonts w:ascii="Times New Roman" w:hAnsi="Times New Roman" w:eastAsia="Times New Roman" w:cs="Times New Roman"/>
          <w:sz w:val="24"/>
          <w:szCs w:val="24"/>
          <w:lang w:val="lv-LV"/>
        </w:rPr>
        <w:t xml:space="preserve"> </w:t>
      </w:r>
    </w:p>
    <w:p w:rsidR="00E63F28" w:rsidP="00EE295E" w:rsidRDefault="00E63F28" w14:paraId="60E7992A" w14:textId="77777777">
      <w:pPr>
        <w:tabs>
          <w:tab w:val="left" w:pos="9072"/>
        </w:tabs>
        <w:autoSpaceDE w:val="0"/>
        <w:spacing w:after="0" w:line="240" w:lineRule="auto"/>
        <w:rPr>
          <w:rFonts w:ascii="Times New Roman" w:hAnsi="Times New Roman" w:eastAsia="Times New Roman" w:cs="Times New Roman"/>
          <w:sz w:val="24"/>
          <w:szCs w:val="24"/>
          <w:lang w:val="lv-LV"/>
        </w:rPr>
      </w:pPr>
      <w:r>
        <w:rPr>
          <w:rFonts w:ascii="Times New Roman" w:hAnsi="Times New Roman" w:eastAsia="Times New Roman" w:cs="Times New Roman"/>
          <w:sz w:val="24"/>
          <w:szCs w:val="24"/>
          <w:lang w:val="lv-LV"/>
        </w:rPr>
        <w:t>Finanšu instrumentu tirgus</w:t>
      </w:r>
    </w:p>
    <w:p w:rsidR="00E63F28" w:rsidP="00EE295E" w:rsidRDefault="00E63F28" w14:paraId="2FEBC364" w14:textId="77777777">
      <w:pPr>
        <w:tabs>
          <w:tab w:val="left" w:pos="9072"/>
        </w:tabs>
        <w:autoSpaceDE w:val="0"/>
        <w:spacing w:after="0" w:line="240" w:lineRule="auto"/>
        <w:rPr>
          <w:rFonts w:ascii="Times New Roman" w:hAnsi="Times New Roman" w:eastAsia="Times New Roman" w:cs="Times New Roman"/>
          <w:sz w:val="24"/>
          <w:szCs w:val="24"/>
          <w:lang w:val="lv-LV"/>
        </w:rPr>
      </w:pPr>
      <w:r>
        <w:rPr>
          <w:rFonts w:ascii="Times New Roman" w:hAnsi="Times New Roman" w:eastAsia="Times New Roman" w:cs="Times New Roman"/>
          <w:sz w:val="24"/>
          <w:szCs w:val="24"/>
          <w:lang w:val="lv-LV"/>
        </w:rPr>
        <w:t>uzraudzības departamenta</w:t>
      </w:r>
    </w:p>
    <w:p w:rsidRPr="00502CAB" w:rsidR="00EE295E" w:rsidP="00EE295E" w:rsidRDefault="00E63F28" w14:paraId="02B392B9" w14:textId="77777777">
      <w:pPr>
        <w:tabs>
          <w:tab w:val="left" w:pos="9072"/>
        </w:tabs>
        <w:autoSpaceDE w:val="0"/>
        <w:spacing w:after="0" w:line="240" w:lineRule="auto"/>
        <w:rPr>
          <w:rFonts w:ascii="Times New Roman" w:hAnsi="Times New Roman" w:eastAsia="Times New Roman" w:cs="Times New Roman"/>
          <w:sz w:val="24"/>
          <w:szCs w:val="24"/>
          <w:lang w:val="lv-LV"/>
        </w:rPr>
      </w:pPr>
      <w:r>
        <w:rPr>
          <w:rFonts w:ascii="Times New Roman" w:hAnsi="Times New Roman" w:eastAsia="Times New Roman" w:cs="Times New Roman"/>
          <w:sz w:val="24"/>
          <w:szCs w:val="24"/>
          <w:lang w:val="lv-LV"/>
        </w:rPr>
        <w:t>direktors</w:t>
      </w:r>
    </w:p>
    <w:p w:rsidR="00EE295E" w:rsidP="00EE295E" w:rsidRDefault="00EE295E" w14:paraId="3E1069F2" w14:textId="77777777">
      <w:pPr>
        <w:pStyle w:val="Teksts2"/>
        <w:rPr>
          <w:szCs w:val="24"/>
        </w:rPr>
      </w:pPr>
    </w:p>
    <w:p w:rsidRPr="00502CAB" w:rsidR="000550FD" w:rsidP="00EE295E" w:rsidRDefault="000550FD" w14:paraId="16BD3F3D" w14:textId="77777777">
      <w:pPr>
        <w:pStyle w:val="Teksts2"/>
        <w:rPr>
          <w:szCs w:val="24"/>
        </w:rPr>
      </w:pPr>
    </w:p>
    <w:p w:rsidR="00EE295E" w:rsidP="00297347" w:rsidRDefault="00306868" w14:paraId="752FB4DD" w14:textId="77777777">
      <w:pPr>
        <w:spacing w:after="0" w:line="240" w:lineRule="auto"/>
        <w:rPr>
          <w:rFonts w:ascii="Times New Roman" w:hAnsi="Times New Roman" w:cs="Times New Roman"/>
          <w:sz w:val="16"/>
          <w:lang w:val="lv-LV"/>
        </w:rPr>
      </w:pPr>
      <w:r>
        <w:rPr>
          <w:rFonts w:ascii="Times New Roman" w:hAnsi="Times New Roman" w:cs="Times New Roman"/>
          <w:sz w:val="16"/>
          <w:lang w:val="lv-LV"/>
        </w:rPr>
        <w:t>Sandis</w:t>
      </w:r>
      <w:r w:rsidRPr="008141DF" w:rsidR="00297347">
        <w:rPr>
          <w:rFonts w:ascii="Times New Roman" w:hAnsi="Times New Roman" w:cs="Times New Roman"/>
          <w:sz w:val="16"/>
          <w:lang w:val="lv-LV"/>
        </w:rPr>
        <w:t xml:space="preserve"> </w:t>
      </w:r>
      <w:r>
        <w:rPr>
          <w:rFonts w:ascii="Times New Roman" w:hAnsi="Times New Roman" w:cs="Times New Roman"/>
          <w:sz w:val="16"/>
          <w:lang w:val="lv-LV"/>
        </w:rPr>
        <w:t>Anderšmits</w:t>
      </w:r>
      <w:r w:rsidRPr="008141DF" w:rsidR="00297347">
        <w:rPr>
          <w:rFonts w:ascii="Times New Roman" w:hAnsi="Times New Roman" w:cs="Times New Roman"/>
          <w:sz w:val="16"/>
          <w:lang w:val="lv-LV"/>
        </w:rPr>
        <w:t xml:space="preserve"> </w:t>
      </w:r>
    </w:p>
    <w:p w:rsidR="000A20E7" w:rsidP="00297347" w:rsidRDefault="00297347" w14:paraId="423A7AD8" w14:textId="77777777">
      <w:pPr>
        <w:spacing w:after="0" w:line="240" w:lineRule="auto"/>
        <w:rPr>
          <w:rFonts w:ascii="Times New Roman" w:hAnsi="Times New Roman" w:cs="Times New Roman"/>
          <w:sz w:val="16"/>
          <w:lang w:val="lv-LV"/>
        </w:rPr>
      </w:pPr>
      <w:r w:rsidRPr="008141DF">
        <w:rPr>
          <w:rFonts w:ascii="Times New Roman" w:hAnsi="Times New Roman" w:cs="Times New Roman"/>
          <w:sz w:val="16"/>
          <w:lang w:val="lv-LV"/>
        </w:rPr>
        <w:t>6777 48</w:t>
      </w:r>
      <w:r w:rsidR="00306868">
        <w:rPr>
          <w:rFonts w:ascii="Times New Roman" w:hAnsi="Times New Roman" w:cs="Times New Roman"/>
          <w:sz w:val="16"/>
          <w:lang w:val="lv-LV"/>
        </w:rPr>
        <w:t>62</w:t>
      </w:r>
      <w:r w:rsidRPr="008141DF">
        <w:rPr>
          <w:rFonts w:ascii="Times New Roman" w:hAnsi="Times New Roman" w:cs="Times New Roman"/>
          <w:sz w:val="16"/>
          <w:lang w:val="lv-LV"/>
        </w:rPr>
        <w:t xml:space="preserve"> </w:t>
      </w:r>
    </w:p>
    <w:p w:rsidRPr="0096563D" w:rsidR="001D3088" w:rsidP="00023E40" w:rsidRDefault="00306868" w14:paraId="58879459" w14:textId="77777777">
      <w:pPr>
        <w:spacing w:after="0" w:line="240" w:lineRule="auto"/>
        <w:rPr>
          <w:lang w:val="lv-LV"/>
        </w:rPr>
      </w:pPr>
      <w:r>
        <w:rPr>
          <w:rFonts w:ascii="Times New Roman" w:hAnsi="Times New Roman" w:cs="Times New Roman"/>
          <w:sz w:val="16"/>
          <w:lang w:val="lv-LV"/>
        </w:rPr>
        <w:t>sandis.andersmits</w:t>
      </w:r>
      <w:r w:rsidRPr="008141DF" w:rsidR="00297347">
        <w:rPr>
          <w:rFonts w:ascii="Times New Roman" w:hAnsi="Times New Roman" w:cs="Times New Roman"/>
          <w:sz w:val="16"/>
          <w:lang w:val="lv-LV"/>
        </w:rPr>
        <w:t>@fktk.lv</w:t>
      </w:r>
    </w:p>
    <w:sectPr w:rsidRPr="0096563D" w:rsidR="001D3088" w:rsidSect="00511837">
      <w:footerReference w:type="default" r:id="rId8"/>
      <w:headerReference w:type="first" r:id="rId9"/>
      <w:footerReference w:type="first" r:id="rId10"/>
      <w:pgSz w:w="11906" w:h="16838"/>
      <w:pgMar w:top="1140" w:right="1418" w:bottom="1361" w:left="1418" w:header="561" w:footer="1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0159" w14:textId="77777777" w:rsidR="002B7887" w:rsidRDefault="002B7887" w:rsidP="00575E7D">
      <w:pPr>
        <w:spacing w:after="0" w:line="240" w:lineRule="auto"/>
      </w:pPr>
      <w:r>
        <w:separator/>
      </w:r>
    </w:p>
  </w:endnote>
  <w:endnote w:type="continuationSeparator" w:id="0">
    <w:p w14:paraId="2A0746DA" w14:textId="77777777" w:rsidR="002B7887" w:rsidRDefault="002B7887" w:rsidP="00575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066640"/>
      <w:docPartObj>
        <w:docPartGallery w:val="Page Numbers (Bottom of Page)"/>
        <w:docPartUnique/>
      </w:docPartObj>
    </w:sdtPr>
    <w:sdtEndPr/>
    <w:sdtContent>
      <w:sdt>
        <w:sdtPr>
          <w:id w:val="195124501"/>
          <w:docPartObj>
            <w:docPartGallery w:val="Page Numbers (Top of Page)"/>
            <w:docPartUnique/>
          </w:docPartObj>
        </w:sdtPr>
        <w:sdtEndPr/>
        <w:sdtContent>
          <w:p w14:paraId="6B1DCCF4" w14:textId="77777777" w:rsidR="00984D12" w:rsidRDefault="00984D12" w:rsidP="00984D12">
            <w:pPr>
              <w:pStyle w:val="Kjene"/>
              <w:jc w:val="right"/>
            </w:pPr>
            <w:r>
              <w:rPr>
                <w:lang w:val="lv-LV"/>
              </w:rPr>
              <w:t xml:space="preserve">       </w:t>
            </w:r>
            <w:r w:rsidRPr="00626CC1">
              <w:rPr>
                <w:rFonts w:ascii="Times New Roman" w:hAnsi="Times New Roman" w:cs="Times New Roman"/>
                <w:bCs/>
                <w:sz w:val="24"/>
                <w:szCs w:val="24"/>
              </w:rPr>
              <w:fldChar w:fldCharType="begin"/>
            </w:r>
            <w:r w:rsidRPr="00626CC1">
              <w:rPr>
                <w:rFonts w:ascii="Times New Roman" w:hAnsi="Times New Roman" w:cs="Times New Roman"/>
                <w:bCs/>
              </w:rPr>
              <w:instrText xml:space="preserve"> PAGE </w:instrText>
            </w:r>
            <w:r w:rsidRPr="00626CC1">
              <w:rPr>
                <w:rFonts w:ascii="Times New Roman" w:hAnsi="Times New Roman" w:cs="Times New Roman"/>
                <w:bCs/>
                <w:sz w:val="24"/>
                <w:szCs w:val="24"/>
              </w:rPr>
              <w:fldChar w:fldCharType="separate"/>
            </w:r>
            <w:r w:rsidR="007B51FF">
              <w:rPr>
                <w:rFonts w:ascii="Times New Roman" w:hAnsi="Times New Roman" w:cs="Times New Roman"/>
                <w:bCs/>
                <w:noProof/>
              </w:rPr>
              <w:t>2</w:t>
            </w:r>
            <w:r w:rsidRPr="00626CC1">
              <w:rPr>
                <w:rFonts w:ascii="Times New Roman" w:hAnsi="Times New Roman" w:cs="Times New Roman"/>
                <w:bCs/>
                <w:sz w:val="24"/>
                <w:szCs w:val="24"/>
              </w:rPr>
              <w:fldChar w:fldCharType="end"/>
            </w:r>
            <w:r w:rsidRPr="00626CC1">
              <w:rPr>
                <w:rFonts w:ascii="Times New Roman" w:hAnsi="Times New Roman" w:cs="Times New Roman"/>
              </w:rPr>
              <w:t xml:space="preserve"> </w:t>
            </w:r>
            <w:r w:rsidRPr="00626CC1">
              <w:rPr>
                <w:rFonts w:ascii="Times New Roman" w:hAnsi="Times New Roman" w:cs="Times New Roman"/>
                <w:lang w:val="lv-LV"/>
              </w:rPr>
              <w:t>-</w:t>
            </w:r>
            <w:r w:rsidRPr="00626CC1">
              <w:rPr>
                <w:rFonts w:ascii="Times New Roman" w:hAnsi="Times New Roman" w:cs="Times New Roman"/>
              </w:rPr>
              <w:t xml:space="preserve"> </w:t>
            </w:r>
            <w:r w:rsidRPr="00626CC1">
              <w:rPr>
                <w:rFonts w:ascii="Times New Roman" w:hAnsi="Times New Roman" w:cs="Times New Roman"/>
                <w:bCs/>
                <w:sz w:val="24"/>
                <w:szCs w:val="24"/>
              </w:rPr>
              <w:fldChar w:fldCharType="begin"/>
            </w:r>
            <w:r w:rsidRPr="00626CC1">
              <w:rPr>
                <w:rFonts w:ascii="Times New Roman" w:hAnsi="Times New Roman" w:cs="Times New Roman"/>
                <w:bCs/>
              </w:rPr>
              <w:instrText xml:space="preserve"> NUMPAGES  </w:instrText>
            </w:r>
            <w:r w:rsidRPr="00626CC1">
              <w:rPr>
                <w:rFonts w:ascii="Times New Roman" w:hAnsi="Times New Roman" w:cs="Times New Roman"/>
                <w:bCs/>
                <w:sz w:val="24"/>
                <w:szCs w:val="24"/>
              </w:rPr>
              <w:fldChar w:fldCharType="separate"/>
            </w:r>
            <w:r w:rsidR="007B51FF">
              <w:rPr>
                <w:rFonts w:ascii="Times New Roman" w:hAnsi="Times New Roman" w:cs="Times New Roman"/>
                <w:bCs/>
                <w:noProof/>
              </w:rPr>
              <w:t>2</w:t>
            </w:r>
            <w:r w:rsidRPr="00626CC1">
              <w:rPr>
                <w:rFonts w:ascii="Times New Roman" w:hAnsi="Times New Roman" w:cs="Times New Roman"/>
                <w:bCs/>
                <w:sz w:val="24"/>
                <w:szCs w:val="24"/>
              </w:rPr>
              <w:fldChar w:fldCharType="end"/>
            </w:r>
          </w:p>
        </w:sdtContent>
      </w:sdt>
    </w:sdtContent>
  </w:sdt>
  <w:p w14:paraId="714C990F" w14:textId="77777777" w:rsidR="00055B28" w:rsidRDefault="00055B28" w:rsidP="008466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017881"/>
      <w:docPartObj>
        <w:docPartGallery w:val="Page Numbers (Bottom of Page)"/>
        <w:docPartUnique/>
      </w:docPartObj>
    </w:sdtPr>
    <w:sdtEndPr>
      <w:rPr>
        <w:rFonts w:ascii="Times New Roman" w:hAnsi="Times New Roman" w:cs="Times New Roman"/>
        <w:sz w:val="24"/>
        <w:szCs w:val="24"/>
      </w:rPr>
    </w:sdtEndPr>
    <w:sdtContent>
      <w:p w14:paraId="438EC13F" w14:textId="77777777" w:rsidR="004F636A" w:rsidRPr="00385ECD" w:rsidRDefault="004F636A" w:rsidP="004F636A">
        <w:pPr>
          <w:pStyle w:val="Galvene"/>
          <w:jc w:val="center"/>
          <w:rPr>
            <w:rFonts w:ascii="Times New Roman" w:hAnsi="Times New Roman" w:cs="Times New Roman"/>
            <w:sz w:val="24"/>
            <w:szCs w:val="24"/>
            <w:lang w:val="lv-LV"/>
          </w:rPr>
        </w:pPr>
      </w:p>
      <w:sdt>
        <w:sdtPr>
          <w:id w:val="860082579"/>
          <w:docPartObj>
            <w:docPartGallery w:val="Page Numbers (Top of Page)"/>
            <w:docPartUnique/>
          </w:docPartObj>
        </w:sdtPr>
        <w:sdtEndPr>
          <w:rPr>
            <w:rFonts w:ascii="Times New Roman" w:hAnsi="Times New Roman" w:cs="Times New Roman"/>
            <w:sz w:val="24"/>
            <w:szCs w:val="24"/>
          </w:rPr>
        </w:sdtEndPr>
        <w:sdtContent>
          <w:p w14:paraId="56985AD6" w14:textId="77777777" w:rsidR="00626CC1" w:rsidRPr="00626CC1" w:rsidRDefault="00626CC1" w:rsidP="00C022BD">
            <w:pPr>
              <w:pStyle w:val="Kjene"/>
              <w:jc w:val="right"/>
              <w:rPr>
                <w:rFonts w:ascii="Times New Roman" w:hAnsi="Times New Roman" w:cs="Times New Roman"/>
                <w:sz w:val="24"/>
                <w:szCs w:val="24"/>
              </w:rPr>
            </w:pPr>
            <w:r w:rsidRPr="00626CC1">
              <w:rPr>
                <w:rFonts w:ascii="Times New Roman" w:hAnsi="Times New Roman" w:cs="Times New Roman"/>
                <w:bCs/>
                <w:sz w:val="24"/>
                <w:szCs w:val="24"/>
              </w:rPr>
              <w:fldChar w:fldCharType="begin"/>
            </w:r>
            <w:r w:rsidRPr="00626CC1">
              <w:rPr>
                <w:rFonts w:ascii="Times New Roman" w:hAnsi="Times New Roman" w:cs="Times New Roman"/>
                <w:bCs/>
                <w:sz w:val="24"/>
                <w:szCs w:val="24"/>
              </w:rPr>
              <w:instrText xml:space="preserve"> PAGE </w:instrText>
            </w:r>
            <w:r w:rsidRPr="00626CC1">
              <w:rPr>
                <w:rFonts w:ascii="Times New Roman" w:hAnsi="Times New Roman" w:cs="Times New Roman"/>
                <w:bCs/>
                <w:sz w:val="24"/>
                <w:szCs w:val="24"/>
              </w:rPr>
              <w:fldChar w:fldCharType="separate"/>
            </w:r>
            <w:r w:rsidR="007B51FF">
              <w:rPr>
                <w:rFonts w:ascii="Times New Roman" w:hAnsi="Times New Roman" w:cs="Times New Roman"/>
                <w:bCs/>
                <w:noProof/>
                <w:sz w:val="24"/>
                <w:szCs w:val="24"/>
              </w:rPr>
              <w:t>1</w:t>
            </w:r>
            <w:r w:rsidRPr="00626CC1">
              <w:rPr>
                <w:rFonts w:ascii="Times New Roman" w:hAnsi="Times New Roman" w:cs="Times New Roman"/>
                <w:bCs/>
                <w:sz w:val="24"/>
                <w:szCs w:val="24"/>
              </w:rPr>
              <w:fldChar w:fldCharType="end"/>
            </w:r>
            <w:r>
              <w:rPr>
                <w:rFonts w:ascii="Times New Roman" w:hAnsi="Times New Roman" w:cs="Times New Roman"/>
                <w:bCs/>
                <w:sz w:val="24"/>
                <w:szCs w:val="24"/>
                <w:lang w:val="lv-LV"/>
              </w:rPr>
              <w:t xml:space="preserve"> </w:t>
            </w:r>
            <w:r w:rsidRPr="00626CC1">
              <w:rPr>
                <w:rFonts w:ascii="Times New Roman" w:hAnsi="Times New Roman" w:cs="Times New Roman"/>
                <w:sz w:val="24"/>
                <w:szCs w:val="24"/>
                <w:lang w:val="lv-LV"/>
              </w:rPr>
              <w:t>-</w:t>
            </w:r>
            <w:r w:rsidRPr="00626CC1">
              <w:rPr>
                <w:rFonts w:ascii="Times New Roman" w:hAnsi="Times New Roman" w:cs="Times New Roman"/>
                <w:sz w:val="24"/>
                <w:szCs w:val="24"/>
              </w:rPr>
              <w:t xml:space="preserve"> </w:t>
            </w:r>
            <w:r w:rsidRPr="00626CC1">
              <w:rPr>
                <w:rFonts w:ascii="Times New Roman" w:hAnsi="Times New Roman" w:cs="Times New Roman"/>
                <w:bCs/>
                <w:sz w:val="24"/>
                <w:szCs w:val="24"/>
              </w:rPr>
              <w:fldChar w:fldCharType="begin"/>
            </w:r>
            <w:r w:rsidRPr="00626CC1">
              <w:rPr>
                <w:rFonts w:ascii="Times New Roman" w:hAnsi="Times New Roman" w:cs="Times New Roman"/>
                <w:bCs/>
                <w:sz w:val="24"/>
                <w:szCs w:val="24"/>
              </w:rPr>
              <w:instrText xml:space="preserve"> NUMPAGES  </w:instrText>
            </w:r>
            <w:r w:rsidRPr="00626CC1">
              <w:rPr>
                <w:rFonts w:ascii="Times New Roman" w:hAnsi="Times New Roman" w:cs="Times New Roman"/>
                <w:bCs/>
                <w:sz w:val="24"/>
                <w:szCs w:val="24"/>
              </w:rPr>
              <w:fldChar w:fldCharType="separate"/>
            </w:r>
            <w:r w:rsidR="007B51FF">
              <w:rPr>
                <w:rFonts w:ascii="Times New Roman" w:hAnsi="Times New Roman" w:cs="Times New Roman"/>
                <w:bCs/>
                <w:noProof/>
                <w:sz w:val="24"/>
                <w:szCs w:val="24"/>
              </w:rPr>
              <w:t>2</w:t>
            </w:r>
            <w:r w:rsidRPr="00626CC1">
              <w:rPr>
                <w:rFonts w:ascii="Times New Roman" w:hAnsi="Times New Roman" w:cs="Times New Roman"/>
                <w:bCs/>
                <w:sz w:val="24"/>
                <w:szCs w:val="24"/>
              </w:rPr>
              <w:fldChar w:fldCharType="end"/>
            </w:r>
          </w:p>
        </w:sdtContent>
      </w:sdt>
    </w:sdtContent>
  </w:sdt>
  <w:p w14:paraId="2DE1B27D" w14:textId="77777777" w:rsidR="00626CC1" w:rsidRPr="00626CC1" w:rsidRDefault="00626CC1">
    <w:pPr>
      <w:pStyle w:val="Kjene"/>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A0719" w14:textId="77777777" w:rsidR="002B7887" w:rsidRDefault="002B7887" w:rsidP="00575E7D">
      <w:pPr>
        <w:spacing w:after="0" w:line="240" w:lineRule="auto"/>
      </w:pPr>
      <w:r>
        <w:separator/>
      </w:r>
    </w:p>
  </w:footnote>
  <w:footnote w:type="continuationSeparator" w:id="0">
    <w:p w14:paraId="02621812" w14:textId="77777777" w:rsidR="002B7887" w:rsidRDefault="002B7887" w:rsidP="00575E7D">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6CC1" w:rsidP="00626CC1" w:rsidRDefault="00626CC1" w14:paraId="5B316747" w14:textId="77777777">
    <w:pPr>
      <w:pStyle w:val="Galvene"/>
      <w:tabs>
        <w:tab w:val="clear" w:pos="4677"/>
        <w:tab w:val="clear" w:pos="9355"/>
        <w:tab w:val="right" w:pos="9639"/>
      </w:tabs>
      <w:jc w:val="center"/>
    </w:pPr>
    <w:r>
      <w:rPr>
        <w:noProof/>
        <w:lang w:val="lv-LV" w:eastAsia="lv-LV"/>
      </w:rPr>
      <w:drawing>
        <wp:inline distT="0" distB="0" distL="0" distR="0" wp14:anchorId="74AC2014" wp14:editId="0A57A04C">
          <wp:extent cx="5768047" cy="1783084"/>
          <wp:effectExtent l="0" t="0" r="4445" b="7620"/>
          <wp:docPr id="14"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KTK_veidlapa_2018_FINAL (example) wi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8047" cy="1783084"/>
                  </a:xfrm>
                  <a:prstGeom prst="rect">
                    <a:avLst/>
                  </a:prstGeom>
                </pic:spPr>
              </pic:pic>
            </a:graphicData>
          </a:graphic>
        </wp:inline>
      </w:drawing>
    </w:r>
  </w:p>
  <w:p w:rsidR="00626CC1" w:rsidP="00626CC1" w:rsidRDefault="00626CC1" w14:paraId="1153F00E" w14:textId="77777777">
    <w:pPr>
      <w:pStyle w:val="Galvene"/>
      <w:tabs>
        <w:tab w:val="clear" w:pos="9355"/>
        <w:tab w:val="right" w:pos="9639"/>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E0200"/>
    <w:multiLevelType w:val="hybridMultilevel"/>
    <w:tmpl w:val="6AE2C926"/>
    <w:lvl w:ilvl="0" w:tplc="73FE3D6A">
      <w:start w:val="1"/>
      <w:numFmt w:val="lowerLetter"/>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439659C"/>
    <w:multiLevelType w:val="hybridMultilevel"/>
    <w:tmpl w:val="9AAC1F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7D"/>
    <w:rsid w:val="00000D53"/>
    <w:rsid w:val="000054D7"/>
    <w:rsid w:val="00023E40"/>
    <w:rsid w:val="000379B9"/>
    <w:rsid w:val="000542A5"/>
    <w:rsid w:val="0005431C"/>
    <w:rsid w:val="000546F9"/>
    <w:rsid w:val="000550FD"/>
    <w:rsid w:val="00055B28"/>
    <w:rsid w:val="00064340"/>
    <w:rsid w:val="00070563"/>
    <w:rsid w:val="000A20E7"/>
    <w:rsid w:val="000A343C"/>
    <w:rsid w:val="000B3ACD"/>
    <w:rsid w:val="000C258B"/>
    <w:rsid w:val="000C2802"/>
    <w:rsid w:val="000C7467"/>
    <w:rsid w:val="000E07B3"/>
    <w:rsid w:val="000F1E09"/>
    <w:rsid w:val="000F2AD0"/>
    <w:rsid w:val="00100C61"/>
    <w:rsid w:val="00110A1D"/>
    <w:rsid w:val="00114410"/>
    <w:rsid w:val="00114BD9"/>
    <w:rsid w:val="001365B5"/>
    <w:rsid w:val="00137395"/>
    <w:rsid w:val="0014683B"/>
    <w:rsid w:val="0014784C"/>
    <w:rsid w:val="001571A4"/>
    <w:rsid w:val="00174CBD"/>
    <w:rsid w:val="001932D0"/>
    <w:rsid w:val="001A0466"/>
    <w:rsid w:val="001B6DFC"/>
    <w:rsid w:val="001B7D24"/>
    <w:rsid w:val="001D3088"/>
    <w:rsid w:val="001D39AC"/>
    <w:rsid w:val="001E1338"/>
    <w:rsid w:val="001F23FB"/>
    <w:rsid w:val="001F75FE"/>
    <w:rsid w:val="00200AD0"/>
    <w:rsid w:val="00244F51"/>
    <w:rsid w:val="00297347"/>
    <w:rsid w:val="002A47FA"/>
    <w:rsid w:val="002A5AEA"/>
    <w:rsid w:val="002B1F0B"/>
    <w:rsid w:val="002B7887"/>
    <w:rsid w:val="002D16D1"/>
    <w:rsid w:val="00306868"/>
    <w:rsid w:val="00307CB1"/>
    <w:rsid w:val="003123F4"/>
    <w:rsid w:val="00360408"/>
    <w:rsid w:val="0038237E"/>
    <w:rsid w:val="003914B3"/>
    <w:rsid w:val="003C3665"/>
    <w:rsid w:val="003C6D86"/>
    <w:rsid w:val="003E2973"/>
    <w:rsid w:val="003E3291"/>
    <w:rsid w:val="003F3A9D"/>
    <w:rsid w:val="003F3CFC"/>
    <w:rsid w:val="003F3F66"/>
    <w:rsid w:val="00401682"/>
    <w:rsid w:val="00404865"/>
    <w:rsid w:val="004063AF"/>
    <w:rsid w:val="00417FD2"/>
    <w:rsid w:val="004242B8"/>
    <w:rsid w:val="004623E6"/>
    <w:rsid w:val="004954DF"/>
    <w:rsid w:val="004A24BB"/>
    <w:rsid w:val="004A2A23"/>
    <w:rsid w:val="004A4218"/>
    <w:rsid w:val="004E28C7"/>
    <w:rsid w:val="004F636A"/>
    <w:rsid w:val="004F6810"/>
    <w:rsid w:val="0050159C"/>
    <w:rsid w:val="00505013"/>
    <w:rsid w:val="00511837"/>
    <w:rsid w:val="00524919"/>
    <w:rsid w:val="00562D31"/>
    <w:rsid w:val="00575E7D"/>
    <w:rsid w:val="00582288"/>
    <w:rsid w:val="00587741"/>
    <w:rsid w:val="00587F51"/>
    <w:rsid w:val="00590B5D"/>
    <w:rsid w:val="005E6316"/>
    <w:rsid w:val="005E79F1"/>
    <w:rsid w:val="005F1E98"/>
    <w:rsid w:val="0060055B"/>
    <w:rsid w:val="00612650"/>
    <w:rsid w:val="0062386B"/>
    <w:rsid w:val="00626284"/>
    <w:rsid w:val="00626CC1"/>
    <w:rsid w:val="00631ADA"/>
    <w:rsid w:val="00645E91"/>
    <w:rsid w:val="00652D42"/>
    <w:rsid w:val="00663BCA"/>
    <w:rsid w:val="00671B23"/>
    <w:rsid w:val="00684875"/>
    <w:rsid w:val="00695E41"/>
    <w:rsid w:val="006A02B8"/>
    <w:rsid w:val="006D2F61"/>
    <w:rsid w:val="006E413E"/>
    <w:rsid w:val="006F2523"/>
    <w:rsid w:val="00744871"/>
    <w:rsid w:val="00772A54"/>
    <w:rsid w:val="00780243"/>
    <w:rsid w:val="00790F8D"/>
    <w:rsid w:val="007B51FF"/>
    <w:rsid w:val="007D0108"/>
    <w:rsid w:val="007E1D82"/>
    <w:rsid w:val="007F01B8"/>
    <w:rsid w:val="00823DAE"/>
    <w:rsid w:val="008255F8"/>
    <w:rsid w:val="00846633"/>
    <w:rsid w:val="0085638E"/>
    <w:rsid w:val="00866517"/>
    <w:rsid w:val="008901AC"/>
    <w:rsid w:val="008A296D"/>
    <w:rsid w:val="008B0B3F"/>
    <w:rsid w:val="008C7211"/>
    <w:rsid w:val="008D3B71"/>
    <w:rsid w:val="008D7B74"/>
    <w:rsid w:val="008F301A"/>
    <w:rsid w:val="00903CCC"/>
    <w:rsid w:val="00907EDB"/>
    <w:rsid w:val="0093464E"/>
    <w:rsid w:val="00943B8D"/>
    <w:rsid w:val="0096563D"/>
    <w:rsid w:val="00984D12"/>
    <w:rsid w:val="00992202"/>
    <w:rsid w:val="009A22D1"/>
    <w:rsid w:val="009C5E71"/>
    <w:rsid w:val="009E55D3"/>
    <w:rsid w:val="009F54A0"/>
    <w:rsid w:val="00A10E74"/>
    <w:rsid w:val="00A174F2"/>
    <w:rsid w:val="00A50060"/>
    <w:rsid w:val="00A549BC"/>
    <w:rsid w:val="00A57827"/>
    <w:rsid w:val="00A76659"/>
    <w:rsid w:val="00A851A2"/>
    <w:rsid w:val="00A948E0"/>
    <w:rsid w:val="00AA4560"/>
    <w:rsid w:val="00AB241F"/>
    <w:rsid w:val="00AB5011"/>
    <w:rsid w:val="00AB5A93"/>
    <w:rsid w:val="00AC0EBC"/>
    <w:rsid w:val="00AC50AB"/>
    <w:rsid w:val="00AE01EC"/>
    <w:rsid w:val="00AE2B7C"/>
    <w:rsid w:val="00AE573B"/>
    <w:rsid w:val="00B30275"/>
    <w:rsid w:val="00B316AE"/>
    <w:rsid w:val="00B35BDD"/>
    <w:rsid w:val="00BB339D"/>
    <w:rsid w:val="00BC12C5"/>
    <w:rsid w:val="00BC32D0"/>
    <w:rsid w:val="00BF2184"/>
    <w:rsid w:val="00BF2805"/>
    <w:rsid w:val="00C022BD"/>
    <w:rsid w:val="00C26AC3"/>
    <w:rsid w:val="00C436AF"/>
    <w:rsid w:val="00C51ADE"/>
    <w:rsid w:val="00C90EEB"/>
    <w:rsid w:val="00C96C02"/>
    <w:rsid w:val="00CC0FF7"/>
    <w:rsid w:val="00CC70E4"/>
    <w:rsid w:val="00D13723"/>
    <w:rsid w:val="00D22FB3"/>
    <w:rsid w:val="00D31249"/>
    <w:rsid w:val="00D34B7B"/>
    <w:rsid w:val="00D3567D"/>
    <w:rsid w:val="00D37FEC"/>
    <w:rsid w:val="00D46B38"/>
    <w:rsid w:val="00D47A03"/>
    <w:rsid w:val="00D47EB5"/>
    <w:rsid w:val="00D730F7"/>
    <w:rsid w:val="00DA73DC"/>
    <w:rsid w:val="00DA7828"/>
    <w:rsid w:val="00DB18DD"/>
    <w:rsid w:val="00DB3FAE"/>
    <w:rsid w:val="00DB628C"/>
    <w:rsid w:val="00DC2807"/>
    <w:rsid w:val="00DD2FF0"/>
    <w:rsid w:val="00DD651C"/>
    <w:rsid w:val="00DF0021"/>
    <w:rsid w:val="00DF3FF3"/>
    <w:rsid w:val="00E15330"/>
    <w:rsid w:val="00E15530"/>
    <w:rsid w:val="00E24CFB"/>
    <w:rsid w:val="00E37914"/>
    <w:rsid w:val="00E4294B"/>
    <w:rsid w:val="00E57CFD"/>
    <w:rsid w:val="00E63F28"/>
    <w:rsid w:val="00E64531"/>
    <w:rsid w:val="00E70FF1"/>
    <w:rsid w:val="00E747AB"/>
    <w:rsid w:val="00E77F08"/>
    <w:rsid w:val="00EE295E"/>
    <w:rsid w:val="00F266A8"/>
    <w:rsid w:val="00F33C7D"/>
    <w:rsid w:val="00F40D4F"/>
    <w:rsid w:val="00F53863"/>
    <w:rsid w:val="00F6307C"/>
    <w:rsid w:val="00F670F5"/>
    <w:rsid w:val="00F81ED5"/>
    <w:rsid w:val="00FB6B16"/>
    <w:rsid w:val="00FD1ECA"/>
    <w:rsid w:val="00FD6207"/>
    <w:rsid w:val="00FD7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0A6A2"/>
  <w15:docId w15:val="{E6466453-0060-482F-8CC3-17DDE2CDA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4">
    <w:name w:val="heading 4"/>
    <w:basedOn w:val="Parasts"/>
    <w:link w:val="Virsraksts4Rakstz"/>
    <w:autoRedefine/>
    <w:qFormat/>
    <w:rsid w:val="00684875"/>
    <w:pPr>
      <w:keepLines/>
      <w:spacing w:after="0" w:line="240" w:lineRule="auto"/>
      <w:jc w:val="right"/>
      <w:outlineLvl w:val="3"/>
    </w:pPr>
    <w:rPr>
      <w:rFonts w:ascii="Times New Roman" w:eastAsia="Times New Roman" w:hAnsi="Times New Roman" w:cs="Times New Roman"/>
      <w:bCs/>
      <w:noProof/>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575E7D"/>
    <w:pPr>
      <w:tabs>
        <w:tab w:val="center" w:pos="4677"/>
        <w:tab w:val="right" w:pos="9355"/>
      </w:tabs>
      <w:spacing w:after="0" w:line="240" w:lineRule="auto"/>
    </w:pPr>
  </w:style>
  <w:style w:type="character" w:customStyle="1" w:styleId="GalveneRakstz">
    <w:name w:val="Galvene Rakstz."/>
    <w:basedOn w:val="Noklusjumarindkopasfonts"/>
    <w:link w:val="Galvene"/>
    <w:uiPriority w:val="99"/>
    <w:rsid w:val="00575E7D"/>
  </w:style>
  <w:style w:type="paragraph" w:styleId="Kjene">
    <w:name w:val="footer"/>
    <w:basedOn w:val="Parasts"/>
    <w:link w:val="KjeneRakstz"/>
    <w:uiPriority w:val="99"/>
    <w:unhideWhenUsed/>
    <w:rsid w:val="00575E7D"/>
    <w:pPr>
      <w:tabs>
        <w:tab w:val="center" w:pos="4677"/>
        <w:tab w:val="right" w:pos="9355"/>
      </w:tabs>
      <w:spacing w:after="0" w:line="240" w:lineRule="auto"/>
    </w:pPr>
  </w:style>
  <w:style w:type="character" w:customStyle="1" w:styleId="KjeneRakstz">
    <w:name w:val="Kājene Rakstz."/>
    <w:basedOn w:val="Noklusjumarindkopasfonts"/>
    <w:link w:val="Kjene"/>
    <w:uiPriority w:val="99"/>
    <w:rsid w:val="00575E7D"/>
  </w:style>
  <w:style w:type="paragraph" w:styleId="Balonteksts">
    <w:name w:val="Balloon Text"/>
    <w:basedOn w:val="Parasts"/>
    <w:link w:val="BalontekstsRakstz"/>
    <w:uiPriority w:val="99"/>
    <w:semiHidden/>
    <w:unhideWhenUsed/>
    <w:rsid w:val="00DF3FF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F3FF3"/>
    <w:rPr>
      <w:rFonts w:ascii="Tahoma" w:hAnsi="Tahoma" w:cs="Tahoma"/>
      <w:sz w:val="16"/>
      <w:szCs w:val="16"/>
    </w:rPr>
  </w:style>
  <w:style w:type="character" w:customStyle="1" w:styleId="Virsraksts4Rakstz">
    <w:name w:val="Virsraksts 4 Rakstz."/>
    <w:basedOn w:val="Noklusjumarindkopasfonts"/>
    <w:link w:val="Virsraksts4"/>
    <w:rsid w:val="00684875"/>
    <w:rPr>
      <w:rFonts w:ascii="Times New Roman" w:eastAsia="Times New Roman" w:hAnsi="Times New Roman" w:cs="Times New Roman"/>
      <w:bCs/>
      <w:noProof/>
      <w:szCs w:val="20"/>
      <w:lang w:val="lv-LV"/>
    </w:rPr>
  </w:style>
  <w:style w:type="paragraph" w:customStyle="1" w:styleId="Teksts1">
    <w:name w:val="Teksts1"/>
    <w:basedOn w:val="Parasts"/>
    <w:link w:val="Teksts1Char"/>
    <w:uiPriority w:val="99"/>
    <w:rsid w:val="001E1338"/>
    <w:pPr>
      <w:spacing w:after="320" w:line="240" w:lineRule="auto"/>
      <w:jc w:val="both"/>
    </w:pPr>
    <w:rPr>
      <w:rFonts w:ascii="Times New Roman" w:eastAsia="Times New Roman" w:hAnsi="Times New Roman" w:cs="Times New Roman"/>
      <w:sz w:val="24"/>
      <w:szCs w:val="20"/>
      <w:lang w:val="lv-LV"/>
    </w:rPr>
  </w:style>
  <w:style w:type="paragraph" w:customStyle="1" w:styleId="Teksts2">
    <w:name w:val="Teksts2"/>
    <w:basedOn w:val="Parasts"/>
    <w:rsid w:val="001E1338"/>
    <w:pPr>
      <w:spacing w:after="0" w:line="240" w:lineRule="auto"/>
      <w:jc w:val="both"/>
    </w:pPr>
    <w:rPr>
      <w:rFonts w:ascii="Times New Roman" w:eastAsia="Times New Roman" w:hAnsi="Times New Roman" w:cs="Times New Roman"/>
      <w:sz w:val="24"/>
      <w:szCs w:val="20"/>
      <w:lang w:val="lv-LV"/>
    </w:rPr>
  </w:style>
  <w:style w:type="paragraph" w:customStyle="1" w:styleId="Datums1">
    <w:name w:val="Datums1"/>
    <w:basedOn w:val="Parasts"/>
    <w:next w:val="Parasts"/>
    <w:rsid w:val="001E1338"/>
    <w:pPr>
      <w:spacing w:before="1700" w:after="0" w:line="240" w:lineRule="auto"/>
    </w:pPr>
    <w:rPr>
      <w:rFonts w:ascii="Times New Roman" w:eastAsia="Times New Roman" w:hAnsi="Times New Roman" w:cs="Times New Roman"/>
      <w:sz w:val="24"/>
      <w:szCs w:val="20"/>
      <w:lang w:val="en-US"/>
    </w:rPr>
  </w:style>
  <w:style w:type="paragraph" w:customStyle="1" w:styleId="Adrese">
    <w:name w:val="Adrese"/>
    <w:basedOn w:val="Parasts"/>
    <w:rsid w:val="001E1338"/>
    <w:pPr>
      <w:spacing w:after="0" w:line="240" w:lineRule="auto"/>
    </w:pPr>
    <w:rPr>
      <w:rFonts w:ascii="Times New Roman" w:eastAsia="Times New Roman" w:hAnsi="Times New Roman" w:cs="Times New Roman"/>
      <w:sz w:val="24"/>
      <w:szCs w:val="20"/>
      <w:lang w:val="en-US"/>
    </w:rPr>
  </w:style>
  <w:style w:type="paragraph" w:customStyle="1" w:styleId="Uzruna1">
    <w:name w:val="Uzruna1"/>
    <w:basedOn w:val="Parasts"/>
    <w:next w:val="Teksts1"/>
    <w:rsid w:val="001E1338"/>
    <w:pPr>
      <w:spacing w:before="320" w:after="320" w:line="240" w:lineRule="auto"/>
    </w:pPr>
    <w:rPr>
      <w:rFonts w:ascii="Times New Roman" w:eastAsia="Times New Roman" w:hAnsi="Times New Roman" w:cs="Times New Roman"/>
      <w:sz w:val="24"/>
      <w:szCs w:val="20"/>
      <w:lang w:val="en-US"/>
    </w:rPr>
  </w:style>
  <w:style w:type="paragraph" w:customStyle="1" w:styleId="Nobeigums">
    <w:name w:val="Nobeigums"/>
    <w:basedOn w:val="Parasts"/>
    <w:rsid w:val="001E1338"/>
    <w:pPr>
      <w:spacing w:after="0" w:line="240" w:lineRule="auto"/>
    </w:pPr>
    <w:rPr>
      <w:rFonts w:ascii="Times New Roman" w:eastAsia="Times New Roman" w:hAnsi="Times New Roman" w:cs="Times New Roman"/>
      <w:sz w:val="24"/>
      <w:szCs w:val="20"/>
      <w:lang w:val="en-US"/>
    </w:rPr>
  </w:style>
  <w:style w:type="paragraph" w:customStyle="1" w:styleId="Autors">
    <w:name w:val="Autors"/>
    <w:basedOn w:val="Parasts"/>
    <w:next w:val="Parasts"/>
    <w:rsid w:val="001E1338"/>
    <w:pPr>
      <w:tabs>
        <w:tab w:val="right" w:pos="9072"/>
      </w:tabs>
      <w:spacing w:before="1440" w:after="0" w:line="240" w:lineRule="auto"/>
    </w:pPr>
    <w:rPr>
      <w:rFonts w:ascii="Times New Roman" w:eastAsia="Times New Roman" w:hAnsi="Times New Roman" w:cs="Times New Roman"/>
      <w:sz w:val="24"/>
      <w:szCs w:val="20"/>
      <w:lang w:val="en-US"/>
    </w:rPr>
  </w:style>
  <w:style w:type="paragraph" w:customStyle="1" w:styleId="Valsts">
    <w:name w:val="Valsts"/>
    <w:basedOn w:val="Parasts"/>
    <w:rsid w:val="001E1338"/>
    <w:pPr>
      <w:spacing w:after="0" w:line="240" w:lineRule="auto"/>
    </w:pPr>
    <w:rPr>
      <w:rFonts w:ascii="Times New Roman" w:eastAsia="Times New Roman" w:hAnsi="Times New Roman" w:cs="Times New Roman"/>
      <w:caps/>
      <w:sz w:val="24"/>
      <w:szCs w:val="20"/>
      <w:lang w:val="en-US"/>
    </w:rPr>
  </w:style>
  <w:style w:type="paragraph" w:customStyle="1" w:styleId="Registrnum">
    <w:name w:val="Registr. num"/>
    <w:basedOn w:val="Parasts"/>
    <w:next w:val="Adrese"/>
    <w:rsid w:val="001E1338"/>
    <w:pPr>
      <w:spacing w:after="320" w:line="240" w:lineRule="auto"/>
    </w:pPr>
    <w:rPr>
      <w:rFonts w:ascii="Times New Roman" w:eastAsia="Times New Roman" w:hAnsi="Times New Roman" w:cs="Times New Roman"/>
      <w:sz w:val="24"/>
      <w:szCs w:val="20"/>
      <w:lang w:val="en-US"/>
    </w:rPr>
  </w:style>
  <w:style w:type="paragraph" w:customStyle="1" w:styleId="Nosaukums1">
    <w:name w:val="Nosaukums1"/>
    <w:basedOn w:val="Parasts"/>
    <w:next w:val="Parasts"/>
    <w:rsid w:val="001E1338"/>
    <w:pPr>
      <w:spacing w:before="640" w:after="0" w:line="240" w:lineRule="auto"/>
      <w:ind w:right="2268"/>
    </w:pPr>
    <w:rPr>
      <w:rFonts w:ascii="Times New Roman" w:eastAsia="Times New Roman" w:hAnsi="Times New Roman" w:cs="Times New Roman"/>
      <w:sz w:val="28"/>
      <w:szCs w:val="20"/>
      <w:lang w:val="en-US"/>
    </w:rPr>
  </w:style>
  <w:style w:type="character" w:customStyle="1" w:styleId="Teksts1Char">
    <w:name w:val="Teksts1 Char"/>
    <w:link w:val="Teksts1"/>
    <w:rsid w:val="001D3088"/>
    <w:rPr>
      <w:rFonts w:ascii="Times New Roman" w:eastAsia="Times New Roman" w:hAnsi="Times New Roman" w:cs="Times New Roman"/>
      <w:sz w:val="24"/>
      <w:szCs w:val="20"/>
      <w:lang w:val="lv-LV"/>
    </w:rPr>
  </w:style>
  <w:style w:type="paragraph" w:styleId="Pamatteksts">
    <w:name w:val="Body Text"/>
    <w:basedOn w:val="Parasts"/>
    <w:link w:val="PamattekstsRakstz"/>
    <w:rsid w:val="00297347"/>
    <w:pPr>
      <w:spacing w:after="0" w:line="240" w:lineRule="auto"/>
      <w:jc w:val="both"/>
    </w:pPr>
    <w:rPr>
      <w:rFonts w:ascii="Times New Roman" w:eastAsia="Times New Roman" w:hAnsi="Times New Roman" w:cs="Times New Roman"/>
      <w:sz w:val="24"/>
      <w:szCs w:val="24"/>
      <w:lang w:val="lv-LV"/>
    </w:rPr>
  </w:style>
  <w:style w:type="character" w:customStyle="1" w:styleId="PamattekstsRakstz">
    <w:name w:val="Pamatteksts Rakstz."/>
    <w:basedOn w:val="Noklusjumarindkopasfonts"/>
    <w:link w:val="Pamatteksts"/>
    <w:rsid w:val="00297347"/>
    <w:rPr>
      <w:rFonts w:ascii="Times New Roman" w:eastAsia="Times New Roman" w:hAnsi="Times New Roman" w:cs="Times New Roman"/>
      <w:sz w:val="24"/>
      <w:szCs w:val="24"/>
      <w:lang w:val="lv-LV"/>
    </w:rPr>
  </w:style>
  <w:style w:type="character" w:styleId="Komentraatsauce">
    <w:name w:val="annotation reference"/>
    <w:basedOn w:val="Noklusjumarindkopasfonts"/>
    <w:uiPriority w:val="99"/>
    <w:semiHidden/>
    <w:unhideWhenUsed/>
    <w:rsid w:val="00AB241F"/>
    <w:rPr>
      <w:sz w:val="16"/>
      <w:szCs w:val="16"/>
    </w:rPr>
  </w:style>
  <w:style w:type="paragraph" w:styleId="Komentrateksts">
    <w:name w:val="annotation text"/>
    <w:basedOn w:val="Parasts"/>
    <w:link w:val="KomentratekstsRakstz"/>
    <w:uiPriority w:val="99"/>
    <w:semiHidden/>
    <w:unhideWhenUsed/>
    <w:rsid w:val="00AB241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B241F"/>
    <w:rPr>
      <w:sz w:val="20"/>
      <w:szCs w:val="20"/>
    </w:rPr>
  </w:style>
  <w:style w:type="paragraph" w:styleId="Komentratma">
    <w:name w:val="annotation subject"/>
    <w:basedOn w:val="Komentrateksts"/>
    <w:next w:val="Komentrateksts"/>
    <w:link w:val="KomentratmaRakstz"/>
    <w:uiPriority w:val="99"/>
    <w:semiHidden/>
    <w:unhideWhenUsed/>
    <w:rsid w:val="00AB241F"/>
    <w:rPr>
      <w:b/>
      <w:bCs/>
    </w:rPr>
  </w:style>
  <w:style w:type="character" w:customStyle="1" w:styleId="KomentratmaRakstz">
    <w:name w:val="Komentāra tēma Rakstz."/>
    <w:basedOn w:val="KomentratekstsRakstz"/>
    <w:link w:val="Komentratma"/>
    <w:uiPriority w:val="99"/>
    <w:semiHidden/>
    <w:rsid w:val="00AB241F"/>
    <w:rPr>
      <w:b/>
      <w:bCs/>
      <w:sz w:val="20"/>
      <w:szCs w:val="20"/>
    </w:rPr>
  </w:style>
  <w:style w:type="paragraph" w:styleId="Sarakstarindkopa">
    <w:name w:val="List Paragraph"/>
    <w:basedOn w:val="Parasts"/>
    <w:uiPriority w:val="34"/>
    <w:qFormat/>
    <w:rsid w:val="00F6307C"/>
    <w:pPr>
      <w:ind w:left="720"/>
      <w:contextualSpacing/>
    </w:pPr>
  </w:style>
  <w:style w:type="character" w:styleId="Hipersaite">
    <w:name w:val="Hyperlink"/>
    <w:basedOn w:val="Noklusjumarindkopasfonts"/>
    <w:uiPriority w:val="99"/>
    <w:unhideWhenUsed/>
    <w:rsid w:val="00AC0EBC"/>
    <w:rPr>
      <w:color w:val="0563C1" w:themeColor="hyperlink"/>
      <w:u w:val="single"/>
    </w:rPr>
  </w:style>
  <w:style w:type="paragraph" w:styleId="Vresteksts">
    <w:name w:val="footnote text"/>
    <w:basedOn w:val="Parasts"/>
    <w:link w:val="VrestekstsRakstz"/>
    <w:uiPriority w:val="99"/>
    <w:semiHidden/>
    <w:unhideWhenUsed/>
    <w:rsid w:val="00DA7828"/>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A7828"/>
    <w:rPr>
      <w:sz w:val="20"/>
      <w:szCs w:val="20"/>
    </w:rPr>
  </w:style>
  <w:style w:type="character" w:styleId="Vresatsauce">
    <w:name w:val="footnote reference"/>
    <w:basedOn w:val="Noklusjumarindkopasfonts"/>
    <w:uiPriority w:val="99"/>
    <w:unhideWhenUsed/>
    <w:rsid w:val="00DA7828"/>
    <w:rPr>
      <w:vertAlign w:val="superscript"/>
    </w:rPr>
  </w:style>
  <w:style w:type="paragraph" w:customStyle="1" w:styleId="tv2132">
    <w:name w:val="tv2132"/>
    <w:basedOn w:val="Parasts"/>
    <w:rsid w:val="00A948E0"/>
    <w:pPr>
      <w:spacing w:after="0" w:line="360" w:lineRule="auto"/>
      <w:ind w:firstLine="300"/>
    </w:pPr>
    <w:rPr>
      <w:rFonts w:ascii="Times New Roman" w:eastAsia="Times New Roman" w:hAnsi="Times New Roman" w:cs="Times New Roman"/>
      <w:color w:val="414142"/>
      <w:sz w:val="20"/>
      <w:szCs w:val="20"/>
      <w:lang w:val="lv-LV" w:eastAsia="lv-LV"/>
    </w:rPr>
  </w:style>
  <w:style w:type="paragraph" w:styleId="Bezatstarpm">
    <w:name w:val="No Spacing"/>
    <w:basedOn w:val="Parasts"/>
    <w:next w:val="Parasts"/>
    <w:uiPriority w:val="1"/>
    <w:qFormat/>
    <w:rsid w:val="00306868"/>
    <w:pPr>
      <w:widowControl w:val="0"/>
      <w:spacing w:after="0" w:line="240" w:lineRule="auto"/>
      <w:jc w:val="both"/>
    </w:pPr>
    <w:rPr>
      <w:rFonts w:ascii="Times New Roman" w:eastAsia="Calibri" w:hAnsi="Times New Roman" w:cs="Times New Roman"/>
      <w:sz w:val="24"/>
      <w:lang w:val="lv-LV"/>
    </w:rPr>
  </w:style>
  <w:style w:type="paragraph" w:customStyle="1" w:styleId="Institutionquiagit">
    <w:name w:val="Institution qui agit"/>
    <w:basedOn w:val="Parasts"/>
    <w:next w:val="Parasts"/>
    <w:rsid w:val="00307CB1"/>
    <w:pPr>
      <w:keepNext/>
      <w:spacing w:before="600" w:after="120" w:line="240" w:lineRule="auto"/>
      <w:jc w:val="both"/>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38060">
      <w:bodyDiv w:val="1"/>
      <w:marLeft w:val="0"/>
      <w:marRight w:val="0"/>
      <w:marTop w:val="0"/>
      <w:marBottom w:val="0"/>
      <w:divBdr>
        <w:top w:val="none" w:sz="0" w:space="0" w:color="auto"/>
        <w:left w:val="none" w:sz="0" w:space="0" w:color="auto"/>
        <w:bottom w:val="none" w:sz="0" w:space="0" w:color="auto"/>
        <w:right w:val="none" w:sz="0" w:space="0" w:color="auto"/>
      </w:divBdr>
      <w:divsChild>
        <w:div w:id="1832334317">
          <w:marLeft w:val="0"/>
          <w:marRight w:val="0"/>
          <w:marTop w:val="0"/>
          <w:marBottom w:val="0"/>
          <w:divBdr>
            <w:top w:val="none" w:sz="0" w:space="0" w:color="auto"/>
            <w:left w:val="none" w:sz="0" w:space="0" w:color="auto"/>
            <w:bottom w:val="none" w:sz="0" w:space="0" w:color="auto"/>
            <w:right w:val="none" w:sz="0" w:space="0" w:color="auto"/>
          </w:divBdr>
          <w:divsChild>
            <w:div w:id="703604344">
              <w:marLeft w:val="0"/>
              <w:marRight w:val="0"/>
              <w:marTop w:val="0"/>
              <w:marBottom w:val="0"/>
              <w:divBdr>
                <w:top w:val="none" w:sz="0" w:space="0" w:color="auto"/>
                <w:left w:val="none" w:sz="0" w:space="0" w:color="auto"/>
                <w:bottom w:val="none" w:sz="0" w:space="0" w:color="auto"/>
                <w:right w:val="none" w:sz="0" w:space="0" w:color="auto"/>
              </w:divBdr>
              <w:divsChild>
                <w:div w:id="1837919824">
                  <w:marLeft w:val="0"/>
                  <w:marRight w:val="0"/>
                  <w:marTop w:val="0"/>
                  <w:marBottom w:val="0"/>
                  <w:divBdr>
                    <w:top w:val="none" w:sz="0" w:space="0" w:color="auto"/>
                    <w:left w:val="none" w:sz="0" w:space="0" w:color="auto"/>
                    <w:bottom w:val="none" w:sz="0" w:space="0" w:color="auto"/>
                    <w:right w:val="none" w:sz="0" w:space="0" w:color="auto"/>
                  </w:divBdr>
                  <w:divsChild>
                    <w:div w:id="1527405023">
                      <w:marLeft w:val="0"/>
                      <w:marRight w:val="0"/>
                      <w:marTop w:val="0"/>
                      <w:marBottom w:val="0"/>
                      <w:divBdr>
                        <w:top w:val="none" w:sz="0" w:space="0" w:color="auto"/>
                        <w:left w:val="none" w:sz="0" w:space="0" w:color="auto"/>
                        <w:bottom w:val="none" w:sz="0" w:space="0" w:color="auto"/>
                        <w:right w:val="none" w:sz="0" w:space="0" w:color="auto"/>
                      </w:divBdr>
                      <w:divsChild>
                        <w:div w:id="740100638">
                          <w:marLeft w:val="0"/>
                          <w:marRight w:val="0"/>
                          <w:marTop w:val="0"/>
                          <w:marBottom w:val="0"/>
                          <w:divBdr>
                            <w:top w:val="none" w:sz="0" w:space="0" w:color="auto"/>
                            <w:left w:val="none" w:sz="0" w:space="0" w:color="auto"/>
                            <w:bottom w:val="none" w:sz="0" w:space="0" w:color="auto"/>
                            <w:right w:val="none" w:sz="0" w:space="0" w:color="auto"/>
                          </w:divBdr>
                          <w:divsChild>
                            <w:div w:id="45371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C437B-ECFC-4816-9B31-6E396514C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4150</Characters>
  <Application>Microsoft Office Word</Application>
  <DocSecurity>0</DocSecurity>
  <Lines>34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VEST</vt:lpstr>
      <vt:lpstr/>
    </vt:vector>
  </TitlesOfParts>
  <Company>Hewlett-Packard Company</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VEST</dc:title>
  <dc:creator>FKTK veidlapa</dc:creator>
  <cp:lastModifiedBy>Baiba</cp:lastModifiedBy>
  <cp:revision>2</cp:revision>
  <dcterms:created xsi:type="dcterms:W3CDTF">2021-08-11T13:23:00Z</dcterms:created>
  <dcterms:modified xsi:type="dcterms:W3CDTF">2021-08-11T13:23:00Z</dcterms:modified>
</cp:coreProperties>
</file>