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Kuldīgas Tehnoloģiju un tūrisma tehnikuma tehnoloģiju centra pilnas pabeigtības nodrošināšanu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izvērtējumu ar alternatīviem risinājumiem, piemēram projekta posmošanu starp 2014.-2020. gada un 2021.-2027.gada plānošanas perioda darbības programmām vai noteikt projektu kā nefunkcionējošu,  balstoties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decembrī aktualizētajām Eiropas Komisijas vadlīnijām, par to darbības programmu slēgšanu, kuras pieņemtas atbalsta saņemšanai no ERAF, ESF, KF un Eiropas Jūrlietu un zivsaimniecības fonda (2014.–2020. gada periodā) (2022/C 474/01); https://www.esfondi.lv/upload/Vadlinijas/2014-2020_slegsanas-vadlinijas_apst_14.12.2022.pdf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uzsākts 30.03.2017., ar sākotnēji plānoto  pabeigšanas datumu 31.12.2020. Projekta īstenošanas termiņš ir pagarināts 4 reizes – kopumā jau par 3 gadiem, bet projektā joprojām ir zema finansiālā izpilde – veikti maksājumi 36% apjomā no projektā paredzētā finansējuma, kā arī nav sasniegtas vērtības iznākuma rādītājam i.8.1.3.a “Pakalpojumu sniegšanas veiktspēja atbalstītajā profesionālās izglītības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pilna neīstenošana šajā plānošanas periodā neradītu riskus snieguma ietvara rādītāja “Pakalpojumu sniegšanas veiktspēja atbalstītajā izglītības infrastruktūrā (CO35)” sasniegšanā, jo šī rādītāja izpilde citos projektos kopā sasniedz jau 96% atbilstoši KP VIS datiem uz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papildināts informatīvā ziņojuma teksts. Vienlaikus skaidrojam, ka Kuldīgas tehnikums, pieņemot lēmumu vienoties ar Būvuzņēmēju par izveidojušos sadārdzinājuma segšanu, vērtējis iespējamās rīcības alternatīvas un ar tām saistītos riskus. Darbu apturēšanas un būves konservēšanas iespēja vērtēta vairākās būvniecības stadijās. Būvdarbu sadārdzinājuma segšana un darbu turpināšana, pabeidzot būvobjektu līdz 2023.gada beigām ir saimnieciski izdevīgāka nekā darbu pārtraukšanas un ēkas konservēšanas, kā arī darbu atsākšanas cita būvniecības līguma ietvaros izmaksas vēlākā posmā. Lai nodrošinātu tehnoloģiju centra būvdarbu pabeigšanu līdz loģiska posma noslēgumam, iegūstot ekspluatācijā nododamu ēku, kurā varēs turpināt veikt investīcijas jau 2021.- 2027. gada plānošanas perioda 4.2.1.6.pasākuma investīciju ietvarā, papildus informatīvā ziņojuma priekšlikumā norādītajam pārdalāmajam finansējumam 506 868 euro apmērā, tehnoloģiju centra uzsākto būvdarbu pabeigšanai  līdz ēkas nodošanai ekspluatācijā tiks novirzīts projekta Nr. 8.1.3.0/16/I/016 ietvaros tehnoloģiju centram plānotā aprīkojuma un iekārtu finansējums līdz 704 080 euro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2022.gada 25.oktobra Ministru kabineta sēdē izskatītajā informatīvajā ziņojumā „Par Izglītības un zinātnes ministrijas resora profesionālās izglītības iestāžu īstenoto augstas gatavības projektu, kas saistīti ar Covid-19 krīzes pārvarēšanu un ekonomikas atlabšanu, virzību un būvniecības izmaksu sadārdzinājumu un tā finansēšanas avotiem” tika sniegta informācija, ka Kuldīgas Tehnoloģiju un tūrisma tehnikuma tehnoloģiju centra būvniecības būvdarbu sadārdzinājums ir 1 497 843 EUR apmērā, bet šajā ziņojumā sniegta informācija, ka 2022.gada jūnijā būvuzņēmējs ir iesniedzis būvniecības izmaksu sadārdzinājuma tāmes kopumā par 1 686 541 euro. Lūdzam skaidrot sadārdzinājuma apmēru atšķirību starp šiem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kopš 2022.gada marta Būvuzņēmējs ir regulāri informējis Kuldīgas tehnikumu par kara darbības negatīvo ietekmi uz būvniecības izmaksām un būvmateriālu piegādēm. Izmaksu sadārdzinājuma apmēram turpinot palielināties  2022.gadā, virknei materiālu un darbu piegādātāji atkārtoti paaugstināja cenas laika posmā no maija līdz oktobrim. Būvuzņēmējs jūnijā iesniedzis pasūtītājam būvniecības izmaksu sadārdzinājuma tāmes kopumā par 1 686 541 euro pārsniedzot sākotnēji maijā sniegto 1 497 843 euro aplēsi sadārdzinājumam. Taču tikai oktobra sākumā būvnieks iesniedza pasūtītājam visu nepieciešamo pamatojošo dokumentāciju sadārdzinājuma summai, līdz ar to sadārdzinājuma izvērtēšana tika pilnībā pabeigta tikai oktobra beigās.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projekta īstenošanai kopā pieejamo finansējumu, lūdzam katram no finansēšanas avotiem uzrādīt arī piešķirtā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projekta īstenošanai kopā pieejamo finansējumu, katram no finansēšanas avotiem uzrādīts arī piešķirtā finansējuma apmērs.Skat. informatīvā ziņojuma 1.nodaļas 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 daļu ar informāciju par riskiem un turpmākajām darbībām, ja tiek atbalstīts finansējuma pārdalījums, kas nav visa nepieciešamā summa un ministrijai neizdodas piesaistīt atlikušo finansējumu, kā minēts šajā ziņojumā, kā arī termiņu kādā ministrija piesaistīs finansējumu, ņemot vērā, ka gala termiņš projekta izpildei ir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skaidrojums par riskiem, tostarp tehnoloģiju centra būvdarbu pabeigšanu līdz 2023.gada 31.decembrim, un turpmākām darbībām ietverts informatīvajā ziņojuma 2.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skaidrojumu, kādi riski un tiesiskās sekas ir tiem projektiem, no kuriem ir izmantoti līdzekļi pagaidu risinājumam SAM 8.1.3. ietvaros, ja netiek atgriezti pagaidu risinājumam izmantotie naudas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papildināts  informatīvais ziņojums. Vienlaikus skaidrojam , ka tehnoloģiju centra būvdarbu turpināšanai un būvniecības izmaksu daļējai sadārdzinājuma segšanai kā pagaidu risinājums tika izmatots projekta Nr. 8.1.3.0/16/I/016 finansējums 284 119 euro apmērā, kas sākotnēji tika plānots citām projekta darbībām:  neparedzētiem papildus darbiem, iespējamam mācību aprīkojuma sadārdzinājumam, mēbelēm.  Finansējuma neatgriešanas projektā  Nr. 8.1.3.0/16/I/016 risks tiks novērsts, veicot projekta darbību sadalīšanu loģiskos posmos, tostrap paredzot, ka tehnoloģiju centram plānotā aprīkojuma un iekārtu iegāde tiks plānota un nodrošināta 2021.- 2027.gada plānošanas perioda 4.2.1.6. pasākuma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pirmās nodaļas "Informācija par projekta virzību un esošās situācijas raksturojums" piekto rindkopu ar informāciju, kas ir pasūtītājs, ievērojot, ka ziņojumā tas nav atrunāts. Ņemot vērā turpmākā tekstā izteikto, ka ir izvērtēta informācija un sadārdzinājums atzīts par pamatotu, lūdzam norādīt, kura iestāde ir veikusi minēto izvērtējumu un atzinusi sadārdzinājumu par pamatotu, norādot zemsvītras atsaucē dokumenta datumu un numuru. Vienlaikus, zemsvītras atsaucē, lūdzam norādīt, ka Kuldīgas novada dome segs sadārdzinājumu pašvaldības finansējuma daļā un tādējādi tas neradīs slogu valsts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informāciju, ka Valsts izglītības attīstības aģentūra SAM 8.1.3. īstenoša</w:t>
            </w:r>
            <w:r w:rsidR="00000000" w:rsidRPr="00000000" w:rsidDel="00000000">
              <w:rPr>
                <w:rtl w:val="0"/>
              </w:rPr>
              <w:t xml:space="preserve">nas noteikumos un ar Kuldīgas tehnikumu noslēgtajā Sadarbības līgumā noteiktās kompetences ietvaros ir veikusi izvērtējumu un atzinusi sadārdzinājumu par pamatotu. Būvdarbu izmaksu sadārdzinājuma izvērtēšanā ievēroti Ekonomikas ministrijas izstrādātajās vadlīnijās “Vadlīnijas būvmateriālu izmaksu sadārdzinājuma novērtēšanai sakarā ar Krievijas militāro agresiju Ukrainā grozījumu veikšanai spēkā esošajos publiskajos būvdarbu līgumos attiecībā uz ēku būvniecību” noteiktie principi. </w:t>
            </w:r>
            <w:r w:rsidR="00000000" w:rsidRPr="00000000" w:rsidDel="00000000">
              <w:rPr>
                <w:rtl w:val="0"/>
              </w:rPr>
              <w:t xml:space="preserve">Skat. 1.nodaļas 3.lpp.</w:t>
            </w:r>
            <w:r w:rsidR="00000000" w:rsidRPr="00000000" w:rsidDel="00000000">
              <w:rPr>
                <w:rtl w:val="0"/>
              </w:rPr>
              <w:t xml:space="preserve">Informatīvajā ziņojumā ir veikts precizējums atbilstoši aizstājot vārdu "pasūtītājs" ar vārdiem "Kuldīgas tehnikums". Skat. visā informatīvā ziņojuma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pirmās nodaļas "Informācija par projekta virzību un esošās situācijas raksturojums" ceturto rindkopu ar izvērstāku skaidrojumu, ka, saņemot attiecīgo pārdalāmo finansējumu, līdz 31.12.2023. būvuzņēmējs pabeigs atlikušos 63% no projekta un tādējādi nepastāv risks, ka projekta īstenošana norādītāja termiņā ir apdraudēta (ņemot vērā, ka jau 2022. gadā ir veikti grozījumi līgumā ar attiecīgo būvdarbu veikšanas termiņu pagarinājumu), kā arī, vai norādītais 37% darbu izpildes apjoms ir pietiekams attiecīgajā laika periodā, pamatojoties ar izstrādāto darba izpildes plānu, vai arī no būvuzņēmēja puses ir radīti kavējumi, ja tādi ir, kāds ir šo kavējumu iemesls, un vai būvuzņēmējs nekavē norādītos termiņus, tādējādi sadārdzinot projekta izpildi. Vienlaikus lūdzam papildināt ar informāciju, vai būvuzņēmējam ir pieejami minētie būvniecības resursi projekta pabeigšanai, ņemot vērā, ka tirgū ir ierobežota to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papildināta informatīvā ziņojuma 1.nodaļa.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norādīts, ka būvdarbu izpilde uz 2022.gada 31.decembri ir 37% no kopējā būvdarbu apjoma. Attiecīgi šobrīd ir neīstenota vairāk kā puse paredzēto būvdarbu. Lūdzam papildināt informatīvā ziņojuma projektu ar risku izvērtējumu piešķirt šobrīd papildu finansējumu būvniecības pabeigšanai, t.i. lūdzu sniegt objektīvu pamatojumu iespējai pabeigt vairāk kā 50% būvdarbu līdz 2023.gada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papildināta informatīvā ziņojuma 1.nodaļa.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projektu ar informāciju par būvdarbu gaitu, t.i. ziņojumā norādīt līguma ar personu apvienību “INB&amp;RAJ” (turpmāk – Būvuzņēmējs) noslēgšanas brīdi, plānoto būvdarbu plānu un izpildes termiņus, kā arī informāciju, vai būvuzņēmējs ir būvdarbus veicis līgumā noteiktajos termiņos un sadārdzinājums nav iestājies būvuzņēmēja kavējumu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papildināts informatīvais ziņojums. Vienlaikus skaidrojam, ka 29.06.2021. personu apvienība “INB&amp;RAJ” Kalpaka ielā 1, Kuldīgā uzsāka tehnoloģiju centra pārbūves būvdarbus. Sākotnējais Līgumā noteiktais būvdarbu izpildes termiņš bija 18 mēneši, t.i. 2022.gada 28.decembris. Būvdarbu  sākuma posmā darbu izpildi aizkavēja nepieciešamība izstrādāt un izbūvēt papildus pamatu pastiprināšanas un ēkas fasāžu frontonu pagaidu pastiprināšanas risinājumus, kā arī saskaņā ar ģeoloģiskās izpētes datiem un klimatisko normu bija nepieciešamība veikt ievērojami lielāka apjoma, nekā paredzēts, gruntsūdens nosūknēšanas darbus, kas kavēja pamatu un pagrabstāva izbūvi. Vēršam uzmanību, ka minētais darbu izpildes kavējums bija objektīvi pamatots  un nav saistāms ar Būvuzņēmēja tīšu darbību vai bezdarbību, tādējādi sadārdzinot projektā Nr. 8.1.3.0/16/I/016 plānoto būvdarbu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noslēgtajām vienošanās pie būvdarbu līguma, šobrīd noteiktais būvdarbu izpildes termiņš ir 2023.gada 22.septembris. Detalizēts skaidrojums ietverts informatīvā ziņojuma 1.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noradīts, ka ministrija piedāvā problēmas risināšanai izvērtēt iespēju tehnoloģiju centra būvniecības izmaksu sadārdzinājumu, ko ir radījuši ārēji nepārvaramas varas apstākļi. Lūdzu ziņojumā norādīt, kādi ārēji nepārvaramas varas apstākļi radījuši tehnoloģiju centra būvniecības izmaksu sadārdzinājumu.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informatīvā ziņojuma 1.nodaļas 2. un 3.lpp. Vienlaikus skaidrojam, ka kopš 2022. gada februāra Krievijas Federācijas pret Ukrainu uzsāktā kara un piemēroto sankciju dēļ, būvniecības izmaksas piedzīvoja strauju cenu kāpumu . Rezultātā būvdarbu turpināšanas izmaksas būtiski pieaugušas un Būvuzņēmējam ir radies būvniecības izmaksu sadārdzinājums, kas ietekmē būvuzņēmēja spēju pildīt Līguma saistības un turpināt darbus. Būvniecības izmaksu strauja pieauguma cēloņi aprakstīti EM informatīvajā ziņojumā “Par situāciju būvniecības nozarē saistībā ar Krievijas agresiju Ukrainā un nepieciešamajiem risinājumiem publisko investīciju projektos” (TAP 22-TA-938, apstiprināts Ministru kabineta 2022.gada 5.aprīļa sēdē, protokols Nr.19,  43.§, darba kārtības jautājums 4.4) un sadārdzinājuma rašanās cēloņi uzskatāmi par būvniekam neparedzamiem ārkārtējiem apstākļiem, kuru iestāšanos tas nav varējis paredzēt stājoties līguma izpildē vai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Kuldīgas Tehnoloģiju un tūrisma tehnikuma tehnoloģiju centra pilnas pabeigtības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ietverto informāciju, lūdzam papildināt protokollēmumu ar uzdevumu Izglītības un zinātnes ministrijai izstrādāt grozījumus Ministru kabineta 19.04.2016. noteikumu Nr.249 "Darbības programmas "Izaugsme un nodarbinātība" 8.1.3. specifiskā atbalsta mērķa "Palielināt modernizēto profesionālās izglītības iestāžu skaitu" īstenošanas noteikumi" 15.1.13. punktā, ja iespējams, norādot termiņu kādā veicami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ar uzdevumu Izglītības un zinātnes ministrijai izstrādāt grozījumus Ministru kabineta 19.04.2016. noteikumu Nr.249 "Darbības programmas "Izaugsme un nodarbinātība" 8.1.3. specifiskā atbalsta mērķa "Palielināt modernizēto profesionālās izglītības iestāžu skaitu" īstenošanas noteikumi". Vēršam uzmanību, ka MK noteikumu grozījumi ietvers izmaiņas vairākos 15.punkta apakšpunktos, kā arī tiks precizēts finansējums starp SAN 8.1.3.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Kuldīgas Tehnoloģiju un tūrisma tehnikuma tehnoloģiju centra pilnas pabeigtības nodrošināšanu"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nepieciešamību nodrošināt papildu finansējumu Kuldīgas Tehnoloģiju un tūrisma tehnikuma tehnoloģiju centra būvdarbu turpināšanai projektā Nr.8.1.3.0/16/I/016  “Kuldīgas Tehnoloģiju un tūrisma tehnikuma modernizēšana specifiskā atbalsta mērķa 8.1.3. “Palielināt modernizēto profesionālās izglītības iestāžu skaitu” ietvaros", kas radusies būvniecības izmaksu sadārdzinājuma rezultātā, atļaut Izglītības un zinātnes ministrijai izņēmuma kārtā novirzīt minētā projekta īstenošanai 8.1.3.specifiskā atbalsta mērķa  „Palielināt modernizēto profesionālās izglītības iestāžu skaitu” ietvaros atbrīvoto finansējumu 506 868 euro (tai skaitā ERAF finansējums 430 838 euro apmērā,  valsts budžeta finansējums 76 030 euro apmērā) saskaņā ar Ministru kabineta 2020. gada 22. septembra sēdes protokollēmuma (prot. Nr. 55 30.§) "Informatīvais ziņojums "Par Kohēzijas politikas Eiropas Savienības fondu investīciju aktualitātēm (pusgada ziņojums)" 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ir spēkā Ministru kabineta (MK) lēmums – nav atļauts pārdalīt ES fondu ietaupījumu/atbrīvoto finansējumu citiem projektiem vai jaunām projekta darbībām, bet gan to novirzīt virssaistību negatīvas ietekmes uz valsts budžetu mazināšanai (2020. gada 22. septembra sēdes prot. Nr. 55 30. § 2.1. punkts).  Attiecīgi Finanšu ministrija nevar saskaņot ERAF finansējuma pārdali 506 868 euro apmērā 8.1.3 specifiskā atbalsta mērķa “Palielināt modernizēto profesionālās izglītības iestāžu skaitu”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aktuālās prognozes liecina, ka ERAF līdzfinansētajās prioritātēs deklarējamie izdevumi Eiropas Komisijai ir ar pietiekamu rezervi un līdz ar to būtu jāturpina valsts budžeta virssaistību kompensēšana ar projektos atbrīvoto finansējumu, lai panāktu virssaistību negatīvas ietekmes uz valsts budžetu mazināšanu, kā to nosaka likuma “Par vidēja termiņa budžeta ietvaru 2022., 2023. un 2024. gadam” 19.pants.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šajā gadījumā ir iespējams projektu finansēt pilnā apmērā vai daļu 2021.-2027.gada plānošanas perioda programmas ietvaros, ņemot vērā, ka 2021.-2027.gada plānošanas periodā ir paredzēts īstenot atbilstošu pasākumu projektu darbību turpināšanai (programmā pieejams ERAF finansējums 40 571 663 euro apmērā pasākumā 4.2.1.6. </w:t>
            </w:r>
            <w:r w:rsidR="00000000" w:rsidRPr="00000000" w:rsidDel="00000000">
              <w:rPr>
                <w:i w:val="1"/>
                <w:rtl w:val="0"/>
              </w:rPr>
              <w:t xml:space="preserve">"Profesionālās izglītības iestāžu (tehnikumu) un koledžu mācību vide nozarēm aktuālo prasmju apguvei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praktiski atbalstāms optimāls risinājums </w:t>
            </w:r>
            <w:r w:rsidR="00000000" w:rsidRPr="00000000" w:rsidDel="00000000">
              <w:rPr>
                <w:i w:val="1"/>
                <w:rtl w:val="0"/>
              </w:rPr>
              <w:t xml:space="preserve">Kuldīgas Tehnoloģiju un tūrisma tehnikuma projekta (turpmāk – projekts) </w:t>
            </w:r>
            <w:r w:rsidR="00000000" w:rsidRPr="00000000" w:rsidDel="00000000">
              <w:rPr>
                <w:rtl w:val="0"/>
              </w:rPr>
              <w:t xml:space="preserve">pabeigšanai būtu, rosinot MK sēdē lemt: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Izglītības un zinātnes ministrijas rosināto finansējuma pārdali projektam 2014-2020 perioda ietvaros – tādējādi projektu varētu turpināt bez pārtraukuma.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nosacījumu un uzdevumu MK protokollēmumā Izglītības un zinātnes ministrijai veikt nepieciešamās darbības un “pārcelt” konkrētā projekta izdevumus pilnībā vai daļēji finansēšanai no 2021.-2027.gada plānošanas perioda. Finanšu ministrija gatava atbalstīt ar nepieciešamām redakcijām un praktisko risinājumu. Tādējādi arī ieguvums 2021.-2027.gada programmā, ātrāk deklarējot izdevumus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Kuldīgas Tehnoloģiju un tūrisma tehnikuma (turpmāk- Kuldīgas tehnikums) Eiropas Savienības struktūrfondu un Kohēzijas fonda 2014.–2020. gada plānošanas perioda darbības programmas "Izaugsme un nodarbinātība" 8.1.3. specifiskā atbalsta mērķa "Palielināt modernizēto profesionālās izglītības iestāžu skaitu" (turpmāk  -  SAM 8.1.3.) ietvaros īstenotā projekta Nr.8.1.3.0/16/I/016  "Kuldīgas Tehnoloģiju un tūrisma tehnikuma modernizēšana specifiskā atbalsta mērķa 8.1.3. "Palielināt modernizēto profesionālās izglītības iestāžu skaitu" ietvaros" (turpmāk – Projekts Nr.8.1.3.0/16/I/016) plānoto darbību nepārtrauktību un nodrošinātu projektam plānoto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nepieciešamību nodrošināt papildu finansējumu Kuldīgas Tehnoloģiju un tūrisma tehnikuma tehnoloģiju centra būvdarbu turpināšanai projektā projektā Nr.8.1.3.0/16/I/016  “Kuldīgas Tehnoloģiju un tūrisma tehnikuma modernizēšana specifiskā atbalsta mērķa 8.1.3. “Palielināt modernizēto profesionālās izglītības iestāžu skaitu” ietvaros", kas radies būvniecības izmaksu sadārdzinājuma rezultātā, atļaut Izglītības un zinātnes ministrijai izņēmuma kārtā novirzīt minētā projekta īstenošanai 8.1.3.specifiskā atbalsta mērķa  „Palielināt modernizēto profesionālās izglītības iestāžu skaitu” ietvaros atbrīvoto finansējumu 505 374 euro (ERAF un valsts budžeta finansējums) saskaņā ar Ministru kabineta 2020. gada 22. septembra sēdes protokollēmuma (prot. Nr. 55 30.§) "Informatīvais ziņojums "Par Kohēzijas politikas Eiropas Savienības fondu investīciju aktualitātēm (pusgada ziņojums)" 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 Attiecīgi Finanšu ministrija neatbalsta finansējuma pārdali 505 374 euro apmērā  8.1.3 specifiskā atbalsta mērķa “Palielināt modernizēto profesionālās izglītības iestāžu skaitu”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neiebilst pret jautājuma izskatīšanu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virzīts izskatīšanai kā Ministru kabineta lieta, jo informatīvais ziņojums ir projekts, par kuru pēc būtības ir nepieciešama Ministru kabineta politiska izšķiršanās un konceptuāls lēmums vai balsojums.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Kuldīgas Tehnoloģiju un tūrisma tehnikuma (turpmāk- Kuldīgas tehnikums) Eiropas Savienības struktūrfondu un Kohēzijas fonda 2014.–2020. gada plānošanas perioda darbības programmas "Izaugsme un nodarbinātība" 8.1.3. specifiskā atbalsta mērķa "Palielināt modernizēto profesionālās izglītības iestāžu skaitu" (turpmāk  -  SAM 8.1.3.) ietvaros īstenotā projekta Nr.8.1.3.0/16/I/016  "Kuldīgas Tehnoloģiju un tūrisma tehnikuma modernizēšana specifiskā atbalsta mērķa 8.1.3. "Palielināt modernizēto profesionālās izglītības iestāžu skaitu" ietvaros" (turpmāk – Projekts Nr.8.1.3.0/16/I/016) plānoto darbību nepārtrauktību un nodrošinātu projektam plānoto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nepieciešamību nodrošināt papildu finansējumu Kuldīgas Tehnoloģiju un tūrisma tehnikuma tehnoloģiju centra būvdarbu turpināšanai projektā projektā Nr.8.1.3.0/16/I/016  “Kuldīgas Tehnoloģiju un tūrisma tehnikuma modernizēšana specifiskā atbalsta mērķa 8.1.3. “Palielināt modernizēto profesionālās izglītības iestāžu skaitu” ietvaros", kas radies būvniecības izmaksu sadārdzinājuma rezultātā, atļaut Izglītības un zinātnes ministrijai izņēmuma kārtā novirzīt minētā projekta īstenošanai 8.1.3.specifiskā atbalsta mērķa  „Palielināt modernizēto profesionālās izglītības iestāžu skaitu” ietvaros atbrīvoto finansējumu 505 374 euro (ERAF un valsts budžeta finansējums) saskaņā ar Ministru kabineta 2020. gada 22. septembra sēdes protokollēmuma (prot. Nr. 55 30.§) "Informatīvais ziņojums "Par Kohēzijas politikas Eiropas Savienības fondu investīciju aktualitātēm (pusgada ziņojums)" 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protokollēmuma 3.punktā sadalīt pārdalāmā finansējuma apmēru pa finansējuma avotiem, norādot konkrētas ERAF un valsts budžeta pārdalāmās finansējuma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2.punktā sadalīts pārdalāmā finansējuma apmērs pa finansējuma avotiem, norādot konkrētas ERAF un valsts budžeta pārdalāmās finansējuma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Kuldīgas Tehnoloģiju un tūrisma tehnikuma (turpmāk- Kuldīgas tehnikums) Eiropas Savienības struktūrfondu un Kohēzijas fonda 2014.–2020. gada plānošanas perioda darbības programmas "Izaugsme un nodarbinātība" 8.1.3. specifiskā atbalsta mērķa "Palielināt modernizēto profesionālās izglītības iestāžu skaitu" (turpmāk  -  SAM 8.1.3.) ietvaros īstenotā projekta Nr.8.1.3.0/16/I/016  "Kuldīgas Tehnoloģiju un tūrisma tehnikuma modernizēšana specifiskā atbalsta mērķa 8.1.3. "Palielināt modernizēto profesionālās izglītības iestāžu skaitu" ietvaros" (turpmāk – Projekts Nr.8.1.3.0/16/I/016) plānoto darbību nepārtrauktību un nodrošinātu projektam plānoto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atļaut Izglītības un zinātnes ministrijai izņēmuma kārtā novirzīt Kuldīgas tehnikuma Projektam Nr.8.1.3.0/16/I/016 SAM 8.1.3. ietvaros atbrīvoto finansējumu 506 866 euro (tai skaitā Eiropas Reģionālās attīstības fonda (turpmāk – ERAF)  finansējums 430 836 euro apmērā,  valsts budžeta finansējums 76 030 euro apmērā), saskaņā ar Ministru kabineta 2020. gada 22. septembra sēdes protokollēmuma (prot. Nr. 55 30.§) "Informatīvais ziņojums "Par Kohēzijas politikas Eiropas Savienības fondu investīciju aktualitātēm (pusgada ziņojums)" 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pausto iebildumu un nevar saskaņot ERAF finansējuma pārdali 506 866 euro apmērā 8.1.3 specifiskā atbalsta mērķa “Palielināt modernizēto profesionālās izglītības iestāžu skaitu” projektos, tā kā 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neiebilst pret jautājuma izskatīšanu MK sēdē kontekstā ar piedāvāto risinājumu projekta posmošanai starp diviem plānošanas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1.sadaļas "INFORMĀCIJA PAR PROJEKTA VIRZĪBU UN ESOŠĀS SITUĀCIJAS RAKSTUROJUMS" priekšpēdējā rindkopā norādīto summu, ņemot vērā, ka aritmētiski rēķinot papildus nepieciešamais finansējums sastāda 1 210 948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veikts atbilstošs precizējums informatīvā ziņojuma 1.nodaļas 4.lpp.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būvdarbi tiek finansēti arī no projekta Nr.4.2.1.2/20/I/004 “Energoefektivitātes paaugstināšanas pasākumu īstenošana Kuldīgas Tehnoloģiju un tūrisma tehnikuma Tehnoloģiju centra ēkā Kalpaka ielā 1, Kuldīgā”, lūdzam papildināt informatīvo ziņojumu ar informāciju par šī projekta finansējuma apjomu un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informatīvā ziņojuma 1.nodaļa papildināta ar informāciju par projekta Nr.4.2.1.2/20/I/004 finansējuma apjomu un progresu.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ja iespējams, konkrētu termiņu, kad ministrija iesniegs atbilstošus grozījumus MK noteikumos par 8.1.3.SAM īstenošanu, kas minēts informatīvā ziņojuma pēdējā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noteikumu projekts ir  izskatīts ministrijas vadības sēdē 2023.gada 27.janvārī, atbalstīta tā virzība saskaņošanai TM un FM steidzamības kārtā pēc šī  informatīvā ziņojuma iesniegšanas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pirmās nodaļas "Informācija par projekta virzību un esošās situācijas raksturojums" septītajā rindkopā konkrētus ES fonda projektus, no kuriem tiek finansēti Kuldīgas tehnikuma centra pārbūve.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veikti atbilstoši precizējumi informatīvā ziņojuma 1. nodaļas 2.lpp.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ievada pirmajā rindkopā vārdus "ES struktūrfondu" ar vārdiem "Eiropas Reģionālās attīstības fonds (turpmāk- ERAF)", attiecīgi tālāk tekstā, kur attiecināms, aizstājot vārdus "ES struktūrfonds" un "ES fondi" ar saīsinājumu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veikti atbilstoši precizējumi informatīvā ziņojuma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2.daļā "2. PRIEKŠLIKUMI TURPMĀKAI RĪCĪBAI" pārdalāmo finansējumu (tai skaitā, neatbilstību un atlikumu pēc projektu pabeigšanas) sadalīt pa finansējuma avotiem (ERAF un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informatīvā ziņojuma 2.daļā "2. PRIEKŠLIKUMI TURPMĀKAI RĪCĪBAI" pārdalāmais finansējums (tai skaitā, neatbilstības un atlikumi pēc projektu pabeigšanas) sadalīti pa finansējuma avotiem (ERAF un valsts budžeta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 Par Kuldīgas Tehnoloģiju un tūrisma tehnikuma tehnoloģiju centra pilnas pabeigtības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2. punktā "2. PRIEKŠLIKUMI TURPMĀKAI RĪCĪBAI" precizēt atlikuma apmēru, to palielinot, ņemot vērā faktisko atlikumu   2. kārtas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Skaitli "505 374" aizstāt ar skaitli "506 868",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Skailti "491 689" aizstāt ar skaitli "491 705",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Skaitli "13 685"aizstāt ar skaitli "15 163".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informatīvā ziņojuma  2. punktā "2. PRIEKŠLIKUMI TURPMĀKAI RĪCĪBAI" precizēts atlikuma apmērs, to palielinot, ņemot vērā faktisko atlikumu   2. kārtas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noteikt, ka 2023. gadā 2021.-2027.gada plānošanas perioda 4.2.1.6.pasākuma īstenošanai nepieciešamo finansējumu informatīvajā ziņojumā norādīto atbalstāmo darbību īstenošanai indikatīvi 898 450 </w:t>
            </w:r>
            <w:r w:rsidR="00000000" w:rsidRPr="00000000" w:rsidDel="00000000">
              <w:rPr>
                <w:i w:val="1"/>
                <w:rtl w:val="0"/>
              </w:rPr>
              <w:t xml:space="preserve">euro</w:t>
            </w:r>
            <w:r w:rsidR="00000000" w:rsidRPr="00000000" w:rsidDel="00000000">
              <w:rPr>
                <w:rtl w:val="0"/>
              </w:rPr>
              <w:t xml:space="preserve"> apmērā pirms projekta iesnieguma apstiprināšanas sadarbības iestādē Izglītības un zinātnes ministrija normatīvajos aktos noteiktā kārtībā, kādā veic gadskārtējā valsts budžeta likumā noteiktās apropriācijas izmaiņas, lūgs, pamatojoties uz Ministru kabineta 2018.gada 17.jūlija noteikumu Nr. 421 “Kārtība, kādā veic gadskārtējā valsts budžeta likumā noteiktās apropriācijas izmaiņas” 24.2.apakšpunktu,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2018.gada 17.jūlija noteikumu Nr. 421 “Kārtība, kādā veic gadskārtējā valsts budžeta likumā noteiktās apropriācijas izmaiņas” 24.2.punkts atļauj veikt apropriācijas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projektiem izņēmuma kārtā pirms Eiropas Savienības fondu un NATO drošības investīciju programmas projektu iesnieguma apstiprināšanas sadarbības iestādē, ja Ministru kabinets, </w:t>
            </w:r>
            <w:r w:rsidR="00000000" w:rsidRPr="00000000" w:rsidDel="00000000">
              <w:rPr>
                <w:b w:val="1"/>
                <w:rtl w:val="0"/>
              </w:rPr>
              <w:t xml:space="preserve">pamatojoties uz iesniegto argumentāciju un risku analīzi</w:t>
            </w:r>
            <w:r w:rsidR="00000000" w:rsidRPr="00000000" w:rsidDel="00000000">
              <w:rPr>
                <w:rtl w:val="0"/>
              </w:rPr>
              <w:t xml:space="preserve">, ir pieņēmis lēmumu par konkrētā plānotā projekta izdevumu priekšfinansēšanu noteiktā apjomā un izdevumu pozīcijām atbilstoši projektā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nav iekļauta risku analīze, kā rezultātā nav iespējams pārliecināties, ka attiecīgais finansējums netiks atzīts par neattiecināmu un sedzamu no valsts budžeta līdzekļiem. Līdz ar to lūdzam atbilstoši papildināt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priekšlikumam papildināts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noteikt, ka 2023. gadā Eiropas Savienības fondu 2021.-2027.gada plānošanas perioda 4.2.1.6.pasākuma īstenošanai nepieciešamo finansējumu informatīvajā ziņojumā norādīto atbalstāmo darbību īstenošanai indikatīvi 1 405 316 </w:t>
            </w:r>
            <w:r w:rsidR="00000000" w:rsidRPr="00000000" w:rsidDel="00000000">
              <w:rPr>
                <w:i w:val="1"/>
                <w:rtl w:val="0"/>
              </w:rPr>
              <w:t xml:space="preserve">euro</w:t>
            </w:r>
            <w:r w:rsidR="00000000" w:rsidRPr="00000000" w:rsidDel="00000000">
              <w:rPr>
                <w:rtl w:val="0"/>
              </w:rPr>
              <w:t xml:space="preserve"> apmērā pirms projekta iesnieguma apstiprināšanas sadarbības iestādē Izglītības un zinātnes ministrija normatīvajos aktos noteiktā kārtībā, kādā veic gadskārtējā valsts budžeta likumā noteiktās apropriācijas izmaiņas, lūgs, pamatojoties uz Ministru kabineta 2018.gada 17.jūlija noteikumu Nr. 421 “Kārtība, kādā veic gadskārtējā valsts budžeta likumā noteiktās apropriācijas izmaiņas” 24.2.apakšpunktu,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Izglītības un zinātnes ministrijai nekavējoties informēt Ministru kabinetu gadījumā, ja izmaksas, kas veiktas pirms ES fondu 2021.-2027. gada plānošanas perioda projekta iesnieguma apstiprināšanas, varētu netikt vai netiek attiecinātas no ERAF finansējuma, sagatavojot attiecīgu informatīvo ziņojumu, kurā norādīts detalizēts apraksts par radušos situāciju un neatbilstības rašanās cēloņiem un finansiālo ietekmi, un sniegts apraksts par turpmāko iespējamo risinājumu, lai turpinātu attiecīgā plānotā projekta īstenošanu. Plānotā projekta turpmāka īstenošana vai tā pārtraukšana notiek, ievērojot Ministru kabineta lemto.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5.3. punktu, paredzot, ka gadījumā, ja izmaksas, kas veiktas pirms ES fondu 2021.-2027. gada plānošanas perioda projekta iesnieguma apstiprināšanas, varētu netikt vai netiek attiecinātas no ERAF finansējuma, sagatavojot attiecīgu informatīvo ziņojumu, kurā norādīts detalizēts apraksts par radušos situāciju un neatbilstības rašanās cēloņiem un finansiālo ietekmi, Izglītības un zinātnes ministrija sniegts fiskāli neitrālus priekšlikumus par turpmāko iespējamo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veikti precizējumi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w:t>
    </w:r>
    <w:r>
      <w:br/>
    </w:r>
    <w:r w:rsidR="00000000" w:rsidRPr="00000000" w:rsidDel="00000000">
      <w:rPr>
        <w:rtl w:val="0"/>
      </w:rPr>
      <w:t xml:space="preserve">21.03.2023. 11.19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w:t>
    </w:r>
    <w:r>
      <w:br/>
    </w:r>
    <w:r w:rsidR="00000000" w:rsidRPr="00000000" w:rsidDel="00000000">
      <w:rPr>
        <w:rtl w:val="0"/>
      </w:rPr>
      <w:t xml:space="preserve">21.03.2023. 11.19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Izziņa_23-TA-208.docx</dc:title>
</cp:coreProperties>
</file>

<file path=docProps/custom.xml><?xml version="1.0" encoding="utf-8"?>
<Properties xmlns="http://schemas.openxmlformats.org/officeDocument/2006/custom-properties" xmlns:vt="http://schemas.openxmlformats.org/officeDocument/2006/docPropsVTypes"/>
</file>