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6822FF6" w14:textId="77777777" w:rsidR="006A51E3" w:rsidRDefault="000F79BD">
      <w:pPr>
        <w:spacing w:after="240"/>
        <w:jc w:val="center"/>
        <w:rPr>
          <w:b/>
          <w:color w:val="auto"/>
        </w:rPr>
      </w:pPr>
      <w:r w:rsidRPr="00BE2CF7">
        <w:rPr>
          <w:b/>
          <w:color w:val="auto"/>
        </w:rPr>
        <w:t>Sabiedrības iebildumi un priekšlikumi</w:t>
      </w:r>
    </w:p>
    <w:p w14:paraId="536B19E0" w14:textId="0AC2A03D" w:rsidR="0049140B" w:rsidRPr="00BE2CF7" w:rsidRDefault="0049140B">
      <w:pPr>
        <w:spacing w:after="240"/>
        <w:jc w:val="center"/>
        <w:rPr>
          <w:b/>
          <w:color w:val="auto"/>
        </w:rPr>
      </w:pPr>
      <w:r>
        <w:rPr>
          <w:b/>
          <w:color w:val="auto"/>
        </w:rPr>
        <w:t xml:space="preserve">par </w:t>
      </w:r>
      <w:r w:rsidR="00A86032" w:rsidRPr="00A86032">
        <w:rPr>
          <w:b/>
          <w:color w:val="auto"/>
        </w:rPr>
        <w:t>Grozījumi Ministru kabineta 2009. gada 20. janvāra noteikumos Nr. 60 "Noteikumi par obligātajām prasībām ārstniecības iestādēm un to struktūrvienībām"</w:t>
      </w:r>
    </w:p>
    <w:tbl>
      <w:tblPr>
        <w:tblStyle w:val="a"/>
        <w:tblW w:w="14567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3777"/>
        <w:gridCol w:w="4156"/>
        <w:gridCol w:w="1350"/>
        <w:gridCol w:w="4156"/>
      </w:tblGrid>
      <w:tr w:rsidR="00BE2CF7" w:rsidRPr="00BE2CF7" w14:paraId="06CCFA5C" w14:textId="77777777" w:rsidTr="00AA0508">
        <w:tc>
          <w:tcPr>
            <w:tcW w:w="11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6B2C0" w14:textId="77777777" w:rsidR="006A51E3" w:rsidRPr="00BE2CF7" w:rsidRDefault="000F79BD">
            <w:pPr>
              <w:spacing w:line="240" w:lineRule="auto"/>
              <w:jc w:val="center"/>
              <w:rPr>
                <w:color w:val="auto"/>
              </w:rPr>
            </w:pPr>
            <w:proofErr w:type="spellStart"/>
            <w:r w:rsidRPr="00BE2CF7">
              <w:rPr>
                <w:b/>
                <w:color w:val="auto"/>
              </w:rPr>
              <w:t>Nr.p.k</w:t>
            </w:r>
            <w:proofErr w:type="spellEnd"/>
            <w:r w:rsidRPr="00BE2CF7">
              <w:rPr>
                <w:b/>
                <w:color w:val="auto"/>
              </w:rPr>
              <w:t>.</w:t>
            </w:r>
          </w:p>
        </w:tc>
        <w:tc>
          <w:tcPr>
            <w:tcW w:w="37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436C8" w14:textId="77777777" w:rsidR="006A51E3" w:rsidRPr="00BE2CF7" w:rsidRDefault="000F79BD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b/>
                <w:color w:val="auto"/>
              </w:rPr>
              <w:t>Iebilduma / priekšlikuma iesniedzējs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677FD" w14:textId="77777777" w:rsidR="006A51E3" w:rsidRPr="00BE2CF7" w:rsidRDefault="000F79BD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b/>
                <w:color w:val="auto"/>
              </w:rPr>
              <w:t>Iesniegtā iebilduma / priekšlikuma būtība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5FCE0" w14:textId="77777777" w:rsidR="006A51E3" w:rsidRPr="00BE2CF7" w:rsidRDefault="000F79BD" w:rsidP="000F79BD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b/>
                <w:color w:val="auto"/>
              </w:rPr>
              <w:t>Ņemts vērā / 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300A8" w14:textId="77777777" w:rsidR="006A51E3" w:rsidRPr="00BE2CF7" w:rsidRDefault="000F79BD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b/>
                <w:color w:val="auto"/>
              </w:rPr>
              <w:t>Pamatojums, ja iebildums / priekšlikums nav ņemts vērā</w:t>
            </w:r>
          </w:p>
        </w:tc>
      </w:tr>
      <w:tr w:rsidR="00BE2CF7" w:rsidRPr="00BE2CF7" w14:paraId="05F80873" w14:textId="77777777" w:rsidTr="00AA0508">
        <w:tc>
          <w:tcPr>
            <w:tcW w:w="11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D6049" w14:textId="77777777" w:rsidR="006A51E3" w:rsidRPr="00BE2CF7" w:rsidRDefault="000F79BD" w:rsidP="00A86032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color w:val="auto"/>
              </w:rPr>
              <w:t>1.</w:t>
            </w:r>
          </w:p>
        </w:tc>
        <w:tc>
          <w:tcPr>
            <w:tcW w:w="37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3813A" w14:textId="28BB9DFB" w:rsidR="006A51E3" w:rsidRPr="00BE2CF7" w:rsidRDefault="00A86032" w:rsidP="000F79BD">
            <w:pPr>
              <w:spacing w:line="240" w:lineRule="auto"/>
              <w:rPr>
                <w:color w:val="auto"/>
              </w:rPr>
            </w:pPr>
            <w:r w:rsidRPr="00A86032">
              <w:rPr>
                <w:color w:val="auto"/>
              </w:rPr>
              <w:t>Latvijas Acu ārstu asociācija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14419" w14:textId="4A639222" w:rsidR="006A51E3" w:rsidRPr="00BE2CF7" w:rsidRDefault="00A86032" w:rsidP="000F79BD">
            <w:pPr>
              <w:spacing w:line="240" w:lineRule="auto"/>
              <w:rPr>
                <w:color w:val="auto"/>
              </w:rPr>
            </w:pPr>
            <w:r w:rsidRPr="00A86032">
              <w:rPr>
                <w:color w:val="auto"/>
              </w:rPr>
              <w:t>Latvijas Acu ārstu asociācijai nav iebildumu, ka pastāv optikas saloni iestādē, kas nav ārstniecības iestāde, kaut gan būtu jāsaglabā vides pieejamība, garderobe, WC</w:t>
            </w:r>
            <w:r>
              <w:rPr>
                <w:color w:val="auto"/>
              </w:rPr>
              <w:t>.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E30A4" w14:textId="0724FECA" w:rsidR="006A51E3" w:rsidRPr="00BE2CF7" w:rsidRDefault="00BE2CF7" w:rsidP="000F79BD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b/>
                <w:color w:val="auto"/>
              </w:rPr>
              <w:t>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CAC3A" w14:textId="6FEDA864" w:rsidR="00530170" w:rsidRPr="00BE2CF7" w:rsidRDefault="00B75ABD" w:rsidP="000F79BD">
            <w:pPr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Sanāksmē skaidrotas Projektā iekļautās izmaiņas, tai skaitā norādīts, ka uz </w:t>
            </w:r>
            <w:proofErr w:type="spellStart"/>
            <w:r>
              <w:rPr>
                <w:color w:val="auto"/>
              </w:rPr>
              <w:t>optometrista</w:t>
            </w:r>
            <w:proofErr w:type="spellEnd"/>
            <w:r>
              <w:rPr>
                <w:color w:val="auto"/>
              </w:rPr>
              <w:t xml:space="preserve"> kabinetiem tiek saglabātas līdzvērtīgas prasības attiecībā uz vides pieejamību kā citās ārstniecības iestādēm. </w:t>
            </w:r>
            <w:r>
              <w:t>P</w:t>
            </w:r>
            <w:r w:rsidRPr="005A1FA3">
              <w:t>askaidro</w:t>
            </w:r>
            <w:r>
              <w:t>ts</w:t>
            </w:r>
            <w:r w:rsidRPr="005A1FA3">
              <w:t>, ka prasības</w:t>
            </w:r>
            <w:r>
              <w:t xml:space="preserve"> nodrošināt - </w:t>
            </w:r>
            <w:r w:rsidRPr="005A1FA3">
              <w:t>pacientu uzgaidāmo telpu, reģistrācijas vietu, garderobi, tualeti, sēdvietas pacientiem, bērna pārtīšanas galdu, iespēju bērnu ratiņus atstāt drošā vietā, u.c</w:t>
            </w:r>
            <w:r>
              <w:t>.</w:t>
            </w:r>
            <w:r w:rsidRPr="005A1FA3">
              <w:t xml:space="preserve"> var tik </w:t>
            </w:r>
            <w:r>
              <w:t>īstenotas</w:t>
            </w:r>
            <w:r w:rsidRPr="005A1FA3">
              <w:t xml:space="preserve"> ne tikai </w:t>
            </w:r>
            <w:proofErr w:type="spellStart"/>
            <w:r w:rsidRPr="005A1FA3">
              <w:t>optometrista</w:t>
            </w:r>
            <w:proofErr w:type="spellEnd"/>
            <w:r w:rsidRPr="005A1FA3">
              <w:t xml:space="preserve"> kabinet</w:t>
            </w:r>
            <w:r>
              <w:t>ā</w:t>
            </w:r>
            <w:r w:rsidRPr="005A1FA3">
              <w:t xml:space="preserve"> iekšienē, bet kopumā optikas mazumtirdzniecības telpās, vai </w:t>
            </w:r>
            <w:r w:rsidRPr="005A1FA3">
              <w:lastRenderedPageBreak/>
              <w:t>publiskās telpās, kurās izvietotas optikas mazumtirdzniecības telpas.</w:t>
            </w:r>
          </w:p>
        </w:tc>
      </w:tr>
      <w:tr w:rsidR="00BE2CF7" w:rsidRPr="00BE2CF7" w14:paraId="40AC46B7" w14:textId="77777777" w:rsidTr="00AA0508">
        <w:tc>
          <w:tcPr>
            <w:tcW w:w="11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8D7A1" w14:textId="77777777" w:rsidR="006A51E3" w:rsidRPr="00BE2CF7" w:rsidRDefault="000F79BD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color w:val="auto"/>
              </w:rPr>
              <w:lastRenderedPageBreak/>
              <w:t>2.</w:t>
            </w:r>
          </w:p>
        </w:tc>
        <w:tc>
          <w:tcPr>
            <w:tcW w:w="37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509A4" w14:textId="34A43BA5" w:rsidR="006A51E3" w:rsidRPr="00BE2CF7" w:rsidRDefault="00A86032">
            <w:pPr>
              <w:spacing w:line="240" w:lineRule="auto"/>
              <w:jc w:val="left"/>
              <w:rPr>
                <w:color w:val="auto"/>
              </w:rPr>
            </w:pPr>
            <w:r w:rsidRPr="00A86032">
              <w:rPr>
                <w:color w:val="auto"/>
              </w:rPr>
              <w:t>Latvijas Acu ārstu asociācija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F9D5D" w14:textId="78926431" w:rsidR="006A51E3" w:rsidRPr="00BE2CF7" w:rsidRDefault="00A86032" w:rsidP="000F79BD">
            <w:pPr>
              <w:spacing w:line="240" w:lineRule="auto"/>
              <w:rPr>
                <w:color w:val="auto"/>
              </w:rPr>
            </w:pPr>
            <w:r w:rsidRPr="00A86032">
              <w:rPr>
                <w:color w:val="auto"/>
              </w:rPr>
              <w:t xml:space="preserve">MK noteikumos būtu svarīgi definēt pakalpojumus, ko </w:t>
            </w:r>
            <w:proofErr w:type="spellStart"/>
            <w:r w:rsidRPr="00A86032">
              <w:rPr>
                <w:color w:val="auto"/>
              </w:rPr>
              <w:t>optometrists</w:t>
            </w:r>
            <w:proofErr w:type="spellEnd"/>
            <w:r w:rsidRPr="00A86032">
              <w:rPr>
                <w:color w:val="auto"/>
              </w:rPr>
              <w:t xml:space="preserve"> drīkst sniegt šādā iestādē, un tie būtu- redzes asuma pārbaude un korekcija, kas nepieciešama redzes korekcijas līdzekļu izrakstīšanai, kā arī acs priekšējo daļu </w:t>
            </w:r>
            <w:proofErr w:type="spellStart"/>
            <w:r w:rsidRPr="00A86032">
              <w:rPr>
                <w:color w:val="auto"/>
              </w:rPr>
              <w:t>biomikroskopija</w:t>
            </w:r>
            <w:proofErr w:type="spellEnd"/>
            <w:r w:rsidRPr="00A86032">
              <w:rPr>
                <w:color w:val="auto"/>
              </w:rPr>
              <w:t>;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4C8E2" w14:textId="254B5BAF" w:rsidR="006A51E3" w:rsidRPr="000F79BD" w:rsidRDefault="00A86032" w:rsidP="000F79BD">
            <w:pPr>
              <w:spacing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Nav ņ</w:t>
            </w:r>
            <w:r w:rsidR="00DE4566" w:rsidRPr="000F79BD">
              <w:rPr>
                <w:b/>
                <w:bCs/>
                <w:color w:val="auto"/>
              </w:rPr>
              <w:t>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1A2F8" w14:textId="67B58C2D" w:rsidR="00B75ABD" w:rsidRPr="00A86032" w:rsidRDefault="00A86032" w:rsidP="00B75ABD">
            <w:pPr>
              <w:spacing w:line="240" w:lineRule="auto"/>
              <w:contextualSpacing/>
              <w:rPr>
                <w:color w:val="auto"/>
              </w:rPr>
            </w:pPr>
            <w:r w:rsidRPr="00A86032">
              <w:rPr>
                <w:color w:val="auto"/>
              </w:rPr>
              <w:t>MK 60 1. punkts</w:t>
            </w:r>
            <w:r w:rsidR="00B75ABD">
              <w:rPr>
                <w:color w:val="auto"/>
              </w:rPr>
              <w:t xml:space="preserve"> nosaka</w:t>
            </w:r>
            <w:r w:rsidRPr="00A86032">
              <w:rPr>
                <w:color w:val="auto"/>
              </w:rPr>
              <w:t xml:space="preserve"> - Noteikumi nosaka obligātās prasības ārstniecības iestādēm un to struktūrvienībām.  </w:t>
            </w:r>
            <w:r w:rsidR="00B75ABD">
              <w:rPr>
                <w:color w:val="auto"/>
              </w:rPr>
              <w:t xml:space="preserve">Savukārt </w:t>
            </w:r>
            <w:r w:rsidR="00B75ABD" w:rsidRPr="00A86032">
              <w:rPr>
                <w:color w:val="auto"/>
              </w:rPr>
              <w:t>MK 60 8. punkts nosaka “Ārstniecības iestāde izmanto medicīniskās tehnoloģijas, kas apstiprinātas atbilstoši normatīvajiem aktiem par ārstniecībā izmantojamo medicīnisko tehnoloģiju apstiprināšanas un jaunu medicīnisko tehnoloģiju ieviešanas kārtību.”</w:t>
            </w:r>
          </w:p>
          <w:p w14:paraId="0ED544EB" w14:textId="77777777" w:rsidR="00B75ABD" w:rsidRPr="00A86032" w:rsidRDefault="00B75ABD" w:rsidP="00A86032">
            <w:pPr>
              <w:spacing w:line="240" w:lineRule="auto"/>
              <w:contextualSpacing/>
              <w:rPr>
                <w:color w:val="auto"/>
              </w:rPr>
            </w:pPr>
          </w:p>
          <w:p w14:paraId="2D4B669C" w14:textId="0C4AAD70" w:rsidR="00DE4566" w:rsidRPr="00BE2CF7" w:rsidRDefault="00A86032" w:rsidP="00A86032">
            <w:pPr>
              <w:spacing w:line="240" w:lineRule="auto"/>
              <w:contextualSpacing/>
              <w:rPr>
                <w:color w:val="auto"/>
              </w:rPr>
            </w:pPr>
            <w:r w:rsidRPr="00A86032">
              <w:rPr>
                <w:color w:val="auto"/>
              </w:rPr>
              <w:t>Priekšlikums neiekļaujas šo MK noteikumu tvērumā</w:t>
            </w:r>
            <w:r>
              <w:rPr>
                <w:color w:val="auto"/>
              </w:rPr>
              <w:t>.</w:t>
            </w:r>
          </w:p>
        </w:tc>
      </w:tr>
      <w:tr w:rsidR="00A86032" w:rsidRPr="00BE2CF7" w14:paraId="7DAD8954" w14:textId="77777777" w:rsidTr="00AA0508">
        <w:tc>
          <w:tcPr>
            <w:tcW w:w="11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19E5E" w14:textId="77777777" w:rsidR="00A86032" w:rsidRPr="00BE2CF7" w:rsidRDefault="00A86032" w:rsidP="00A86032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color w:val="auto"/>
              </w:rPr>
              <w:t>3.</w:t>
            </w:r>
          </w:p>
        </w:tc>
        <w:tc>
          <w:tcPr>
            <w:tcW w:w="37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5455B" w14:textId="1B90E6C3" w:rsidR="00A86032" w:rsidRPr="00BE2CF7" w:rsidRDefault="00A86032" w:rsidP="00A86032">
            <w:pPr>
              <w:spacing w:line="240" w:lineRule="auto"/>
              <w:jc w:val="left"/>
              <w:rPr>
                <w:color w:val="auto"/>
              </w:rPr>
            </w:pPr>
            <w:r w:rsidRPr="00A86032">
              <w:rPr>
                <w:color w:val="auto"/>
              </w:rPr>
              <w:t>Latvijas Acu ārstu asociācija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2794B" w14:textId="024AFC89" w:rsidR="00A86032" w:rsidRPr="00BE2CF7" w:rsidRDefault="00A86032" w:rsidP="00A86032">
            <w:pPr>
              <w:spacing w:line="240" w:lineRule="auto"/>
              <w:rPr>
                <w:color w:val="auto"/>
              </w:rPr>
            </w:pPr>
            <w:r w:rsidRPr="00A86032">
              <w:rPr>
                <w:color w:val="auto"/>
              </w:rPr>
              <w:t xml:space="preserve">MK noteikumos būtu svarīgi definēt pakalpojumus, ko </w:t>
            </w:r>
            <w:proofErr w:type="spellStart"/>
            <w:r w:rsidRPr="00A86032">
              <w:rPr>
                <w:color w:val="auto"/>
              </w:rPr>
              <w:t>optometrists</w:t>
            </w:r>
            <w:proofErr w:type="spellEnd"/>
            <w:r w:rsidRPr="00A86032">
              <w:rPr>
                <w:color w:val="auto"/>
              </w:rPr>
              <w:t xml:space="preserve"> nedrīkst sniegt šādā iestādē: nedrīkst sniegt slēdzienu, rekomendācijas, kas saistītas ar acu un redzes stāvokli un struktūrām, nedrīkst veikt </w:t>
            </w:r>
            <w:proofErr w:type="spellStart"/>
            <w:r w:rsidRPr="00A86032">
              <w:rPr>
                <w:color w:val="auto"/>
              </w:rPr>
              <w:t>oftalmoloģiskas</w:t>
            </w:r>
            <w:proofErr w:type="spellEnd"/>
            <w:r w:rsidRPr="00A86032">
              <w:rPr>
                <w:color w:val="auto"/>
              </w:rPr>
              <w:t xml:space="preserve"> papildus izmeklēšanas metodes- Optisko </w:t>
            </w:r>
            <w:proofErr w:type="spellStart"/>
            <w:r w:rsidRPr="00A86032">
              <w:rPr>
                <w:color w:val="auto"/>
              </w:rPr>
              <w:t>koherento</w:t>
            </w:r>
            <w:proofErr w:type="spellEnd"/>
            <w:r w:rsidRPr="00A86032">
              <w:rPr>
                <w:color w:val="auto"/>
              </w:rPr>
              <w:t xml:space="preserve"> tomogrāfiju, </w:t>
            </w:r>
            <w:r w:rsidRPr="00A86032">
              <w:rPr>
                <w:color w:val="auto"/>
              </w:rPr>
              <w:lastRenderedPageBreak/>
              <w:t xml:space="preserve">Digitālos redzes laikus, </w:t>
            </w:r>
            <w:proofErr w:type="spellStart"/>
            <w:r w:rsidRPr="00A86032">
              <w:rPr>
                <w:color w:val="auto"/>
              </w:rPr>
              <w:t>fluorescento</w:t>
            </w:r>
            <w:proofErr w:type="spellEnd"/>
            <w:r w:rsidRPr="00A86032">
              <w:rPr>
                <w:color w:val="auto"/>
              </w:rPr>
              <w:t xml:space="preserve"> </w:t>
            </w:r>
            <w:proofErr w:type="spellStart"/>
            <w:r w:rsidRPr="00A86032">
              <w:rPr>
                <w:color w:val="auto"/>
              </w:rPr>
              <w:t>angiogrāfiju</w:t>
            </w:r>
            <w:proofErr w:type="spellEnd"/>
            <w:r w:rsidRPr="00A86032">
              <w:rPr>
                <w:color w:val="auto"/>
              </w:rPr>
              <w:t xml:space="preserve">  u.c.;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405CB" w14:textId="331BCDC8" w:rsidR="00A86032" w:rsidRPr="000F79BD" w:rsidRDefault="00A86032" w:rsidP="00A86032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Nav ņ</w:t>
            </w:r>
            <w:r w:rsidRPr="000F79BD">
              <w:rPr>
                <w:b/>
                <w:bCs/>
                <w:color w:val="auto"/>
              </w:rPr>
              <w:t>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29393" w14:textId="77777777" w:rsidR="00B75ABD" w:rsidRDefault="00B75ABD" w:rsidP="00B75ABD">
            <w:pPr>
              <w:spacing w:line="240" w:lineRule="auto"/>
              <w:contextualSpacing/>
              <w:rPr>
                <w:color w:val="auto"/>
              </w:rPr>
            </w:pPr>
            <w:r w:rsidRPr="00A86032">
              <w:rPr>
                <w:color w:val="auto"/>
              </w:rPr>
              <w:t>MK 60 1. punkts</w:t>
            </w:r>
            <w:r>
              <w:rPr>
                <w:color w:val="auto"/>
              </w:rPr>
              <w:t xml:space="preserve"> nosaka</w:t>
            </w:r>
            <w:r w:rsidRPr="00A86032">
              <w:rPr>
                <w:color w:val="auto"/>
              </w:rPr>
              <w:t xml:space="preserve"> - Noteikumi nosaka obligātās prasības ārstniecības iestādēm un to struktūrvienībām.  </w:t>
            </w:r>
            <w:r>
              <w:rPr>
                <w:color w:val="auto"/>
              </w:rPr>
              <w:t xml:space="preserve">Savukārt </w:t>
            </w:r>
            <w:r w:rsidRPr="00A86032">
              <w:rPr>
                <w:color w:val="auto"/>
              </w:rPr>
              <w:t xml:space="preserve">MK 60 8. punkts nosaka “Ārstniecības iestāde izmanto medicīniskās tehnoloģijas, kas apstiprinātas atbilstoši normatīvajiem aktiem par ārstniecībā izmantojamo </w:t>
            </w:r>
            <w:r w:rsidRPr="00A86032">
              <w:rPr>
                <w:color w:val="auto"/>
              </w:rPr>
              <w:lastRenderedPageBreak/>
              <w:t>medicīnisko tehnoloģiju apstiprināšanas un jaunu medicīnisko tehnoloģiju ieviešanas kārtību.”</w:t>
            </w:r>
          </w:p>
          <w:p w14:paraId="51316781" w14:textId="77777777" w:rsidR="00B75ABD" w:rsidRDefault="00B75ABD" w:rsidP="00B75ABD">
            <w:pPr>
              <w:spacing w:line="240" w:lineRule="auto"/>
              <w:contextualSpacing/>
              <w:rPr>
                <w:color w:val="auto"/>
              </w:rPr>
            </w:pPr>
          </w:p>
          <w:p w14:paraId="048F0488" w14:textId="75AA048C" w:rsidR="00A86032" w:rsidRPr="00BE2CF7" w:rsidRDefault="00B75ABD" w:rsidP="00B75ABD">
            <w:pPr>
              <w:spacing w:line="240" w:lineRule="auto"/>
              <w:contextualSpacing/>
              <w:rPr>
                <w:color w:val="auto"/>
              </w:rPr>
            </w:pPr>
            <w:r w:rsidRPr="00A86032">
              <w:rPr>
                <w:color w:val="auto"/>
              </w:rPr>
              <w:t>Priekšlikums neiekļaujas šo MK noteikumu tvērumā</w:t>
            </w:r>
            <w:r>
              <w:rPr>
                <w:color w:val="auto"/>
              </w:rPr>
              <w:t>.</w:t>
            </w:r>
          </w:p>
        </w:tc>
      </w:tr>
      <w:tr w:rsidR="00A86032" w:rsidRPr="00BE2CF7" w14:paraId="08E3873F" w14:textId="77777777" w:rsidTr="00AA0508">
        <w:tc>
          <w:tcPr>
            <w:tcW w:w="11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A5700" w14:textId="77777777" w:rsidR="00A86032" w:rsidRPr="00BE2CF7" w:rsidRDefault="00A86032" w:rsidP="00A86032">
            <w:pPr>
              <w:spacing w:line="240" w:lineRule="auto"/>
              <w:jc w:val="center"/>
              <w:rPr>
                <w:color w:val="auto"/>
              </w:rPr>
            </w:pPr>
            <w:r w:rsidRPr="00BE2CF7">
              <w:rPr>
                <w:color w:val="auto"/>
              </w:rPr>
              <w:lastRenderedPageBreak/>
              <w:t>4.</w:t>
            </w:r>
          </w:p>
        </w:tc>
        <w:tc>
          <w:tcPr>
            <w:tcW w:w="37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85BAA" w14:textId="20F174B3" w:rsidR="00A86032" w:rsidRPr="00BE2CF7" w:rsidRDefault="00A86032" w:rsidP="00A86032">
            <w:pPr>
              <w:spacing w:line="240" w:lineRule="auto"/>
              <w:rPr>
                <w:color w:val="auto"/>
              </w:rPr>
            </w:pPr>
            <w:r w:rsidRPr="00A86032">
              <w:rPr>
                <w:color w:val="auto"/>
              </w:rPr>
              <w:t>Latvijas Acu ārstu asociācija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1593B" w14:textId="2BB141B9" w:rsidR="00A86032" w:rsidRPr="00BE2CF7" w:rsidRDefault="00A86032" w:rsidP="00A86032">
            <w:pPr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Pr="00A86032">
              <w:rPr>
                <w:color w:val="auto"/>
              </w:rPr>
              <w:t>erspektīvā aicinu Veselības ministriju iesaistīt Latvijas Acu ārstu asociācijas pārstāvjus jautājumu risināšanā un apspriešanā, kas saistīti ar acu un redzes veselību.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9096B" w14:textId="20DB5ED0" w:rsidR="00A86032" w:rsidRPr="000F79BD" w:rsidRDefault="00A86032" w:rsidP="00A86032">
            <w:pPr>
              <w:spacing w:line="240" w:lineRule="auto"/>
              <w:jc w:val="center"/>
              <w:rPr>
                <w:b/>
                <w:bCs/>
                <w:color w:val="auto"/>
              </w:rPr>
            </w:pPr>
            <w:r w:rsidRPr="000F79BD">
              <w:rPr>
                <w:b/>
                <w:bCs/>
                <w:color w:val="auto"/>
              </w:rPr>
              <w:t>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B37AB" w14:textId="591524A8" w:rsidR="00A86032" w:rsidRPr="00BE2CF7" w:rsidRDefault="00A86032" w:rsidP="00A86032">
            <w:pPr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Sanāksmē skaidrots, ka konkrētie grozījumi nav saistīti ar pakalpojumiem redzes veselībā, bet prasībām ārstniecības iestādēm</w:t>
            </w:r>
            <w:r w:rsidR="00B75ABD">
              <w:rPr>
                <w:color w:val="auto"/>
              </w:rPr>
              <w:t xml:space="preserve"> – specifiski </w:t>
            </w:r>
            <w:proofErr w:type="spellStart"/>
            <w:r w:rsidR="00B75ABD">
              <w:rPr>
                <w:color w:val="auto"/>
              </w:rPr>
              <w:t>optometrista</w:t>
            </w:r>
            <w:proofErr w:type="spellEnd"/>
            <w:r w:rsidR="00B75ABD">
              <w:rPr>
                <w:color w:val="auto"/>
              </w:rPr>
              <w:t xml:space="preserve"> kabinetam tirdzniecības vietā</w:t>
            </w:r>
            <w:r>
              <w:rPr>
                <w:color w:val="auto"/>
              </w:rPr>
              <w:t xml:space="preserve">. Veselības ministrija apliecina, ka </w:t>
            </w:r>
            <w:r w:rsidR="00B75ABD" w:rsidRPr="00A86032">
              <w:rPr>
                <w:color w:val="auto"/>
              </w:rPr>
              <w:t>Latvijas Acu ārstu asociācijas pārstāvj</w:t>
            </w:r>
            <w:r w:rsidR="00B75ABD">
              <w:rPr>
                <w:color w:val="auto"/>
              </w:rPr>
              <w:t>i tiks iesaistīti</w:t>
            </w:r>
            <w:r w:rsidR="00B75ABD" w:rsidRPr="00A86032">
              <w:rPr>
                <w:color w:val="auto"/>
              </w:rPr>
              <w:t xml:space="preserve"> jautājumu risināšanā un apspriešanā, kas saistīti ar acu un redzes veselību.</w:t>
            </w:r>
          </w:p>
        </w:tc>
      </w:tr>
    </w:tbl>
    <w:p w14:paraId="34224FFE" w14:textId="77777777" w:rsidR="000F79BD" w:rsidRPr="00BE2CF7" w:rsidRDefault="000F79BD">
      <w:pPr>
        <w:rPr>
          <w:color w:val="auto"/>
        </w:rPr>
      </w:pPr>
    </w:p>
    <w:sectPr w:rsidR="000F79BD" w:rsidRPr="00BE2CF7">
      <w:headerReference w:type="default" r:id="rId7"/>
      <w:footerReference w:type="default" r:id="rId8"/>
      <w:headerReference w:type="first" r:id="rId9"/>
      <w:footerReference w:type="first" r:id="rId10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AE6AF" w14:textId="77777777" w:rsidR="007D1188" w:rsidRDefault="007D1188">
      <w:r>
        <w:separator/>
      </w:r>
    </w:p>
  </w:endnote>
  <w:endnote w:type="continuationSeparator" w:id="0">
    <w:p w14:paraId="5BD51A3F" w14:textId="77777777" w:rsidR="007D1188" w:rsidRDefault="007D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EBBB8" w14:textId="77777777" w:rsidR="006A51E3" w:rsidRDefault="000F79B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E2CF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8A410" w14:textId="77777777" w:rsidR="000F79BD" w:rsidRDefault="000F79B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D5CF9" w14:textId="77777777" w:rsidR="007D1188" w:rsidRDefault="007D1188">
      <w:r>
        <w:separator/>
      </w:r>
    </w:p>
  </w:footnote>
  <w:footnote w:type="continuationSeparator" w:id="0">
    <w:p w14:paraId="66C0B779" w14:textId="77777777" w:rsidR="007D1188" w:rsidRDefault="007D1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F2F91" w14:textId="719977C3" w:rsidR="006A51E3" w:rsidRDefault="000F79BD">
    <w:pPr>
      <w:pStyle w:val="Header"/>
      <w:contextualSpacing w:val="0"/>
    </w:pPr>
    <w:r>
      <w:t xml:space="preserve">Viedokļu pārskats </w:t>
    </w:r>
    <w:r w:rsidR="00B75ABD" w:rsidRPr="00A86032">
      <w:t>24-TA-2833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E2ACC" w14:textId="65DEE225" w:rsidR="006A51E3" w:rsidRDefault="000F79BD">
    <w:pPr>
      <w:pStyle w:val="Header"/>
      <w:contextualSpacing w:val="0"/>
    </w:pPr>
    <w:r>
      <w:t xml:space="preserve">Viedokļu pārskats </w:t>
    </w:r>
    <w:r w:rsidR="00A86032" w:rsidRPr="00A86032">
      <w:br/>
      <w:t>24-TA-2833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93877"/>
    <w:multiLevelType w:val="hybridMultilevel"/>
    <w:tmpl w:val="1EAE8518"/>
    <w:lvl w:ilvl="0" w:tplc="775A4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29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E3"/>
    <w:rsid w:val="00082CC1"/>
    <w:rsid w:val="000F79BD"/>
    <w:rsid w:val="00242DBE"/>
    <w:rsid w:val="00314C2F"/>
    <w:rsid w:val="003616CA"/>
    <w:rsid w:val="0049140B"/>
    <w:rsid w:val="00530170"/>
    <w:rsid w:val="00567991"/>
    <w:rsid w:val="005C34B1"/>
    <w:rsid w:val="0062045B"/>
    <w:rsid w:val="006A51E3"/>
    <w:rsid w:val="00733C60"/>
    <w:rsid w:val="00742FBD"/>
    <w:rsid w:val="00785E9C"/>
    <w:rsid w:val="007D1188"/>
    <w:rsid w:val="009D7F29"/>
    <w:rsid w:val="00A40CD8"/>
    <w:rsid w:val="00A86032"/>
    <w:rsid w:val="00AA0508"/>
    <w:rsid w:val="00B63A28"/>
    <w:rsid w:val="00B75ABD"/>
    <w:rsid w:val="00BE2CF7"/>
    <w:rsid w:val="00CB433C"/>
    <w:rsid w:val="00D56D28"/>
    <w:rsid w:val="00D632EC"/>
    <w:rsid w:val="00DE3AB3"/>
    <w:rsid w:val="00DE4566"/>
    <w:rsid w:val="00EA6277"/>
    <w:rsid w:val="00F961B2"/>
    <w:rsid w:val="00FC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91891"/>
  <w15:docId w15:val="{4AC4419D-517D-402D-ABC8-CE3940E0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56D2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914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2066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viedoklu_parskats_23-TA-1921.docx</vt:lpstr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viedoklu_parskats_23-TA-1921.docx</dc:title>
  <dc:creator>Zane Reinholde</dc:creator>
  <cp:lastModifiedBy>Zane Reinholde</cp:lastModifiedBy>
  <cp:revision>3</cp:revision>
  <dcterms:created xsi:type="dcterms:W3CDTF">2024-12-04T06:39:00Z</dcterms:created>
  <dcterms:modified xsi:type="dcterms:W3CDTF">2024-12-04T06:40:00Z</dcterms:modified>
</cp:coreProperties>
</file>