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DD4A7" w14:textId="77777777" w:rsidR="00D400E1" w:rsidRDefault="00D400E1" w:rsidP="00D400E1">
      <w:pPr>
        <w:rPr>
          <w:rFonts w:eastAsia="Times New Roman"/>
          <w:lang w:val="en-US"/>
        </w:rPr>
      </w:pPr>
      <w:bookmarkStart w:id="0" w:name="_MailOriginal"/>
      <w:r>
        <w:rPr>
          <w:rFonts w:eastAsia="Times New Roman"/>
          <w:b/>
          <w:bCs/>
          <w:lang w:val="en-US"/>
        </w:rPr>
        <w:t>From:</w:t>
      </w:r>
      <w:r>
        <w:rPr>
          <w:rFonts w:eastAsia="Times New Roman"/>
          <w:lang w:val="en-US"/>
        </w:rPr>
        <w:t xml:space="preserve"> Juris </w:t>
      </w:r>
      <w:proofErr w:type="spellStart"/>
      <w:r>
        <w:rPr>
          <w:rFonts w:eastAsia="Times New Roman"/>
          <w:lang w:val="en-US"/>
        </w:rPr>
        <w:t>Jansons</w:t>
      </w:r>
      <w:proofErr w:type="spellEnd"/>
      <w:r>
        <w:rPr>
          <w:rFonts w:eastAsia="Times New Roman"/>
          <w:lang w:val="en-US"/>
        </w:rPr>
        <w:t xml:space="preserve"> &lt;Juris.Jansons@tiesibsargs.lv&gt; </w:t>
      </w:r>
      <w:r>
        <w:rPr>
          <w:rFonts w:eastAsia="Times New Roman"/>
          <w:lang w:val="en-US"/>
        </w:rPr>
        <w:br/>
      </w:r>
      <w:r>
        <w:rPr>
          <w:rFonts w:eastAsia="Times New Roman"/>
          <w:b/>
          <w:bCs/>
          <w:lang w:val="en-US"/>
        </w:rPr>
        <w:t>Sent:</w:t>
      </w:r>
      <w:r>
        <w:rPr>
          <w:rFonts w:eastAsia="Times New Roman"/>
          <w:lang w:val="en-US"/>
        </w:rPr>
        <w:t xml:space="preserve"> Friday, November 26, 2021 4:41 PM</w:t>
      </w:r>
      <w:r>
        <w:rPr>
          <w:rFonts w:eastAsia="Times New Roman"/>
          <w:lang w:val="en-US"/>
        </w:rPr>
        <w:br/>
      </w:r>
      <w:r>
        <w:rPr>
          <w:rFonts w:eastAsia="Times New Roman"/>
          <w:b/>
          <w:bCs/>
          <w:lang w:val="en-US"/>
        </w:rPr>
        <w:t>To:</w:t>
      </w:r>
      <w:r>
        <w:rPr>
          <w:rFonts w:eastAsia="Times New Roman"/>
          <w:lang w:val="en-US"/>
        </w:rPr>
        <w:t xml:space="preserve"> Valsts kanceleja &lt;pasts@mk.gov.lv&gt;; Kristīne Stone &lt;Kristine.Stone@mk.gov.lv&gt;; Agnese </w:t>
      </w:r>
      <w:proofErr w:type="spellStart"/>
      <w:r>
        <w:rPr>
          <w:rFonts w:eastAsia="Times New Roman"/>
          <w:lang w:val="en-US"/>
        </w:rPr>
        <w:t>Ulande</w:t>
      </w:r>
      <w:proofErr w:type="spellEnd"/>
      <w:r>
        <w:rPr>
          <w:rFonts w:eastAsia="Times New Roman"/>
          <w:lang w:val="en-US"/>
        </w:rPr>
        <w:t xml:space="preserve"> &lt;Agnese.Ulande@tiesibsargs.lv&gt;</w:t>
      </w:r>
      <w:r>
        <w:rPr>
          <w:rFonts w:eastAsia="Times New Roman"/>
          <w:lang w:val="en-US"/>
        </w:rPr>
        <w:br/>
      </w:r>
      <w:r>
        <w:rPr>
          <w:rFonts w:eastAsia="Times New Roman"/>
          <w:b/>
          <w:bCs/>
          <w:lang w:val="en-US"/>
        </w:rPr>
        <w:t>Subject:</w:t>
      </w:r>
      <w:r>
        <w:rPr>
          <w:rFonts w:eastAsia="Times New Roman"/>
          <w:lang w:val="en-US"/>
        </w:rPr>
        <w:t xml:space="preserve"> FW: 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7823E362" w14:textId="77777777" w:rsidR="00D400E1" w:rsidRDefault="00D400E1" w:rsidP="00D400E1"/>
    <w:p w14:paraId="13D719D8" w14:textId="77777777" w:rsidR="00D400E1" w:rsidRDefault="00D400E1" w:rsidP="00D400E1">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3E073508" w14:textId="77777777" w:rsidR="00D400E1" w:rsidRDefault="00D400E1" w:rsidP="00D400E1">
      <w:pPr>
        <w:rPr>
          <w:rFonts w:eastAsia="Times New Roman"/>
        </w:rPr>
      </w:pPr>
    </w:p>
    <w:p w14:paraId="358A4B46" w14:textId="77777777" w:rsidR="00D400E1" w:rsidRDefault="00D400E1" w:rsidP="00D400E1">
      <w:pPr>
        <w:pStyle w:val="NormalWeb"/>
        <w:rPr>
          <w:sz w:val="19"/>
          <w:szCs w:val="19"/>
        </w:rPr>
      </w:pPr>
      <w:r>
        <w:rPr>
          <w:rFonts w:ascii="Times New Roman" w:hAnsi="Times New Roman" w:cs="Times New Roman"/>
          <w:sz w:val="24"/>
          <w:szCs w:val="24"/>
        </w:rPr>
        <w:t>Labdien!</w:t>
      </w:r>
    </w:p>
    <w:p w14:paraId="15768E54" w14:textId="77777777" w:rsidR="00D400E1" w:rsidRDefault="00D400E1" w:rsidP="00D400E1">
      <w:pPr>
        <w:pStyle w:val="NormalWeb"/>
        <w:shd w:val="clear" w:color="auto" w:fill="FFFFFF"/>
        <w:rPr>
          <w:sz w:val="19"/>
          <w:szCs w:val="19"/>
        </w:rPr>
      </w:pPr>
      <w:r>
        <w:rPr>
          <w:rFonts w:ascii="Times New Roman" w:hAnsi="Times New Roman" w:cs="Times New Roman"/>
          <w:color w:val="212121"/>
          <w:sz w:val="24"/>
          <w:szCs w:val="24"/>
        </w:rPr>
        <w:t> </w:t>
      </w:r>
    </w:p>
    <w:p w14:paraId="003EF473" w14:textId="77777777" w:rsidR="00D400E1" w:rsidRDefault="00D400E1" w:rsidP="00D400E1">
      <w:pPr>
        <w:pStyle w:val="NormalWeb"/>
        <w:shd w:val="clear" w:color="auto" w:fill="FFFFFF"/>
        <w:ind w:firstLine="720"/>
        <w:rPr>
          <w:sz w:val="19"/>
          <w:szCs w:val="19"/>
        </w:rPr>
      </w:pPr>
      <w:r>
        <w:rPr>
          <w:rFonts w:ascii="Times New Roman" w:hAnsi="Times New Roman" w:cs="Times New Roman"/>
          <w:color w:val="212121"/>
          <w:sz w:val="24"/>
          <w:szCs w:val="24"/>
        </w:rPr>
        <w:t>Sniedzam šādu viedokli par likumprojektu "Grozījumi Valsts civildienesta likumā" (VSS-443).</w:t>
      </w:r>
    </w:p>
    <w:p w14:paraId="0A34A1A5" w14:textId="77777777" w:rsidR="00D400E1" w:rsidRDefault="00D400E1" w:rsidP="00D400E1">
      <w:pPr>
        <w:pStyle w:val="NormalWeb"/>
        <w:ind w:firstLine="720"/>
        <w:jc w:val="both"/>
        <w:rPr>
          <w:sz w:val="19"/>
          <w:szCs w:val="19"/>
        </w:rPr>
      </w:pPr>
      <w:r>
        <w:rPr>
          <w:rFonts w:ascii="Times New Roman" w:hAnsi="Times New Roman" w:cs="Times New Roman"/>
          <w:sz w:val="24"/>
          <w:szCs w:val="24"/>
        </w:rPr>
        <w:t xml:space="preserve">Neiebilstam, ka Valsts civildienesta likuma 16.panta grozījumu mērķa sasniegšanas nolūkos tiek iesaistīts </w:t>
      </w:r>
      <w:proofErr w:type="spellStart"/>
      <w:r>
        <w:rPr>
          <w:rFonts w:ascii="Times New Roman" w:hAnsi="Times New Roman" w:cs="Times New Roman"/>
          <w:sz w:val="24"/>
          <w:szCs w:val="24"/>
        </w:rPr>
        <w:t>tiesībsargs</w:t>
      </w:r>
      <w:proofErr w:type="spellEnd"/>
      <w:r>
        <w:rPr>
          <w:rFonts w:ascii="Times New Roman" w:hAnsi="Times New Roman" w:cs="Times New Roman"/>
          <w:sz w:val="24"/>
          <w:szCs w:val="24"/>
        </w:rPr>
        <w:t>. Taču atbilstoši </w:t>
      </w:r>
      <w:r>
        <w:rPr>
          <w:rFonts w:ascii="Times New Roman" w:hAnsi="Times New Roman" w:cs="Times New Roman"/>
          <w:sz w:val="24"/>
          <w:szCs w:val="24"/>
          <w:shd w:val="clear" w:color="auto" w:fill="FFFFFF"/>
        </w:rPr>
        <w:t>2021. gada 15. septembrī notikušās tiešsaistes diskusijas "</w:t>
      </w:r>
      <w:proofErr w:type="spellStart"/>
      <w:r>
        <w:rPr>
          <w:rFonts w:ascii="Times New Roman" w:hAnsi="Times New Roman" w:cs="Times New Roman"/>
          <w:sz w:val="24"/>
          <w:szCs w:val="24"/>
          <w:shd w:val="clear" w:color="auto" w:fill="FFFFFF"/>
        </w:rPr>
        <w:t>Tiesībsargs</w:t>
      </w:r>
      <w:proofErr w:type="spellEnd"/>
      <w:r>
        <w:rPr>
          <w:rFonts w:ascii="Times New Roman" w:hAnsi="Times New Roman" w:cs="Times New Roman"/>
          <w:sz w:val="24"/>
          <w:szCs w:val="24"/>
          <w:shd w:val="clear" w:color="auto" w:fill="FFFFFF"/>
        </w:rPr>
        <w:t xml:space="preserve"> kā vidutājs politiķu un augstāko ierēdņu nesaskaņās" (</w:t>
      </w:r>
      <w:hyperlink r:id="rId5" w:history="1">
        <w:r>
          <w:rPr>
            <w:rStyle w:val="Hyperlink"/>
            <w:color w:val="4285F4"/>
            <w:sz w:val="19"/>
            <w:szCs w:val="19"/>
          </w:rPr>
          <w:t>https://fb.watch/82TXOChBy4/</w:t>
        </w:r>
      </w:hyperlink>
      <w:r>
        <w:rPr>
          <w:sz w:val="19"/>
          <w:szCs w:val="19"/>
        </w:rPr>
        <w:t>) </w:t>
      </w:r>
      <w:r>
        <w:rPr>
          <w:rFonts w:ascii="Times New Roman" w:hAnsi="Times New Roman" w:cs="Times New Roman"/>
          <w:sz w:val="24"/>
          <w:szCs w:val="24"/>
          <w:shd w:val="clear" w:color="auto" w:fill="FFFFFF"/>
        </w:rPr>
        <w:t>secinājumiem, likumprojektā paredzētais regulējums </w:t>
      </w:r>
      <w:r>
        <w:rPr>
          <w:rFonts w:ascii="Times New Roman" w:hAnsi="Times New Roman" w:cs="Times New Roman"/>
          <w:sz w:val="24"/>
          <w:szCs w:val="24"/>
        </w:rPr>
        <w:t xml:space="preserve">būtu pilnveidojams, paredzot papildu mehānismu, kur bez </w:t>
      </w:r>
      <w:proofErr w:type="spellStart"/>
      <w:r>
        <w:rPr>
          <w:rFonts w:ascii="Times New Roman" w:hAnsi="Times New Roman" w:cs="Times New Roman"/>
          <w:sz w:val="24"/>
          <w:szCs w:val="24"/>
        </w:rPr>
        <w:t>tiesībsarga</w:t>
      </w:r>
      <w:proofErr w:type="spellEnd"/>
      <w:r>
        <w:rPr>
          <w:rFonts w:ascii="Times New Roman" w:hAnsi="Times New Roman" w:cs="Times New Roman"/>
          <w:sz w:val="24"/>
          <w:szCs w:val="24"/>
        </w:rPr>
        <w:t xml:space="preserve"> iesaistes attiecīgie strīdi gala rezultātā tiktu izskatīti valsts pārvaldes ietvaros, tā kā tas primāri ir valsts pārvaldes un politiķu iekšējais jautājums. Līdz ar to uzskatām, ka Valsts civildienesta likuma 16.panta otrās daļas grozījumu būtu jāpilnveido, paredzot:</w:t>
      </w:r>
    </w:p>
    <w:p w14:paraId="2029DD75" w14:textId="77777777" w:rsidR="00D400E1" w:rsidRDefault="00D400E1" w:rsidP="00D400E1">
      <w:pPr>
        <w:numPr>
          <w:ilvl w:val="0"/>
          <w:numId w:val="1"/>
        </w:numPr>
        <w:spacing w:before="100" w:beforeAutospacing="1" w:after="100" w:afterAutospacing="1"/>
        <w:jc w:val="both"/>
        <w:rPr>
          <w:rFonts w:eastAsia="Times New Roman"/>
          <w:sz w:val="19"/>
          <w:szCs w:val="19"/>
        </w:rPr>
      </w:pPr>
      <w:r>
        <w:rPr>
          <w:rFonts w:ascii="Times New Roman" w:eastAsia="Times New Roman" w:hAnsi="Times New Roman" w:cs="Times New Roman"/>
          <w:sz w:val="24"/>
          <w:szCs w:val="24"/>
        </w:rPr>
        <w:t xml:space="preserve">ka pirms vēršanās pie </w:t>
      </w:r>
      <w:proofErr w:type="spellStart"/>
      <w:r>
        <w:rPr>
          <w:rFonts w:ascii="Times New Roman" w:eastAsia="Times New Roman" w:hAnsi="Times New Roman" w:cs="Times New Roman"/>
          <w:sz w:val="24"/>
          <w:szCs w:val="24"/>
        </w:rPr>
        <w:t>tiesībsarga</w:t>
      </w:r>
      <w:proofErr w:type="spellEnd"/>
      <w:r>
        <w:rPr>
          <w:rFonts w:ascii="Times New Roman" w:eastAsia="Times New Roman" w:hAnsi="Times New Roman" w:cs="Times New Roman"/>
          <w:sz w:val="24"/>
          <w:szCs w:val="24"/>
        </w:rPr>
        <w:t xml:space="preserve"> sākotnēji jāvēršas ar lūgumu izskatīt strīdu pie Valsts kancelejas direktora, un nepieciešamības gadījumā viņš vēršas pie </w:t>
      </w:r>
      <w:proofErr w:type="spellStart"/>
      <w:r>
        <w:rPr>
          <w:rFonts w:ascii="Times New Roman" w:eastAsia="Times New Roman" w:hAnsi="Times New Roman" w:cs="Times New Roman"/>
          <w:sz w:val="24"/>
          <w:szCs w:val="24"/>
        </w:rPr>
        <w:t>tiesībsarga</w:t>
      </w:r>
      <w:proofErr w:type="spellEnd"/>
      <w:r>
        <w:rPr>
          <w:rFonts w:ascii="Times New Roman" w:eastAsia="Times New Roman" w:hAnsi="Times New Roman" w:cs="Times New Roman"/>
          <w:sz w:val="24"/>
          <w:szCs w:val="24"/>
        </w:rPr>
        <w:t>;</w:t>
      </w:r>
    </w:p>
    <w:p w14:paraId="0121A14C" w14:textId="77777777" w:rsidR="00D400E1" w:rsidRDefault="00D400E1" w:rsidP="00D400E1">
      <w:pPr>
        <w:numPr>
          <w:ilvl w:val="0"/>
          <w:numId w:val="1"/>
        </w:numPr>
        <w:spacing w:before="100" w:beforeAutospacing="1" w:after="100" w:afterAutospacing="1"/>
        <w:jc w:val="both"/>
        <w:rPr>
          <w:rFonts w:eastAsia="Times New Roman"/>
          <w:sz w:val="19"/>
          <w:szCs w:val="19"/>
        </w:rPr>
      </w:pPr>
      <w:r>
        <w:rPr>
          <w:rFonts w:ascii="Times New Roman" w:eastAsia="Times New Roman" w:hAnsi="Times New Roman" w:cs="Times New Roman"/>
          <w:sz w:val="24"/>
          <w:szCs w:val="24"/>
        </w:rPr>
        <w:t xml:space="preserve">Valsts kancelejas direktora un </w:t>
      </w:r>
      <w:proofErr w:type="spellStart"/>
      <w:r>
        <w:rPr>
          <w:rFonts w:ascii="Times New Roman" w:eastAsia="Times New Roman" w:hAnsi="Times New Roman" w:cs="Times New Roman"/>
          <w:sz w:val="24"/>
          <w:szCs w:val="24"/>
        </w:rPr>
        <w:t>tiesībsarga</w:t>
      </w:r>
      <w:proofErr w:type="spellEnd"/>
      <w:r>
        <w:rPr>
          <w:rFonts w:ascii="Times New Roman" w:eastAsia="Times New Roman" w:hAnsi="Times New Roman" w:cs="Times New Roman"/>
          <w:sz w:val="24"/>
          <w:szCs w:val="24"/>
        </w:rPr>
        <w:t xml:space="preserve"> viedoklis izskatāms un lēmums par strīdu pieņemams Ministru kabinetā.</w:t>
      </w:r>
    </w:p>
    <w:p w14:paraId="02359600" w14:textId="77777777" w:rsidR="00D400E1" w:rsidRDefault="00D400E1" w:rsidP="00D400E1">
      <w:pPr>
        <w:jc w:val="both"/>
        <w:rPr>
          <w:rFonts w:eastAsia="Times New Roman"/>
        </w:rPr>
      </w:pPr>
    </w:p>
    <w:p w14:paraId="5CC82E5E" w14:textId="77777777" w:rsidR="00D400E1" w:rsidRDefault="00D400E1" w:rsidP="00D400E1">
      <w:pPr>
        <w:jc w:val="both"/>
        <w:rPr>
          <w:rFonts w:eastAsia="Times New Roman"/>
        </w:rPr>
      </w:pPr>
    </w:p>
    <w:p w14:paraId="06A7A7DD" w14:textId="77777777" w:rsidR="00D400E1" w:rsidRDefault="00D400E1" w:rsidP="00D400E1">
      <w:pPr>
        <w:jc w:val="both"/>
        <w:rPr>
          <w:rFonts w:eastAsia="Times New Roman"/>
        </w:rPr>
      </w:pPr>
      <w:r>
        <w:rPr>
          <w:rFonts w:ascii="Times New Roman" w:eastAsia="Times New Roman" w:hAnsi="Times New Roman" w:cs="Times New Roman"/>
          <w:sz w:val="24"/>
          <w:szCs w:val="24"/>
        </w:rPr>
        <w:t>Ar cieņu</w:t>
      </w:r>
    </w:p>
    <w:p w14:paraId="68DF7258" w14:textId="77777777" w:rsidR="00D400E1" w:rsidRDefault="00D400E1" w:rsidP="00D400E1">
      <w:pPr>
        <w:jc w:val="both"/>
        <w:rPr>
          <w:rFonts w:eastAsia="Times New Roman"/>
        </w:rPr>
      </w:pPr>
      <w:r>
        <w:rPr>
          <w:rFonts w:ascii="Times New Roman" w:eastAsia="Times New Roman" w:hAnsi="Times New Roman" w:cs="Times New Roman"/>
          <w:sz w:val="24"/>
          <w:szCs w:val="24"/>
        </w:rPr>
        <w:t>Juris Jansons</w:t>
      </w:r>
    </w:p>
    <w:p w14:paraId="5F32887D" w14:textId="77777777" w:rsidR="00D400E1" w:rsidRDefault="00D400E1" w:rsidP="00D400E1">
      <w:pPr>
        <w:jc w:val="both"/>
        <w:rPr>
          <w:rFonts w:eastAsia="Times New Roman"/>
        </w:rPr>
      </w:pPr>
      <w:proofErr w:type="spellStart"/>
      <w:r>
        <w:rPr>
          <w:rFonts w:ascii="Times New Roman" w:eastAsia="Times New Roman" w:hAnsi="Times New Roman" w:cs="Times New Roman"/>
          <w:sz w:val="24"/>
          <w:szCs w:val="24"/>
        </w:rPr>
        <w:t>Tiesībsargs</w:t>
      </w:r>
      <w:proofErr w:type="spellEnd"/>
    </w:p>
    <w:bookmarkEnd w:id="0"/>
    <w:p w14:paraId="30AAFA2E" w14:textId="77777777" w:rsidR="00D400E1" w:rsidRDefault="00D400E1" w:rsidP="00D400E1">
      <w:pPr>
        <w:jc w:val="both"/>
        <w:rPr>
          <w:rFonts w:eastAsia="Times New Roman"/>
        </w:rPr>
      </w:pPr>
    </w:p>
    <w:p w14:paraId="12633F27"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05AE6"/>
    <w:multiLevelType w:val="multilevel"/>
    <w:tmpl w:val="EDAED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E1"/>
    <w:rsid w:val="0066499E"/>
    <w:rsid w:val="00D400E1"/>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5628"/>
  <w15:chartTrackingRefBased/>
  <w15:docId w15:val="{B81FDD09-8D76-4D64-AF91-A25B1079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0E1"/>
    <w:pPr>
      <w:spacing w:after="0" w:line="240" w:lineRule="auto"/>
    </w:pPr>
    <w:rPr>
      <w:rFonts w:ascii="Calibri"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00E1"/>
    <w:rPr>
      <w:color w:val="0000FF"/>
      <w:u w:val="single"/>
    </w:rPr>
  </w:style>
  <w:style w:type="paragraph" w:styleId="NormalWeb">
    <w:name w:val="Normal (Web)"/>
    <w:basedOn w:val="Normal"/>
    <w:uiPriority w:val="99"/>
    <w:semiHidden/>
    <w:unhideWhenUsed/>
    <w:rsid w:val="00D400E1"/>
    <w:pPr>
      <w:spacing w:before="100" w:beforeAutospacing="1" w:after="100" w:afterAutospacing="1"/>
    </w:pPr>
  </w:style>
  <w:style w:type="character" w:styleId="Strong">
    <w:name w:val="Strong"/>
    <w:basedOn w:val="DefaultParagraphFont"/>
    <w:uiPriority w:val="22"/>
    <w:qFormat/>
    <w:rsid w:val="00D400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53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b.watch/82TXOChBy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940</Words>
  <Characters>536</Characters>
  <Application>Microsoft Office Word</Application>
  <DocSecurity>0</DocSecurity>
  <Lines>4</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2021-11-29T19:08:00Z</dcterms:created>
  <dcterms:modified xsi:type="dcterms:W3CDTF">2021-11-29T19:09:00Z</dcterms:modified>
</cp:coreProperties>
</file>