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38A1D" w14:textId="77777777" w:rsidR="00786DAF" w:rsidRDefault="00786DAF" w:rsidP="002C22B9">
      <w:pPr>
        <w:jc w:val="center"/>
        <w:rPr>
          <w:sz w:val="20"/>
        </w:rPr>
      </w:pPr>
      <w:bookmarkStart w:id="0" w:name="_GoBack"/>
      <w:bookmarkEnd w:id="0"/>
    </w:p>
    <w:p w14:paraId="07E62C37" w14:textId="77777777" w:rsidR="002C22B9" w:rsidRDefault="002C22B9" w:rsidP="002C22B9">
      <w:pPr>
        <w:jc w:val="center"/>
        <w:rPr>
          <w:sz w:val="20"/>
        </w:rPr>
      </w:pPr>
      <w:r w:rsidRPr="00914649">
        <w:rPr>
          <w:sz w:val="20"/>
        </w:rPr>
        <w:t>Rīgā</w:t>
      </w:r>
    </w:p>
    <w:p w14:paraId="243AFDDE"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384CF2D5" w14:textId="77777777" w:rsidTr="009F77B9">
        <w:tc>
          <w:tcPr>
            <w:tcW w:w="450" w:type="dxa"/>
            <w:tcBorders>
              <w:top w:val="nil"/>
              <w:left w:val="nil"/>
              <w:bottom w:val="nil"/>
              <w:right w:val="nil"/>
            </w:tcBorders>
          </w:tcPr>
          <w:p w14:paraId="0629F6DB"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12EFF4CC" w14:textId="17EB6C71"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F56E1">
              <w:rPr>
                <w:szCs w:val="24"/>
              </w:rPr>
              <w:t>27.08.2021</w:t>
            </w:r>
            <w:r w:rsidRPr="00615936">
              <w:rPr>
                <w:szCs w:val="24"/>
              </w:rPr>
              <w:fldChar w:fldCharType="end"/>
            </w:r>
            <w:bookmarkEnd w:id="1"/>
          </w:p>
        </w:tc>
        <w:tc>
          <w:tcPr>
            <w:tcW w:w="708" w:type="dxa"/>
            <w:tcBorders>
              <w:top w:val="nil"/>
              <w:left w:val="nil"/>
              <w:bottom w:val="nil"/>
              <w:right w:val="nil"/>
            </w:tcBorders>
          </w:tcPr>
          <w:p w14:paraId="1A8EE34B"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76B27C06" w14:textId="0531FF02"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B6EA6">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F56E1">
              <w:rPr>
                <w:szCs w:val="24"/>
              </w:rPr>
              <w:t>4746</w:t>
            </w:r>
            <w:r w:rsidRPr="00615936">
              <w:rPr>
                <w:szCs w:val="24"/>
              </w:rPr>
              <w:fldChar w:fldCharType="end"/>
            </w:r>
            <w:bookmarkEnd w:id="3"/>
          </w:p>
        </w:tc>
      </w:tr>
      <w:tr w:rsidR="002C22B9" w:rsidRPr="00615936" w14:paraId="583ABAB0" w14:textId="77777777" w:rsidTr="009F77B9">
        <w:trPr>
          <w:trHeight w:val="188"/>
        </w:trPr>
        <w:tc>
          <w:tcPr>
            <w:tcW w:w="450" w:type="dxa"/>
            <w:tcBorders>
              <w:top w:val="nil"/>
              <w:left w:val="nil"/>
              <w:bottom w:val="nil"/>
              <w:right w:val="nil"/>
            </w:tcBorders>
          </w:tcPr>
          <w:p w14:paraId="7B0CAA92"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2FF89109"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6DE0D29E"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64FCFB1F" w14:textId="77777777" w:rsidR="002C22B9" w:rsidRPr="00615936" w:rsidRDefault="002C22B9" w:rsidP="002C22B9">
            <w:pPr>
              <w:tabs>
                <w:tab w:val="left" w:pos="360"/>
                <w:tab w:val="left" w:pos="3960"/>
              </w:tabs>
              <w:rPr>
                <w:sz w:val="20"/>
              </w:rPr>
            </w:pPr>
          </w:p>
        </w:tc>
      </w:tr>
      <w:tr w:rsidR="002C22B9" w:rsidRPr="00615936" w14:paraId="1652235C" w14:textId="77777777" w:rsidTr="009F77B9">
        <w:tc>
          <w:tcPr>
            <w:tcW w:w="450" w:type="dxa"/>
            <w:tcBorders>
              <w:top w:val="nil"/>
              <w:left w:val="nil"/>
              <w:bottom w:val="nil"/>
              <w:right w:val="nil"/>
            </w:tcBorders>
          </w:tcPr>
          <w:p w14:paraId="6018D764"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340BEEEC"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B6EA6">
              <w:rPr>
                <w:szCs w:val="24"/>
              </w:rPr>
              <w:t>12.08.2021</w:t>
            </w:r>
            <w:r w:rsidRPr="00615936">
              <w:rPr>
                <w:szCs w:val="24"/>
              </w:rPr>
              <w:fldChar w:fldCharType="end"/>
            </w:r>
            <w:bookmarkEnd w:id="4"/>
          </w:p>
        </w:tc>
        <w:tc>
          <w:tcPr>
            <w:tcW w:w="708" w:type="dxa"/>
            <w:tcBorders>
              <w:top w:val="nil"/>
              <w:left w:val="nil"/>
              <w:bottom w:val="nil"/>
              <w:right w:val="nil"/>
            </w:tcBorders>
          </w:tcPr>
          <w:p w14:paraId="48D9942C"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5E163DEA"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B6EA6">
              <w:rPr>
                <w:szCs w:val="24"/>
              </w:rPr>
              <w:t>VSS-743, 28  42§</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0A4072" w14:paraId="2BC3F69F" w14:textId="77777777" w:rsidTr="000C0DD4">
        <w:trPr>
          <w:jc w:val="right"/>
        </w:trPr>
        <w:tc>
          <w:tcPr>
            <w:tcW w:w="4644" w:type="dxa"/>
          </w:tcPr>
          <w:p w14:paraId="682342BB" w14:textId="77777777" w:rsidR="000C0DD4" w:rsidRPr="000A4072" w:rsidRDefault="008B6EA6" w:rsidP="000C0DD4">
            <w:pPr>
              <w:jc w:val="right"/>
              <w:rPr>
                <w:b/>
                <w:bCs/>
                <w:szCs w:val="24"/>
                <w:lang w:eastAsia="lv-LV"/>
              </w:rPr>
            </w:pPr>
            <w:bookmarkStart w:id="6" w:name="org_nos"/>
            <w:r w:rsidRPr="000A4072">
              <w:rPr>
                <w:b/>
                <w:bCs/>
                <w:szCs w:val="24"/>
                <w:lang w:eastAsia="lv-LV"/>
              </w:rPr>
              <w:t>Zemkopības ministrijai</w:t>
            </w:r>
          </w:p>
        </w:tc>
      </w:tr>
      <w:bookmarkEnd w:id="6"/>
    </w:tbl>
    <w:p w14:paraId="17D900D0" w14:textId="77777777" w:rsidR="001F53D9" w:rsidRPr="000A4072" w:rsidRDefault="001F53D9" w:rsidP="004F32A1">
      <w:pPr>
        <w:rPr>
          <w:spacing w:val="4"/>
          <w:szCs w:val="24"/>
        </w:rPr>
      </w:pPr>
    </w:p>
    <w:tbl>
      <w:tblPr>
        <w:tblStyle w:val="TableGrid"/>
        <w:tblW w:w="0" w:type="auto"/>
        <w:tblLook w:val="04A0" w:firstRow="1" w:lastRow="0" w:firstColumn="1" w:lastColumn="0" w:noHBand="0" w:noVBand="1"/>
      </w:tblPr>
      <w:tblGrid>
        <w:gridCol w:w="4503"/>
      </w:tblGrid>
      <w:tr w:rsidR="000C0DD4" w:rsidRPr="000A4072" w14:paraId="6F19CA88" w14:textId="77777777" w:rsidTr="000C0DD4">
        <w:tc>
          <w:tcPr>
            <w:tcW w:w="4503" w:type="dxa"/>
            <w:tcBorders>
              <w:top w:val="nil"/>
              <w:left w:val="nil"/>
              <w:bottom w:val="nil"/>
              <w:right w:val="nil"/>
            </w:tcBorders>
          </w:tcPr>
          <w:p w14:paraId="7B00F73D" w14:textId="77777777" w:rsidR="000C0DD4" w:rsidRPr="000A4072" w:rsidRDefault="008B6EA6" w:rsidP="00C04DED">
            <w:pPr>
              <w:jc w:val="left"/>
              <w:rPr>
                <w:i/>
                <w:iCs/>
                <w:szCs w:val="24"/>
                <w:lang w:eastAsia="lv-LV"/>
              </w:rPr>
            </w:pPr>
            <w:r w:rsidRPr="000A4072">
              <w:rPr>
                <w:i/>
                <w:iCs/>
                <w:szCs w:val="24"/>
                <w:lang w:eastAsia="lv-LV"/>
              </w:rPr>
              <w:t>Par Ministru kabineta rīkojuma projektu "Par valsts nekustamā īpašuma pārdošanu"  (VSS-743)</w:t>
            </w:r>
          </w:p>
        </w:tc>
      </w:tr>
    </w:tbl>
    <w:p w14:paraId="074071D0" w14:textId="77777777" w:rsidR="006D6710" w:rsidRPr="000A4072" w:rsidRDefault="006D6710" w:rsidP="000A4072">
      <w:pPr>
        <w:rPr>
          <w:szCs w:val="24"/>
        </w:rPr>
      </w:pPr>
    </w:p>
    <w:p w14:paraId="4657D7D6" w14:textId="1B50C14F" w:rsidR="000A4072" w:rsidRPr="000A4072" w:rsidRDefault="000A4072" w:rsidP="000A4072">
      <w:pPr>
        <w:ind w:firstLine="720"/>
        <w:rPr>
          <w:szCs w:val="24"/>
          <w:lang w:eastAsia="lv-LV"/>
        </w:rPr>
      </w:pPr>
      <w:r w:rsidRPr="000A4072">
        <w:rPr>
          <w:szCs w:val="24"/>
        </w:rPr>
        <w:t xml:space="preserve">Finanšu ministrija atbilstoši kompetencei ir izskatījusi Zemkopības </w:t>
      </w:r>
      <w:bookmarkStart w:id="7" w:name="_Hlk6922282"/>
      <w:r w:rsidRPr="000A4072">
        <w:rPr>
          <w:szCs w:val="24"/>
        </w:rPr>
        <w:t>ministrijas sagatavoto Ministru kabineta rīkojuma projektu “</w:t>
      </w:r>
      <w:r w:rsidRPr="000A4072">
        <w:rPr>
          <w:color w:val="000000"/>
          <w:szCs w:val="24"/>
        </w:rPr>
        <w:t>Par valsts nekustamā īpašuma pārdošanu</w:t>
      </w:r>
      <w:r w:rsidRPr="000A4072">
        <w:rPr>
          <w:szCs w:val="24"/>
        </w:rPr>
        <w:t>” (turpmāk – rīkojuma projekts), tā sākotnējās ietekmes novērtējuma ziņojumu (anotāciju) un atbalsta to tālāku virzību bez iebildumiem, vienlaikus izsakot šādus priekšlikumus.</w:t>
      </w:r>
    </w:p>
    <w:bookmarkEnd w:id="7"/>
    <w:p w14:paraId="330004DC" w14:textId="77777777" w:rsidR="000A4072" w:rsidRPr="000A4072" w:rsidRDefault="000A4072" w:rsidP="000A4072">
      <w:pPr>
        <w:pStyle w:val="ListParagraph"/>
        <w:numPr>
          <w:ilvl w:val="0"/>
          <w:numId w:val="1"/>
        </w:numPr>
        <w:tabs>
          <w:tab w:val="left" w:pos="993"/>
        </w:tabs>
        <w:ind w:left="0" w:firstLine="709"/>
        <w:contextualSpacing w:val="0"/>
        <w:rPr>
          <w:color w:val="000000"/>
          <w:szCs w:val="24"/>
        </w:rPr>
      </w:pPr>
      <w:r w:rsidRPr="000A4072">
        <w:rPr>
          <w:color w:val="000000"/>
          <w:szCs w:val="24"/>
        </w:rPr>
        <w:t xml:space="preserve">Aicinām anotācijas III sadaļas ailē “turpmākie trīs gadi” aiļu nosaukumos “Izmaiņas, salīdzinot ar vidēja termiņa budžeta ietvaru”  precizēt 2024.gadam “n+2” vērtību, to vietā norādot 2023. gadu, ņemot vērā Ministru kabineta 2009.gada 15.decembra instrukcijas Nr.19 “Tiesību akta projekta sākotnējās ietekmes izvērtēšanas kārtība”  </w:t>
      </w:r>
      <w:r w:rsidRPr="000A4072">
        <w:rPr>
          <w:szCs w:val="24"/>
        </w:rPr>
        <w:t xml:space="preserve">(turpmāk – instrukcija Nr.19) </w:t>
      </w:r>
      <w:r w:rsidRPr="000A4072">
        <w:rPr>
          <w:color w:val="000000"/>
          <w:szCs w:val="24"/>
        </w:rPr>
        <w:t>32.punktā noteikto.</w:t>
      </w:r>
    </w:p>
    <w:p w14:paraId="22C736C7" w14:textId="77777777" w:rsidR="000A4072" w:rsidRPr="000A4072" w:rsidRDefault="000A4072" w:rsidP="000A4072">
      <w:pPr>
        <w:numPr>
          <w:ilvl w:val="0"/>
          <w:numId w:val="1"/>
        </w:numPr>
        <w:tabs>
          <w:tab w:val="left" w:pos="993"/>
        </w:tabs>
        <w:ind w:left="0" w:firstLine="709"/>
        <w:rPr>
          <w:szCs w:val="24"/>
        </w:rPr>
      </w:pPr>
      <w:r w:rsidRPr="000A4072">
        <w:rPr>
          <w:szCs w:val="24"/>
        </w:rPr>
        <w:t>Aicinām anotācijas III sadaļā 6.punktā svītrot “0” un norādīt vārdus “Projekts šo jomu neskar” atbilstoši instrukcijas Nr.19 8.punktam.</w:t>
      </w:r>
    </w:p>
    <w:p w14:paraId="4F8D3560" w14:textId="77777777" w:rsidR="000A4072" w:rsidRPr="000A4072" w:rsidRDefault="000A4072" w:rsidP="000A4072">
      <w:pPr>
        <w:numPr>
          <w:ilvl w:val="0"/>
          <w:numId w:val="1"/>
        </w:numPr>
        <w:tabs>
          <w:tab w:val="left" w:pos="993"/>
        </w:tabs>
        <w:ind w:left="0" w:firstLine="709"/>
        <w:rPr>
          <w:szCs w:val="24"/>
        </w:rPr>
      </w:pPr>
      <w:r w:rsidRPr="000A4072">
        <w:rPr>
          <w:szCs w:val="24"/>
        </w:rPr>
        <w:t xml:space="preserve">Ņemot vērā, ka rīkojuma projekts ir par Zemkopības ministrijas īpašumā esoša nekustamā īpašuma pārdošanu un, ja </w:t>
      </w:r>
      <w:r w:rsidRPr="000A4072">
        <w:rPr>
          <w:color w:val="000000"/>
          <w:szCs w:val="24"/>
        </w:rPr>
        <w:t xml:space="preserve">īpašumu plānots pārdot 2021.gadā, </w:t>
      </w:r>
      <w:r w:rsidRPr="000A4072">
        <w:rPr>
          <w:szCs w:val="24"/>
        </w:rPr>
        <w:t>aicinām anotācijas III sadaļā norādīt ietekmi uz valsts budžeta ieņēmumiem tikai 2021.gadam, nepieciešamības gadījumā izmantojot instrukcijas Nr.19 33.punktā noteikto, proti, anotācijas III sadaļas izmaiņu ailēs 1., 3., 5. punktā un 1.1., 3.1., 5.1. apakšpunktā norādot “nav precīzi aprēķināms”, kā arī precizēt anotācijas III sadaļas 8.punktā sniegto informāciju, proti, papildinot informāciju par ietekmi uz valsts budžeta ieņēmumiem, kas tiks gūti no nekustamā īpašuma pārdošanas, sniedzot skaidrojumu, kāpēc tie nav precīzi aprēķināmi.</w:t>
      </w:r>
    </w:p>
    <w:p w14:paraId="2692F3AE" w14:textId="77777777" w:rsidR="00557B49" w:rsidRPr="000A4072" w:rsidRDefault="00557B49" w:rsidP="007F3771">
      <w:pPr>
        <w:rPr>
          <w:szCs w:val="24"/>
        </w:rPr>
      </w:pPr>
    </w:p>
    <w:p w14:paraId="6E9B3240" w14:textId="77777777" w:rsidR="003F2252" w:rsidRPr="000A4072"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0A4072" w14:paraId="5C93AB3D" w14:textId="77777777" w:rsidTr="00AA6DC1">
        <w:tc>
          <w:tcPr>
            <w:tcW w:w="4395" w:type="dxa"/>
          </w:tcPr>
          <w:p w14:paraId="0FA65F99" w14:textId="37BDF9FF" w:rsidR="000A4072" w:rsidRPr="000A4072" w:rsidRDefault="000A4072" w:rsidP="007F3771">
            <w:pPr>
              <w:rPr>
                <w:szCs w:val="24"/>
              </w:rPr>
            </w:pPr>
            <w:r w:rsidRPr="000A4072">
              <w:rPr>
                <w:szCs w:val="24"/>
              </w:rPr>
              <w:t xml:space="preserve">Administrācijas vadītājas vietā – </w:t>
            </w:r>
          </w:p>
          <w:p w14:paraId="7D5ACA1F" w14:textId="62EA1030" w:rsidR="000A4072" w:rsidRPr="000A4072" w:rsidRDefault="000A4072" w:rsidP="007F3771">
            <w:pPr>
              <w:rPr>
                <w:szCs w:val="24"/>
              </w:rPr>
            </w:pPr>
            <w:r w:rsidRPr="000A4072">
              <w:rPr>
                <w:szCs w:val="24"/>
              </w:rPr>
              <w:t>Finanšu un darbības nodrošinājuma</w:t>
            </w:r>
          </w:p>
          <w:p w14:paraId="52E3AB7F" w14:textId="54109386" w:rsidR="00AA6DC1" w:rsidRPr="000A4072" w:rsidRDefault="000A4072" w:rsidP="007F3771">
            <w:pPr>
              <w:rPr>
                <w:szCs w:val="24"/>
              </w:rPr>
            </w:pPr>
            <w:r w:rsidRPr="000A4072">
              <w:rPr>
                <w:szCs w:val="24"/>
              </w:rPr>
              <w:t>d</w:t>
            </w:r>
            <w:r w:rsidR="008B6EA6" w:rsidRPr="000A4072">
              <w:rPr>
                <w:szCs w:val="24"/>
              </w:rPr>
              <w:t>epartamenta direktore</w:t>
            </w:r>
          </w:p>
        </w:tc>
        <w:tc>
          <w:tcPr>
            <w:tcW w:w="1984" w:type="dxa"/>
          </w:tcPr>
          <w:p w14:paraId="033716DC" w14:textId="77777777" w:rsidR="00AA6DC1" w:rsidRPr="000A4072" w:rsidRDefault="00AA6DC1" w:rsidP="00AA6DC1">
            <w:pPr>
              <w:jc w:val="center"/>
              <w:rPr>
                <w:szCs w:val="24"/>
              </w:rPr>
            </w:pPr>
            <w:bookmarkStart w:id="8" w:name="edoc_info2"/>
            <w:r w:rsidRPr="000A4072">
              <w:rPr>
                <w:szCs w:val="24"/>
              </w:rPr>
              <w:t>(paraksts*)</w:t>
            </w:r>
            <w:bookmarkEnd w:id="8"/>
          </w:p>
        </w:tc>
        <w:tc>
          <w:tcPr>
            <w:tcW w:w="2977" w:type="dxa"/>
            <w:vAlign w:val="bottom"/>
          </w:tcPr>
          <w:p w14:paraId="7374A2BA" w14:textId="77777777" w:rsidR="00AA6DC1" w:rsidRPr="000A4072" w:rsidRDefault="008B6EA6" w:rsidP="00483407">
            <w:pPr>
              <w:jc w:val="right"/>
              <w:rPr>
                <w:szCs w:val="24"/>
              </w:rPr>
            </w:pPr>
            <w:r w:rsidRPr="000A4072">
              <w:rPr>
                <w:szCs w:val="24"/>
              </w:rPr>
              <w:t>V.Liepa</w:t>
            </w:r>
          </w:p>
        </w:tc>
      </w:tr>
      <w:tr w:rsidR="00AA6DC1" w:rsidRPr="000A4072" w14:paraId="3F0E9C03" w14:textId="77777777" w:rsidTr="00AA6DC1">
        <w:tc>
          <w:tcPr>
            <w:tcW w:w="4395" w:type="dxa"/>
          </w:tcPr>
          <w:p w14:paraId="281D22B2" w14:textId="77777777" w:rsidR="00AA6DC1" w:rsidRPr="000A4072" w:rsidRDefault="00AA6DC1" w:rsidP="007F3771">
            <w:pPr>
              <w:rPr>
                <w:szCs w:val="24"/>
              </w:rPr>
            </w:pPr>
          </w:p>
        </w:tc>
        <w:tc>
          <w:tcPr>
            <w:tcW w:w="1984" w:type="dxa"/>
          </w:tcPr>
          <w:p w14:paraId="00C8D0D9" w14:textId="77777777" w:rsidR="00AA6DC1" w:rsidRPr="000A4072" w:rsidRDefault="00AA6DC1" w:rsidP="000C0DD4">
            <w:pPr>
              <w:jc w:val="right"/>
              <w:rPr>
                <w:szCs w:val="24"/>
              </w:rPr>
            </w:pPr>
          </w:p>
        </w:tc>
        <w:tc>
          <w:tcPr>
            <w:tcW w:w="2977" w:type="dxa"/>
            <w:vAlign w:val="bottom"/>
          </w:tcPr>
          <w:p w14:paraId="3300C191" w14:textId="77777777" w:rsidR="00AA6DC1" w:rsidRPr="000A4072"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RPr="000A4072" w14:paraId="17B0E715" w14:textId="77777777" w:rsidTr="00AA6DC1">
        <w:trPr>
          <w:cantSplit/>
          <w:trHeight w:val="615"/>
        </w:trPr>
        <w:tc>
          <w:tcPr>
            <w:tcW w:w="8647" w:type="dxa"/>
          </w:tcPr>
          <w:p w14:paraId="2E83F73F" w14:textId="77777777" w:rsidR="002D6CB4" w:rsidRPr="000A4072" w:rsidRDefault="00AA6DC1" w:rsidP="00AA6DC1">
            <w:pPr>
              <w:pStyle w:val="BodyTextIndent"/>
              <w:tabs>
                <w:tab w:val="left" w:pos="8397"/>
              </w:tabs>
              <w:ind w:left="0"/>
              <w:rPr>
                <w:sz w:val="24"/>
                <w:szCs w:val="24"/>
              </w:rPr>
            </w:pPr>
            <w:bookmarkStart w:id="9" w:name="edoc_info" w:colFirst="0" w:colLast="0"/>
            <w:r w:rsidRPr="000A4072">
              <w:rPr>
                <w:sz w:val="24"/>
                <w:szCs w:val="24"/>
              </w:rPr>
              <w:t>*Dokuments ir parakstīts ar drošu elektronisko parakstu</w:t>
            </w:r>
          </w:p>
        </w:tc>
      </w:tr>
    </w:tbl>
    <w:bookmarkEnd w:id="9"/>
    <w:p w14:paraId="02603B46" w14:textId="77777777" w:rsidR="000A4072" w:rsidRPr="00422027" w:rsidRDefault="000A4072" w:rsidP="000A4072">
      <w:pPr>
        <w:rPr>
          <w:sz w:val="20"/>
        </w:rPr>
      </w:pPr>
      <w:proofErr w:type="spellStart"/>
      <w:r w:rsidRPr="00422027">
        <w:rPr>
          <w:sz w:val="20"/>
        </w:rPr>
        <w:t>Sevele</w:t>
      </w:r>
      <w:proofErr w:type="spellEnd"/>
      <w:r w:rsidRPr="00422027">
        <w:rPr>
          <w:sz w:val="20"/>
        </w:rPr>
        <w:t xml:space="preserve"> 67095483,</w:t>
      </w:r>
    </w:p>
    <w:p w14:paraId="40CE9438" w14:textId="77777777" w:rsidR="000A4072" w:rsidRPr="00422027" w:rsidRDefault="002E2B4D" w:rsidP="000A4072">
      <w:pPr>
        <w:rPr>
          <w:rStyle w:val="Hyperlink"/>
          <w:color w:val="auto"/>
          <w:sz w:val="20"/>
        </w:rPr>
      </w:pPr>
      <w:hyperlink r:id="rId8" w:history="1">
        <w:r w:rsidR="000A4072" w:rsidRPr="00422027">
          <w:rPr>
            <w:rStyle w:val="Hyperlink"/>
            <w:color w:val="auto"/>
            <w:sz w:val="20"/>
          </w:rPr>
          <w:t>Ilze.Sevele@fm.gov.lv</w:t>
        </w:r>
      </w:hyperlink>
      <w:r w:rsidR="000A4072" w:rsidRPr="00422027">
        <w:rPr>
          <w:rStyle w:val="Hyperlink"/>
          <w:color w:val="auto"/>
          <w:sz w:val="20"/>
        </w:rPr>
        <w:t>;</w:t>
      </w:r>
    </w:p>
    <w:p w14:paraId="5018ED21" w14:textId="77777777" w:rsidR="000A4072" w:rsidRPr="00422027" w:rsidRDefault="000A4072" w:rsidP="000A4072">
      <w:pPr>
        <w:rPr>
          <w:sz w:val="20"/>
        </w:rPr>
      </w:pPr>
      <w:r w:rsidRPr="00422027">
        <w:rPr>
          <w:sz w:val="20"/>
        </w:rPr>
        <w:t>Šantars 67095453</w:t>
      </w:r>
    </w:p>
    <w:p w14:paraId="1E6FBBA2" w14:textId="674DF216" w:rsidR="000C0DD4" w:rsidRPr="006D6710" w:rsidRDefault="002E2B4D" w:rsidP="000A4072">
      <w:pPr>
        <w:rPr>
          <w:sz w:val="20"/>
        </w:rPr>
      </w:pPr>
      <w:hyperlink r:id="rId9" w:history="1">
        <w:r w:rsidR="000A4072" w:rsidRPr="00675FA9">
          <w:rPr>
            <w:rStyle w:val="Hyperlink"/>
            <w:sz w:val="20"/>
          </w:rPr>
          <w:t>Vairis.Santars@fm.gov.lv</w:t>
        </w:r>
      </w:hyperlink>
      <w:r w:rsidR="000A4072">
        <w:rPr>
          <w:sz w:val="20"/>
          <w:u w:val="single"/>
        </w:rPr>
        <w:t>.</w:t>
      </w:r>
    </w:p>
    <w:sectPr w:rsidR="000C0DD4" w:rsidRPr="006D6710" w:rsidSect="002C22B9">
      <w:headerReference w:type="even" r:id="rId10"/>
      <w:headerReference w:type="default" r:id="rId11"/>
      <w:footerReference w:type="even"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B89CC" w14:textId="77777777" w:rsidR="00574A45" w:rsidRDefault="00574A45">
      <w:r>
        <w:separator/>
      </w:r>
    </w:p>
  </w:endnote>
  <w:endnote w:type="continuationSeparator" w:id="0">
    <w:p w14:paraId="3963C5DF" w14:textId="77777777" w:rsidR="00574A45" w:rsidRDefault="0057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56A18"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50F326DF"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1B270D29"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A3AA6" w14:textId="77777777" w:rsidR="0015384D" w:rsidRDefault="0015384D">
    <w:pPr>
      <w:pStyle w:val="Footer"/>
      <w:jc w:val="center"/>
    </w:pPr>
  </w:p>
  <w:p w14:paraId="0EF8EA45"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BC8A3" w14:textId="77777777" w:rsidR="00574A45" w:rsidRDefault="00574A45">
      <w:r>
        <w:separator/>
      </w:r>
    </w:p>
  </w:footnote>
  <w:footnote w:type="continuationSeparator" w:id="0">
    <w:p w14:paraId="077CBAD8" w14:textId="77777777" w:rsidR="00574A45" w:rsidRDefault="00574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6CD80"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5BD687B5"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77DE4"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BDC5A" w14:textId="77777777" w:rsidR="002C22B9" w:rsidRDefault="002C22B9">
    <w:pPr>
      <w:pStyle w:val="Header"/>
    </w:pPr>
  </w:p>
  <w:p w14:paraId="2BB11A73" w14:textId="77777777" w:rsidR="002C22B9" w:rsidRDefault="002C22B9">
    <w:pPr>
      <w:pStyle w:val="Header"/>
    </w:pPr>
  </w:p>
  <w:p w14:paraId="445078A1" w14:textId="77777777" w:rsidR="002C22B9" w:rsidRDefault="002C22B9">
    <w:pPr>
      <w:pStyle w:val="Header"/>
    </w:pPr>
  </w:p>
  <w:p w14:paraId="5E30A3EF"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CDB11E9" wp14:editId="6B4AEE2F">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1B552"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B11E9"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14:paraId="6E61B552"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34A07969" wp14:editId="0B5E8033">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0DF3CD" w14:textId="77777777" w:rsidR="002C22B9" w:rsidRDefault="002C22B9">
    <w:pPr>
      <w:pStyle w:val="Header"/>
    </w:pPr>
  </w:p>
  <w:p w14:paraId="314EA922" w14:textId="77777777" w:rsidR="002C22B9" w:rsidRDefault="002C22B9">
    <w:pPr>
      <w:pStyle w:val="Header"/>
    </w:pPr>
  </w:p>
  <w:p w14:paraId="31BB56E4" w14:textId="77777777" w:rsidR="002C22B9" w:rsidRDefault="002C22B9">
    <w:pPr>
      <w:pStyle w:val="Header"/>
    </w:pPr>
  </w:p>
  <w:p w14:paraId="7B0144FD" w14:textId="77777777" w:rsidR="002C22B9" w:rsidRDefault="002C22B9">
    <w:pPr>
      <w:pStyle w:val="Header"/>
    </w:pPr>
  </w:p>
  <w:p w14:paraId="7AC087C8" w14:textId="77777777" w:rsidR="002C22B9" w:rsidRDefault="002C22B9">
    <w:pPr>
      <w:pStyle w:val="Header"/>
    </w:pPr>
  </w:p>
  <w:p w14:paraId="4725F6D2" w14:textId="77777777" w:rsidR="002C22B9" w:rsidRDefault="002C22B9">
    <w:pPr>
      <w:pStyle w:val="Header"/>
    </w:pPr>
  </w:p>
  <w:p w14:paraId="167AB72D"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368C9D7" wp14:editId="2614287B">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CD1E780" w14:textId="77777777" w:rsidR="002C22B9" w:rsidRDefault="002C22B9">
    <w:pPr>
      <w:pStyle w:val="Header"/>
    </w:pPr>
  </w:p>
  <w:p w14:paraId="1BAB1582" w14:textId="77777777" w:rsidR="002C22B9" w:rsidRDefault="002C22B9">
    <w:pPr>
      <w:pStyle w:val="Header"/>
    </w:pPr>
  </w:p>
  <w:p w14:paraId="0D64E762"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D73096"/>
    <w:multiLevelType w:val="hybridMultilevel"/>
    <w:tmpl w:val="D75ECF44"/>
    <w:lvl w:ilvl="0" w:tplc="03902146">
      <w:start w:val="1"/>
      <w:numFmt w:val="decimal"/>
      <w:lvlText w:val="%1."/>
      <w:lvlJc w:val="left"/>
      <w:pPr>
        <w:ind w:left="720" w:hanging="360"/>
      </w:pPr>
      <w:rPr>
        <w:rFonts w:ascii="Times New Roman" w:eastAsia="Times New Roman" w:hAnsi="Times New Roman" w:cs="Times New Roman"/>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072"/>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770E3"/>
    <w:rsid w:val="00292E11"/>
    <w:rsid w:val="0029448D"/>
    <w:rsid w:val="002A20A3"/>
    <w:rsid w:val="002B2B9A"/>
    <w:rsid w:val="002C22B9"/>
    <w:rsid w:val="002D0DAE"/>
    <w:rsid w:val="002D2EFD"/>
    <w:rsid w:val="002D6CB4"/>
    <w:rsid w:val="002E06CD"/>
    <w:rsid w:val="002E288C"/>
    <w:rsid w:val="002E2B4D"/>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74A45"/>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B6EA6"/>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56E1"/>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2904"/>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50A7D0C"/>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Sevele@f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iris.Santars@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C4B9DE-592F-412B-A983-BCFD9846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1922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valst</dc:subject>
  <dc:creator>Sevele I.</dc:creator>
  <dc:description>Sagatavots ALS E-aprites vidē.</dc:description>
  <cp:lastModifiedBy>Tamāra Rasnača</cp:lastModifiedBy>
  <cp:revision>2</cp:revision>
  <cp:lastPrinted>2007-06-25T10:49:00Z</cp:lastPrinted>
  <dcterms:created xsi:type="dcterms:W3CDTF">2021-09-02T10:44:00Z</dcterms:created>
  <dcterms:modified xsi:type="dcterms:W3CDTF">2021-09-02T10:44:00Z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