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25.07.2023 lūdza noteikumu projekta tekstā vietās, kurās tas iespējams, pie konkrētajiem datu veidiem atsaukties uz lietotajām klasifikācijām, saskaņā ar kurām dati tiek atspoguļoti sistēmā. Izziņā VID norāda, ka šis iebildums ir ņemts vērā, savukārt papildus skaidrojumā VID atsaucas uz to, ka noteikumu projektā ir ietverta atsauce uz Saimniecisko darbību statistisko klasifikāciju Eiropas Kopienā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ir nepieciešamas uz visām lietotajām klasifikācijām, ne tikai NACE. Piemēram, ja runa ir par vietu (deklarēto un faktisko dzīvesvietas adresi; saimnieciskās darbības veikšanas vieta), tad tekstā jānorāda atsauce uz Adrešu klasifikatoru. Līdzīgi veidojamas arī atsauces uz Profesiju klasifikatoru un citām nacionāli apstiprinātām un lietotām klasifikācijām.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klasifikatoru piemērošana jau ir regulēta spēkā esošajos normatīvajos aktos, kuri nosaka attiecīgo datu apstrādes, apkopošanas un uzglabāšanas kārtību. Tādēļ papildus atsauču iekļaušana šajos noteikumos uz katru konkrēto klasifikatoru nav nepieciešama un būtu lieka normatīvā dublēšana.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 atsauce uz Saimniecisko darbību statistisko klasifikāciju Eiropas Kopienā (NACE), kas ir būtiska konkrētās sistēmas darbībai, un tas šajā kontekstā ir pietiekami.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25.07.2023 lūdza noteikumu projekta tekstā vietās, kurās tas iespējams, pie konkrētajiem datu veidiem atsaukties uz lietotajām klasifikācijām, saskaņā ar kurām dati tiek atspoguļoti sistēmā. Pēc pirmās saskaņošanas, VID norādīja, ka šis iebildums ir ņemts vērā. Lūdzam sniegt sīkāku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redakcijas pie konkrētajiem datu veidiem ir precizētas atsauces uz lietotajām klasifikācijām, saskaņā ar kurām dati tiek atspoguļoti sistēmā. Precizēts Noteikumu projekta 13.22. apakšpunkts un 14.20.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saimnieciskās darbības veikšanas vietu un darbības veidu saskaņā ar Saimniecisko darbību statistisko klasifikāciju Eiropas kopienā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darbības veidiem saskaņā ar Saimniecisko darbību statistisko klasifikāciju Eiropas kopienā (NACE);"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projekts vairs nesatur normas, kas noteica EMCS, DNS, ES DSS, MAIS un PDB auditācijas pierakstu glabāšanas termiņus un auditācijas pierakstu izmantošanu VID funkciju izpildei. Vienlaikus anotācijas 1.3. apakšpunktā ir noteikts, ka noteikumu projektā tostarp tiek noteikti EMCS, DNS, ES DSS, MAIS un PDB apstrādājamo fizisko personu datu veidi un apjoms, EMCS, DNS, ES DSS, MAIS un PDB auditācijas pierakstu glabāšanas termiņš un to izsniegšanas kārtība. EMCS, MAIS, DNS un PDB auditācijas pieraksti tiek glabāti 72 mēnešus, un tie tiek izmantoti sistēmas uzturēšanai un VID funkciju izpildei, turklāt ES DSS auditācijas pierakstus glabā 36 mēnešus. Proti, minētie dokumenti attiecībā uz auditācijas pierakstu glabāšanu un izmantošanu satur pretrunīgu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Fizisko personu datu apstrādes likuma 37. panta otrajā daļā noteikts, ka, ja pārzinim ir noteikts pienākums nodrošināt sistēmas auditācijas pierakstu uzglabāšanu, </w:t>
            </w:r>
            <w:r w:rsidR="00000000" w:rsidRPr="00000000" w:rsidDel="00000000">
              <w:rPr>
                <w:u w:val="single"/>
                <w:rtl w:val="0"/>
              </w:rPr>
              <w:t xml:space="preserve">tie ir uzglabājami ne ilgāk kā vienu gadu pēc ieraksta izdarīšanas, ja normatīvie akti vai apstrādes raksturs nenosaka citādi</w:t>
            </w:r>
            <w:r w:rsidR="00000000" w:rsidRPr="00000000" w:rsidDel="00000000">
              <w:rPr>
                <w:rtl w:val="0"/>
              </w:rPr>
              <w:t xml:space="preserve">. Noteikumu projekta iepriekšējā redakcija paredzēja norādīto sistēmu glabāšanas termiņus noteikt garākus par vienu gadu. Līdz ar to, precizētais noteikumu projekts rada neskaidrības saistībā ar auditācijas pierakstu glabāšanas termiņiem un to atbilstību augstāk minētajai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precizēt noteikumu projektu un tā anotāciju, lai novērstu pretrunas šajos dokumentos, kā arī anotācijā skaidrot jautājumu par EMCS, DNS, ES DSS, MAIS un PDB auditācijas pierakstu glabāšanas termiņiem un to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MAIS un VID PDB auditācijas pieraksti tiek glabāti ne ilgāk kā 72 mēnešus un tiek izmantoti sistēmas darbības nodrošināšanai un Valsts ieņēmumu dienesta funkciju izpildei, savukārt ES DSS auditācijas pieraksti tiek glabāti 36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tiek izmantoti sistēmas darbības nodrošināšanai un Valsts ieņēmumu dienesta funkciju izpildei. Attiecīgās izmaiņas ir veiktas, lai novērstu pretrunas starp noteikumu projektu un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šādu termiņu noteikšanai ir šādi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ES DSS, MAIS un VID PDB auditācijas pieraksti ir būtisks rīks, kas nodrošina informācijas sistēmu atbilstību drošības prasībām, ļauj identificēt lietotāju veiktās darbības, analizēt incidentus un novērst sistēmas darbības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tiek izmantoti arī sadarbībai ar kompetentajām iestādēm – izmeklēšanas iestādēm, operatīvās darbības subjektiem, tiesām u.c., pēc to rakstveida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ierobežotas pieejamības, taču tā nav pakļauta saturiskai analīzei, bet satur metadatus par lietotāja piekļuvi sistēmai (piemēram, IP adrese, laika zīmogs), kas nepieciešami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datu apstrādes likuma 37. panta otro daļu, auditācijas pieraksti drīkst tikt glabāti ilgāk par vienu gadu, ja to nosaka apstrādes raksturs vai normatīvie akti. Tāpat Ministru kabineta 2015. gada 28. jūlija noteikumu Nr. 442 24.6. apakšpunktā noteikts, ka paaugstinātas drošības sistēmās auditācijas pierakstu minimālais glabāšanas termiņš ir 18 mēneši, savukārt VID ir novērtējis un noteicis, ka drošības, uzraudzības un pārbaudes vajadzībām 72 mēnešu termiņš ir samērīgs un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noteikumu projektā ietvertais regulējums ir pamatots, juridiski korekts un atbilst normatīvajiem aktiem, tostarp Vispārīgajai datu aizsardzības regulai.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Komisijas regulas 2022/1636 I pielikumā noteikto obligāto informāciju, kurā ir uzskaitīti arī apstrādājamie fiziskas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r w:rsidR="00000000" w:rsidRPr="00000000" w:rsidDel="00000000">
              <w:rPr>
                <w:i w:val="1"/>
                <w:rtl w:val="0"/>
              </w:rPr>
              <w:t xml:space="preserve">Komisijas 2022. gada 5. jūlija Deleģētās Regulas (ES) 2022/1636, ar ko papildina Padomes Direktīvu (ES) 2020/262, nosakot to dokumentu struktūru un saturu, kuru apmaiņa notiek saistībā ar akcīzes preču pārvietošanu, un nosakot robežvērtību zudumiem preču specifikas dēļ</w:t>
            </w:r>
            <w:r w:rsidR="00000000" w:rsidRPr="00000000" w:rsidDel="00000000">
              <w:rPr>
                <w:rtl w:val="0"/>
              </w:rPr>
              <w:t xml:space="preserve"> (turpmāk – Regula) I pielikuma ieviešanu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I pielikuma 1.punkta (d) apakšpunkts paredz vairāku veidu datu elementu statusu, tai skaitā tādu, kas jānorāda obligāti ("R"), kā arī tādu, kuru norādīšana ir izvēles ("O"), nosacīta {"C") vai pakārtota  citiem elementiem ("D"). Regulas I pielikuma 1.punkta (d) (i) apakšpunktā turklāt noteikts, ka atsevišķi izvēles vai nosacīti elementi </w:t>
            </w:r>
            <w:r w:rsidR="00000000" w:rsidRPr="00000000" w:rsidDel="00000000">
              <w:rPr>
                <w:u w:val="single"/>
                <w:rtl w:val="0"/>
              </w:rPr>
              <w:t xml:space="preserve">joprojām ir jānorāda obligāt, ja dalībvalsts kompetentā iestāde ir pieņēmusi lēmumu, ka šajā (apakš)grupā dati ir jānorāda obligāti</w:t>
            </w:r>
            <w:r w:rsidR="00000000" w:rsidRPr="00000000" w:rsidDel="00000000">
              <w:rPr>
                <w:rtl w:val="0"/>
              </w:rPr>
              <w:t xml:space="preserve"> [..]. Regulas I pielikuma 1.punkta (d) (ii) apakšpunktā iekļauts līdzīgs nosacījums, ka izvēles datu norādīšana ir fakultatīva personai, kas iesniedz ziņojumu, </w:t>
            </w:r>
            <w:r w:rsidR="00000000" w:rsidRPr="00000000" w:rsidDel="00000000">
              <w:rPr>
                <w:u w:val="single"/>
                <w:rtl w:val="0"/>
              </w:rPr>
              <w:t xml:space="preserve">izņemot gadījumu, kad dalībvalsts ir noteikusi, ka dati jāpieprasa</w:t>
            </w:r>
            <w:r w:rsidR="00000000" w:rsidRPr="00000000" w:rsidDel="00000000">
              <w:rPr>
                <w:rtl w:val="0"/>
              </w:rPr>
              <w:t xml:space="preserve"> saskaņā ar opciju, kas paredzēta E slejā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nav skaidrs, kā Latvija īsteno minētajās Regulas normās - I pielikuma 1.punkta (d) (i) un (ii) apakšpunktā - minēto rīcības brīvību noteikt atsevišķus izvēles elementus par obligātiem. Skaidrojam, ka, tā kā minēto Regula noteikumu piemērošana ir atkarīga no dalībvalstu tiesību aktiem, nacionālā regulējuma izstrādāšanas laikā ir nepieciešms skaidrs skatījums par to, kā šie Regulas nosacījumi Latvijā tiks piemēroti.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sniegt attiecīgu skaidrojumu un, ja nepieciešams, precizēt noteikumu projektu, piemēram, norādot, kuri no Regulas I pielikumā minētajiem izvēles elementiem jānorāda obligāti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nepieciešams informāciju par Regulas I pielikuma ieviešanu norādīt noteikumu projekta anotācijas 5.punktā, tai skaitā norādot, kā tiek īstenota dalībvalsts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svītrot vārdus "kurā ir uzskaitīti arī apstrādājamie fiziskas personas dati", jo nav skaidrs šīs piebildes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(ES) 2022/1636, ar ko papildina Padomes Direktīvu (ES) 2020/262, nosakot to dokumentu struktūru un saturu, kuru apmaiņa notiek saistībā ar akcīzes preču pārvietošanu, un nosakot robežvērtību zudumiem preču specifikas dēļ ir saistīta ar likuma “Par akcīzes nodokli” 25.pantā un 26.pantā noteikto pārvietošanas prasību piemērošanu. Atbilstoši likuma “Par akcīzes nodokli” pārejas noteikumu 145.punktam Ministru kabinetam deleģēts izdod šā likuma 25. panta devītajā daļā, 26. panta septītajā daļā minētos noteikumus. Tādējādi ar šiem noteikumiem būs noteikta arī Komisijas 2022. gada 5. jūlija Deleģētās Regulas (ES) 2022/1636, ar ko papildina Padomes Direktīvu (ES) 2020/262, nosakot to dokumentu struktūru un saturu, kuru apmaiņa notiek saistībā ar akcīzes preču pārvietošanu, un nosakot robežvērtību zudumiem preču specifikas dēļ noteikto dokumentu aprites un kontroles kārtība. Savukārt šie noteikumi nosaka, ka EMCS sistēmā tiek iekļauta minētajā regulā noteiktā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Komisijas regulas 2022/1636 I pielikumā noteikto obligāto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vismaz 60 mēnešus pēc tā kalendārā gada beigām, kad informācija iekļauta sistēmā, ja normatīvajos aktos nav noteikts citādi. Pēc glabāšanas termiņa beigām EMCS iekļauto informāciju arhivē.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uztur 21.07.2023. izteikto iebildumu par nepieciešamību noteikuma projekta 8. punktā noteikt skaidru informācijas glabāšanas termiņu, lai nodrošinātu normas atbilstu Datu regulas 5.panta 1.punkta “e” apakšpunktā noteiktajam glabāšanas ierobežojuma principam. Tāpat noteikumu projektā ir nepieciešams noteikt skaidru regulējumu par EMCS iekļauto informāciju arhivēšanu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ietverto pamatojumu - </w:t>
            </w:r>
            <w:r w:rsidR="00000000" w:rsidRPr="00000000" w:rsidDel="00000000">
              <w:rPr>
                <w:i w:val="1"/>
                <w:rtl w:val="0"/>
              </w:rPr>
              <w:t xml:space="preserve">Padomes 2012. gada 2. maija regulas Nr.389/2012 (turpmāk - Regula Nr.389/2012</w:t>
            </w:r>
            <w:r w:rsidR="00000000" w:rsidRPr="00000000" w:rsidDel="00000000">
              <w:rPr>
                <w:rtl w:val="0"/>
              </w:rPr>
              <w:t xml:space="preserve">)</w:t>
            </w:r>
            <w:r w:rsidR="00000000" w:rsidRPr="00000000" w:rsidDel="00000000">
              <w:rPr>
                <w:i w:val="1"/>
                <w:rtl w:val="0"/>
              </w:rPr>
              <w:t xml:space="preserve"> par administratīvu sadarbību akcīzes nodokļu jomā un ar ko atceļ Regulu (EK) Nr. 2073/2004 21. pants nosaka, ka katra dalībvalsts glabā informāciju par akcīzes preču apriti Savienībā un 19. pantā noteiktos ierakstus </w:t>
            </w:r>
            <w:r w:rsidR="00000000" w:rsidRPr="00000000" w:rsidDel="00000000">
              <w:rPr>
                <w:i w:val="1"/>
                <w:u w:val="single"/>
                <w:rtl w:val="0"/>
              </w:rPr>
              <w:t xml:space="preserve">valstu reģistros vismaz piecus gadus pēc tā kalendārā gada beigām</w:t>
            </w:r>
            <w:r w:rsidR="00000000" w:rsidRPr="00000000" w:rsidDel="00000000">
              <w:rPr>
                <w:i w:val="1"/>
                <w:rtl w:val="0"/>
              </w:rPr>
              <w:t xml:space="preserve">, kurā aprite sākusies, lai šādu informāciju varētu izmantot šajā regulā paredzētajām procedūrām.  Ņemot vērā, ka glabāšanas prasības nosaka regula, kas ir tieši piemērojama, tad noteikumos nevar iekļaut citu termiņu. Regula neparedz informācijas dzēšanu, līdz ar to pēc uzglabāšanas informācija tiks pārvietota arhivēšanai,  </w:t>
            </w:r>
            <w:r w:rsidR="00000000" w:rsidRPr="00000000" w:rsidDel="00000000">
              <w:rPr>
                <w:rtl w:val="0"/>
              </w:rPr>
              <w:t xml:space="preserve">Inspekcija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Nr.389/2012 21.panta 1.punkts nosaka minimālo termiņu, cik ilgi katrai dalībvalstij minētā informācija būtu jāglabā. Ņemot vērā minēto, Inspekcijas skatījumā, dalībvalstij, izvērtējot šādas informācijas glabāšanas nepieciešamību un ņemot vērā minēto minimālo glabāšanas termiņu, nacionālā normatīvā aktā būtu jānosaka skaidru EMCS iekļautās informācijas glabāšanas termiņu. Regula nosaka minimālo termiņu 5 gadi, tas nozīmē, vai jāglābā pieci gadi un tad jādzēš informācija, vai arī, izvērtējot nacionālās valsts nepieciešamības, jānosaka ilgāks termiņš. Regula nosaka minimālo termiņu visām dalībvalstīm, ļaujot iespēju dalībvalstīm lemt par turpmāko informācijas apriti. Tāpēc ir svarīgi saprast cik ilgi šāda informācija ir nepieciešama Latviajs iestādēm nacionālo prasību izpildei. Tāpat, tas ka Regula Nr.389/2012 nenosaka regulējumu par informācijas dzēšanu nenozīmē to, ka informācija būtu arhivējama un glabājama mūžīgi. Noteikumu projekta autoram būtu jāsaprot turpmākas apstrādes nolūki, cik ilgi ir nepieciešams glabāt datus šo nolūku sasniegšanai, un to atbilstība Datu regulas 5. panta pamatprincipiem, tai skaitā nolūka ierobežojuma un glabāšanas ierobežojuma principam.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 ka anotācijā ir ietverta noteikumu projekta regulējumam neatbilstoša informācija, proti, ka pēc glabāšanas termiņa beigām EMCS iekļauto informāciju pārvieto uz citām informācijas sistēmām, tās arhivēšanai vai dzēšanai no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iebildumā minētajam atkārtoti izvērtēt un precizēt noteikumu projekta 8.punktu, kā arī precizēt un papildināt anotāciju ar skaidrojumu par EMCS iekļautās informācijas arhivēšanu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DVI iebildumu un EMCS iekļautās informācijas glabāšanas nepieciešamību, un ņemot vēra, ka ir konstatēti gadījumi, kad, piemēram, tiek saņemti informācijas pieprasījumi no citām dalībvalstīm par pārvietošanu, kas ir uzsākta senāk kā pirms pieciem gadiem, kā arī informācijas pieprasījumi, kas saistīti ar krimināllietām, uzskatām, ka jānosaka ilgāks termiņš par Regulas Nr.389/2012 21.panta 1.punktā noteikto minimālo termiņu. Attiecīgi precizējām MK noteikumu projekta 8.punktu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120 mēnešus pēc tā kalendārā gada beigām, kad informācija iekļauta sistēmā, ja normatīvajos aktos nav noteikts citādi. Pēc glabāšanas termiņa beigām EMCS iekļauto informāciju dzēš.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vismaz 60 mēnešus pēc tā kalendārā gada beigām, kad informācija iekļauta sistēmā, ja normatīvajos aktos nav noteikts citādi. Pēc glabāšanas termiņa beigām EMCS iekļauto informāciju arhivē.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Akcīzes preču pārvietošanas un kontroles sistēmā (turpmāk - EMCS) iekļautās informācijas glabāšanas prasības nosaka Padomes 2012. gada 2. maija regula Nr. 389/2012 par administratīvu sadarbību akcīzes nodokļu jomā un ar ko atceļ Regulu (EK) Nr. 2073/2004, no kuras 21. panta izriet, ka galējo informācijas par akcīzes preču apriti Eiropas Savienībā un 19. pantā noteikto ierakstu glabāšanas termiņu noteic dalībvalstis (ciktāl netiek pārsniegts maksimālais laikposms (attiecīgi pieci vai trīs gadi)), lūdzam papildināt noteikumu projekta anotācijas 5. sadaļu ar skaidrojumu par minētās regulas prasību ieviešanu noteikumu projekta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citos līdzīgos gadījumos, ja konkrētas informācijas glabāšanas vai citas prasības noteic Eiropas Savienības regulas, atbilstoši papildināt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5. sadaļa ar Padomes 2012. gada 2. maija regulas Nr. 389/2012 par administratīvu sadarbību akcīzes nodokļu jomā un ar ko atceļ Regulu (EK) Nr. 2073/2004  un Komisijas 2022. gada 5. jūlija Deleģētās Regulas (ES) 2022/1636, ar ko papildina Padomes Direktīvu (ES) 2020/262, nosakot to dokumentu struktūru un saturu, kuru apmaiņa notiek saistībā ar akcīzes preču pārvietošanu, un nosakot robežvērtību zudumiem preču specifikas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120 mēnešus pēc tā kalendārā gada beigām, kad informācija iekļauta sistēmā, ja normatīvajos aktos nav noteikts citādi. Pēc glabāšanas termiņa beigām EMCS iekļauto informāciju dzēš.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ne ilgāk kā 60 mēnešus no brīža, kad informācija iekļauta sistēmā, ja normatīvajos aktos nav noteikts citādi. Pēc glabāšanas termiņa beigām sistēmā iekļauto informāciju pārvieto uz citām informācijas sistēmām tās arhivēšanai vai dzēšanai no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ka EMCS iekļauto informāciju glabā ne ilgāk kā 60 mēnešus, ja normatīvajos aktos nav noteikts citādi. Datu valsts inspekcija (turpmāk - Inspekcija) norāda, ka Eiropas Parlamenta un Padomes Regulas (ES) 2016/679 par fizisko personu aizsardzību attiecībā uz personas datu apstrādi un šādu datu brīvu apriti un ar ko atceļ Direktīvu 95/46/EK (Vispārīgā datu aizsardzības regula) (turpmāk - Datu regula)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2012. gada 2. maija regulas Nr.389/2012 par administratīvu sadarbību akcīzes nodokļu jomā un ar ko atceļ Regulu (EK) Nr. 2073/2004 21. pants nosaka, ka katra dalībvalsts glabā informāciju par akcīzes preču apriti Savienībā un 19. pantā noteiktos ierakstus valstu reģistros vismaz piecus gadus pēc tā kalendārā gada beigām, kurā aprite sākusies, lai šādu informāciju varētu izmantot šajā regulā paredzētajām procedūrām. Informācijai, kas valstu reģistros ir iekļauta pirms 2012. gada 1. jūlija, minēto laikposmu drīkst samazināt uz trim gadiem. Informācija, kas vākta, izmantojot datorizēto sistēmu, tiek glabāta šajā sistēmā tā, lai to varētu izgūt un turpmāk apstrādāt sistēmā, atbildot uz 8. pantā minēto informācijas pieprasījumu. Ņemot vērā, ka glabāšanas prasības nosaka regula, kas ir tieši piemērojama, tad noteikumos nevar iekļaut citu termiņu. Regula neparedz informācijas dzēšanu, līdz ar to pēc uzglabāšanas informācija tiks pārvietota arhivēšanai.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120 mēnešus pēc tā kalendārā gada beigām, kad informācija iekļauta sistēmā, ja normatīvajos aktos nav noteikts citādi. Pēc glabāšanas termiņa beigām EMCS iekļauto informāciju dzēš.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14. Šo noteikumu 12. punktā paredzētās informācijas apstrādei par fizisko personu DNS iekļauj šādu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(Pārvalde) izsaka iebildumus par vairākiem noteikumu projekta 14. punkta apakšpunktiem, ņemot vērā nepietiekami skaidro uzskaitījuma saturu un šādu apsvērumu: Anotācijas 1.3. punktā - Pašreizējā situācija, problēmas un risinājumi – II sadaļas aprakstā par Datu noliktavas sistēmu (DNS) minētas vairākas lietas, kas nesaskan ar 14. punktā iekļauto uzskaitījumu, kuras Pārvaldes ieskatos būtu jāiekļauj 14.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aprakstā par fizisko personu datiem DNS minēts, ka VID piešķir indentifikatoru, kad nodokļu maksātājs tiek reģistrēts VID saskaņā ar MK 22.09.2015. noteikumiem Nr.537. No anotācijas var saprast, ka šis identifikators nav tas pats, kas 14.1. punktā minētais personas kods vai identifikācijas numurs (kods). Lūdzam papildināt 14. punkta ar jaunu apakšpunktu, iekļaujot sarakstā arī VID piešķirto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aprakstā par fizisko personu datiem DNS minēts, ka DNS uzkrāj arī personas paziņoto tālruņa numuru un elektroniskā pasta adresi. 14. punkta uzskaitījumā šī informācija nav minēta, lūdzam papildināt 14. punktu ar jaunu apakšpunktu, iekļaujot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iespēju visā noteikumu projekta tekstā vietās, kurās tas iespējams, pie konkrētajiem datu veidiem atsaukties uz lietotajām klasifikācijām, saskaņā ar kuru dati tiek atspoguļoti sistēmā. Piemēram, ja runa ir par vietu (deklarēto un faktisko dzīvesvietas adresi; saimnieciskās darbības veikšanas vieta), tad atsauce ir uz Adrešu reģistru vai citu nacionāli apstiprinātu un lietotu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 kārtībā VID identificē fizisku personu pēc personas koda vai identifikācijas numura, identifikācijas numurs tiek piešķirts katram nodokļu maksātājam brīdī, kad nodokļu maksātājs tiek reģistrēts VID, saskaņā ar Ministru kabineta 2015. gada 22. septembra  noteikumiem Nr.537 "Noteikumi par nodokļu maksātāju un nodokļu maksātāju struktūrvienību reģistrāciju Valsts ieņēmumu dienestā". Izņēmuma gadījumos VID var piešķir VID identifikatoru, unikālu VID piešķirtu numuru, ja nav iespējas personu identificēt pēc personas koda vai identifikācijas numura. Noteikumu projekta anotācija precizēta atbilstoši tehniskajam risinājumam. "DNS uzkrāj šādus fiziskas personas datus: personas kodu vai identifikācijas numuru (kodu)(identifikācijas numurs tiek piešķirts katram nodokļu maksātājam brīdī, kad nodokļu maksātājs tiek reģistrēts VID, saskaņā ar Ministru kabineta 2015. gada 22. septembra  noteikumiem Nr.537 "Noteikumi par nodokļu maksātāju un nodokļu maksātāju struktūrvienību reģistrāciju Valsts ieņēmumu dienestā"), vārdu, uzvārdu, dzimšanas datumu, miršanas datumu, personas statusu, pilsonību, dzimumu, ģimenes stāvokli, fiziskas personas pases un citu personu apliecinošu dokumentu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14.punkts papildināts ar 14.24. apakšpunktu "personas paziņoto tālruņa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11. punktā paredzētās informācijas apstrādei par fizisko personu DNS iekļauj šādu informāciju: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vārdu, uzvārdu;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 apakšpunktā aiz vārda “vārdu” ar vārdu - “(vārdus)”, līdzīgi kā tas ir formulēts 14.17. apakšpunktā. Attiecīgi šāds papildinājums būtu veicams arī citos punktos, kuros ir atsauce uz vārdu un uzvārdu.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vienveidīgi precizēts termina  "vārdu" lietojums.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vārdu, uzvārdu;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informāciju par darbavietu;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14.11. apakšpunktu. No redakcijas nav saprotams, kas ir “informācija par darbavietu”, vai tā ir adrese, kurā strādā darbinieks, vai tas ir uzņēmums, kurā strādā darbinieks. Pārvalde pieņem, ka tas ir uzņēmums, tādēļ nepieciešams precizēt tekstu, norādot, ka par darba vietu uzkrāj darba devēja nodokļu maksātāja reģistrācijas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14.11. punkts atbistoši tehniskajam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informāciju par darba devēju;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14.14. informāciju par personas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14.14. apakšpunktu. Ienākumu apjoms nav vienīgā informācija, kas tiek uzkrāta, nepieciešams norādīt arī ienākumu veidu, jo oficiālās statistikas nodrošināšanai ir būtiski atdalīt vismaz šīs pozīcijas – atalgojums un citi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personas ienākumiem un to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saņem informāciju par personas ienākumiem no dažādiem avotiem strukturētu datu veidā nodokļu deklarācijās un informatīvajās deklarācijās, informācijas apmaiņā ar citu valstu nodokļu administrācijām un citos strukturētos dokumentos un nestrukturētu datu veidā no citiem informācijas avotiem. Šī informācija satur ienākuma veida kodu, bet nesatur citu informāciju, kas nepieciešama statistikas datu vākšanai līdz ar to DNS netiek uzglabāta informācija par personas ienākumiem tādā griezumā, kā norādīts iebildumā. VID atbilstoši noslēgtajai starpresoru vienošanās ir izveidojis no DNS uzkrātajiem datiem pārskatu, kas DNS uzkrātos datus agregē un nodod CSP statistikas sagatavošanai nepieciešamajā kvalitātē. Iebildumu nav iespējams ņemt vērā, jo tas neatbilst VID saņemto un DNS uzkrāto datu 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informāciju par personas ienākumiem;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14.14. informāciju par personas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14.14. apakšpunktu. Ienākumu apjoms nav vienīgā informācija, kas tiek uzkrāta, jānorāda arī ienākumu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tiek apstrādāta informāciju par fiziskās personas veiktajiem darījumiem un saņemtajiem ienākumiem, kuru nodokļu maksātāji iekļauj nodokļu un informatīvajās deklarācijās, valsts amatpersonu deklarācijās, kā arī iesniedz VID nodokļu aprēķinu pareizības pārbaudei pēc VID pieprasījumu, tāpēc nav iespējams precīzi nodefinēt apstrādājamās informācijas par fizisko personu ienākumu un darījumu apmēru, jo tā ir cieši saistīta ar normatīvajos aktos noteiktā nodokļu vai informatīvās deklarācijas saturu, piemēram, Valsts amatpersonu deklarācijai, valsts amatpersona, kura vienlaikus ir arī advokāts, sniedzot informāciju par pārskata periodā gūtajiem ienākumiem no advokāta profesionālās darbības, norāda no advokāta profesionālās darbības gūto ienākumu kopējo summu un valūtu, bet neidentificē ienākumu avotu – fiziskās vai juridiskās personas. Tādējādi Noteikumu projektā nav iespējams noteikt precīzus DNS apstrādājamās informācijas apmērus par fiziskās personas un veiktajiem darījumiem un saņemtajiem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informāciju par personas ienākumiem;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14.16. informāciju par amatiem valsts kontroles institūcijās, valsts pārvaldes vai pašvaldību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14.16. apakšpunktā vai anotācijā, kas ir valsts kontroles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14.17. punkts precizēts atbilstoši tehniskajam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informāciju par amatiem likuma "Par interešu konflikta novēršanu valsts amatpersonu darbībā” tvērumā;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saimnieciskās darbības veikšanas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14.20. apakšpunktā ar tekstu – “[..] un darbības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tehniskajam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saimnieciskās darbības veikšanas vietu un darbības veidu saskaņā ar Saimniecisko darbību statistisko klasifikāciju Eiropas kopienā (NACE);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informāciju par invaliditāti un citiem atvieglojumiem;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13.26. apakšpunkts paredz, ka šo noteikumu  11. punktā paredzētās informācijas apstrādei par fizisko personu DNS iekļauj informāciju par invaliditāti un citiem atvieglojumiem. Savukārt anotācijas 1.13. apakšpunktā skaidrots, ka DNS uzkrāj informāciju atbilstoši Ministru kabineta 2021. gada 17. augusta noteikumiem Nr. 550 “Noteikumi par aizdomīgu darījumu ziņojumu un sliekšņa deklarācijas iesniegšanas kārtību un saturu”, </w:t>
            </w:r>
            <w:r w:rsidR="00000000" w:rsidRPr="00000000" w:rsidDel="00000000">
              <w:rPr>
                <w:u w:val="single"/>
                <w:rtl w:val="0"/>
              </w:rPr>
              <w:t xml:space="preserve">par personas invaliditāti, atvieglojumiem,</w:t>
            </w:r>
            <w:r w:rsidR="00000000" w:rsidRPr="00000000" w:rsidDel="00000000">
              <w:rPr>
                <w:rtl w:val="0"/>
              </w:rPr>
              <w:t xml:space="preserve">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 minētajos noteikumos nav norādīts, ka ziņojumā un sliekšņa deklarācijā iekļaujama informācija par personas invaliditāti un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invaliditāti ir īpašu kategoriju personas dati, kas bauda lielāku personas datu apstrādes aizsardzību. Saskaņā ar Vispārīgās datu aizsardzības regulas 9. panta 1. punktu īpašu kategoriju personas datu apstrāde ir aizliegta, ja vien nav piemērojams kāds no šīs regulas 9. panta 2.punktā minētajiem pamatojumiem.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13.26. apakšpunktu, vai arī anotācijā precizēt ietverto šīs normas iekļaušanas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13.26. apakšpunkts paredz informācijas par personas invaliditāti un citiem atvieglojumiem iekļaušanu DNS sistēmā, lai nodrošinātu normatīvajos aktos noteikto nodokļu administrēšanas uzdevumu izpildi. Informācija par personas invaliditāti ir nepieciešama, lai piemērotu ar invaliditāti saistītos nodokļu atvieglojumus. Informācija par apgādājamiem un apgādniekiem DNS tiek uzkrāta pamatojoties uz normatīvajiem aktiem, kas regulē iedzīvotāju ienākuma nodokļa piemērošanu, piemēram, likumu "Par iedzīvotāju ienākuma nodokli" 6., 13., 14. un 38. pantu, kā arī uz Ministru kabineta 2015. gada 20. oktobra noteikumiem Nr. 827 “Noteikumi par iedzīvotāju ienākuma nodokļa aprēķināšanu un deklarēšanu” un Ministru kabineta 2013. gada 4. jūnija noteikumi Nr. 304 “Kārtība, kādā piešķirama algas nodokļa grāmatiņa”. Minētajās normās ir noteikts, ka nodokļa maksātājs var piemērot atvieglojumus par apgādājamām personām, kā arī ir pienākums šīs ziņas norādīt gada ienākumu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13. pantu, kas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punkta 4) apakšpunktā – personām ar invaliditāti ir tiesības uz nodokļu papildu atvieglojumu;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punkta j) un k) apakšpunktā – maksātājiem ir tiesības uz atvieglojumiem par apgādībā esošām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iedzīvotāju ienākuma nodokli” 14. pants, kas nosaka, ka VID drīkst izmantot savā rīcībā esošo informāciju vai informāciju no citiem reģistriem (piemēram, no Valsts sociālās apdrošināšanas aģentūras), lai piemērotu nodokļu atvieglojumus un veiktu ierakstus algas nodokļa grāmatiņā. Nodokļa maksātājam ar invaliditāti ir tiesības uz papildu neapliekamo minimumu, ko piemēro vai nu darba devējs, vai Valsts ieņēmumu dienests. Šie dati tiek iegūti no fizisko personu iesniegtajām gada ienākumu deklarācijām vai nodokļu maksātāja iesniegtās informācijas, sadarbībā ar Valsts sociālās apdrošināšanas aģentūru (VSAA), kas ir institūcija, kuras rīcībā ir dati par personas invaliditāti.  Informācija par personas invaliditāti tiek iekļauta DNS, lai piemērotu vai pārbaudītu nodokļu atvieglojumus, lai automatizēti un efektīvi pārvaldītu nodokļu aprēķinus darba devējiem un pašiem nodokļu maksātājiem un lai izvairītos no pārmaksām vai nepiemērotiem atvieglojumiem. Dati tiek iegūti no gada ienākumu deklarācijām, kur persona pati iesniedz šo informāciju, datu apmaiņas kārtībā ar VSAA, saskaņā ar spēkā esošajiem normatīvajiem aktiem. Informācija ir pieejama tikai VID darbiniekiem, kuriem ir piešķirtas atbilstošas piekļuves tiesības, un tiek izmantota tikai nodokļu administrēšanas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DNS sistēmā ir likumīga, pamatojoties uz valsts likumiem un ES regulējumu, ir samērīga, jo attiecas tikai uz konkrēto funkciju izpildei nepieciešamajiem datiem un ir caurskatāma un mērķtiecīga, atbilstot VDAR 5. panta prasībām – datu minimizācijai, nolūka ierobežojumam un godprātīgai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nodokļu atvieglojumu administrēšanu, šādu datu apstrāde ir ne tikai nepieciešama, bet arī tiesiski pamatota, atbilstoši Vispārīgās datu aizsardzības regulas (ES) 2016/679 9. panta 2. punkta b) apakšpunktam, kas pieļauj īpašu kategoriju personas datu apstrādi, ja tā nepieciešama nodokļu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13.26. apakšpunktā paredzētā informācijas apstrāde ir likumīga – balstīta uz konkrētiem nodokļu normatīvajiem aktiem, samērīga – nepieciešama konkrētu VID funkciju izpildei, atbilstoša Regulas 5. panta principiem, tostarp nolūka ierobežojumam, datu minimizācijai un godprātībai.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13.26. apakšpunkts netiks svītrots, taču anotācija ir papildināta, precizējot normatīvo pamatojumu šīs normas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apgādājamiem un apgādniekiem DNS tiek uzkrāta pamatojoties uz normatīvajiem aktiem, kas regulē iedzīvotāju ienākuma nodokļa piemērošanu, piemēram, likumu "Par iedzīvotāju ienākuma nodokli" 6., 13., 14. un 38. pantu, kā arī uz Ministru kabineta 2015. gada 20. oktobra noteikumiem Nr. 827 “Noteikumi par iedzīvotāju ienākuma nodokļa aprēķināšanu un deklarēšanu” un Ministru kabineta 2013. gada 4. jūnija noteikumi Nr. 304 “Kārtība, kādā piešķirama algas nodokļa grāmatiņa”. Minētajās normās ir noteikts, ka nodokļa maksātājs var piemērot atvieglojumus par apgādājamām personām, kā arī ir pienākums šīs ziņas norādīt gada ienākumu deklarācijā. Šāda informācija ir būtiska nodokļu atvieglojumu administrēšanai, nodokļu aprēķina kontrolei un nodokļu riska analīzei. Atsevišķos gadījumos šāda informācija tiek saņemta arī datu apmaiņas ceļā ar VSAA, piemēram, sociālo pakalpojumu kontekstā. Šāda informācija tiek sniegta gan deklarācijās, gan pārskatos, gan datu apmaiņā ar VSAA, un tā ir būtiska, lai piemērotu nodokļu atvieglojumus; veiktu nodokļu aprēķinu pārbaudi; analizētu nodokļu maksātāju maksātspēju un atbilstību; novērtētu iespējamos riskus nodokļu administrēšanas procesā. Līdz ar to informācijas par apgādājamiem un apgādniekiem iekļaušana DNS ir pamatota ar VID funkciju izpildi un atbilst Datu regulas principiem – īpaši nolūka ierobežojuma, datu minimizēšanas un godprātīgas apstrādes principam."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informāciju par invaliditāti un citiem atvieglojumiem;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13.27. informāciju par apgādājamiem un apgādniekiem.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13.27. apakšpunkts paredz, ka šo noteikumu  11. punktā paredzētās informācijas apstrādei par fizisko personu DNS iekļauj informāciju par apgādājamiem un apgādniekiem. Savukārt anotācijas 1.13. apakšpunktā skaidrots, ka DNS uzkrāj informāciju atbilstoši Ministru kabineta 2021. gada 17. augusta noteikumiem Nr. 550 “Noteikumi par aizdomīgu darījumu ziņojumu un sliekšņa deklarācijas iesniegšanas kārtību un saturu”, par personas invaliditāti, atvieglojumiem,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 minētajos noteikumos nav norādīts, ka ziņojumā un sliekšņa deklarācijā iekļaujama informācija par apgādājamiem un apgādniekiem.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13.27. apakšpunktu, vai arī anotācijā precizēt ietverto šīs normas iekļaušanas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apgādājamiem un apgādniekiem tiek apstrādāta VID ar mērķi nodrošināt nodokļu atvieglojumu piemērošanu. Informācija par apgādājamiem un apgādniekiem DNS tiek uzkrāta pamatojoties uz normatīvajiem aktiem, kas regulē iedzīvotāju ienākuma nodokļa piemērošanu, piemēram, likumu "Par iedzīvotāju ienākuma nodokli" 6., 13., 14. un 38. pantu, kā arī uz Ministru kabineta 2015. gada 20. oktobra noteikumiem Nr. 827 “Noteikumi par iedzīvotāju ienākuma nodokļa aprēķināšanu un deklarēšanu” un Ministru kabineta 2013. gada 4. jūnija noteikumi Nr. 304 “Kārtība, kādā piešķirama algas nodokļa grāmatiņa”. Minētajās normās ir noteikts, ka nodokļa maksātājs var piemērot atvieglojumus par apgādājamām personām, kā arī ir pienākums šīs ziņas norādīt gada ienākumu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13. pants, kur 1.punkta 1) apakšpunkts detalizēti uzskaita personas, par kurām nodokļu maksātājs ir tiesīgs piemērot atvieglojumu par apgādībā esošu personu, piemēram, bērni, laulātais, mazbērni, vecāki, personas ar invaliditāti u. c. Likuma “Par iedzīvotāju ienākuma nodokli” 14. pants, kas noteic VID pienākumu un tiesības izmantot iesniegto vai no reģistriem iegūto informāciju, lai veiktu atvieglojumu piemērošanu vai noraidīšanu, kā arī veiktu atbilstošus ierakstus algas nodokļa grāmatiņā.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IIN likuma 13. un 14. pantu normām, kas nosaka gan nodokļu maksātāja tiesības uz atvieglojumiem, gan VID pienākumus piemērot šos atvieglojumus. Datu par apgādājamiem un apgādniekiem apstrāde ir nepieciešama, lai automatizēti un korekti piemērotu atvieglojumus atbilstoši faktiskajai ģimenes situācijai, palīdz izvairīties no dubultas piemērošanas vai nepamatota atvieglojuma piešķiršanas (piemēram, diviem vecākiem vienlaicīgi par to pašu bērnu) un nodrošina efektīvu nodokļu kontroles mehānismu, it īpaši riskos saistībā ar deklarāciju analīzi un pārmaksu pārskatīšanu. Apstrāde notiek pamatojoties uz VDAR 6. panta 1. punkta c) apakšpunktu – lai izpildītu pārziņa juridisku pienākumu, kas izriet no IIN likuma un, ja ietverts arī sensitīvs aspekts (piemēram, invaliditāte apgādībā esošai personai), tad uz VDAR 9. panta 2. punkta b) apakšpunkta pamata – nepieciešamība izpildīt pienākumus nodokļu un sociālās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piekrīt, ka MK noteikumi Nr. 550 (“Noteikumi par aizdomīgu darījumu ziņojumu un sliekšņa deklarācijas iesniegšanas kārtību un saturu”) nesatur attiecīgu regulējumu par apgādājamiem/apgādniekiem. Tādēļ anotācija tiek precizēta, izslēdzot norādi uz MK noteikumiem Nr. 550 attiecībā uz šo punktu, pamatojums ir IIN likuma 13. un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13.27. apakšpunktā iekļautā norma ir pamatota un atbilst Vispārīgās datu aizsardzības regulas 5. panta principiem – godprātīgai, pārredzamai, nolūkam atbilstošai un samērīgai datu apstrādei.  Noteikumu projekta 13.27. apakšpunkts paredz tiesiski pamatotu un praktiski nepieciešamu informācijas iekļaušanu DNS sistēmā, lai nodrošinātu nodokļu atvieglojumu piemērošanu personām, kurām ir apgādībā esošas personas. Ņemot vērā minēto 13.27. apakšpunkts netiek svītrots un anotācijā tiek dzēsta atsauce uz MK noteikumiem Nr. 550 un precizēts pamatojums, atsaucoties uz likuma “Par iedzīvotāju ienākuma nodokli” 13. un 14.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apgādājamiem un apgādniekiem DNS tiek uzkrāta pamatojoties uz normatīvajiem aktiem, kas regulē iedzīvotāju ienākuma nodokļa piemērošanu, piemēram, likumu "Par iedzīvotāju ienākuma nodokli" 6., 13., 14. un 38. pantu, kā arī uz Ministru kabineta 2015. gada 20. oktobra noteikumiem Nr. 827 “Noteikumi par iedzīvotāju ienākuma nodokļa aprēķināšanu un deklarēšanu” un Ministru kabineta 2013. gada 4. jūnija noteikumi Nr. 304 “Kārtība, kādā piešķirama algas nodokļa grāmatiņa”. Minētajās normās ir noteikts, ka nodokļa maksātājs var piemērot atvieglojumus par apgādājamām personām, kā arī ir pienākums šīs ziņas norādīt gada ienākumu deklarācijā. Šāda informācija ir būtiska nodokļu atvieglojumu administrēšanai, nodokļu aprēķina kontrolei un nodokļu riska analīzei. Atsevišķos gadījumos šāda informācija tiek saņemta arī datu apmaiņas ceļā ar VSAA, piemēram, sociālo pakalpojumu kontekstā. Šāda informācija tiek sniegta gan deklarācijās, gan pārskatos, gan datu apmaiņā ar VSAA, un tā ir būtiska, lai piemērotu nodokļu atvieglojumus; veiktu nodokļu aprēķinu pārbaudi; analizētu nodokļu maksātāju maksātspēju un atbilstību; novērtētu iespējamos riskus nodokļu administrēšanas procesā. Līdz ar to informācijas par apgādājamiem un apgādniekiem iekļaušana DNS ir pamatota ar VID funkciju izpildi un atbilst Datu regulas principiem – īpaši nolūka ierobežojuma, datu minimizēšanas un godprātīgas apstrādes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13.27. informāciju par apgādājamiem un apgādniekiem.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15.17. atbildīgiem darbiniekiem;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izsaka iebildumu par 15.17. apakšpunktu. Pārvalde pieņem, ka DNS uzkrāj arī atbildīgo personu kontaktinformāciju, tādēļ lūdzam precizēt 15.17. apakšpunktu norādot arī personas paziņoto atbildīgā darbinieka tālruņa numuru un elektroniskā pasta adresi. Šī informācija nepieciešama, jo apsekojumu datu apkopošanai Pārvalde izmanto klātienes intervijas (CAPI), telefonintervijas (CATI) un intervijas tiešsaistē (CAWI). Telefonintervijas un intervijas tiešsaistē ļauj taupīt valsts finanšu resursus, kā arī ir ērtākais veids kā respondentam sniegt atbildes uz aptaujas jautājumiem. Statistikas likuma 1. panta 5. punkts nosaka, ka oficiālās statistikas nodrošināšana ir darbību un paņēmienu kopums, kas nodrošina oficiālās statistikas plānošanu, izstrādi, datu iegūšanu, apstrādi, analīzi un izplatīšanu. Tas nozīmē, ka oficiālās statistikas nodrošināšana ir darbību un paņēmienu kopums, kas nodrošinās oficiālās statistikas sagatavošanu. Arī telefona numuru izmantošana, lai iegūtu datus, ir viena no šo darbību sastāvdaļām, jo bez saziņas ar respondentu nevarētu iegūt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iekļauto informāciju konstatēts, ka “atbildīgie darbinieki” ir svītrojami no noteikumu projekta, jo tā ir informācija par VID noteiktajām atbildīgajām personām par dažādiem DNS pārskatiem.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15.17. atbildīgiem darbiniekiem;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izsaka iebildumu par 15.17. apakšpunktu. Pārvalde pieņem, ka DNS uzkrāj arī atbildīgo personu kontaktinformāciju, tādēļ lūdzam precizēt 15.17. apakšpunktu norādot arī personas paziņoto atbildīgā darbinieka tālruņa numuru un elektroniskā pasta adresi. Šī informācija nepieciešama, jo apsekojumu datu apkopošanai Pārvalde izmanto klātienes intervijas (CAPI), telefonintervijas (CATI) un intervijas tiešsaistē (CAWI). Telefonintervijas un intervijas tiešsaistē ļauj taupīt valsts finanšu resursus, kā arī ir ērtākais veids kā respondentam sniegt atbildes uz aptaujas jautājumiem. Statistikas likuma 1. panta 5. punkts nosaka, ka oficiālās statistikas nodrošināšana ir darbību un paņēmienu kopums, kas nodrošina oficiālās statistikas plānošanu, izstrādi, datu iegūšanu, apstrādi, analīzi un izplatīšanu. Tas nozīmē, ka oficiālās statistikas nodrošināšana ir darbību un paņēmienu kopums, kas nodrošinās oficiālās statistikas sagatavošanu. Arī telefona numuru izmantošana, lai iegūtu datus, ir viena no šo darbību sastāvdaļām, jo bez saziņas ar respondentu nevarētu iegūt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iekļauto informāciju konstatēts, ka “atbildīgie darbinieki” ir svītrojami no noteikumu projekta, jo tā ir informācija par VID noteiktajām atbildīgajām personām par dažādiem DNS pārskatiem.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darbības veidiem (Starptautiskā standartizētā visu ekonomiskās darbības veidu klasifikācija);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 panta 32. punktu, pamatdarbības veids ir atbilstoši Eiropas Parlamenta un Padomes 2006.gada 20.decembra regulai (EK) Nr. 1893/2006, ar ko izveido NACE 2.red. saimniecisko darbību statistisko klasifikāciju, kā arī groza Padomes regulu (EEK) Nr. 3037/90 un dažas EK regulas par īpašām statistikas jomām (Dokuments attiecas uz EEZ) (turpmāk — NACE 2.red.) klasificēts nodokļa maksātāja (izņemot fiziskās personas, kas neveic saimniecisko darbību) darbības veids ar vislielāko īpatsvaru kopējā apgrozījumā taksācijas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ir noteikts, ka VID savā Datu noliktavas sistēmā (turpmāk - DNS) saimnieciskās darbības klasificēšanai plāno izmantot citu klasifikāciju - noteikumu projekta 15.23. punktā noteikts, ka DNS ietver informāciju par juridiskas personas darbības veidu, saskaņā ar Starptautisko standartizēto visu ekonomiskās darbības veidu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Komisijas 2022. gada 10. oktobra Deleģēto Regulu (ES) 2023/137, ar kuru groza Eiropas Parlamenta un Padomes Regulu (EK) Nr. 1893/2006, ar ko izveido NACE 2. red. saimniecisko darbību statistisko klasifikāciju (Dokuments attiecas uz EEZ),  Regulas (EK) Nr. 1893/2006 I pielikums tiek aizstāts ar minētās deleģētās regulas pielikumu, izveidojot jaunu NACE 2.1. redakciju, kura statistikas nodrošināšanā tiks piemērota no 2025. gada 1. janvāra.  Papildus informācija pieejama Pārvaldes mājas lapā: https://www.csp.gov.lv/lv/klasifikacija/nace-21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15.20. punkts, atbilstoši faktiskajai situācijai un tehniskajam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darbības veidiem saskaņā ar Saimniecisko darbību statistisko klasifikāciju Eiropas kopienā (NACE);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vienotās datorizētās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norādīt informāciju, kādus datus noteikumu projektā paredzētajās valsts informācijas sistēmās paredzēts saņemt no Valsts vienotās datorizētās zemesgrāmatas un Nekustamā īpašuma valsts kadastra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tehnisko risinājumu ieviešanu, bet nosaka esošo sistēmas darbības tiesisko ietvaru. VID no Valsts vienotās datorizētās zemesgrāmatas saņem informāciju par personas datiem normatīvajos aktos noteiktajā apmērā un uz starpresoru vienošanās vai līguma pamata, savu funkciju un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Valsts vienotās datorizētās zemesgrāmatas;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ārējiem lietotājiem sadarbības līgumā vai starpresoru vienošanās dokumentā noteiktajā apjomā un formātā, tajā skaitā tiešsaistē un automatizētā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 punkta redakciju tā, lai ir nepārprotami saprotams, ka tiešsaiste un automatizētais risinājums ir tikai daži no vairākiem tehniskajiem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tas ietekmēs līdzšinējos sadarbības līgumus, kuros ir paredzēts cits datu nodošanas veids un vai šie datu nodošanas veidi būs pieejami papildus Datu izplatīšanas un pārvaldības platformā (DAGR) un Valsts informācijas resursu, sistēmu un sadarbspējas informācijas sistēmā (VIRSIS) noteiktajiem.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17.punkta redakcija. Savukārt  atbildot uz jautājumu par ietekmi līdzšinējos sadarbības līgumus, kuros ir paredzēts cits datu nodošanas veids un vai šie datu nodošanas veidi būs pieejami papildus Datu izplatīšanas un pārvaldības platformā (DAGR) un Valsts informācijas resursu, sistēmu un sadarbspējas informācijas sistēmā (VIRSIS) noteiktajiem, tad šiem noteikumiem nav nekāda sakara ar datu novietošanu DAGR, jo tas tiešā veidā neskar DNS. Kādi dati būs pieejami DAGR, šobrīd vēl tikai tiek lemts un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arējiem lietotājiem sadarbības līgumā vai starpresoru vienošanās dokumentā noteiktajā apjomā.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(FID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(turpmāk – FID) ir izskatījis tiesību akta projektu “Akcīzes preču pārvietošanas un kontroles sistēmas, Datu noliktavas sistēmas, Eiropas Savienības datu sagatavošanas sistēmas, Maksājumu administrēšanas informācijas sistēmas un Valsts ieņēmumu dienesta publiskojamo datu bāzes noteikumi” (tiesību akta lietas ID 23-TA-1409) (turpmāk – Noteikumi) un tā anotāciju (ex-ante) un izvirza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 punkts nosaka, ka Datu noliktavas sistēma (turpmāk – DNS) nodrošina piekļuvi tajā uzkrātajiem datiem ārējiem lietotājiem sadarbības līgumā vai starpresoru vienošanās dokumentā noteiktajā apjomā. Minētā punkta redakcija paredz, ka sadarbības līgumā vai starpresoru vienošanās ietvaros tiek noteikts piekļuves apjoms, taču minētais punkts neparedz sadarbības līgumā vai starpresoru vienošanās ietvaros noteikt veidu, kādā tiek nodrošināta piekļuve sistēmā uzkrātajiem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rīkojuma Nr. 940 “Par Pasākumu plānu noziedzīgi iegūtu līdzekļu legalizācijas, terorisma un proliferācijas finansēšanas novēršanai 2023.–2025. gadam” (turpmāk – Pasākumu plāns) 6. rīcības virziena “Finanšu izlūkošana” 6.3. punkts paredz pasākumu, kas ietver Finanšu izlūkošanas dienesta datu saņemšanas un analīzes sistēmas pilnveidošanu, nodrošinot nepieciešamo datu iegūšanu un analīzi automatizētā veidā. Norādāms, ka Finanšu izlūkošanas dienestam Pasākumu plāna 6. rīcības virziena izvirzītā mērķa (kompetentās iestādes noziedzīgi iegūtu līdzekļu legalizācijas un terorisma un proliferācijas finansēšanas izmeklēšanā pienācīgi izmanto finanšu izlūkošanā iegūto un citu būtisku informāciju) sasniegšanai, kā arī tā pamatuzdevuma veikšanai (atklāt noziedzīgi iegūtu līdzekļu legalizācijas, terorisma un proliferācijas finansēšanas un citus ar to saistītus noziedzīgus nodarījumus) ir svarīgi DNS uzkrāto informāciju izgūt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Finanšu izlūkošanas dienests izmanto DNS, Finanšu izlūkošanas dienesta ieskatā nepieciešams minēto punktu precizēt, minētajā punktā paredzot, ka DNS nodrošina piekļuvi tajā uzkrātajiem datiem ārējiem lietotājiem sadarbības līgumā vai starpresoru vienošanās dokumentā noteiktajā apjomā un formātā, tajā skaitā tiešsaistē vai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šobrīd saskaņošanā tiek virzīts Ministru kabineta noteikumu projekts "Datu izplatīšanas un pārvaldības platformas noteikumi" un tā protokollēmums. Minētie noteikumi noteiks kārtību, kādā tiek izmantota Datu izplatīšanas un pārvaldības platforma (turpmāk – DAGR), kā arī plānu valsts un institūciju informācijas sistēmu integrācijai ar DAGR. Ievērojot to, ka Vides aizsardzības un reģionālās attīstības ministrija ir atbildīga par Ministru kabineta noteikumu projektu "Datu izplatīšanas un pārvaldības platformas noteikumi”, kā arī ņemot vērā Vides aizsardzības un reģionālās attīstības ministrijas funkcijas, kas izriet no Ministru kabineta  2022. gada 14. jūlija noteikumiem Nr. 434 “Vides aizsardzības un reģionālās attīstības ministrijas nolikums”, attiecībā uz datu automatizētu apmaiņu, izmantojot informācijas sistēmas, ir nepieciešams lūgt Vides aizsardzības un reģionālās attīstības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ārējiem lietotājiem sadarbības līgumā vai starpresoru vienošanās dokumentā noteiktajā apjomā un formātā, tajā skaitā tiešsaistē un automatizētā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ņemta vērā un iekļauta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DNS iekļauto informāciju glabā Valsts ieņēmumu dienesta uzdevumu un funkciju izpildei 180 mēnešus no brīža, kad informācija iekļauta DNS,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nosaka, ka DNS iekļauto informāciju glabā Valsts ieņēmumu dienesta uzdevumu un funkciju izpildei 180 mēnešus no brīža, kad informācija iekļauta DNS, izņemot:1) kad normatīvajos aktos noteikts cits informācijas glabāšanas termiņš; 2) ja nodokļu administrēšanas uzdevumu un funkciju izpildei nepieciešams ilgāks termiņš nodokļu administrēšanas vai tiesvedības procesu pabeigšanai – informāciju glabā 12 mēnešus pēc procesa pabeigšanas vai tiesas nolēmuma izpildes; 3) termiņā, kas nepieciešams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norādīts, ka nodokļu administrācijai nepieciešamo datu analīze savu funkciju un uzdevumu izpildei neaprobežojas ar piecu gadu periodu, lai kvalitatīvi izpildītu datu pārzinim uzlikto funkciju, nodokļu administrēšanas nodrošināšanu. Nodokļu izvērtēšanas un datu atbilstības riska profils ir jāveido par ilgāku periodu kā pēdējie pieci gadi, jo par pēdējiem pieciem gadiem nav iespējams precīzi noteikt pareizus aprēķinus. Datu pārzinim nav iespējams noteikt precīzu termiņu, kas būtu nepieciešams datu analīzei, tādējādi 180 mēnešu termiņš datu analīzei būtu saprātīgs termiņš, lai nodokļu administrācija varētu novērtēt šo funkciju izpildei nepieciešamo datu analīzi un pareizi aprēķināt nodokļu maksājumus nodokļu maksātājiem vai pēc kriminālprocesa virzītāja pieprasījuma veiktu aprēķinus par valsts budžetam nodarīto kaitējumu nodokļu ieņēmumu jomā. Proti, ir sniegts vērtējums par to, ka termiņu ir nepieciešams noteikt garāku par pieciem gadiem, bet kāpēc atbilstošs termiņš ir 180 mēneši jeb 15 gadi pastāvot vairākiem izņēmumu gadījumiem, kas pieļauj citu glabāšanas termiņu, nav pietiekami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Datu regulas 5. panta 1. punkta  a) un e) apakšpunktā noteikt godprātības, pārredzamības un glabāšanas ierobežojuma principu, lūdzam atkārtoti izvērtēt normā noteikto informācijas glabāšanas termiņu un  precizēt informācijas glabāšanas termiņa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ir veicis izvērtējumu par nepieciešamo informācijas glabāšanas termiņu DNS, kas, līdzīgi kā citās VID valsts informācijas sistēmās. Informācija DNS tiek glabāta tādā apjomā un ilgumā,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kvalitatīvu nodokļu saistību izpildi, tostarp audita, kontroles, pārsūdzību, tiesvedību un piedziņas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atbalstītu lēmumu pieņemšanu informācijas sistēmās, izmantojot automatizētu datu apstrādi un, ja nepieciešams, fizisko personu profilēšanu;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ļautu identificēt iespējamos nodokļu nemaksāšanas un muitas pārkāpumu riskus un atklāt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180 mēnešu glabāšanas termiņš atbilst samērīguma un nepieciešamības principiem, kā arī nodrošina iestādei tiesisko iespēju izpildīt tās funkcijas atbilstoši likumā "Par Valsts ieņēmumu dienestu" un "Par nodokļiem un nodevām"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jau ir ietverta elastīga pieeja, nosakot izņēmumus, kad dati tiek glabāti īsāku vai garāku termiņu atkarībā no tiesvedību vai sociālo pakalpojumu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tiks papildināta ar skaidri nošķirtu pamatojumu konkrēti DNS 180 mēnešu termiņa kontekstā, precizējot, kā šis termiņš sasaistās ar konkrētiem nodokļu administrēšanas procesiem un tiesiskā regulējuma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netiek plānotas izmaiņas normatīvā redakcijā, taču tiks veikts anotācijas precizējums atbilstoši VDAR 5. panta 1. punkta a) un e) apakšpunktā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iekļauto informāciju VID glabā, lai nodrošinātu savas funkcijas un uzdevumus, tostarp veicinātu nodokļu nemaksāšanas un muitas noteikumu pārkāpumu atklāšanu un novēršanu, kā arī nodrošinātu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nodokļu maksājumu samaksa bieži tiek kavēta, atlikta, tiek uzsākta tikai pēc tiesas sprieduma spēkā stāšanās vai parāda piedziņa tiek nodota izpildei zvērinātiem tiesu izpildītājiem Civilprocesa likumā noteiktajā kārtībā. Pareizai nodokļu maksājumu uzskatei informācijas sistēmās un vienotajā nodokļu kontā, kā arī grāmatošanai valsts budžeta līdzekļu uzskaitē noteiktajā kārtībā, nepieciešami dati par sākotnējo saistību līdz tās pilnīgai izpildei, Tāpēc 180 mēnešu datu glabāšanas termiņš ir pamatots ar faktisko datu izmantošanas ilgumu un nodrošina VID iespēju pilnvērtīgi pildīt savas funkcijas arī ilgstošā laika posmā pēc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par lietotāju veiktajām darbībām DNS tiek glabāti 72 mēnešus. DNS esošo datu glabāšana notiek atbilstoši ārējo un iekšējo normatīvo aktu prasībām. Ja normatīvajos aktos nav noteikts cits termiņš, DNS informāciju glabā 180 mēnešus no tās iekļaušanas brīža, ja tas nepieciešams nodokļu administrēšanai vai sociālo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DNS tiek glabāta tādā apjomā un ilgumā, lai: nodrošinātu kvalitatīvu nodokļu saistību izpildi, tostarp audita, kontroles, pārsūdzību, tiesvedību un piedziņas procesus; atbalstītu lēmumu pieņemšanu informācijas sistēmās, izmantojot automatizētu datu apstrādi un, ja nepieciešams, fizisko personu profilēšanu; ļautu identificēt iespējamos nodokļu nemaksāšanas un muitas pārkāpumu riskus un atklāt pārkāpumus; 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datu pārzinis ir izvērtējis nepieciešamos glabāšanas termiņus, pamatojoties uz datu apstrādes nolūkiem, funkciju nodrošināšanai nepieciešamo informāciju un procesu ilgumu. Praktiski pierādījies, ka pilnvērtīgai datu analīzei un nodokļu administrēšanai nepieciešams ilgāks nekā 5 gadu periods. Tādēļ 180 mēnešu termiņš nodrošina samērīgu līdzsvaru starp tiesisko pamatu, valsts interešu aizsardzību un datu minimizācijas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datu kopu veidiem glabāšanas termiņš var atšķirties. Piemēram: dati, kas nepieciešami sadarbībai ar VSAA, tiek glabāti vismaz 75 gadus vai visu personas dzīves laiku;pirmdokumenti un informācija par iemaksām ir nodokļu maksātāja lietas sastāvdaļa, ko nepieciešams glabāt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dati tiek arhivēti vai dzēsti, ievērojot normatīvajos aktos noteikto kārtību. Arhivētie dati, ja nepieciešams, var tikt izprasīti manuālai analīzei, lai nodrošinātu VID funkciju un uzdevumu izpildi. Dati, kas vairs nav aktuāli, tiek neatgriezeniski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DNS iekļauto informāciju glabā Valsts ieņēmumu dienesta uzdevumu un funkciju izpildei 180 mēnešus no brīža, kad informācija iekļauta DNS,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DNS iekļauto informāciju glabā 120 mēnešus no brīža, kad informācija iekļauta DNS: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19. punkts paredz DNS iekļauto informācijas glabāšanas termiņu pagarināt no 60 mēnešiem uz 120 mēnešiem, kā arī noteikt gadījumus, kad ir pieļaujams DNS informāciju glabāt ilgāku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norma, lasot to kopā ar 19.3. apakšpunktu, ir neskaidra. Proti, no ievaddaļas var secināt, ka apakšpunktos tiks noteikti nosacījumi, kuriem iestājoties dati DNS tiks glabāti ilgāku laika periodu, savukārt 19.3. apakšpunktā ir norāde uz apjomu, kas nepieciešams, lai nodrošinātu sociālo pakalpojumu sniegšanu. Ņemot vērā minēto, skaidrības nodrošināšanai, ierosinām redakcionāli precizēt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1.3.apakšpunktā ir izvērtēts un skaidrots informācijas glabāšanas termiņa pamatojums. "DNS iekļautās informācijas glabāšanas termiņš 120 mēneši ir samērīgs un nepieciešams, lai nodrošinātu VID noteikto uzdevumu un funkciju izpildi, tāpat arī, lai nodrošinātu NILLTPFN likuma subjektu uzraudzību un citu funkciju un uzdevumu izpildi. Datu glabāšanas termiņš DNS dažādām datu kopām var būt atšķirīgs. Piemēram, VID noslēgtajā starpresoru vienošanās ar VSAA par publisko pakalpojumu sniegšanu noteikts, ka dati par nodokļu maksātāju jāglabā visu mūžu kamēr persona ir dzīva, lai būtu iespējams izpildīt visus uzdevumus un funkcijas, pēc tam jādzēš no DNS. Konkrētu termiņu datu glabāšanai, sniedzot publisko pakalpojumu VSAA, nav iespējams noteikt, jo persona ir nodokļu maksātājs līdz savas dzīves beigām. Tāpat fiziskas personas nerezidenta miršanas fakts ne vienmēr ir zināms. Ministru kabineta 2018. gada 13. novembra noteikumu Nr. 690 “Noteikumi par personas darba vai dienesta gaitu un izglītību apliecinošiem dokumentiem, kuriem ir arhīviska vērtība, un to glabāšanas termiņiem” (turpmāk – MK noteikumi Nr. 690)  6.4.1. apakšpunkts paredz dokumentus (par darba attiecībām) glabāt 90 gadus kopš tajā minēto personu dzimšanas vai 75 gadus, ja personu dzimšanas datums nav zināms. Minēto noteikumu 6.5. punktā noteikts, ka dokumentus, kuru glabāšanas termiņš ir beidzies, bet kuri nepieciešami kā pierādījumi tiesvedībā, kā arī institūcijas vai privātpersonas pienākumu un tiesību īstenošanai un aizsardzībai, glabā 10 gadus pēc tam, kad tie kā pierādījumi vairs nav nepieciešami. Pēc glabāšanas termiņa beigām DNS iekļauto informāciju normatīvajos aktos noteiktajā kārtībā arhivē vai dzēš no DNS. Piemēram, nodokļu maksātāja reģistra dati ir aktuāli visā periodā, kamēr pastāv nodokļu maksātājs, tādēļ šo datu arhivēšana vai dzēšana varētu ietekmēt tos datus, kas saistībā ar šo procesu veidojas uz vēlākajiem periodiem. Praktiski visi pirmdokumenti un informācija par veiktajām iemaksām ir nodokļu maksātāja lietas sastāvdaļa, kura jāglabā sistēmā pastāvīgi. Savukārt, dati, kuri vairs nav nepieciešami VID uzdevumu un funkciju izpildei, kad konkrētais ieraksts zaudējis aktualitāti, tiek arhivēts vai dzēsts no DNS. VID pamatojoties uz likuma “Par Valsts ieņēmumu dienestu” 4.3 otro daļu valsts informācijas sistēmās apstrādā informāciju par personām, faktiem un notikumiem normatīvajos aktos VID noteikto uzdevumu veikšanai. Piemēram, likuma “Par nodokļiem un nodevām” 16. panta pirmajā daļā ir uzskaitītas nodokļu maksātāja tiesības, kuras VID ir pienākums nodrošināt. Ministru kabineta 2002. gada 22. oktobra noteikumu Nr. 478 “Kārtība, kādā aizpildāmas, iesniedzamas, reģistrējamas un glabājamas valsts amatpersonu deklarācijas un aizpildāmi un iesniedzami valsts amatpersonu saraksti” (turpmāk – MK noteikumi Nr. 478) 24. un 26. punktā noteikts, ka deklarāciju un to pārbaudes materiālu lietas glabājas VID 30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DNS iekļauto informāciju glabā Valsts ieņēmumu dienesta uzdevumu un funkciju izpildei 180 mēnešus no brīža, kad informācija iekļauta DNS,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DNS iekļauto informāciju glabā ne ilgāk kā 60 mēnešus no brīža, kad informācija iekļauta sistēmā, ja normatīvajos aktos nav noteikts citādi.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DNS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"DNS iekļauto informāciju glabā 120 mēnešus no brīža, kad informācija iekļauta DNS: ja citos normatīvajos aktos nav noteikts ilgāks informācijas glabāšanas termiņš; ja informāciju nepieciešams glabāt ilgāk Valsts ieņēmumu dienesta noteikto uzdevumu un funkciju izpildei; apjomā, kas nepieciešams, lai nodrošinātu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tiek skaidrots informācijas glabāšanas termiņš un tā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tiek saņemta no VID iekšējās lietošanas informācijas sistēmām, kā arī no citām valsts informācijas sistēmām. DNS informācija ir paredzēta VID iekšējai lietošanai un apmaiņai ar VID iekšējās lietošanas sistēmām, kā arī dati ir pieejami ārējām institūcijām, kuras ir noslēgušas starpresoru vienošanās līgumus,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publisko pakalpojumu sniegšanai, datu apmaiņu ar Valsts sociālās apdrošināšanas aģentūru (turpmāk – VSAA) nosaka 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un starpresoru vienošanās. Saskaņā ar šo noteikumu 6.punktu, ja darba devējs valsts sociālās apdrošināšanas obligātās iemaksas par pārskata mēnesi nav veicis pilnā apmērā, aģentūra veic aprēķinu par katra darba ņēmēja VSAOI. Tāpat VSAA atbilstoši likuma "Par valsts sociālo apdrošināšanu", 20.¹ panta trešajai daļai, kurā papildus minēti gadījumi, kad VID, darba devējs un maksātnespējas procesa administrators precizē darba ņēmēja darba ienākumus un obligātās iemaksas par iepriekšējiem pārskata mēnešiem, noteiktos gadījumos pārskata jau piešķirta pakalpojuma apmēru. No likuma “Par valsts pensijām” 10. panta izriet, ka apdrošināšanas stāžu apliecina VSAA uzkrātie dati, kas pierāda apdrošināšanas iemaksu izdarīšanu, tādēļ publisko pakalpojumu sniegšanai nepieciešamie dati no VID informācijas sistēmām ir jāglabā tik ilgi cik nepieciešams, lai nodrošinātu VID uzdevumu un funkciju izpildi. Informācijas apmaiņa starp VID, VSAA un NVA notiek no VID informācijas sistēmu aktīvajām direktorijām.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pierakstus par lietotāju veiktajām darbībām DNS glabā 72 mēnešus. DNS esošos datus glabā atbilstoši normatīvajos aktos noteiktajām prasībām. DNS katrai datu kopai glabāšanas termiņus nosaka atbilstoši iekšējiem un ārējiem normatīvajiem aktiem. DNS iekļauto informāciju pamatā glabā 120 mēnešus no brīža, kad informācija iekļauta DNS, ja citos normatīvajos aktos nav noteikts ilgāks informācijas glabāšanas termiņš un, ja informāciju nav nepieciešams glabāt ilgāk VID noteikto uzdevumu un funkciju izpildei. Informāciju glabā tādā apjomā, lai nodrošinātu publisko pakalpojumu sniegšanu un VID noteikto uzdevumu un funkciju izpildi. Pēc glabāšanas termiņa beigām DNS iekļauto informāciju normatīvajos aktos noteiktajā kārtībā arhivē vai dzēš no DNS.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iekļautās informācijas glabāšanas termiņš 120 mēneši ir samērīgs un nepieciešams, lai nodrošinātu VID noteikto uzdevumu un funkciju izpildi, tāpat arī, lai nodrošinātu NILLTPFN likuma subjektu uzraudzību un citu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DNS dažādām datu kopām var būt atšķirīgs. Piemēram, VID noslēgtajā starpresoru vienošanās ar VSAA par publisko pakalpojumu sniegšanu noteikts, ka dati par nodokļu maksātāju jāglabā visu mūžu kamēr persona ir dzīva, lai būtu iespējams izpildīt visus uzdevumus un funkcijas, pēc tam jādzēš no DNS. Konkrētu termiņu datu glabāšanai, sniedzot publisko pakalpojumu VSAA, nav iespējams noteikt, jo persona ir nodokļu maksātājs līdz savas dzīves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fiziskas personas nerezidenta miršanas fakts ne vienmēr ir zināms. Ministru kabineta 2018. gada 13. novembra noteikumu Nr. 690 “Noteikumi par personas darba vai dienesta gaitu un izglītību apliecinošiem dokumentiem, kuriem ir arhīviska vērtība, un to glabāšanas termiņiem” (turpmāk – MK noteikumi Nr. 690)  6.4.1. apakšpunkts paredz dokumentus (par darba attiecībām) glabāt 90 gadus kopš tajā minēto personu dzimšanas vai 75 gadus, ja personu dzimšanas datums nav zināms. Minēto noteikumu 6.5. punktā noteikts, ka dokumentus, kuru glabāšanas termiņš ir beidzies, bet kuri nepieciešami kā pierādījumi tiesvedībā, kā arī institūcijas vai privātpersonas pienākumu un tiesību īstenošanai un aizsardzībai, glabā 10 gadus pēc tam, kad tie kā pierādījumi vairs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DNS iekļauto informāciju normatīvajos aktos noteiktajā kārtībā arhivē vai dzēš no DNS. Piemēram, nodokļu maksātāja reģistra dati ir aktuāli visā periodā, kamēr pastāv nodokļu maksātājs, tādēļ šo datu arhivēšana vai dzēšana varētu ietekmēt tos datus, kas saistībā ar šo procesu veidojas uz vēlākajiem periodiem. Praktiski visi pirmdokumenti un informācija par veiktajām iemaksām ir nodokļu maksātāja lietas sastāvdaļa, kura jāglabā sistēmā pastāvīgi. Savukārt, dati, kuri vairs nav nepieciešami VID uzdevumu un funkciju izpildei, kad konkrētais ieraksts zaudējis aktualitāti, tiek arhivēts vai dzēsts no DNS.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pamatojoties uz likuma “Par Valsts ieņēmumu dienestu” 4.3 otro daļu valsts informācijas sistēmās apstrādā informāciju par personām, faktiem un notikumiem normatīvajos aktos VID noteikto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likuma “Par nodokļiem un nodevām” 16. panta pirmajā daļā ir uzskaitītas nodokļu maksātāja tiesības, kuras VID ir pienākums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DNS iekļauto informāciju glabā Valsts ieņēmumu dienesta uzdevumu un funkciju izpildei 180 mēnešus no brīža, kad informācija iekļauta DNS,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DSS iekļauto informāciju glabā ne ilgāk kā 60 mēnešus no brīža, kad informācija tiek iekļauta ES DSS. Pēc glabāšanas termiņa beigām ES DSS iekļauto informāciju normatīvajos aktos noteiktajā kārtībā dzēš no ES DSS.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punkts paredz, ka  ES DSS iekļauto informāciju glabā </w:t>
            </w:r>
            <w:r w:rsidR="00000000" w:rsidRPr="00000000" w:rsidDel="00000000">
              <w:rPr>
                <w:u w:val="single"/>
                <w:rtl w:val="0"/>
              </w:rPr>
              <w:t xml:space="preserve">ne ilgāk kā 60 mēnešus</w:t>
            </w:r>
            <w:r w:rsidR="00000000" w:rsidRPr="00000000" w:rsidDel="00000000">
              <w:rPr>
                <w:rtl w:val="0"/>
              </w:rPr>
              <w:t xml:space="preserve">. Vienlaikus anotācijas 1.3. apakšpunktā skaidrots, ka ES DSS iekļautās informācijas glabāšanas</w:t>
            </w:r>
            <w:r w:rsidR="00000000" w:rsidRPr="00000000" w:rsidDel="00000000">
              <w:rPr>
                <w:u w:val="single"/>
                <w:rtl w:val="0"/>
              </w:rPr>
              <w:t xml:space="preserve"> termiņš ir 60 mēneši no brīža, kad informācija tiek iekļauta sistēmā, ja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Vispārīgās datu aizsardzības regulas (turpmāk - Datu regula)  5. panta 1. 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Ņemot vērā minēto, lūdzam precizēt noteikumu projekta  26. punkta redakciju un anotācijas 1.3. apakšpunktā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DSS iekļauto informāciju glabā 60 mēnešus no brīža, kad informācija tiek iekļauta ES DSS. Pēc glabāšanas termiņa beigām ES DSS iekļauto informāciju normatīvajos aktos noteiktajā kārtībā dzēš no ES DSS.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punkts un anotācijas 1.3.apakšpunkts precizēta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ES DSS iekļauto informāciju glabā 60 mēnešus no brīža, kad informācija tiek iekļauta ES DSS. Pēc glabāšanas termiņa beigām ES DSS iekļauto informāciju normatīvajos aktos noteiktajā kārtībā dzēš no ES DSS."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iekļautās informācijas glabāšanas termiņš ir 60 mēneši no brīža, kad informācija tiek iekļauta sistēmā, bet auditācijas pieraksti tiek glabāti 36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ES DSS iekļauto informāciju glabā 60 mēnešus no brīža, kad informācija tiek iekļauta ES DSS. Pēc glabāšanas termiņa beigām ES DSS iekļauto informāciju normatīvajos aktos noteiktajā kārtībā dzēš no ES DSS.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ES DSS iekļauto informāciju glabā ne ilgāk kā 60 mēnešus no brīža, kad informācija tiek iekļauta sistēmā, ja normatīvajos aktos nav noteikts citādi. Pēc glabāšanas termiņa beigām sistēmā iekļauto informāciju pārvieto uz citām informācijas sistēmām tās arhivēšanai vai dzēš no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paredz, ka ES DSS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arhivēšanai.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DSS uzkrāto informāciju, kurai normatīvajos aktos nav noteikts glabāšanas termiņš, ES DSS glabā ne ilgāk kā 60 mēnešus. Informācijas glabāšanas termiņš ES DSS tiek noteikts VID iekšējos normatīvajos aktos katrai informācijas (dokumentu) kopai atbilstoši informācijas iegūšanas un izmantošanas mērķim. Pēc informācijas glabāšanas termiņa beigām ES DSS uzkrātā informācija tiek pārvietota uz nodokļu maksātāja lietu arhivēšanai, ja to nepieciešams glabāt ilgāku laiku Arhīvu likumā, likumā "Par valsts sociālo apdrošināšanu " vai citos ārējo normatīvos aktos notikto pienākumu izpildei, bet informācija, kurai nav nosakāms ilgāks glabāšanas termiņš, tiek dzēsta. Arhivēšanai nododamā informācija atbilst normatīvajos aktos noteiktā arhivējamā dokumenta saturam, taču tās saturs mainās dinamiski  līdz ar arhivējamo dokumentu apjoma un to satura izmaiņām, tāpēc nav iespējams precīzi aprakstīt fizisko personu datu kategorijas, kuras ir pakļautas arhivēšanai.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ES DSS iekļauto informāciju glabā 60 mēnešus no brīža, kad informācija tiek iekļauta ES DSS. Pēc glabāšanas termiņa beigām ES DSS iekļauto informāciju normatīvajos aktos noteiktajā kārtībā dzēš no ES DSS.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Fizisko personu reģistra;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2023.gada 25.jūlija un 2024.gada 20.marta atzinumā izteikto iebildumu, kas paredz tiesiskās skaidrības nodrošināšanai noteikt, ka arī Pilsonības un migrācijas lietu pārvalde ir atbildīga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sniedzot Maksājumu administrēšanas informācijas sistēmai ziņas no Pilsonības un migrācijas lietu pārvaldes pārziņā esošās Fizisko personu reģistra informācijas sistēmas. Turklāt no projekta 37.8 apakšpunktā noteiktā izriet, ka tiks apstrādāti arī šādi fizisko personu dati - informācija par administratīvajiem pārkāpumiem un sodiem. Tādējādi no projekta sākotnējās ietekmes novērtējuma ziņojumā (turpmāk - anotācija) noteiktā nav viennozīmīgi skaidrs, kā tiks iegūta minētā informācija. Ņemot vērā minēto, precizēt projektu vai projekta anotāciju, norādot tajā ziņu apjomu, kuru paredzēts sniegt Maksājumu administrēšanas informācijas sistēmai no Fizisko personu reģistra un, ja informāciju par administratīvajiem pārkāpumiem un sodiem plānots iegūt no valsts informācijas sistēmas "Sodu reģistrs", lai radītu viennozīmīgu izpratni par izsniedzamo ziņu apjomu no tās, papildināt projekta anotāciju, norādot konkrētus likumu pantus un pārkāpumu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starp Pilsonības un migrācijas lietu pārvaldi un Valsts ieņēmumu dienestu nav noslēgta starpresoru vienošanās, kas paredzētu datu sniegšanu Maksājumu administrēšanas informācijas sistēmai, līdz ar to nav zināms no Fizisko personu reģistra uz Maksājumu administrēšanas informācijas sistēmu sniedzamais ziņu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projekta 36. punktam Valsts ieņēmumu dienesta publiskojamo datu bāzē ir publiskas piekļuves informācijas sistēma, kas izveidota Valsts ieņēmumu dienesta funkciju, uzdevumu, mērķu sasniegšanai un nodrošina Valsts ieņēmumu dienesta uzkrāto datu publiskošanu normatīvajos aktos noteiktajā apmērā un kārtībā. Ievērojot minēto un to, ka no projektā noteiktā nav viennozīmīgi skaidrs, vai visi minētajā datu bāzē iekļautie dati būs publiski pieejami, tai skaitā, informācija par administratīvajiem pārkāpumiem un sodiem, attiecīgi precizēt projektu vai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Iekšlietu ministrijas iebildumiem attiecībā uz noteikumu projekta punktiem 27.5., 27.9., 27.14. un 30.1., Valsts ieņēmumu dienests (VID) sniedz šādu skaidrojumu un priekšlikumu redakcionālai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30.1.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iekļaujot skaidru datu apjomu, ko paredzēts saņemt no Fizisko personu reģistra, norādot, ka informācija tiek iegūta uz starpresoru vienošanās pamata, un Pilsonības un migrācijas lietu pārvalde kā reģistra pārzinis ir atbildīga par datu nodošanas atbilstību normatīvajiem aktiem, tostarp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28.5.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ņemot vērā Fizisko personu reģistra likuma 11. panta pirmās daļas 12. punktu un MK noteikumu Nr. 372 2.13. punktu, iekļaujot visus adreses veidus: deklarēto, reģistrēto, norādīto dzīvesvietu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28.9.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tiek apstrādāta informācija par personu apliecinošiem dokumentiem, konkrēti dokumenta veids, izdošanas datums, derīguma termiņš, atbilstoši MK noteikumu Nr. 372 2.16.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28.14.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“radinieki”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lai attiektos tikai uz Fizisko personu reģistrā iekļautajiem datiem par bērniem, vecākiem, laulāto un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informāciju par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netiek iegūta no Fizisko personu reģistra, bet no Sodu reģistra, pamatojoties uz Administratīvās atbildības likumu, Krimināllikumu un citos normatīvajos aktos noteiktajiem nosacījumiem. Šī informācija tiek apstrādāta tikai tādā apjomā, kas nepieciešams VID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nodrošina, ka noteikumu projektā iekļautās normas ir saskaņotas ar Datu regulas principiem – likumību, pārredzamību, datu minimizēšanu un samērīgumu. Anotācija ir attiecīgi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par administratīvajiem pārkāpumiem (sodiem):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administratīvajiem pārkāpumiem un piemērotajiem sodiem VID informācijas sistēmās tiek iegūta no Sodu reģistra pēc pieprasījuma, pamatojoties uz normatīvajos aktos noteikto tiesisko regulējumu. Šī informācija nepieciešama, lai VID varētu izpildīt savas funkcijas un uzdevumus saskaņā ar spēkā esošajiem tiesību aktiem, tostarp veiktu riska analīzi, nodrošinātu nodokļu administrēšanu, uzraudzību un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dati neattiecas tikai uz valsts amatpersonām, bet arī uz citām fiziskajām un juridiskajām personām, kuras ir pārkāpušas normatīvos aktus par kurām ir pieņemts lēmums par administratīvā soda piemērošanu un informācijas publiskošanu par šādu pārkāpumu ir paredzētas normatīvajos aktos. Šāda informācija ir būtiska, lai nodrošinātu likumā noteikto pienākumu izpildi, tostarp novērstu izvairīšanos no nodokļu nomaksas, nodrošinātu efektīvu finanšu līdzekļu kontroli, kā arī stiprinātu sabiedrības uzticēšanos valsts pārvaldes iestāžu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Fizisko personu reģistra;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Fizisko personu reģistra;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32.1.apakšpunktā norādīts, ka Maksājumu administrēšanas informācijas sistēma saņem informāciju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w:t>
            </w:r>
            <w:r w:rsidR="00000000" w:rsidRPr="00000000" w:rsidDel="00000000">
              <w:rPr>
                <w:i w:val="1"/>
                <w:rtl w:val="0"/>
              </w:rPr>
              <w:t xml:space="preserve">sk. Satversmes tiesas 2010.gada 20.decembra sprieduma lietā Nr. 2010-44-01 11.punktu</w:t>
            </w:r>
            <w:r w:rsidR="00000000" w:rsidRPr="00000000" w:rsidDel="00000000">
              <w:rPr>
                <w:rtl w:val="0"/>
              </w:rPr>
              <w:t xml:space="preserve">). Tiesību normas izdevēja pienākums ir rūpēties par to, lai tiesību norma tiktu formulēta tik nepārprotami, ka to varētu pareizi interpretēt un piemērot, bet indivīds varētu apzināties tās piemērošanas tiesiskās sekas (</w:t>
            </w:r>
            <w:r w:rsidR="00000000" w:rsidRPr="00000000" w:rsidDel="00000000">
              <w:rPr>
                <w:i w:val="1"/>
                <w:rtl w:val="0"/>
              </w:rPr>
              <w:t xml:space="preserve">sk. Satversmes tiesas 2010.gada 19.jūnija sprieduma lietā Nr. 2010-02-01 9.4.2.punktu un 2011.gada 11.maija sprieduma lietā Nr. 2010-55-0106 13.1.punktu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apjomam, kuru būs jāsniedz Maksājumu administrēšanas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tiesisko noteiktību, precizēt projektu, norādot informācijas apjomu, kuru paredzēts saņemt no Pilsonības un migrācijas lietu pārvaldes pārziņā esošās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tehniski risinājumu vai saņemamās informācijas paplašināšanas apjomu, kā līdz šim. Noteikumu projekta anotācijā tiek skaidrots, ka "Informācija tiek saņemta no VID iekšējās lietošanas informācijas sistēmām, kā arī no citām valsts informācijas sistēmām. MAIS informācija ir paredzēta VID iekšējai lietošanai un apmaiņai ar VID iekšējās lietošanas sistēmām, kā arī dati ir pieejami ārējiem lietotājiem, kuri ir noslēguši starpresoru vienošanās līgumus, atbilstoši normatīvajos aktos noteiktajam." "MAIS nodrošina piekļuvi tajā uzkrātajiem datiem ārējiem lietotājiem uz sadarbības līguma pamata vai starpresoru vienošanos, minētajos dokumentos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DNS iekļaut tos datus ko saskaņo (Fizisko personu datus reģistra likums), piebilde ka citus PLMP datus VID nesaņem.....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Fizisko personu reģistra;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Fizisko personu reģistra;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norādot, kurus šo noteikumu 28.punktā norādītos personas datus tiek plānots saņemt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projektu, nosakot, tehnisko risinājumu, kāds tiks izmantots  datu saņemšanai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 Fizisko personu reģistra paredzēts saņemt  šo noteikumu 28.5., 28.9. un 28.14.apakšpunkā norādītos datus, tad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28.5.apakšpunkta redakciju, ņemot vērā, ka Fizisko personu reģistra likuma 11.panta pirmās daļas 12.punktā un Ministru kabineta 2021.gada 15.jūnija noteikumu Nr.372 “Noteikumi par Fizisko personu reģistrā iekļaujamo ziņu apjomu” 2.13.punktā ir norādīti šādi adrešu veidi, kādi tiek uzkrāti Fizisko personu reģistrā - ziņas par deklarētās, reģistrētās, norādītās dzīvesvietas adresi vai papildu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28.9.apakšpunkta redakciju, ņemot vērā, Fizisko personu reģistra likuma 11.panta pirmās daļas 16.punktā noteikto, ka Fizisko personu reģistrā iekļauj ziņas par personu apliecinošu dokumentu. Personu apliecinošu dokumentu likuma 4.panta pirmā daļa nosaka, personu apliecinošu dokumentu veidus - pase un personas apliecība (eID). Ministru kabineta 2021.gada 15.jūnija noteikumu Nr.372 “Noteikumi par Fizisko personu reģistrā iekļaujamo ziņu apjomu” 2.16.punkts nosaka ziņu apjomu, kāds tiek uzkrāts par personu apliecinošu dokumentu. Ievērojot norādīto, lūdzam precizēt 28.9.apkšpunktu, nosakot precīzu datu apjomu, kādu nepieciešams saņemt par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28.14.apakšpunkta redakciju, ņemot vērā, ka Fizisko personu reģistrā netiek iekļautas ziņas par personas radniecību, lūdzam precīzi norādīt personu loku, kas sevī ietver termins “radniecība”. Papildus informējam, ka Fizisko personu reģistra likuma 11.pantā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 brāli (pusbrāli), māsu (pusmāsu)) vai  bērna datus (ja nepieciešams apzināt personas mazbērnus).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tehnisko risinājumu ieviešanu, bet nosaka esošo sistēmas darbības tiesisko ietvaru. VID no Fizisko personu reģistra saņem informāciju par personas datiem normatīvajos aktos noteiktajā apmērā un uz starpresoru vienošanās vai līguma pamata, savu funkciju un uzdevumu izpildei.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Fizisko personu reģistra;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 Iekšlietu ministrijas Informācijas centra Administratīvā pārkāpuma procesa atbalsta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31.9.apakšpunktā ir noteikts, ka Maksājumu administrēšanas informācijas sistēma saņem informāciju no Iekšlietu ministrijas Informācijas centra Administratīvā pārkāpumu procesa atbalsta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projektu, norādot informācijas apjomu, kuru paredzēts saņemt no Iekšlietu ministrijas Informācijas centra pārziņā esošās valsts informācijas sistēmas “Sodu reģistrs” apakšsistēmas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31.9. punkts un 32.2. punkts dzēsti no noteikumu projekta. Plānots, ka, ieviešot automātiskā naudas soda piemērošanu par deklarācijas iesniegšanas termiņa neievērošanu, MAIS nodos informāciju (datus) uz Iekšlietu ministrijas Informācijas centra Administratīvā pārkāpuma procesa atbalsta sistēmu. Noteikumu projekts vēl ir izstrādes stadijā, tādēļ vēl nav skaidra tā tālākā virzība.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MAIS iekļauto informāciju glabā 180 mēnešus no brīža, kad informācija iekļauta MAIS, izņemot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nosaka, ka MAIS iekļauto informāciju glabā 180 mēnešus no brīža, kad informācija iekļauta MAIS, izņemot šādus gadījumus: 1) kad normatīvajos aktos noteikts cits informācijas glabāšanas termiņš; 2) ja nodokļu administrēšanas vai tiesvedības procesu pabeigšanai nepieciešams ilgāks termiņš – informāciju glabā 12 mēnešus pēc attiecīgā procesa pabeigšanas vai tiesas nolēmuma izpildes; 3) nepieciešams sociālo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apakšpunktā  faktiski ir sniegts vērtējums attiecībā uz 120 mēnešu, nevis 180 mēnešu termiņa pamatotību un rodas jautājums, kāpēc ir nepieciešams noteikt šādu termiņu, ja ir paredzēti vairāki izņēmuma gadījumi, kuriem iestājoties ir piemērojams cits informācijas glabāšanas termiņš. Proti, no anotācijā ietvertās informācijas viennozīmīgi nav saprotams pamatojums, kāpēc ir nepieciešams glabāt informāciju 15 vai iepriekš norādītos 12 gadus, ja uz informāciju neattiecās izņēmumi,  un izdarīt secinājumus par glabāšanas termiņa atbilstību glabāšanas ierobežojuma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Datu regulas 5. panta 1. punkta  a) un e) apakšpunktā noteikt godprātības, pārredzamības un glabāšanas ierobežojuma principu, lūdzam atkārtoti izvērtēt normā noteikto informācijas glabāšanas termiņu un  precizēt informācijas glabāšanas termiņa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ir veicis izvērtējumu par nepieciešamo informācijas glabāšanas termiņu MAIS, kas, līdzīgi kā citās VID valsts informācijas sistēmās. Informācija MAIS tiek glabāta tādā apjomā un ilgumā,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kvalitatīvu nodokļu saistību izpildi, tostarp audita, kontroles, pārsūdzību, tiesvedību un piedziņas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atbalstītu lēmumu pieņemšanu informācijas sistēmās, izmantojot automatizētu datu apstrādi un, ja nepieciešams, fizisko personu profilēšanu;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ļautu identificēt iespējamos nodokļu nemaksāšanas un muitas pārkāpumu riskus un atklāt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180 mēnešu glabāšanas termiņš atbilst samērīguma un nepieciešamības principiem, kā arī nodrošina iestādei tiesisko iespēju izpildīt tās funkcijas atbilstoši likumā "Par Valsts ieņēmumu dienestu" un "Par nodokļiem un nodevām"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jau ir ietverta elastīga pieeja, nosakot izņēmumus, kad dati tiek glabāti īsāku vai garāku termiņu atkarībā no tiesvedību vai sociālo pakalpojumu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tiks papildināta ar skaidri nošķirtu pamatojumu konkrēti MAIS 180 mēnešu termiņa kontekstā, precizējot, kā šis termiņš sasaistās ar konkrētiem nodokļu administrēšanas procesiem un tiesiskā regulējuma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netiek plānotas izmaiņas normatīvā redakcijā, taču tiks veikts anotācijas precizējums atbilstoši VDAR 5. panta 1. punkta a) un e) apakšpunktā noteiktajiem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un tajā glabātajai informācijai nav paredzēta ārējā piekļuve, paredzētas tikai datu apmaiņas ar citām valsts informācijas sistēmām. MAIS nodrošina piekļuvi tajā uzkrātajiem datiem ārējiem lietotājiem uz sadarbības līguma pamata vai starpresoru vienošanos, minētajos dokumentos noteiktajā apjomā. MAIS iekļauto informāciju VID glabā, lai nodrošinātu savas funkcijas un uzdevumus, tostarp veicinātu nodokļu nemaksāšanas un muitas noteikumu pārkāpumu atklāšanu un novēršanu, kā arī nodrošinātu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pieraksti par lietotāju veiktajām darbībām MAIS tiek glabāti 72 mēnešus. MAIS esošo datu glabāšana notiek atbilstoši ārējo un iekšējo normatīvo aktu prasībām. Ja normatīvajos aktos nav noteikts cits termiņš, MAIS informāciju glabā 180 mēnešus no tās iekļaušanas brīža, ja tas nepieciešams nodokļu administrēšanai vai sociālo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MAIS tiek glabāta tādā apjomā un ilgumā, lai: nodrošinātu kvalitatīvu nodokļu saistību izpildi, tostarp audita, kontroles, pārsūdzību, tiesvedību un piedziņas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atbalstītu lēmumu pieņemšanu informācijas sistēmās, izmantojot automatizētu datu apstrādi un, ja nepieciešams, fizisko personu profilēšanu; ļautu identificēt iespējamos nodokļu nemaksāšanas un muitas pārkāpumu riskus un atklāt pārkāpumus; nodrošinātu valsts un sociālo pakalpojumu sniegšanu ilgstošā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kā datu pārzinis ir izvērtējis nepieciešamos glabāšanas termiņus, pamatojoties uz datu apstrādes nolūkiem, funkciju nodrošināšanai nepieciešamo informāciju un procesu ilgumu. Praktiski pierādījies, ka pilnvērtīgai datu analīzei un nodokļu administrēšanai nepieciešams ilgāks nekā 5 gadu periods. Tādēļ 180 mēnešu termiņš nodrošina samērīgu līdzsvaru starp tiesisko pamatu, valsts interešu aizsardzību un datu minimizācijas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Dažādiem datu kopu veidiem glabāšanas termiņš var atšķirties. Piemēram: dati, kas nepieciešami sadarbībai ar VSAA, tiek glabāti vismaz 75 gadus vai visu personas dzīves laiku; pirmdokumenti un informācija par iemaksām ir nodokļu maksātāja lietas sastāvdaļa, ko nepieciešams glabāt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nodokļu maksājumu samaksa bieži tiek kavēta, atlikta, tiek uzsākta tikai pēc tiesas sprieduma spēkā stāšanās vai parāda piedziņa tiek nodota izpildei zvērinātiem tiesu izpildītājiem Civilprocesa likumā noteiktajā kārtībā. Pareizai nodokļu maksājumu uzskatei informācijas sistēmās un vienotajā nodokļu kontā, kā arī grāmatošanai valsts budžeta līdzekļu uzskaitē noteiktajā kārtībā, nepieciešami dati par sākotnējo saistību līdz tās pilnīgai izpildei, Tāpēc 180 mēnešu datu glabāšanas termiņš ir pamatots ar faktisko datu izmantošanas ilgumu un nodrošina VID iespēju pilnvērtīgi pildīt savas funkcijas arī ilgstošā laika posmā pēc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dati tiek arhivēti vai dzēsti, ievērojot normatīvajos aktos noteikto kārtību. Arhivētie dati, ja nepieciešams, var tikt izprasīti manuālai analīzei, lai nodrošinātu VID funkciju un uzdevumu izpildi. Dati, kas vairs nav aktuāli, tiek neatgriezeniski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MAIS iekļauto informāciju glabā 180 mēnešus no brīža, kad informācija iekļauta MAIS, izņemot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MAIS iekļauto informāciju glabā 120 mēnešus no brīža, kad informācija iekļauta 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35. punkts paredz MAIS iekļauto informācijas glabāšanas termiņu pagarināt no 60 mēnešiem uz 120 mēnešiem, kā arī noteikt gadījumus, kad ir pieļaujams MAIS informāciju glabāt ilgāku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norma, lasot to kopā ar  35.3. apakšpunktu, ir neskaidra. Proti, no ievaddaļas var secināt, ka apakšpunktos tiks noteikti nosacījumi, kuriem iestājoties dati MAIS tiks glabāti ilgāku laika periodu, savukārt 35.2. apakšpunkts nosaka, ka 35.3. apakšpunktā ir norāde uz apjomu, kas nepieciešams, lai nodrošinātu publisko pakalpojumu sniegšanu. Ņemot vērā minēto, skaidrības nodrošināšanai, ierosinām redakcionāli precizēt noteikumu projekta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izvērtēts un skaidrots MAIS informācijas glabāšanas termiņa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iekļautās informācijas glabāšanas termiņš 120 mēneši ir samērīgs un nepieciešams, lai nodrošinātu VID noteikto uzdevumu un funkciju izpildi, tāpat arī, lai nodrošinātu NILLTPFN likuma subjektu uzraudzību un citu funkciju un uzdevumu izpildi. Datu glabāšanas termiņš MAIS katrai datu kopai ir atšķirīgs, lai izpildītu un nodrošinātu VID noteikto uzdevumu un funkciju izpildi, kā arī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35.2.apakšpunkts dzēsts.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MAIS iekļauto informāciju glabā 180 mēnešus no brīža, kad informācija iekļauta MAIS, izņemot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MAIS iekļauto informāciju glabā ne ilgāk kā 60 mēnešus no brīža, kad informācija iekļauta sistēmā, ja normatīvajos aktos nav noteikts citādi. Pēc glabāšanas termiņa beigām sistēmā iekļauto informāciju pārvieto uz citām informācijas sistēmām tās arhivēšanai vai dzēš no 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paredz, ka MAIS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arhivēšanai.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35.punkts nosaka, ka "MAIS iekļauto informāciju glabā 120 mēnešus no brīža, kad informācija iekļauta MAIS: citos normatīvajos aktos nav noteikts ilgāks informācijas glabāšanas termiņš; ja informāciju nav nepieciešams glabāt ilgāk Valsts ieņēmumu dienesta noteikto uzdevumu un funkciju izpildei;  apjomā, kas nepieciešams, lai nodrošinātu publisko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tiek skaidrots glabāšanas termiņa noteikšana, ievērojot Datu regulas 5.panta 1.punkta “e” apakšpunktu, un personas datu arhivēšanas un dzēšanas risinājums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informācijas glabāšanas termiņa beigām MAIS iekļauto informāciju normatīvajos aktos noteiktajā kārtībā arhivē vai dzēš no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uzturētajos reģistros iekļauto informāciju glabā pastāvīgi, saskaņā ar normatīvajiem aktiem, kas reglamentē informācijas sistēmās esošo dokumentēto datu arhivēšanu. Auditācijas pierakstus MAIS glabā ne ilgāk kā 72 mēnešus un izmanto sistēmas uzturēšanai un Valsts ieņēmumu dienesta funkciju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tiek saņemta no VID iekšējās lietošanas informācijas sistēmām, kā arī no citām valsts informācijas sistēmām. MAIS informācija ir paredzēta VID iekšējai lietošanai un apmaiņai ar VID iekšējās lietošanas sistēmām, kā arī dati ir pieejami ārējiem lietotājiem, kuri ir noslēguši starpresoru vienošanās līgumus,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publisko pakalpojumu sniegšanai, datu apmaiņu ar VSAA nosaka Ministru kabineta 2010. gada 5. oktobra noteikumi Nr. 951 "Kārtība, kādā Valsts sociālās apdrošināšanas aģentūra reģistrē valsts sociālās apdrošināšanas obligātās iemaksas un apmainās ar Valsts ieņēmumu dienestu ar ziņām par šīm iemaksām un pārmaksāto iedzīvotāju ienākuma nodokli" un starpresoru vienošanās. Saskaņā ar šo noteikumu 6.punktu, ja darba devējs valsts sociālās apdrošināšanas obligātās iemaksas par pārskata mēnesi nav veicis pilnā apmērā, aģentūra veic aprēķinu par katra darba ņēmēja VSAOI. Tāpat arī VSAA pārskata piešķirto pakalpojumu nosaka likums "Par valsts sociālo apdrošināšanu", 20.¹ panta 3. punkts, kurā papildus minētie gadījumi, kad Valsts ieņēmumu dienests, darba devējs un maksātnespējas procesa administrators precizē darba ņēmēja darba ienākumus un obligātās iemaksas par iepriekšējiem pārskata mēnešiem. Jau piešķirto sociālās apdrošināšanas pakalpojuma apmēru pēc darba ņēmēja darba ienākumu un obligāto iemaksu precizēšanas maina, pamatojoties uz personas iesniegumu. No likuma “Par valsts pensijām” 10. panta izriet, ka apdrošināšanas stāžu apliecina VSAA uzkrātie dati, kas pierāda apdrošināšanas iemaksu izdarīšanu, tā iemesla dēļ publisko pakalpojumu sniegšanas nepieciešamie dati no VID informācijas sistēmām ir jāglabā tik ilgi cik nepieciešams, lai nodrošinātu VID uzdevumu un funkciju izpildi. Informācijas apmaiņa starp VID, VSAA un NVA notiek no VID informācijas sistēmu aktīvajām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MAIS iekļautās informācijas glabāšanas termiņš 120 mēneši ir samērīgs un nepieciešams, lai nodrošinātu VID noteikto uzdevumu un funkciju izpildi, tāpat arī, lai nodrošinātu NILLTPFN likuma subjektu uzraudzību un citu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MAIS katrai datu kopai ir atšķirīgs, lai izpildītu un nodrošinātu VID noteikto uzdevumu un funkciju izpildi, kā arī publisko pakalpojumu sniegšanu. Piemēram, publisko pakalpojumu sniegšanai, informācijas glabāšanas termiņš, kas ir noslēgts uz starpresoru vienošanās pamata ar VSAA nosaka, ka dati par nodokļu maksātāju jāglabā visu mūžu kamēr persona ir dzīva, lai būtu iespējams izpildīt visus uzdevumus un funkcijas, pēc tam jādzēš no MAIS. Konkrētu termiņu publisko pakalpojumu sniegšanai VSAA nav iespējams noteikt, jo fiziskām personām nepieciešams nodrošināt ar sociālo apdrošināšanu saistīto pakalpojumu sniegšanu līdz tās nāvei un šo pakalpojumu sniegšana ir balstīta pareizos un aktuālos VID uzkrātajos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fiziskas personas nerezidentiem ne vienmēr ir zināms miršanas fakts.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690  6.4.1. apakšpunkts paredz dokumentus (par darba attiecībām) glabāt 90 gadus kopš tajā minēto personu dzimšanas vai 75 gadus, ja personu dzimšanas datums nav zināms. Minēto noteikumu 6.5. punktā noteikts, ka dokumentus, kuru glabāšanas termiņš ir beidzies, bet kuri nepieciešami kā pierādījumi tiesvedībā, kā arī institūcijas vai privātpersonas pienākumu un tiesību īstenošanai un aizsardzībai, glabā 10 gadus pēc tam, kad tie kā pierādījumi vairs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glabāšanas termiņa beigām MAIS iekļauto informāciju normatīvajos aktos noteiktajā kārtībā arhivē vai dzēš no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maksātāja reģistra dati ir aktuāli visā periodā, kamēr pastāv nodokļu maksātājs, tādēļ šo datu arhivēšana vai dzēšana varētu ietekmēt tos datus, kas saistībā ar šo procesu veidojas uz vēlākajiem periodiem. Praktiski visi pirmdokumenti un informācija par veiktajām iemaksām ir nodokļu maksātāja lietas sastāvdaļa, kura jāglabā sistēmā pastāvīgi. Savukārt, dati, kuri vairs nav nepieciešami VID uzdevumu un funkciju izpildei, kad konkrētais ieraksts zaudējis aktualitāti, tiek arhivēts vai dzēsts no 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MAIS iekļauto informāciju glabā 180 mēnešus no brīža, kad informācija iekļauta MAIS, izņemot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MAIS uzturētajos reģistros iekļauto informāciju glabā pastāvīgi,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nosaka MAIS iekļautās informācijas glabāšanas termiņu, savukārt 36. punkts nosaka, ka iestājoties glabāšanas termiņam MAIS iekļuto informāciju arhivē vai dzēš no MAIS. Vienlaikus jaunais noteikumu projekta 37. punkts paredz, ka MAIS uzturētajos reģistros iekļauto informāciju</w:t>
            </w:r>
            <w:r w:rsidR="00000000" w:rsidRPr="00000000" w:rsidDel="00000000">
              <w:rPr>
                <w:u w:val="single"/>
                <w:rtl w:val="0"/>
              </w:rPr>
              <w:t xml:space="preserve"> glabā pastāvīgi</w:t>
            </w:r>
            <w:r w:rsidR="00000000" w:rsidRPr="00000000" w:rsidDel="00000000">
              <w:rPr>
                <w:rtl w:val="0"/>
              </w:rPr>
              <w:t xml:space="preserve">, saskaņā ar normatīvajiem aktiem, kas reglamentē informācijas sistēmās esošo dokumentēto datu arhivēšanu.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37. punkts nav viennozīmīgi saprotams, kā arī anotācijā tas nav skaidrots. Ņemot vērā minēto un, pamatojoties uz Datu regulas 5. panta 1. punkta a) apakšpunktā noteikto pārredzamības principu, lūdzam precizēt noteikumu projekta 37. punktu, kā arī skaidrot tā saturu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MAIS uzturētajos reģistros iekļauto informāciju glabā pastāvīgi, saskaņā ar normatīvajiem aktiem, kas reglamentē informācijas sistēmās esošo dokumentēto datu arhivēšanu.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skaidrots, ka "Datu glabāšanas termiņš MAIS katrai datu kopai ir atšķirīgs, lai izpildītu un nodrošinātu VID noteikto uzdevumu un funkciju izpildi, kā arī publisko pakalpojumu sniegšanu. Piemēram, publisko pakalpojumu sniegšanai, informācijas glabāšanas termiņš, kas ir noslēgts uz starpresoru vienošanās pamata ar VSAA nosaka, ka dati par nodokļu maksātāju jāglabā visu mūžu kamēr persona ir dzīva, lai būtu iespējams izpildīt visus uzdevumus un funkcijas, pēc tam jādzēš no MAIS. Konkrētu termiņu publisko pakalpojumu sniegšanai VSAA nav iespējams noteikt, jo fiziskām personām nepieciešams nodrošināt ar sociālo apdrošināšanu saistīto pakalpojumu sniegšanu līdz tās nāvei un šo pakalpojumu sniegšana ir balstīta pareizos un aktuālos VID uzkrātajos datos. Tāpat fiziskas personas nerezidentiem ne vienmēr ir zināms miršanas fakts. MK noteikumu Nr. 690  6.4.1. apakšpunkts paredz dokumentus (par darba attiecībām) glabāt 90 gadus kopš tajā minēto personu dzimšanas vai 75 gadus, ja personu dzimšanas datums nav zināms. Minēto noteikumu 6.5. punktā noteikts, ka dokumentus, kuru glabāšanas termiņš ir beidzies, bet kuri nepieciešami kā pierādījumi tiesvedībā, kā arī institūcijas vai privātpersonas pienākumu un tiesību īstenošanai un aizsardzībai, glabā 10 gadus pēc tam, kad tie kā pierādījumi vairs nav nepieciešami. Pēc glabāšanas termiņa beigām MAIS iekļauto informāciju normatīvajos aktos noteiktajā kārtībā arhivē vai dzēš no MAIS. Nodokļu maksātāja reģistra dati ir aktuāli visā periodā, kamēr pastāv nodokļu maksātājs, tādēļ šo datu arhivēšana vai dzēšana varētu ietekmēt tos datus, kas saistībā ar šo procesu veidojas uz vēlākajiem periodiem. Praktiski visi pirmdokumenti un informācija par veiktajām iemaksām ir nodokļu maksātāja lietas sastāvdaļa, kura jāglabā sistēmā pastāvīgi. Savukārt, dati, kuri vairs nav nepieciešami VID uzdevumu un funkciju izpildei, kad konkrētais ieraksts zaudējis aktualitāti, tiek arhivēts vai dzēsts no MAIS. VID, pamatojoties uz likuma “Par Valsts ieņēmumu dienestu”4.3 panta otro daļu valsts informācijas sistēmās apstrādā informāciju par personām, faktiem un notikumiem normatīvajos aktos VID noteikto uzdevumu veikšanai. Likumā “Par nodokļiem un nodevām” 16. panta pirmajā daļā ir uzskaitītas nodokļu maksātāja tiesības, kuras VID ir pienākums nodrošināt. MK noteikumu Nr. 478 24. un 26. punkts nosaka, ka deklarāciju un to pārbaudes materiālu lietas glabājas Valsts ieņēmumu dienestā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Skaidirot ka norma attiecas nevis uz datiem bet reģistriem......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MAIS uzturētajos reģistros iekļauto informāciju glabā  60 mēnešus pēc subjekta izslēgšanas no attiecīgā reģistra saskaņā ar normatīvajiem aktiem, kas reglamentē informācijas sistēmās esošo dokumentēto datu arhivēšanu.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informāciju par valsts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likums) 26.panta otrā un ceturtā daļa nosaka, ka valsts amatpersonas deklarācijas publiski pieejamā daļa ir visa deklarācijā ietvertā informācija, izņemot noteiktu informāciju, kas saistīta ar personas datiem (piem., valsts amatpersonas personas kods, dzīvesvieta). Savukārt Noteikumu projekta 40.5.apakšpunkts paredz, ka Valsts ieņēmumu dienesta publiskojamo datu bāzē apstrādā tikai šādus valsts amatpersonas personas datus – informāciju par tās radiniekiem un amatiem. Ņemot vērā, ka valsts amatpersonas deklarācijas publiski pieejamā daļā var būt arī citu fizisko personu dati (piem., ienākumu avota -  fiziskās personas vārds, uzvārds), lūdzam izvērtēt 40.5.apakšpunkta redakcijas tvērumu un tās atbilstību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Dzēsti 40.5. apakšpunkta apakšpunkti. VID PBD apstrādā informāciju par valsts amatpersonu darbību likuma “Par interešu konflikta novēršanu valsts amatpersonu darbībā”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informāciju par valsts amatpersonām;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pamatdarbības, saimnieciskās darbības statiskās kvalifikācijas kodu un nosaukumu;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4. punktā noteikts, ka Valsts ieņēmumu dienesta publiskojamo datu bāzē (turpmāk – PDB) tiek apstrādāta šāda informācija par juridisko personu "pamatdarbības, saimnieciskās darbības statiskās kvalifikācijas kodu un nosaukumu". Lūdzam precizēt tekstu saskaņā ar likumā "Par nodokļiem un nodevām" lietoto terminu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Centrālā statistikas pārvalde (turpmāk – Pārvalde) lūdz precizēt noteikumu projekta un anotācijas tekstu atbilstoši likumā "Par nodokļiem un nodevām" lietotajai terminoloģijai. Vēlamies uzsvērt normatīvajos aktos noteikto klasifikāciju un klasifikatoru (kodu sistēmu) izmantošanas nozīmīgumu, lai  nodrošinātu datu saskaņotību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jaunajā redakcijā, tas ir Noteikumu projekta 41.4. punkts, atbilstoši faktiskajai situācijai un tehniskajam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"Par juridiskajām personām iekļauj šādus datus: nodokļu maksātāja reģistrācijas kodu, nosaukumu, juridisko adresi, pamatdarbības veidu (NACE 2.red.) un nosaukumu, reģistrācijas un izslēgšanas datumu, struktūrvienības reģistrāciju (reģistrācijas datumu, izslēgšanas datumu, reģistrācijas numuru, nosaukumu,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pamatdarbības veidu un nosaukumu;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PDB nodrošina piekļuvi aktuāliem un vēsturiskiem datiem, normatīvajos aktos noteiktajā termiņā un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40. punktā norādīt konkrētu normatīvo aktu jomu, ievērojot Ministru kabineta 2009. gada 3. februāra noteikumu Nr. 108 "Normatīvo aktu projektu sagatavošanas noteikumi" 137.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PDB informācijas glabāšanas (attēlošanas) termiņi noteikti Noteikumu projekta 44.punktā,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normatīvajos aktos nav noteikts šo noteikumu 43.2. apakšpunktā paredzētās informācijas publiskošanas termiņš, PDB to publisko 60 mēnešus no brīža, kad informācija iekļauta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tiek skaidrots PDB attēlotās informācijas glabāšanas termiņš: jo PDB nodrošina citās VID informācijas sistēmās un reģistros uzkrāto datu attēlošanu (publisku piekļuvi) normatīvajos aktos noteiktajā termiņā un apmērā. Pēc termiņa beigām datu attēlošana (publiskā piekļuve)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"PDB netiek uzkrāti un uzglabāti nodokļu maksātāja dati, tie sistēmā tiek attēloti. PDB attēlotā informācija tiek saņemta un atspoguļota no VID informācijas sistēmām un VID atbilstoši likumā “Par nodokļiem un nodevām” 18. panta pirmajā daļā noteiktajam, informāciju par datu kopām publicē  VID tīmekļvietnē. PDB publisko VID uzturētajos reģistros iekļauto aktuālo un vēsturisko informāciju kā arī VID informācijas sistēmās uzkrātos aktuālos un vēsturiskos datus. Ja normatīvajos aktos nav noteikts cits VID informācijas sistēmās uzkrāto datu publiskošanas termiņš, PDB to publisko 60 mēnešus pēc datu aktualitātes zuduma, pareizai nodokļu sistēmas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pieejam bez autentifikācijas. PDB nodrošina piekļuvi aktuāliem un arī vēsturiskiem datiem visā reģistra uzturēšanas periodā. Datu glabāšanas ilgums tiek noteikts atsevišķos normatīvajos aktos, savukārt citi dati ir jāglabā pastāvīgi. Piemēram, Valsts amatpersonu deklarāciju glabāšanas termiņš ir 30 gadi, kurš noteikts arējā normatīvajā aktā - MK noteikumu Nr. 478 26. punktā, kas paredz, ka visu deklarāciju un to pārbaudes materiālu lietām glabāšanas termiņš ir 30 gadi. Savukārt, Valsts amatpersonu deklarācijas publiskošanas termiņš šobrīd nav noteikts arējā normatīvajā aktā, bet notiek diskusijas ar KNAB, Datu valsts inspekciju, Tieslietu ministriju un Finanšu ministriju par valsts amatpersonu deklarāciju publiskošanas termiņa ilgumu un tā noteikšanu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deklarācijas tiek publiskotas PDB. Publiskošanas pienākumu noteic likuma “Par interešu konflikta novēršanu valsts amatpersonu darbībā” 26. panta sestā daļa, kas paredz, ka valsts amatpersonu deklarācijās norādītos publiskojamos datus VID publicē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personu datu aizsardzību, valsts amatpersonu deklarācijās ir publiski pieejamā (publiskojamā) un publiski nepieejamā (nepubliskojamā) daļa. Minētā likuma 26. panta trešā daļa noteic, ka publiska pieejamība šā likuma izpratnē ir masu saziņas līdzekļu darbinieku, kā arī citu personu tiesības iepazīties ar jebkuras valsts amatpersonas deklarācijām, kā arī publicēt tajās ietvertās ziņas. Ievērojot minēto, valsts amatpersonu deklarāciju publiskojamā daļa ir vispārpieejama informācija, kuru VID publicē elektroniskā veidā savā tīmekļa 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26. punktā ir noteikts valsts amatpersonu deklarāciju un to pārbaudes materiālu (lietu) glabāšanas termiņš - 30 gadi, bet nevienā normatīvajā aktā nav noteikts valsts amatpersonu deklarāciju publiskās pieejamības termiņš, izņemot to, ka saskaņā ar likuma “Par interešu konflikta novēršanu valsts amatpersonu darbībā” 26. panta septīto daļu Valsts ieņēmumu dienests nodrošina šā likuma 25. panta sestajā daļā noteiktajā kārtībā precizēto deklarāciju (deklarācijas publiski pieejamās daļas) publiskošanu ne vēlāk kā mēneša laikā pēc to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noteikumu (turpmāk – VID publiskojamo datu bāzes noteikumi) 44. punkta 43.2. apakšpunktā norādītās informācijas publiskošanas termiņš PDB noteikts 60 mēneši, ja normatīvajos aktos nav noteikts cits termiņš. Tā kā nevienā normatīvajā aktā nav noteikts valsts amatpersonu deklarāciju publiskās pieejamības termiņš, tad publiskā pieejamība informācijai par valsts amatpersonu deklarācijām, to publiskojamās daļas apmērā, tiek nodrošināta nepārsniedzot MK noteikumu Nr.478 26. punktā noteikto valsts amatpersonas deklarāciju glabāšanas termiņu –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VID publiskojamo datu bāzes noteikumu 44. punktā noteiktais informācijas publiskošanas termiņš 60 mēneši ievērojami ietekmētu sabiedrības tiesības piekļūt valsts amatpersonu deklarāciju publiskojamajā daļā iekļautajai informācijai, minēto noteikumu 51. punktā noteikts, ka šo noteikumu 44. punkts par informācijas publicēšanas termiņu neattiecas uz valsts amatpersonu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samērotu sabiedrības tiesības piekļūt valsts amatpersonu deklarāciju publiskojamajā daļā iekļautajai informācijai un fizisko personu tiesības uz datu apstrādes pārtraukšanu pēc apstrādes mērķa sasniegšanas, nodrošinot Valsts ieņēmuma dienestam likumā “Par interešu konflikta novēršanu valsts amatpersonu darbībā” noteiktā valsts amatpersonu deklarāciju publiskojamās daļas publiskošanas pienākuma korektu izpildi, ievērojot Eiropas Parlamenta un Padomes 2016. gada 27. aprīļa Regulā (ES) 2016/679 par fizisku personu aizsardzību attiecībā uz personas datu apstrādi un šādu datu brīvu apriti un ar ko atceļ Direktīvu 95/46/EK (Vispārīgā datu aizsardzības regula) noteikto, kā arī ņemot vērā Eiropas Savienības Tiesas spriedumā apvienotajās lietās C-37/20, C-601/20, (pieejams: https://curia.europa.eu/juris/liste.jsf?language=lv&amp;td=ALL&amp;num=C-37/20) paustās atziņas, ir nepieciešams noteikt valsts amatpersonu deklarāciju publiskojamās daļas publicēšanas termiņu, tādējādi Ministru kabineta sēdes protokollēmumā ir iekļauts uzdevums izstrādāt grozījumus interešu konflikta novēršanas valsts amatpersonu darbībā regulējumā, nosakot valsts amatpersonu deklarāciju publiskās daļas publiskošanas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PDB tiek publiskota informācija par valsts amatpersonu izdarītajiem administratīvajiem pārkāpumiem, un informācija VID tīmekļvietnē ir pieejama ne ilgāk kā gadu no dienas, kad attiecīgais lēmums (nolēmums) izpildīts. Pienākumu publiskot informāciju par valsts amatpersonu pārkāpumiem un publiskošanas termiņu noteic likuma “Par interešu konflikta novēršanu valsts amatpersonu darbībā” 31. panta pirmā un piektā daļa.PDB darbību reglamentē likuma “Par nodokļiem un nodevām” 7.4 pants, 15.1 panta 5.1 daļa, 18. panta pirmās daļas 8. punkts, 81. punkts, 12. punkts, 14. punkts, 19. punkts, 20. punkts, 22. punkts, 23. punkts, 28. punkts, 29. punkts, 30. punkts, 34. punkts, 35. punkts un 18. panta devītā daļa. PDB publiskojamā informācija ir noteikta likuma “Par nodokļiem un nodevām” 18. panta pirmās daļas 8., 12., 19., 22., 23., 28., 29., 30. un 34. punktā, 22. panta pirmās daļas 5. punktā un 34.1 panta astotajā daļā, likuma “Par interešu konflikta novēršanu valsts amatpersonu darbībā” 26. panta otrā daļā un 31. panta pirmā un piektā daļa, Grāmatvedības likuma 39. panta pirmā daļa, Ministru kabineta 2015. gada 22. septembra noteikumu Nr. 537 “Noteikumi par nodokļu maksātāju un nodokļu maksātāju struktūrvienību reģistrāciju Valsts ieņēmumu dienestā” 3. punktā, Ministru kabineta 2014. gada 11. februāra noteikumu Nr. 96 “Nodokļu un citu maksājumu reģistrēšanas elektronisko ierīču un iekārtu lietošanas kārtība” 129.18 punktā, Ministru kabineta 2005. gada 30. augusta noteikumu Nr. 662 “Akcīzes preču aprites kārtība” 17.2 un 57.1 punktā, Ministru kabineta 2017. gada 4. aprīļa noteikumu Nr. 199 “Noteikumi par dabasgāzes apriti un akcīzes nodokļa piemērošanas kārtība” 41.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ieņēmumu dienests VID PDB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PDB nodrošina piekļuvi aktuāliem un arī vēsturiskiem datiem visā reģistra uzturēšanas periodā. Datus glabā 36 mēnešus, ja normatīvajos aktos nav noteikts cits termiņš.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punkts paredz, ka PDB iekļauto informāciju glabā ne ilgāk kā 36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PDB informācijas glabāšanas (attēlošanas) termiņi noteikti Noteikumu projekta 44.punktā,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normatīvajos aktos nav noteikts šo noteikumu 43.2. apakšpunktā paredzētās informācijas publiskošanas termiņš, PDB to publisko 60 mēnešus no brīža, kad informācija iekļauta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tiek skaidrots PDB attēlotās informācijas glabāšanas termiņš: jo PDB nodrošina citās VID informācijas sistēmās un reģistros uzkrāto datu attēlošanu (publisku piekļuvi) normatīvajos aktos noteiktajā termiņā un apmērā. Pēc termiņa beigām datu attēlošana (publiskā piekļuve)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"PDB netiek uzkrāti un uzglabāti nodokļu maksātāja dati, tie sistēmā tiek attēloti. PDB attēlotā informācija tiek saņemta un atspoguļota no VID informācijas sistēmām un VID atbilstoši likumā “Par nodokļiem un nodevām” 18. panta pirmajā daļā noteiktajam, informāciju par datu kopām publicē  VID tīmekļvietnē. PDB publisko VID uzturētajos reģistros iekļauto aktuālo un vēsturisko informāciju kā arī VID informācijas sistēmās uzkrātos aktuālos un vēsturiskos datus. Ja normatīvajos aktos nav noteikts cits VID informācijas sistēmās uzkrāto datu publiskošanas termiņš, PDB to publisko 60 mēnešus pēc datu aktualitātes zuduma, pareizai nodokļu sistēmas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pieejam bez autentifikācijas. PDB nodrošina piekļuvi aktuāliem un arī vēsturiskiem datiem visā reģistra uzturēšanas periodā. Datu glabāšanas ilgums tiek noteikts atsevišķos normatīvajos aktos, savukārt citi dati ir jāglabā pastāvīgi. Piemēram, Valsts amatpersonu deklarāciju glabāšanas termiņš ir 30 gadi, kurš noteikts arējā normatīvajā aktā - MK noteikumu Nr. 478 26. punktā, kas paredz, ka visu deklarāciju un to pārbaudes materiālu lietām glabāšanas termiņš ir 30 gadi. Savukārt, Valsts amatpersonu deklarācijas publiskošanas termiņš šobrīd nav noteikts arējā normatīvajā aktā, bet notiek diskusijas ar KNAB, Datu valsts inspekciju, Tieslietu ministriju un Finanšu ministriju par valsts amatpersonu deklarāciju publiskošanas termiņa ilgumu un tā noteikšanu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amatpersonu deklarācijas tiek publiskotas PDB. Publiskošanas pienākumu noteic likuma “Par interešu konflikta novēršanu valsts amatpersonu darbībā” 26. panta sestā daļa, kas paredz, ka valsts amatpersonu deklarācijās norādītos publiskojamos datus VID publicē elektroniskā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personu datu aizsardzību, valsts amatpersonu deklarācijās ir publiski pieejamā (publiskojamā) un publiski nepieejamā (nepubliskojamā) daļa. Minētā likuma 26. panta trešā daļa noteic, ka publiska pieejamība šā likuma izpratnē ir masu saziņas līdzekļu darbinieku, kā arī citu personu tiesības iepazīties ar jebkuras valsts amatpersonas deklarācijām, kā arī publicēt tajās ietvertās ziņas. Ievērojot minēto, valsts amatpersonu deklarāciju publiskojamā daļa ir vispārpieejama informācija, kuru VID publicē elektroniskā veidā savā tīmekļa 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478 26. punktā ir noteikts valsts amatpersonu deklarāciju un to pārbaudes materiālu (lietu) glabāšanas termiņš - 30 gadi, bet nevienā normatīvajā aktā nav noteikts valsts amatpersonu deklarāciju publiskās pieejamības termiņš, izņemot to, ka saskaņā ar likuma “Par interešu konflikta novēršanu valsts amatpersonu darbībā” 26. panta septīto daļu Valsts ieņēmumu dienests nodrošina šā likuma 25. panta sestajā daļā noteiktajā kārtībā precizēto deklarāciju (deklarācijas publiski pieejamās daļas) publiskošanu ne vēlāk kā mēneša laikā pēc to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noteikumu (turpmāk – VID publiskojamo datu bāzes noteikumi) 44. punkta 43.2. apakšpunktā norādītās informācijas publiskošanas termiņš PDB noteikts 60 mēneši, ja normatīvajos aktos nav noteikts cits termiņš. Tā kā nevienā normatīvajā aktā nav noteikts valsts amatpersonu deklarāciju publiskās pieejamības termiņš, tad publiskā pieejamība informācijai par valsts amatpersonu deklarācijām, to publiskojamās daļas apmērā, tiek nodrošināta nepārsniedzot MK noteikumu Nr.478 26. punktā noteikto valsts amatpersonas deklarāciju glabāšanas termiņu –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VID publiskojamo datu bāzes noteikumu 44. punktā noteiktais informācijas publiskošanas termiņš 60 mēneši ievērojami ietekmētu sabiedrības tiesības piekļūt valsts amatpersonu deklarāciju publiskojamajā daļā iekļautajai informācijai, minēto noteikumu 51. punktā noteikts, ka šo noteikumu 44. punkts par informācijas publicēšanas termiņu neattiecas uz valsts amatpersonu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samērotu sabiedrības tiesības piekļūt valsts amatpersonu deklarāciju publiskojamajā daļā iekļautajai informācijai un fizisko personu tiesības uz datu apstrādes pārtraukšanu pēc apstrādes mērķa sasniegšanas, nodrošinot Valsts ieņēmuma dienestam likumā “Par interešu konflikta novēršanu valsts amatpersonu darbībā” noteiktā valsts amatpersonu deklarāciju publiskojamās daļas publiskošanas pienākuma korektu izpildi, ievērojot Eiropas Parlamenta un Padomes 2016. gada 27. aprīļa Regulā (ES) 2016/679 par fizisku personu aizsardzību attiecībā uz personas datu apstrādi un šādu datu brīvu apriti un ar ko atceļ Direktīvu 95/46/EK (Vispārīgā datu aizsardzības regula) noteikto, kā arī ņemot vērā Eiropas Savienības Tiesas spriedumā apvienotajās lietās C-37/20, C-601/20, (pieejams: https://curia.europa.eu/juris/liste.jsf?language=lv&amp;td=ALL&amp;num=C-37/20) paustās atziņas, ir nepieciešams noteikt valsts amatpersonu deklarāciju publiskojamās daļas publicēšanas termiņu, tādējādi Ministru kabineta sēdes protokollēmumā ir iekļauts uzdevums izstrādāt grozījumus interešu konflikta novēršanas valsts amatpersonu darbībā regulējumā, nosakot valsts amatpersonu deklarāciju publiskās daļas publiskošanas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PDB tiek publiskota informācija par valsts amatpersonu izdarītajiem administratīvajiem pārkāpumiem, un informācija VID tīmekļvietnē ir pieejama ne ilgāk kā gadu no dienas, kad attiecīgais lēmums (nolēmums) izpildīts. Pienākumu publiskot informāciju par valsts amatpersonu pārkāpumiem un publiskošanas termiņu noteic likuma “Par interešu konflikta novēršanu valsts amatpersonu darbībā” 31. panta pirmā un piektā daļa.PDB darbību reglamentē likuma “Par nodokļiem un nodevām” 7.4 pants, 15.1 panta 5.1 daļa, 18. panta pirmās daļas 8. punkts, 81. punkts, 12. punkts, 14. punkts, 19. punkts, 20. punkts, 22. punkts, 23. punkts, 28. punkts, 29. punkts, 30. punkts, 34. punkts, 35. punkts un 18. panta devītā daļa. PDB publiskojamā informācija ir noteikta likuma “Par nodokļiem un nodevām” 18. panta pirmās daļas 8., 12., 19., 22., 23., 28., 29., 30. un 34. punktā, 22. panta pirmās daļas 5. punktā un 34.1 panta astotajā daļā, likuma “Par interešu konflikta novēršanu valsts amatpersonu darbībā” 26. panta otrā daļā un 31. panta pirmā un piektā daļa, Grāmatvedības likuma 39. panta pirmā daļa, Ministru kabineta 2015. gada 22. septembra noteikumu Nr. 537 “Noteikumi par nodokļu maksātāju un nodokļu maksātāju struktūrvienību reģistrāciju Valsts ieņēmumu dienestā” 3. punktā, Ministru kabineta 2014. gada 11. februāra noteikumu Nr. 96 “Nodokļu un citu maksājumu reģistrēšanas elektronisko ierīču un iekārtu lietošanas kārtība” 129.18 punktā, Ministru kabineta 2005. gada 30. augusta noteikumu Nr. 662 “Akcīzes preču aprites kārtība” 17.2 un 57.1 punktā, Ministru kabineta 2017. gada 4. aprīļa noteikumu Nr. 199 “Noteikumi par dabasgāzes apriti un akcīzes nodokļa piemērošanas kārtība” 41.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Valsts ieņēmumu dienests VID PDB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normatīvajos aktos nav noteikts šo noteikumu 43.2. apakšpunktā paredzētās informācijas publiskošanas termiņš, PDB to publisko 60 mēnešus no brīža, kad informācija iekļauta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44. punkts paredz PDB iekļauto informācijas glabāšanas termiņu pagarināt no 36 mēnešiem uz 60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tiek skaidrots PDB attēlotās informācijas publiskošanas termiņš. "PDB netiek uzkrāti un uzglabāti nodokļu maksātāja dati, tie sistēmā tiek attēloti. PDB attēlotā informācija tiek saņemta un atspoguļota no VID informācijas sistēmām un VID atbilstoši likumā “Par nodokļiem un nodevām” 18. panta pirmajā daļā noteiktajam, informāciju par datu kopām publicē  VID tīmekļvietnē. PDB publisko VID uzturētajos reģistros iekļauto aktuālo un vēsturisko informāciju kā arī VID informācijas sistēmās uzkrātos aktuālos un vēsturiskos datus. Ja normatīvajos aktos nav noteikts cits VID informācijas sistēmās uzkrāto datu publiskošanas termiņš, PDB to publisko 60 mēnešus pēc datu aktualitātes zuduma, pareizai nodokļu sistēmas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 par vēsturisko informāciju, lai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V. "Valsts ieņēmumu dienesta publiskojamo datu bāze" Pašreizējā situācija teksta daļā ir atsauce uz NACE 2.red.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2025. gada 1. janvāri saimnieciskās darbības klasificēšanai lieto NACE 2.1. red.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juridiskajām personām iekļauj šādus datus: nodokļu maksātāja reģistrācijas kodu, nosaukumu, juridisko adresi, pamatdarbības veidu (aktuālo NACE redakciju) un nosaukumu, reģistrācijas un izslēgšanas datumu, struktūrvienības reģistrāciju (reģistrācijas datumu, izslēgšanas datumu, reģistrācijas numuru, nosaukumu, adresi). Pārējie dati ir atkarīgi no normatīvajā aktā noteiktā publiskojamās informācijas apjoma un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anotācijas 1.3. sadaļā "Pašreizējā situācija, problēmas un risinājumi" V. "Valsts ieņēmumu dienesta publiskojamo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juridiskajām personām iekļauj šādus datus: nodokļu maksātāja reģistrācijas kodu, nosaukumu, juridisko adresi, pamatdarbības veidu (aktuālo NACE redakciju) un nosaukumu, reģistrācijas un izslēgšanas datumu, struktūrvienības reģistrāciju (reģistrācijas datumu, izslēgšanas datumu, reģistrācijas numuru, nosaukumu, adresi). Pārējie dati ir atkarīgi no normatīvajā aktā noteiktā publiskojamās informācijas apjoma un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papildu skaidrojumu, ka Valsts ieņēmumu dienesta publiskojamo datu bāzē bez autentifikācijas līdz ar noteikumu projekta spēkā stāšanos arī turpmāk būs pieejama visa likumā "Par interešu konflikta novēršanu valsts amatpersonu darbībā" noteiktā valsts amatpersonas deklarācijas publiski pieejamā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papildus skaidrojums. Šo Noteikumu projekta spēkā stāšanās neietekmēs valsts amatpersonu deklarāciju publisko pieejamību, valsts amatpersonu deklarācijas publicējamā daļa būs publiski pieejama bez autentifikācijas,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1.3.apakšpunkts papildināts ar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amatpersonu deklarāciju publiskošanas kārtību un glabāšanas termiņu noteic likums “Par interešu konflikta novēršanu valsts amatpersonu darbībā” un MK noteikumi Nr.478, tāpēc tikai minētajos normatīvajos aktos var tikt (tiks)  noteikts valsts amatpersonu deklarāciju publiskošanas termiņš. Tādējādi arī pēc Ministru kabineta noteikumu projekta “Akcīzes preču pārvietošanas un kontroles sistēmas, Datu noliktavas sistēmas, Eiropas Savienības datu sagatavošanas sistēmas, Maksājumu administrēšanas informāciju sistēmas un Valsts ieņēmumu dienesta publiskojamo datu bāzes noteikumi” spēkā stāšanās Valsts ieņēmumu dienesta publiskojamo datu bāzē būs pieejama valsts amatpersonas deklarācijas publiski pieejamā daļa (publicējamā daļa) likuma "Par interešu konflikta novēršanu valsts amatpersonu darbībā" 26.pantā noteiktā noteiktajā kārtībā. Tas nozīmē, ka līdz brīdim, kamēr likumā “Par interešu konflikta novēršanu valsts amatpersonu darbībā” un MK noteikumos Nr.478 netiks noteikts un spēkā nestāsies citāds normatīvais regulējums valsts amatpersonu deklarāciju publiskošanai, glabāšanai un pieejamībai, valsts amatpersonas deklarāciju publiski pieejamā daļa (publicējamā daļa) būs pieejama Valsts ieņēmumu dienesta publiskojamo datu bāzē jebkurai personai tāpat kā līdz šim - bez autentificēšanās un deklarācijas visu glabāšanas termiņu – 30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punktu, ņemot vērā, ka noteikumu projekta 3. punktā ietvertais regulējums par obligāto informāciju ir cieši saistīts ar Ministru kabineta noteikumos, ko paredzēts izstrādāt saskaņā ar likuma “Par akcīzes nodokli” 25.panta devīto daļu un 26. panta septīto daļu, ietverto regulējumu, lūdzam papildināt noteikumu projekta anotācijas 4. sadaļu ar skaidrojumu par attiecīgo Ministru kabineta noteikumu būtību un nepieciešamību, jo īpaši skaidrojot, vai ar attiecīgajiem noteikumiem paredzēts izmantot Komisijas 2022. gada 5. jūlija Deleģētās Regulas (ES) 2022/1636, ar ko papildina Padomes Direktīvu (ES) 2020/262, nosakot to dokumentu struktūru un saturu, kuru apmaiņa notiek saistībā ar akcīzes preču pārvietošanu, un nosakot robežvērtību zudumiem preču specifikas dēļ, I pielikuma 1.punkta (d) (i) un (ii) apakšpunktā paredzēto rīcības brīvību. Skaidrojam, ja EMCS paredzēts iekļaut regulā noteikto obligāto informāciju, bet dalībvalstīm paredzēta rīcības brīvība attiecībā uz atsevišķu izvēles (datu) elementus noteikšanu par obligātiem, tad noteikta obligātā informācija var izrietēt arī no nacionālām tiesību normām, ar kurām šī rīcības brīvība tiek izmantota. Attiecīgi arī noteikumu projektā izdarīta atsauce uz regulā minēto obligāto informāciju varētu nesasniegt savu mērķi, ja attiecīgā rīcības brīvība tomēr tiek izmantota, piem., ar citiem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4. sadaļa.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EMCS saturu, Latvija īsteno Komisijas 2022. gada 5. jūlija Deleģētās regulas (ES) 2022/1636, ar ko papildina Padomes Direktīvu (ES) 2020/262, nosakot to dokumentu struktūru un saturu, kuru apmaiņa notiek saistībā ar akcīzes preču pārvietošanu, un nosakot robežvērtību zudumiem preču specifikas dēļ - I pielikuma 1.punkta (d) (i) un (ii) apakšpunktā - minēto rīcības brīvību noteikt atsevišķus izvēles elementus par obligātiem.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(ES) 2022/1636, ar ko papildina Padomes Direktīvu (ES) 2020/262, nosakot to dokumentu struktūru un saturu, kuru apmaiņa notiek saistībā ar akcīzes preču pārvietošanu, un nosakot robežvērtību zudumiem preču specifikas dēļ ir saistīta ar likuma “Par akcīzes nodokli” 25.pantā un 26. pantā noteikto pārvietošanas prasību piemērošanu. Atbilstoši likuma “Par akcīzes nodokli” 25. panta devītajai daļai, 26. panta septītajai daļai tiek izstrādāti jauni Ministru kabineta noteikumi “Akcīzes preču elektronisko administratīvo dokumentu aprites un kontroles kārtība” (23-TA-2304), kas noteiks likuma “Par akcīzes nodokli” 25. panta devītajā daļā un 26. panta septītajā daļā minētās datorizētās sistēmas izmantošanas nosacījumus, elektroniskā administratīvā dokumenta aprites un kontroles kārtību, tajā skaitā datorizētās sistēmas nepieejamības gadījumos, kā arī citus nosacījumus likuma 25. un 26. pantā minētajai akcīzes preču pārvietošanai.. Šajos noteikumos tiks noteikts, ka papildus minētajā regulā noteiktajai obligātajai informācijai, jānorāda arī nosūtāmo akcīzes preču rēķina datums, akcīzes preču nosūtīšanas laiks, informācija par pirmo pārvadātāju un nosūtāmajām akcīzes precēm piemērojamā akcīzes nodokļa likme. Tā kā EMCS ir vienota sistēma visā Eiropas Savienībā  un Latvijas EMCS tiek saņemti arī elektroniskie administratīvie dokumenti no citām dalībvalstīm, tad Latvijas sistēmai ir jānodrošina visa minētajā regulā noteiktā informācijas satura pieejamība neatkarīgi no atsevišķu informācijas vienību obligātuma.”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ieviestas atsevišķas </w:t>
            </w:r>
            <w:r w:rsidR="00000000" w:rsidRPr="00000000" w:rsidDel="00000000">
              <w:rPr>
                <w:i w:val="1"/>
                <w:rtl w:val="0"/>
              </w:rPr>
              <w:t xml:space="preserve">Komisijas 2022. gada 5. jūlija Deleģētās Regulas (ES) 2022/1636, ar ko papildina Padomes Direktīvu (ES) 2020/262, nosakot to dokumentu struktūru un saturu, kuru apmaiņa notiek saistībā ar akcīzes preču pārvietošanu, un nosakot robežvērtību zudumiem preču specifikas dēļ</w:t>
            </w:r>
            <w:r w:rsidR="00000000" w:rsidRPr="00000000" w:rsidDel="00000000">
              <w:rPr>
                <w:rtl w:val="0"/>
              </w:rPr>
              <w:t xml:space="preserve"> un  </w:t>
            </w:r>
            <w:r w:rsidR="00000000" w:rsidRPr="00000000" w:rsidDel="00000000">
              <w:rPr>
                <w:i w:val="1"/>
                <w:rtl w:val="0"/>
              </w:rPr>
              <w:t xml:space="preserve">Komisijas 2011. gada 18. novembra Īstenošanas regulas (ES) Nr. 1189/2011, ar ko nosaka sīki izstrādātu kārtību, kā īstenot atsevišķus noteikumus Padomes Direktīvā 2010/24/ES par savstarpēju palīdzību prasījumu piedziņā saistībā ar noteiktiem maksājumiem, nodokļiem, un citiem pasākumiem </w:t>
            </w:r>
            <w:r w:rsidR="00000000" w:rsidRPr="00000000" w:rsidDel="00000000">
              <w:rPr>
                <w:rtl w:val="0"/>
              </w:rPr>
              <w:t xml:space="preserve">tiesību normas, lūdzam papildināt noteikumu projekta anotācijas 5.punktu (t.sk. 1.tabulu) ar informāciju par minēto regulu normu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noteikumiem netiek ieviestas Komisijas 2022. gada 5. jūlija Deleģētās Regulas (ES) 2022/1636, ar ko papildina Padomes Direktīvu (ES) 2020/262, nosakot to dokumentu struktūru un saturu, kuru apmaiņa notiek saistībā ar akcīzes preču pārvietošanu, un nosakot robežvērtību zudumiem preču specifikas dēļ normas, bet ir tikai norāde, ka EMCS ir iekļauta informācija ko paredz šī regula.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gan noteikumu projekta anotācijā norādīts, ka noteikumu projektā tostarp tiek noteikti </w:t>
            </w:r>
            <w:r w:rsidR="00000000" w:rsidRPr="00000000" w:rsidDel="00000000">
              <w:rPr>
                <w:u w:val="single"/>
                <w:rtl w:val="0"/>
              </w:rPr>
              <w:t xml:space="preserve">EMCS, DNS, ES DSS, MAIS un PDB auditācijas pierakstu glabāšanas termiņš</w:t>
            </w:r>
            <w:r w:rsidR="00000000" w:rsidRPr="00000000" w:rsidDel="00000000">
              <w:rPr>
                <w:rtl w:val="0"/>
              </w:rPr>
              <w:t xml:space="preserve">, tomēr norādām, ka faktiski attiecīgs regulējums noteikumu projektā nav ietverts, tādēļ lūdzam atbilstoši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"EMCS, DNS, MAIS un VID PDB auditācijas pieraksti tiek glabāti 72 mēnešus un tiek izmantoti sistēmas darbības nodrošināšanai un Valsts ieņēmumu dienesta funkciju izpildei, savukārt ES DSS auditācijas pieraksti tiek glabāti 36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"Vispārīgie jautājumi" ar "Vispārīgais jautājums", jo Projekta nodaļā tiek ievērts tikai viens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nodaļas nosaukums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14. Šo noteikumu 12. punktā paredzētās informācijas apstrādei par fizisko personu DNS iekļauj šādu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skaitli "14." (drukas kļūda).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11. punktā paredzētās informācijas apstrādei par fizisko personu DNS iekļauj šādu informāciju: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saimnieciskās darbības veikšanas vietu un darbības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norādot arī klasifikācijas nosaukumu un saīsinājumu, saskaņā ar kuru tiek norādīts saimnieciskās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saimnieciskās darbības veikšanas vietu un darbības veidu saskaņā ar Saimniecisko darbību statistisko klasifikāciju Eiropas kopienā (NACE)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saimnieciskās darbības veikšanas vietu un darbības veidu saskaņā ar Saimniecisko darbību statistisko klasifikāciju Eiropas kopienā (NACE);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15.20. darbības veidiem (NACE 2.red.);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norādot klasifikācijas nosaukumu un saīsinājumu, saskaņā ar kuru tiek norādīts saimnieciskās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15.20. darbības veidiem saskaņā ar Saimniecisko darbību statistisko klasifikāciju Eiropas kopienā (NACE)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14.20. darbības veidiem saskaņā ar Saimniecisko darbību statistisko klasifikāciju Eiropas kopienā (NACE);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 un citiem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skaidrot, kas ir domāts ar citiem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DNS nodrošina piekļuvi tajā uzkrātajiem datiem, ārējiem lietotājiem, normatīvajos aktos noteiktajos gadījumos un apjomā, saskaņā ar sadarbības līgumā vai starpresoru vienošanās noteikto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informāciju nepieciešams glabāt ilgāk Valsts ieņēmumu dienesta noteikto uzdevumu un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noteikts, ka DNS iekļauto informāciju glabā 120 mēnešus no brīža, kad informācija iekļauta DNS, ja citos normatīvajos aktos nav noteikts ilgāks informācijas glabāšanas termiņš. Ņemot vērā minēto un to ka VID noteiktos uzdevumus un funkcijas regulē citi ārējie normatīvie akti, aicinām izvērtēt noteikumu projekta 19.2. apakšpunkta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19.2.apakšpunkts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 Iekšlietu ministrijas Informācijas centra Administratīvā pārkāpuma procesa atbalsta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31.9.apakšpunktā vārdus “Iekšlietu ministrijas Informācijas centra Administratīvā pārkāpumu procesa atbalsta sistēmas” ar vārdiem “valsts informācijas sistēmas “Sodu reģistrs” apakšsistēmas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apakašpunkts svītrots no noteikumu projekta, jo MAIS nesaņem informāciju no Sodu reģistra  Administratīvo pārkāpumu procesa atbalsta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Iekšlietu ministrijas Informācijas centra Administratīvo pārkāpumu procesa atbalsta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32.2.apakšpunktā vārdus “Iekšlietu ministrijas Informācijas centra Administratīvo pārkāpumu procesa atbalsta sistēmai” ar vārdiem “valsts informācijas sistēmas “Sodu reģistrs” apakšsistēmai “Administratīvo pārkāpumu procesa atbalsta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apakašpunkts svītrots no noteikumu projekta, jo MAIS nesaņem informāciju no Sodu reģistra  Administratīvo pārkāpumu procesa atbalsta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ja informāciju nav nepieciešams glabāt ilgāk Valsts ieņēmumu dienesta noteikto uzdevumu un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35.2. apakšpunkta lietderību, ņemot vērā pamatojumu, kas ietverts Inspekcijas priekšlikumā par noteikumu projekta 19.2.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MAIS uzturētajos reģistros iekļauto informāciju glabā pastāvīgi,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2002. gada 2. aprīļa noteikumi Nr. 141 "Informācijas sistēmās esošo dokumentēto datu un elektronisko dokumentu arhivēšanas noteikumi" ir zaudējuši spēku, tādēļ lūdzam noteikumu projektā aktualizēt attiecīgo atsauci uz normatīvo aktu jomu ("normatīvajiem aktiem, kas reglamentē informācijas sistēmās esošo dokumentēto datu arhivēšanu").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2.aprīļa Ministru kabineta noteikumus Nr.141  "Informācijas sistēmās esošo dokumentēto datu un elektronisko dokumentu arhivēšanas noteikumi" aizstāj  2012.gada 6.novembra Ministru kabineta noteikumi Nr.749 “Kārtība, kādā nodod dokumentus valsts glabāšanā Latvijas Nacionālajā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informācijas sistēmās esošo dokumentēto datu arhivēšanu regulē 2012.gada 6.novembra Ministru kabineta noteikumi Nr.748 “Dokumentu un arhīvu pārvaldības noteikumi” un 2004.gada 2.marta Ministru kabineta noteikumi Nr.117 „Noteikumi par elektronisko dokumentu izvērtēšanas veidu saglabāšanas kārtību un nodošanu valsts arhīvam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tāda mērķa arhivēšanai (izrunat)</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MAIS uzturētajos reģistros iekļauto informāciju glabā  60 mēnešus pēc subjekta izslēgšanas no attiecīgā reģistra saskaņā ar normatīvajiem aktiem, kas reglamentē informācijas sistēmās esošo dokumentēto datu arhivēšanu.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Valsts ieņēmumu dienesta PDB saturs, informācijas apjoms, informācijas iekļaušana sistēmā un informācijas glabāšana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"Valsts ieņēmumu dienesta", jo saskaņā ar Projekta 1. punktu atrunātais saīsinājums "PDB", sevī ietver Valsts ieņēmumu dienesta publiskojamo datu bāzi.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VID PDB saturs, informācijas apjoms, informācijas iekļaušana sistēmā un informācijas glabāšana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Piekļuve informācijai un tās glabāšanas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nodaļu, iekļaujot arī tos Projekta punktus, kuri katrai sistēmai noteica auditācijas pierakstu glabāšanas periodu, tādejādi loģiski apvienojot vienā nodaļā nosacījumus par auditācijas pierakstiem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Auditācijas pierakstu glabāšanas termiņi visām Valsts ieņēmumu dienesta informācijas sistēmām nav vienādi, tāpēc tos nevar apvienot vienā nodaļā, bet gan jānosaka atsevišķi pie katras informācijas sistēmas nodaļas, lai tie būtu skatāmi kopsakarā ar katru sistēmas būtību un jēgu. Piemēram, EMCS, MAIS, DNS un PDB auditācijas pieraksti tiek glabāti 72 mēnešus, un tie tiek izmantoti sistēmas uzturēšanai un VID funkciju izpildei, turklāt ES DSS auditācijas pierakstus glabā 36 mēnešus. Tādējādi, uzskatām, ka konstruktīvāk būtu atstāt auditācijas pierakstu glabāšanas termiņus pie katras informācijas sistēmas atsevišķi, nevis iekļaut tos noteikuma projekta vienā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Piekļuve informācijai un tās glabāšanas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Katru informācijas apstrādi šajos noteikumos minētajās informācijas sistēmās auditē. Auditācijas pieraksti ir ierobežotas pieejamības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 punkta otro teikumu, ņemot vērā, ka atbilstoši Informācijas atklātības likuma 5. pantam par ierobežotas pieejamības informāciju uzskatāma informācija, kurai šāds statuss noteikts ar likumu. Attiecīgi ar Ministru kabineta noteikumiem minēto statusu nav pieļaujams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42. punkta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Katru informācijas apstrādi šajos noteikumos minētajās informācijas sistēmās auditē."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Katru informācijas apstrādi šajos noteikumos minētajās informācijas sistēmās auditē.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44. punkts par publicēšanas termiņu neattiecas uz valsts amatpersonu deklarācijām.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Šo noteikumu 44. punktā minētais publiskošanas termiņš neattiecas uz valsts amatpersonu deklarācijām."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40. punktā minētais publiskošanas termiņš neattiecas uz valsts amatpersonu deklarācijām.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8., 18., 24., 33., 35. 40. un 46. punkts stājas spēka 2029. 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8. punktu ieviests Eiropas Savienības regulā noteiktais, lūdzam precizēt noteikumu projekta 47. punktu, svītrojot atsauci uz 8. punktu, vai sniegt pamatojumu noteikumu projekta anotācijā, kādēļ attiecīgās regulas prasības pieļaujams ieviest līdz 2029. gada 1. 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atbilstoši komentāram: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 24., 33., 35., 40. un 46. punkts stājas spēka 2031.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VID līdz 2031. gadam izstrādās un pilnveidos datu arhivēšanas un dzēšanas risinājumu EMCS, DNS, ES DSS, MAIS un VID PDB, kas atbildīs VID funkciju un uzdevumu izpildes prasībām, kā arī citu valsts pārvaldes pakalpojumu sniegšanai, kur atbilstoši datu apstrādes mērķim tiek izmantoti VID sistēmās uzkrātie dati, lai nodrošinātu informācijas apstrādi  minimālā apmērā visā periodā, kurā apstrāde ir nepieciešama. Tādējādi  tiks radīts risinājums, ka dati, kuri ir glabājami 75 gadus, bet nav nepieciešami VID funkciju un uzdevumu izpildei, tiks arhivēti ar tehniskiem risinājumiem un izmantoti valsts pakalpojumu sociālajā jomā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18., 24., 33., 35., 40. un 46. punkts stājas spēka 2031.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atkārtoti uzsvērt normatīvajos aktos noteikto klasifikāciju un klasifikatoru (kodu sistēmu) izmantošanas nozīmīgumu, lai  nodrošinātu datu saskaņotību un salīdzināmību, tādēļ lūdzam izvērtēt arī anotācijas sadaļā 1.3. Pašreizējā situācija, problēmas un risinājumi II. “Datu noliktavas sistēma. Pašreizējā situācija” minētās klasifikācijas. Vēršam uzmanību, ka saimnieciskā darbība Latvijā parasti tiek klasificēta saskaņā ar Saimniecisko darbību statistisko klasifikāciju Eiropas Kopienā (NACE), nevis Starptautisko standartizēto visu ekonomiskās darbības veidu klasifikāciju (ISIC).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veidiem (Saimniecisko darbību statistisko klasifikāciju Eiropas Kopienā (NACE))"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regulēto valsts informācijas sistēmu izmantošanas mērķus, kā arī šajās informācijas sistēmās apstrēdājamo fizisko personu datu apjomu noteic likuma "Par Valsts ieņēmumu dienestu" 4.³ panta pirmās un trešā daļa. Piemēram, šād panta pirmās daļas 3.punkts paredz, ka Datu noliktavas sistēma nodrošina V</w:t>
            </w:r>
            <w:r w:rsidR="00000000" w:rsidRPr="00000000" w:rsidDel="00000000">
              <w:rPr>
                <w:i w:val="1"/>
                <w:rtl w:val="0"/>
              </w:rPr>
              <w:t xml:space="preserve">alsts ieņēmumu dienesta informācijas sistēmu datubāzēs esošās informācijas analīzi, integrāciju, aktuālu un vēsturisku datu uzkrāšanu, uzglabāšanu un apriti par nodokļu maksātājiem, par iesniegtajiem dokumentiem, muitas operācijām, aprēķinātajiem un samaksātajiem nodokļiem, kā arī no citām valsts institūcijām un reģistriem saņemtas ar nodokļu maksātāju saistītas informācijas analīzi, uzkrāšanu, uzglabāšanu un apriti</w:t>
            </w:r>
            <w:r w:rsidR="00000000" w:rsidRPr="00000000" w:rsidDel="00000000">
              <w:rPr>
                <w:rtl w:val="0"/>
              </w:rPr>
              <w:t xml:space="preserve">. Minētā likuma panta trešās daļas 3.punkts paredz, ka Datu noliktavas sistēmā Valsts ieņēmumu dienests apstrādā šādas fizisko personu datu kategorijas: </w:t>
            </w:r>
            <w:r w:rsidR="00000000" w:rsidRPr="00000000" w:rsidDel="00000000">
              <w:rPr>
                <w:i w:val="1"/>
                <w:rtl w:val="0"/>
              </w:rPr>
              <w:t xml:space="preserve">fiziskās personas datus, kas uzkrāti citās Valsts ieņēmumu dienesta informācijas sistēmās un tiek nodoti uzglabāšanai Datu noliktavas sistēmā, kā arī fiziskās personas datus, kas atklāj saņemtos pakalpojumus, un fiziskās personas datus, kas saņemti no citām valsts institūcijām un reģistriem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piemēram, tā 14. un 28.punkts konkretizē informācijas sistēmās apstrādājamo fizisko personu datu apjomu, tomēr noteikumu projekta anotācijā šobrīd nav sniegta informācija, vai informācijas sistēmas mērķim ir nepieciešama fiziskas personas datu apstrāde šādā apjomā (piemēram, vai vienmēr ir nepieciešams apstrādāt informāciju par personas ģimenes stāvokli), un vai datus nav iespējams apstrādāt mazākā apjomā. Ņemot vērā minēto, aicinām papildināt noteikumu projekta anotāciju ar minēto informāciju, ievērojot</w:t>
            </w:r>
            <w:r w:rsidR="00000000" w:rsidRPr="00000000" w:rsidDel="00000000">
              <w:rPr>
                <w:i w:val="1"/>
                <w:rtl w:val="0"/>
              </w:rPr>
              <w:t xml:space="preserve"> Eiropas Parlamenta un Padomes</w:t>
            </w:r>
            <w:r w:rsidR="00000000" w:rsidRPr="00000000" w:rsidDel="00000000">
              <w:rPr>
                <w:rtl w:val="0"/>
              </w:rPr>
              <w:t xml:space="preserve"> 2016. gada 27. aprīļa </w:t>
            </w:r>
            <w:r w:rsidR="00000000" w:rsidRPr="00000000" w:rsidDel="00000000">
              <w:rPr>
                <w:i w:val="1"/>
                <w:rtl w:val="0"/>
              </w:rPr>
              <w:t xml:space="preserve">Regula (ES) 2016/679 par fizisku personu aizsardzību attiecībā uz personas datu apstrādi un šādu datu brīvu apriti un ar ko atceļ Direktīvu 95/46/EK</w:t>
            </w:r>
            <w:r w:rsidR="00000000" w:rsidRPr="00000000" w:rsidDel="00000000">
              <w:rPr>
                <w:rtl w:val="0"/>
              </w:rPr>
              <w:t xml:space="preserve"> (Vispārīgā datu aizsardzības regula) 5.pantā ietverto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minimizēšanas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atbilstoši normatīvajos aktos noteiktajam, iekļauj, saņem un apstrādā personas datus valsts pārvaldes funkciju un uzdevumu izpildes nodrošināšanai. Apstrādes procesā saņemtā informācija par nodokļu maksātāju tiek izmantota tikai tādā apmērā, kā tas nepieciešams konkrētās Valsts ieņēmumu dienesta funkcijas vai speciālā uzdevuma izpildei, ievērojot Eiropas Parlamenta un Padomes 2016. gada 27. aprīļa Regula (ES) 2016/679 par fizisku personu aizsardzību attiecībā uz personas datu apstrādi un šādu datu brīvu apriti un ar ko atceļ Direktīvu 95/46/EK (Vispārīgā datu aizsardzības regula) 5.pantā ietverto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minimizēšanas principu. Piemēram, valsts amatpersonas deklarācijas iekļauto datu pārbaudei vai kontrolei, tiek apstrādāti fizisko personu dati tādā apmērā, kādā tie jāiekļauj Ministru kabineta noteikumu Nr. 478. "Kārtība, kādā aizpildāmas, iesniedzamas, reģistrējamas un glabājamas valsts amatpersonu deklarācijas un aizpildāmi un iesniedzami valsts amatpersonu saraksti" iesniedzamajā valsts amatpersonu deklarācijā.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neatrunāto saīsinājumu "Padomes Regulu (ES) Nr. 389/2012" ar pilnu nosaukumu "Padomes Regula (ES) Nr. 389/2012 (2012. gada 2. maija) par administratīvu sadarbību akcīzes nodokļu jomā un ar ko atceļ Regulu (EK) Nr. 2073/2004".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Aizstāts anotācijas 1.3. punktā neatrunātais saīsinājums "Padomes Regulu (ES) Nr. 389/2012" ar pilnu nosaukumu "Padomes Regula (ES) Nr. 389/2012 (2012. gada 2. maija) par administratīvu sadarbību akcīzes nodokļu jomā un ar ko atceļ Regulu (EK) Nr. 2073/2004".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punktā ir iekļauta informācija, ka "</w:t>
            </w:r>
            <w:r w:rsidR="00000000" w:rsidRPr="00000000" w:rsidDel="00000000">
              <w:rPr>
                <w:i w:val="1"/>
                <w:rtl w:val="0"/>
              </w:rPr>
              <w:t xml:space="preserve">VID EMCS, ES DSS, DNS, MAIS un PDB personas datus apstrādā, pamatojoties uz Eiropas Parlamenta un Padomes 2016. gada 27. aprīļa Regulas (ES) 2016/679 par fizisku personu aizsardzību attiecībā uz personas datu apstrādi un šādu datu brīvu apriti un ar ko atceļ Direktīvu 95/46/EK (Vispārīgā datu aizsardzības regula) 6. panta 1. punkta </w:t>
            </w:r>
            <w:r w:rsidR="00000000" w:rsidRPr="00000000" w:rsidDel="00000000">
              <w:rPr>
                <w:b w:val="1"/>
                <w:i w:val="1"/>
                <w:rtl w:val="0"/>
              </w:rPr>
              <w:t xml:space="preserve">“a”</w:t>
            </w:r>
            <w:r w:rsidR="00000000" w:rsidRPr="00000000" w:rsidDel="00000000">
              <w:rPr>
                <w:i w:val="1"/>
                <w:rtl w:val="0"/>
              </w:rPr>
              <w:t xml:space="preserve"> un “c” apakšpunktā noteikto, ka apstrāde ir likumīga tikai tādā apmērā un tikai tad, ja ir piemērojams vismaz viens no turpmāk minētajiem pamatojumiem:</w:t>
            </w:r>
            <w:r w:rsidR="00000000" w:rsidRPr="00000000" w:rsidDel="00000000">
              <w:rPr>
                <w:i w:val="1"/>
                <w:rtl w:val="0"/>
              </w:rPr>
              <w:t xml:space="preserve">- apstrāde ir vajadzīga, lai izpildītu uz pārzini attiecināmu juridisku pienākumu;</w:t>
            </w:r>
            <w:r w:rsidR="00000000" w:rsidRPr="00000000" w:rsidDel="00000000">
              <w:rPr>
                <w:i w:val="1"/>
                <w:rtl w:val="0"/>
              </w:rPr>
              <w:t xml:space="preserve">- apstrāde ir vajadzīga, lai izpildītu uzdevumu, ko veic sabiedrības interesēs vai īstenojot pārzinim likumīgi piešķirtās oficiālās pilnvaras.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regulas 6. panta noteiktos tiesiskos pamatus, visticamāk atsauce uz 6. panta 1. punkta </w:t>
            </w:r>
            <w:r w:rsidR="00000000" w:rsidRPr="00000000" w:rsidDel="00000000">
              <w:rPr>
                <w:b w:val="1"/>
                <w:rtl w:val="0"/>
              </w:rPr>
              <w:t xml:space="preserve">"a" </w:t>
            </w:r>
            <w:r w:rsidR="00000000" w:rsidRPr="00000000" w:rsidDel="00000000">
              <w:rPr>
                <w:rtl w:val="0"/>
              </w:rPr>
              <w:t xml:space="preserve">apakšpunktu ir pārrakstīšanās kļūda, tāpēc lūgums, labot Anotāciju iekļaujot atsauci uz Datu regulas 6. panta 1. 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8.13. sadaļa: "VID EMCS, ES DSS, DNS, MAIS un PDB personas datus apstrādā, pamatojoties uz Eiropas Parlamenta un Padomes 2016. gada 27. aprīļa Regulas (ES) 2016/679 par fizisku personu aizsardzību attiecībā uz personas datu apstrādi un šādu datu brīvu apriti un ar ko atceļ Direktīvu 95/46/EK (Vispārīgā datu aizsardzības regula) 6. panta 1. punkta “c” un “e” apakšpunktā noteikto, ka apstrāde ir likumīga tikai tādā apmērā un tikai tad, ja ir piemērojams vismaz viens no turpmāk minētajiem pamatojumiem: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apstrāde ir vajadzīga, lai izpildītu uzdevumu, ko veic sabiedrības interesēs vai īstenojot pārzinim likumīgi piešķirtās oficiālās pilnvaras."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Korupcijas novēršanas un apkarošanas birojam sadarbībā ar Finanšu ministriju (Valsts ieņēmumu dienestu) izstrādāt grozījumus likumā “Par interešu konflikta novēršanu valsts amatpersonu darbībā”, nosakot valsts amatpersonu deklarāciju publiskās daļas publiskošanas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3. punktu papildināt ar tālāko rīcību saistībā ar sagatavotajiem grozījumiem, proti, uzdevumu atbildīgajai institūcijai (ministram) sagatavotos grozījumus noteiktā termiņā iesniegt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projekta 3.punkta redakcija papildināta ar uzdevuma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grozījumu sagatavošanas termiņu un iesniegšanu Ministru kabinetā informējam, ka VID finansējums šim pasākumam varētu būt ne ātrāk kā tikai 2026.gadā. Šobrīd vēl jo projām procesā ir diskusijas par iespējamo normatīvo regulējumu valsts amatpersonu deklarāciju termiņu un iespējamajiem tehniskajiem risinājumiem. Tāpēc nav starp kompetentajām/atbildīgajām institūcijām un arī nevalstiskajām organizācijām/masu medijiem faktiski vēl nav konceptuāla vienošanās par optimālāko un atbilstošāko risinājumu nosakot valsts amatpersonu deklarāciju publiskās daļas publiskošanas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Korupcijas novēršanas un apkarošanas birojam sadarbībā ar Finanšu ministriju (Valsts ieņēmumu dienestu) izstrādāt un iesniegt Ministru kabinetā grozījumus likumā “Par interešu konflikta novēršanu valsts amatpersonu darbībā”, nosakot valsts amatpersonu deklarāciju publiskās daļas publiskošanas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23-TA-1409</w:t>
    </w:r>
    <w:r>
      <w:br/>
    </w:r>
    <w:r w:rsidR="00000000" w:rsidRPr="00000000" w:rsidDel="00000000">
      <w:rPr>
        <w:rtl w:val="0"/>
      </w:rPr>
      <w:t xml:space="preserve">09.09.2025. 10.18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23-TA-1409</w:t>
    </w:r>
    <w:r>
      <w:br/>
    </w:r>
    <w:r w:rsidR="00000000" w:rsidRPr="00000000" w:rsidDel="00000000">
      <w:rPr>
        <w:rtl w:val="0"/>
      </w:rPr>
      <w:t xml:space="preserve">09.09.2025. 10.18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Izziņa_23-TA-1409.docx</dc:title>
</cp:coreProperties>
</file>

<file path=docProps/custom.xml><?xml version="1.0" encoding="utf-8"?>
<Properties xmlns="http://schemas.openxmlformats.org/officeDocument/2006/custom-properties" xmlns:vt="http://schemas.openxmlformats.org/officeDocument/2006/docPropsVTypes"/>
</file>