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25-TA-1438: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Būvniecības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Būvniecības likumā (Latvijas Vēstnesis, 2013, 146. nr.; 2014, 21., 84., 140. nr.; 2015, 122., 251. nr.; 2016, 241. nr.; 2017, 128. nr.; 2019, 41., 248.A nr.; 2020, 244. nr.; 2021, 84.B, 160.A nr.; 2022, 95., 247. nr.; 2023, 91.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konceptuāli nav pieņemami, ka tiek turpināta eksistējošā kārtība, kurā Zemesgrāmatā un kadastrā no jauna būvētās ēkas būvniecības procesa laikā tiek nostiprinātas dažādos būvniecības procesa posmos, turklāt  pēc īpašnieka izvēles, kā tas ir paredzēts šajā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Pirms būvniecības ieceres pieņemšanas ekspluatācijā vai paziņojuma par būvdarbu pabeigšanas, būvniecības ierosinātājam ir tiesības papildus ierosināt datu reģistrāciju un aktualizāciju par ēkas jaunbūvi (jaunbūves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valsts informācijas sistēmās par ēkām vienā un tajā pašā būvniecības stadijā ir dažādi dati, tā kā Kadastra un Zemesgrāmatu datus tālāk automatizēti izmanto dažādos procesos, tas rada nevienlīdzību no citu normaīvo aktu viedokļa. Piemēram, ja īpašnieks brīvprātīgi nereģistrē jaunbūvi kadastrā, tad pat gadījumos, kad atbilstoši kadastrālās vērtēšanas normatīvajiem aktiem, jaunbūvei tiktu noteikta kadastrālā vērtība, kas lielāka par 0,- eur, tā kā buve nav kadastrā, tai nav kadastrālās vērtības, lai arī, piemēram, blakus esošai būvei tādā pat būvniecības stadijā, kuru īpašnieks ir brīvprātīgi ierakstījis Zemesgrāmatā, ir kadastrālā vērtība, kas lielāka par 0,- eur, attiecīgi arī divas fiziski identiskas ēkas šobrīd ir ar dažādu nekustamā īpašuma nodokli- viena, atbilstoši VZD noteiktajai kadastrālajai vērtībai nodokli maksā, otra nemaksā.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neaizkavētu konkrētā likumprojekta virzību, tomēr ņemot vērā faktu, ka likumprojektā tiek paredzēts jauns regulējums arī jaunbūvju ierakstīšanai Zemesgrāmatā un Kadastrā, Lūdzam pievienot MK protokolluzdevumu šādā redakcijā, lai nodrošinātu, ka pārējos pārvaldes procesos normatīvais regulējums tiek piemērots identiski indentiskā būvniecības procesa stadijā esošām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TM, FM līdz _________ iesniegt Ministru kabinetā normatīvo aktu projektus, kas paredzēs kārtību kuras jaunbūves, kurā būvniecības procesa stadijā automatizēti reģistrēs Nekustamā īpašuma valsts kadastra informācijas sistēmā un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zemāk esošajā punktā  vārdus: “un kurās nav iesniegts paziņojums par būvdarbu pabeigšanu, izdarīta atzīme par būvdarbu pabeigšanu vai pieņemts akts par būvdarbu pieņemšanu ekspluatācijā.", jo ja būvniecības iecere ir iesniegta BIS un būve ir pabeigta, ir iespējams, ka tā joprojām nav ierakstīta ne Zgr, ne Kadastrā. Tā kā informācija par šīm jau pabeigtajām ēkām ir BIS, nav nekāda iemesla, nepiemērot jauno kārtību arī šīm ēkām, nodrošinot, ka īpašniekam nav jābūt pastniekam starp valsts informāciju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pārejas noteikumus ar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Būvniecības likuma 14.panta 1.4 daļa piemērojama arī uz būvniecības iecerēm, kas ir iesniegtas Būvniecības informācijas sistēmā līdz šīs daļas spēkā stāšanās brīdim un kurās nav iesniegts paziņojums par būvdarbu pabeigšanu, izdarīta atzīme par būvdarbu pabeigšanu vai pieņemts akts par būvdarbu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pamata personai ierobežot tai jau esošās tiesības būvi reģistrēt Nekustamā īpašuma valsts kadastra informācijas sistēmā (turpmāk -  Kadastrā) un pēc tam ierakstīt zemesgrāmatā pat tad, ja ēka vēl nav pieņemta ekspluatācijā. Jaunbūve ir būvniecības procesa tiesiski tapis būves apjoms vismaz pamatu līmenī, kas līdz būves pieņemšanai ekspluatācija var tikt ierakstīts zemesgrāmatā. Jaunbūve ir faktiski nepabeigta būvniecība, kas parastā kārtībā netiek ierakstīta zemesgrāmatā, jo būvniecības process turpinās. Ir jāņem vērā arī tas, ka atsevišķos gadījumos civiltiesiskajās attiecībās objektīvu iemeslu dēļ faktiski jau uzbūvētā ēkas apjoma reģistrēšana Kadastrā un ierakstīšana zemesgrāmatā dod tiesisku noteiktību. Piemēram – mantojuma lietās, lai varētu precīzi noteikt mantojamo īpašuma apjomu, notārs ierosina arī nepabeigtas ēkas (piemēram, tikai pamatu) ierakstīšanu zemesgrāmatā. Līdzīgi ir pie piespiedu izsolēm, lai pircējam būtu skaidrs kāds ir īpašuma apjoms ko viņš iegādājas. Visplašāk izplatīts gadījums ir hipotekāra kreditēšana – banka nosaka posmus, kas ir ierakstāmi zemesgrāmatā pirms banka ir gatava piešķirt nākamo kredīta apjomu. Visām ēkām nepabeigtas jaunbūvēm datu deklarāciju noteikt kā obligātu vai regulāru pienākumu ar mērķi risināt nekustamā īpašuma nodokļa piemērošanas jautājumus, nav samērīgi un būtu pretrunā likumprojektam, kura viens no mērķiem ir samazināt administratīvo slogu, nevis to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pārejas noteikumu norma precizēta. Norma veidota ar mērķi noteikt tiesības jau uzsāktu būvniecības lietu, bet vēl ekspluatācijā nepieņemtu būvniecību virzīt </w:t>
            </w:r>
            <w:r w:rsidR="00000000" w:rsidRPr="00000000" w:rsidDel="00000000">
              <w:rPr>
                <w:i w:val="1"/>
                <w:rtl w:val="0"/>
              </w:rPr>
              <w:t xml:space="preserve">vienotajā reģistrācijas procesā</w:t>
            </w:r>
            <w:r w:rsidR="00000000" w:rsidRPr="00000000" w:rsidDel="00000000">
              <w:rPr>
                <w:rtl w:val="0"/>
              </w:rPr>
              <w:t xml:space="preserve">. Nav paredzēts </w:t>
            </w:r>
            <w:r w:rsidR="00000000" w:rsidRPr="00000000" w:rsidDel="00000000">
              <w:rPr>
                <w:u w:val="single"/>
                <w:rtl w:val="0"/>
              </w:rPr>
              <w:t xml:space="preserve">visas</w:t>
            </w:r>
            <w:r w:rsidR="00000000" w:rsidRPr="00000000" w:rsidDel="00000000">
              <w:rPr>
                <w:rtl w:val="0"/>
              </w:rPr>
              <w:t xml:space="preserve"> līdz šim jau uzsāktās, bet ekspluatācijā nepieņemtās būvniecības lietas obligāti virzīt vienotā reģistrācijas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visas uzsāktās un jau ekspluatācijā pieņemtās būvniecības lietas virzīt vienotā reģistrācijas procesā nav tiesiski un arī tehniski iespējams, sākot ar to, ka likumprojektam nevar būt atpakaļejoša spēka, proti, tas nevar jau noslēgtu būvniecības procesu vai tajā jau veiktu rīcību noteikt kā 2026.gada 1.janvārī veiktu ierosinājumu veikt būves kadastra datu reģistrāciju (atkārtotu) un ierakstīšanu zemesgrāmatā.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Būvniecības likumā (Latvijas Vēstnesis, 2013, 146. nr.; 2014, 21., 84., 140. nr.; 2015, 122., 251. nr.; 2016, 241. nr.; 2017, 128. nr.; 2019, 41., 248.A nr.; 2020, 244. nr.; 2021, 84.B, 160.A nr.; 2022, 95., 247. nr.; 2023, 91.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trešās daļas 1. punktu pēc vārdiem "tai skaitā"  ar vārdiem "pārbauda vai būvniecības iecere ir saskaņota ar trešajām personām un vai nepastāv šķēršļi būvniecības ieceres īstenošanai,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precizējumi šajā normā ir nepieciešami, “lai nodrošinātu viennozīmīgu izpratni par Būvniecības likuma 12. panta trešās daļas 1. punktā noteikto būvvaldes kompetences tvērumu, šis punkts tiek papildināts uzsverot, ka arī pārbaude par būvniecības ieceres saskaņošanu ar trešajām personām ir būvvaldes kompetencē, kā arī kontrolēt vai nepastāv kādi šķēršļi būvniecības ieceres īstenošanai (piemēram, būvniecības ierosinātājs ir sankciju subjekts).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ieskatā Būvniecības likuma 12.panta pirmās daļas 3.punkta papildināšana ar vārdiem “vai nepastāv šķēršļi būvniecības ieceres īstenošanai” nevis izskaidro būvvaldes kompetences tvērumu un rada viennozīmīgu izpratni par to, bet dod iespēju to nepārtraukti paplašināt, skaidrojot, ka ar “šķēršļiem būvniecības ieceres īstenošanai” ir domāts arī, piemēram, ne tikai sankciju pārbaude, kas jau ir norādīts, kā piemērs, bet arī nodokļu parādu esamība vai neatbilstība jebkādam normatīvajam aktam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valstspislētas pašvaldības Pilsētas attīstības departaments, kas veic būvvaldes funkcijas Latvijas lielākajā pašvaldībā iebilst par Būvniecības likuma 12.panta pirmās daļas 3.punkta normas paplašināšanu un nepiekrīt, ka būvvaldei jāpārliecinās par jebkādiem šķēršļiem būvniecības ieceres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palielina administratīvo slogu un birokrātiju.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anotācija būvvalde kompetencē, izskatot būvniecības ieceri, ir pārbaudīt: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trešo personu saskaņoju esamību (tai skaitā, kaimiņu, dzīvokļa īpašnieku kopības, objekta īpašnieku, kuram noteikta aizsargjosla un kuru skar plānotā būvniecības iecere);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iestāžu saskaņojuma esamību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zemesgrāmatā nav ierakstīti kādi aizliegumi, piemēram, atsavināšanas līgumā paredzēts aizliegums uz zemes būvēt noteikta veida būves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atbilstību arhitektoniskās kvalitātes principam, ciktāl tas attiecas uz būves iekļaušanos ainavā un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atbilstību pašvaldības teritorijas plānojumā, lokālplānojumā (ja tāds ir izstrādāts) un detālplānojumā (ja tas nepieciešams saskaņā ar normatīvajiem aktiem)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noteiktajām būves novietojuma prasības, tai skaitā būvnormatīvos, Aizsargjoslu likumā un Ministru kabineta 30.04.2013. noteikumu Nr.240 "Vispārīgie teritorijas plānošanas, izmantošanas un apbūves noteikumi"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normatīvajos aktos noteikto dokumentu esamība, piemēram, ēkas energoefektivitātes novērtējums aprēķinātajai energoefektivitātei.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Tātad jau šobrīd būvvalde, izskatot būvniecības iesniegumu, pārbauda  tās atbilstību vairākiem normatīvajiem aktiem, pārbauda zemesgrāmatas ierakstus, saskaņojumu esamību utt. Pie tam tas jādara ļoti īsos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saņem desmitiem būvniecības iesniegumu dienā, un kategoriski nepiekrīt, ka būvvaldēm uzliek par pienākumu pārliecinies, vai būvniecības ieceres ierosinātāji  nav iekļauti Latvijas vai starptautiskajos sankciju sarakstos, pārbaudot to esamību Latvijas, Eiropas Savienības (ES), Apvienoto Nāciju Organizācijas (ANO), Apvienotās Karalistes un Amerikas Savienoto Valstu Valsts kases Ārvalstu aktīvu kontroles biroja (OFAC) sankciju sarakstos, Kanādas, Austrālijas sankciju sarakstos.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šādai pārbaudei valstī nav izstrādāti IT risinājumi, tādējādi pārbaude ir veicama manuāli, respektīvi, iestādes darbiniekam ir pēc atslēgas vārdiem jāveic meklēšanu gan valsts informācijas sistēmās, gan publicētās datnēs, turklāt personu identitāte tajās nav viennozīmīgi konstatējama. Pašvaldībai nav tādu resursu, ar kuriem nodrošināt funkcijas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LPS aicina izvērtēt sekojošus jautājumus kas izriet ar Zemesgrāmatas saistītiem likumiem  1) konceptuāli nav pieņemami, ka tiek turpināta eksistējošā kārtība, kurā Zemesgrāmatā un kadastrā no jauna būvētās ēkas būvniecības procesa laikā tiek nostiprinātas dažādos būvniecības procesa posmos, turklāt  pēc īpašnieka izvēles, kā tas ir paredzēts šajā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Pirms būvniecības ieceres pieņemšanas ekspluatācijā vai paziņojuma par būvdarbu pabeigšanas, būvniecības ierosinātājam ir tiesības papildus ierosināt datu reģistrāciju un aktualizāciju par ēkas jaunbūvi (jaunbūves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valsts informācijas sistēmās par ēkām vienā un tajā pašā būvniecības stadijā ir dažādi dati, tā kā Kadastra un Zemesgrāmatu datus tālāk automatizēti izmanto dažādos procesos, tas rada nevienlīdzību no citu normatīvo aktu viedokļa. Piemēram, ja īpašnieks brīvprātīgi nereģistrē jaunbūvi kadastrā, tad pat gadījumos, kad atbilstoši kadastrālās vērtēšanas normatīvajiem aktiem, jaunbūvei tiktu noteikta kadastrālā vērtība, kas lielāka par 0,- eur, tā kā buve nav kadastrā, tai nav kadastrālās vērtības, lai arī, piemēram, blakus esošai būvei tādā pat būvniecības stadijā, kuru īpašnieks ir brīvprātīgi ierakstījis Zemesgrāmatā, ir kadastrālā vērtība, kas lielāka par 0,- eur, attiecīgi arī divas fiziski identiskas ēkas šobrīd ir ar dažādu nekustamā īpašuma nodokli- viena, atbilstoši VZD noteiktajai kadastrālajai vērtībai nodokli maksā, otra nemaksā.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neaizkavētu konkrētā likumprojekta virzību, tomēr ņemot vērā faktu, ka likumprojektā tiek paredzēts jauns regulējums arī jaunbūvju ierakstīšanai Zemesgrāmatā un Kadastrā, Lūdzam pievienot MK protokoluzdevumu šādā redakcijā, lai nodrošinātu, ka pārējos pārvaldes procesos normatīvais regulējums tiek piemērots identiski indentiskā būvniecības procesa stadijā esošām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TM, FM līdz _________ iesniegt Ministru kabinetā normatīvo aktu projektus, kas paredzēs kārtību kuras jaunbūves, kurā būvniecības procesa stadijā automatizēti reģistrēs Nekustamā īpašuma valsts kadastra informācijas sistēmā un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zemāk esošajā punktā  vārdus: “un kurās nav iesniegts paziņojums par būvdarbu pabeigšanu, izdarīta atzīme par būvdarbu pabeigšanu vai pieņemts akts par būvdarbu pieņemšanu ekspluatācijā.", jo ja būvniecības iecere ir iesniegta BIS un būve ir pabeigta, ir iespējams, ka tā joprojām nav ierakstīta ne Zgr, ne Kadastrā. Tā kā informācija par šīm jau pabeigtajām ēkām ir BIS, nav nekāda iemesla, nepiemērot jauno kārtību arī šīm ēkām, nodrošinot, ka īpašniekam nav jābūt pastniekam starp valsts informāciju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pārejas noteikumus ar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Būvniecības likuma 14.panta 1.4 daļa piemērojama arī uz būvniecības iecerēm, kas ir iesniegtas Būvniecības informācijas sistēmā līdz šīs daļas spēkā stāšanās brīdim un kurās nav iesniegts paziņojums par būvdarbu pabeigšanu, izdarīta atzīme par būvdarbu pabeigšanu vai pieņemts akts par būvdarbu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precizēta anotācija. Vienotā būves reģistrācijas procesa ieviešanas ietvaros netiek pārskatīta un paplašināta būvvaldes kompetence. Lai nerastos pārpratumi ir atbilstoši precizēta arī anotācija, norādot, ka būvvalde pārbauda tiktāl, ciktāl tas attiecas uz tiesībām būvēt un nevērtē būvprojekta saturu. Pārbaudes apjomu nosaka Būvniecības likums, kā arī citu nozaru normatīvie akti, piemēram Aizsargjoslu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trešās daļas 1. punktu pēc vārdiem "tai skaitā"  ar vārdiem "pārbauda vai būvniecības iecere ir saskaņota ar trešajām personām un vai normatīvajos aktos nav noteikti ierobežojumi, kas nepieļauj ierosinātās būvniecības ieceres īstenošanu, kā arī".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trešās daļas 1. punktu pēc vārdiem "tai skaitā"  ar vārdiem "pārbauda vai būvniecības iecere ir saskaņota ar trešajām personām un vai nepastāv šķēršļi būvniecības ieceres īstenošanai,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Būvniecības likuma 12. panta trešās daļas 1. punktu pēc vārdiem "tai skaitā"  ar vārdiem "pārbauda vai būvniecības iecere ir saskaņota ar trešajām personām un vai nepastāv šķēršļi būvniecības ieceres īstenošanai,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skaidrots, ka grozījumi nepieciešami, lai nodrošinātu viennozīmīgu izpratni par Būvniecības likuma 12. panta trešās daļas 1. punktā noteikto būvvaldes kompetences tvērumu. Šis punkts tiek papildināts, uzsverot, ka arī pārbaude par būvniecības ieceres saskaņošanu ar trešajām personām ir būvvaldes kompetencē, kā arī kontrolēt vai nepastāv kādi šķēršļi būvniecības ieceres īstenošanai (piemēram, būvniecības ierosinātājs ir sankciju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neiebilst attiecībā uz papildinājumu, ka būvvalde veic pārbaudi par būvniecības ieceres saskaņošanu ar trešajām personām, taču iebilst pret turpmāko normas formulējumu, proti, norma paredz, ka būvvalde “pārbauda, vai nepastāv kādi šķēršļi būvniecības ieceres īstenošanai”. Iekšlietu ministrijas skatījumā attiecīgā norma ir ļoti vispārīga un nesniedz nedz būvvaldei, nedz būvniecības ierosinātājam skaidru izpratni par to, kas tieši uzskatāms par “šķērsli”. Šāda formulējuma dēļ būvvaldei var tikt piešķirtas pārmērīgi plašas interpretācijas iespējas, kas praksē var novest pie subjektīviem vai pat politiski motivētiem lēmumiem, veicinot nevienlīdzīgu attieksmi. Piedāvātā regulējuma ietvaros, piemēram, arī vienkārša sabiedriskās organizācijas sūdzība, pat ja tā nav tiesiski pamatota, var tikt atzīta par “šķērsli”, uz kura pamata netiek akceptēta būvniecības iecere vai tiek apturēta būvatļauja.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var minēt vienu konkrētu piemēru saistībā ar katastrofu pārvaldības centru izbūvi, proti, būvvalde bija izsniegusi atļauju būvniecības ieceres īstenošanai, bet vēlāk pašvaldības dome pieņēma lēmumu būvvaldes izsniegto būvatļauju anulēt, pamatojoties uz atsevišķu iedzīvotāju iebildumiem par konkrētās būvniecības ieceres īstenošanu. Iekšlietu ministrija nu jau vairākkārt ir saskārusies ar situācijām, kad bez tiesiska pamata tiek kavēta dažādu un valsts drošībai nozīmīgu būvniecības ieceru īstenošana, t.sk. ir bijuši arī skaidri signāli no pašvaldību pārstāvjiem, ka pašvaldība centīsies panākt, lai būvatļauja netiktu izsniegta, ja Iekšlietu ministrija nolems virzīt konkrēto būvniecības ieceri.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Iekšlietu ministrija aicina attiecīgo normu precizēt, kā arī sniegt attiecīgu skaidrojumu likumprojekta anotācijā, norādot, ka šķēršļiem, kurus būvvalde min kā iemeslu būvatļaujas neizsniegšanai, ir jābūt objektīviem un tiesiski pamatotiem. Tiem jābūt tieši saistītiem ar normatīvajiem aktiem, kas nosaka konkrētus ierobežojumus vai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trešās daļas 1. punktu pēc vārdiem "tai skaitā"  ar vārdiem "pārbauda vai būvniecības iecere ir saskaņota ar trešajām personām un vai normatīvajos aktos nav noteikti ierobežojumi, kas nepieļauj ierosinātās būvniecības ieceres īstenošanu, kā arī".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trešās daļas 1. punktu pēc vārdiem "tai skaitā"  ar vārdiem "vai būvniecības iecere ir saskaņota ar trešajām personām un vai nepastāv kādi šķēršļi būvniecības ieceres īstenošanai,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norāda, ka prasība būvvaldēm, pieņemot jebkuru lēmumu, pārbaudīt personas iespējamo atrašanos starptautisko sankciju sarakstos, nav praktiski un juridiski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Būvniecības likuma 12. pants nosaka būvvalžu galvenās funkcijas, būvniecības administratīvā procesa tiesiskuma nodrošināšanu, būvdarbu administratīvo prasību ievērošanas kontroli un būvju pieņemšanu ekspluatācijā. Likuma mērķis neparedz būvvaldēm funkciju veikt starptautisko sankciju subjekta pārbaudi. Tāpat likums par pašvaldībām paredz, ka pašvaldībām var deleģēt tikai tādas funkcijas, kas ir tieši saistītas ar pašvaldības autonomajām funkcijām un kurām ir nodrošināts atbilstošs finansējums un resursi. Sankciju saraksta pārbaude nav pašvaldības autonomā funkcija, un tai nav paredzēts papildu finansējums vai tehniskais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uzsvērt, ka starptautisko sankciju saraksti ir ļoti plaši un tiek regulāri aktualizēti, tajos ietvertā informācija mainās gan ES, gan ANO, gan citu institūciju līmenī. Manuāla pārbaude būvvalžu līmenī ir neiespējama bez specializētām IT sistēmām. Vienlaicīgi LPS uzsver, ka pašlaik nav izveidota neviena valsts līmeņa IT sistēma, kas ļautu būvvaldēm automātiski un droši pārbaudīt personas atbilstību sankciju sarakstiem, būvvaldes nav aprīkotas ar personālu, kurš būtu apmācīts sankciju sarakstu interpretācijā vai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paredzēt centralizētu valsts mēroga informācijas sistēma, kas automātiski sinhronizējas ar aktuālajiem sankciju sarakstiem (ES, ANO, nacionālajiem) un nodrošina tiešu piekļuvi pašvaldībām. Tāpat jānosaka atbildīgā valsts institūcija (piemēram, Ārlietu ministrija vai Valsts ieņēmumu dienests), pie kuras pašvaldības var pieprasīt un saņemt oficiālu informāciju par personas esamību vai neesamību sankciju sarakstos.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pirms jebkādas funkcijas deleģēšanas pašvaldībām ir jāparedz atbilstošs finansējums, tehniskais aprīkojums un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nemaina būvvaldes funkcijas vai kompetenci.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trešās daļas 1. punktu pēc vārdiem "tai skaitā"  ar vārdiem "pārbauda vai būvniecības iecere ir saskaņota ar trešajām personām un vai normatīvajos aktos nav noteikti ierobežojumi, kas nepieļauj ierosinātās būvniecības ieceres īstenošanu, kā arī".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trešās daļas 1. punktu pēc vārdiem "tai skaitā"  ar vārdiem "vai būvniecības iecere ir saskaņota ar trešajām personām un vai nepastāv kādi šķēršļi būvniecības ieceres īstenošanai,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likuma normas interpretācija, ka būvvaldes nodrošina </w:t>
            </w:r>
            <w:r w:rsidR="00000000" w:rsidRPr="00000000" w:rsidDel="00000000">
              <w:rPr>
                <w:i w:val="1"/>
                <w:rtl w:val="0"/>
              </w:rPr>
              <w:t xml:space="preserve">“vai būvniecības iecere ir saskaņota ar trešajām personām”,</w:t>
            </w:r>
            <w:r w:rsidR="00000000" w:rsidRPr="00000000" w:rsidDel="00000000">
              <w:rPr>
                <w:rtl w:val="0"/>
              </w:rPr>
              <w:t xml:space="preserve"> ierosinām   papildināt šādi - </w:t>
            </w:r>
            <w:r w:rsidR="00000000" w:rsidRPr="00000000" w:rsidDel="00000000">
              <w:rPr>
                <w:i w:val="1"/>
                <w:rtl w:val="0"/>
              </w:rPr>
              <w:t xml:space="preserve">“</w:t>
            </w:r>
            <w:r w:rsidR="00000000" w:rsidRPr="00000000" w:rsidDel="00000000">
              <w:rPr>
                <w:b w:val="1"/>
                <w:i w:val="1"/>
                <w:rtl w:val="0"/>
              </w:rPr>
              <w:t xml:space="preserve">pārbauda </w:t>
            </w:r>
            <w:r w:rsidR="00000000" w:rsidRPr="00000000" w:rsidDel="00000000">
              <w:rPr>
                <w:i w:val="1"/>
                <w:rtl w:val="0"/>
              </w:rPr>
              <w:t xml:space="preserve">vai būvniecības iecere ir saskaņota ar trešajām personām un vai nepastāv kādi šķēršļi būvniecības ieceres īstenošanai, kā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precizēta anotācija. Vienotā būves reģistrācijas procesa ieviešanas ietvaros netiek pārskatīta un paplašināta būvvaldes kompetence. Lai nerastos pārpratumi ir atbilstoši precizēta arī anotācija, norādot, ka būvvalde pārbauda tiktāl, ciktāl tas attiecas uz tiesībām būvēt un nevērtē būvprojeta saturu. Pārbaudes apjomu nosaka būvnecības likums, kā arī citu nozaru normatīvie akti, piemēram Aizsargjoslu 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trešās daļas 1. punktu pēc vārdiem "tai skaitā"  ar vārdiem "pārbauda vai būvniecības iecere ir saskaņota ar trešajām personām un vai normatīvajos aktos nav noteikti ierobežojumi, kas nepieļauj ierosinātās būvniecības ieceres īstenošanu, kā arī".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1. punktu pēc vārdiem "tai skaitā"  ar vārdiem "vai būvniecības iecere ir saskaņota ar trešajām personām,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4</w:t>
            </w:r>
            <w:r w:rsidR="00000000" w:rsidRPr="00000000" w:rsidDel="00000000">
              <w:rPr>
                <w:rtl w:val="0"/>
              </w:rPr>
              <w:t xml:space="preserve">) daļu ar vārdiem un skaitļiem “kā arī pakalpojuma maksas un nodevas nomaksu par šā likuma 14.panta (1</w:t>
            </w:r>
            <w:r w:rsidR="00000000" w:rsidRPr="00000000" w:rsidDel="00000000">
              <w:rPr>
                <w:vertAlign w:val="superscript"/>
                <w:rtl w:val="0"/>
              </w:rPr>
              <w:t xml:space="preserve">1</w:t>
            </w:r>
            <w:r w:rsidR="00000000" w:rsidRPr="00000000" w:rsidDel="00000000">
              <w:rPr>
                <w:rtl w:val="0"/>
              </w:rPr>
              <w:t xml:space="preserve">) daļā noteikto darbību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ka likumprojekts paredz papildināt Būvniecības likuma 12. pantā (34) daļu ar vārdiem un skaitļiem “kā arī pakalpojuma maksas un nodevas nomaksu par šā likuma 14.panta (11) daļā noteikto darbību veikšanu”, jo ne visos gadījumos būs ēkas pieņemšana ekspluatācijā, paredzams, ka būs arī pazinojumi par būvdarbu pabeigšanu. Nav skaidrs kādēļ būvvaldēm jāveic darbības ,kas līdz šim ietilpst valsts institūciju- Zemesgrāmatu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likumā.groz.tiek paredzēts, ka kadastrā ( un tālāk Zemesgrāmatā) būvi reģistrēs tikai PĒC būves pieņemšanas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 izriet, ka jaunbūves  (pamati un tālākās stadijas)  kadastrā un Zemesgrāmatā  vairs nevarēs būt, jo to esamība Būvniecības likumā nav definēta, no tā izriet, ka normatīvā akta izstrādātāji neatrisināto problēmu par būvju nodošanu ekspluatācijā nevis atrisina, bet gluži otrādi saasina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precizēts, lai novērstu iespaidu, ka būvvaldei būs pienākums pārbaudīt samaksu par VZD sniegtajiem pakalpojumiem vai kancelejas nodevu par nostiprinājumu lūgumu. Samaksas esamību kontroli veiks Būvniecības informācijas sistēma un līdz samaksas apliecinājuma saņemšanai no procesā iesaistītās informācijas sistēmas, nebūs iespējams veikt objekta pieņemšanu ekspluatācijā.</w:t>
            </w:r>
            <w:r w:rsidR="00000000" w:rsidRPr="00000000" w:rsidDel="00000000">
              <w:rPr>
                <w:b w:val="1"/>
                <w:rtl w:val="0"/>
              </w:rPr>
              <w:t xml:space="preserve"> </w:t>
            </w:r>
            <w:r w:rsidR="00000000" w:rsidRPr="00000000" w:rsidDel="00000000">
              <w:rPr>
                <w:rtl w:val="0"/>
              </w:rPr>
              <w:t xml:space="preserve">Vienlaikus šajā sakarā ir arī precizēta tiesību akta projekta anotācija. Papildus vēršama uzmanību uz to, ka jaunbūves reģistrācijai zemesgrāmatas nodalījumā jau šobrīd nav nekāda ietekme uz būves nodošanu ekspluatācijā. Tā ir personas tiesība reģistrēt jaunbūvi, nevis pienākums. Kopējās normatīvo aktu izmaiņas saistībā ar vienoto būves reģistrācijas procesu ir vērstas uz to, lai pirms būves pieņemšanas ekspluatācijā vai vairs nebūtu nepieciešama būves kadastrālā uzmērīšana, bet VZD un tiesas savu funkciju nodrošināšanai saņemtu nepieciešamos datus no sistēmas uz sistēmu, kā arī būvniecības ierosinātājam nebūtu nepieciešams griezties VZD un tiesā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trešās daļas 1. punktu pēc vārdiem "tai skaitā"  ar vārdiem "pārbauda vai būvniecības iecere ir saskaņota ar trešajām personām un vai normatīvajos aktos nav noteikti ierobežojumi, kas nepieļauj ierosinātās būvniecības ieceres īstenošanu, kā arī".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1. punktu pēc vārdiem "tai skaitā"  ar vārdiem "vai būvniecības iecere ir saskaņota ar trešajām personām,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4</w:t>
            </w:r>
            <w:r w:rsidR="00000000" w:rsidRPr="00000000" w:rsidDel="00000000">
              <w:rPr>
                <w:rtl w:val="0"/>
              </w:rPr>
              <w:t xml:space="preserve">) daļu ar vārdiem un skaitļiem “kā arī pakalpojuma maksas un nodevas nomaksu par šā likuma 14.panta (1</w:t>
            </w:r>
            <w:r w:rsidR="00000000" w:rsidRPr="00000000" w:rsidDel="00000000">
              <w:rPr>
                <w:vertAlign w:val="superscript"/>
                <w:rtl w:val="0"/>
              </w:rPr>
              <w:t xml:space="preserve">1</w:t>
            </w:r>
            <w:r w:rsidR="00000000" w:rsidRPr="00000000" w:rsidDel="00000000">
              <w:rPr>
                <w:rtl w:val="0"/>
              </w:rPr>
              <w:t xml:space="preserve">) daļā noteikto darbību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likumu ar 12 .panta trešās daļas 1 punktu ir paplašināts būvvalžu atbildības tvērums, kas būvniecības procesa uzsākšanas posmā vienotā rēģistrācijas procesā  samazina  Valsts zemes dienesta iespējas izdarīt nepieciešamās korekcijas, tādejādi “birokrātisko škēršļu” novēršana tiek vienkārši pārvietota uz būvvalžu atbildību . Par  to netieši liecina arī Tieslietu ministrijas viedoklis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būvvaldes pienākums jau šobrīd būvniecības administratīvā procesa ietvaros ir pārbaudīt trešo personu saskaņojumu esamību, nodrošinot attiecīgā procesa tiesiskumu. Šīs pienākums netiek mainīts, bet tiek tikai skaidri norādīts. Tāpat ir jāņem vērā, ka tikai būvvaldes kompetencē ir vērtēt patvaļīgās būvniecības esamību, nevis VZD kompetencē. Šis tiesību aspekts netiek mainīts, bet tiek nodrošināts ka VZD kā Nekustamā īpašuma valsts kadastra informācijas sistēmas  turētājs un reģistra iestāde reģistrē datus, nevis dublē būvvaldes funkcijas. Papildus būtu nepieciešams vērs uzmanību uz to, ka normatīvā regulējuma izmaiņas nemainīts to, ka VZD turpinās nepieciešamības gadījumā sadarboties ar būvvaldi, lai novērstu iespējamos šķēršļus datu reģistrācijai Nekustamā īpašuma valsts kadastra informācijas sistēmā. Tāpat jānorāda, ka 15.07.2025. sarunās ar LPS un LLPA pārstāvjiem par atteikšanos no būvju kadastrālās uzmērīšanas vienotā būves reģistrācijas procesa ietvaros tika panākta vienošanās, ka būtu nepieciešams būvnoteikumos precizēt tiesību normas par būvdarbu izpilddokumentāciju, lai nodrošinātu tās atbilstību faktiskajai situācijai apvidū un paredzēt tiesību normas par iespējām normatīvajām pielaidēm pārējām būvēm - līdzīgi kā inženiertīklu gadījuma (sk. Latvijas būvnormatīva LBN 008-14 "Inženiertīklu izvietojums" 9.punktu).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trešās daļas 1. punktu pēc vārdiem "tai skaitā"  ar vārdiem "pārbauda vai būvniecības iecere ir saskaņota ar trešajām personām un vai normatīvajos aktos nav noteikti ierobežojumi, kas nepieļauj ierosinātās būvniecības ieceres īstenošanu, kā arī".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1. punktu pēc vārdiem "tai skaitā"  ar vārdiem "vai būvniecības iecere ir saskaņota ar trešajām personām,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4</w:t>
            </w:r>
            <w:r w:rsidR="00000000" w:rsidRPr="00000000" w:rsidDel="00000000">
              <w:rPr>
                <w:rtl w:val="0"/>
              </w:rPr>
              <w:t xml:space="preserve">) daļu ar vārdiem un skaitļiem “kā arī pakalpojuma maksas un nodevas nomaksu par šā likuma 14.panta (1</w:t>
            </w:r>
            <w:r w:rsidR="00000000" w:rsidRPr="00000000" w:rsidDel="00000000">
              <w:rPr>
                <w:vertAlign w:val="superscript"/>
                <w:rtl w:val="0"/>
              </w:rPr>
              <w:t xml:space="preserve">1</w:t>
            </w:r>
            <w:r w:rsidR="00000000" w:rsidRPr="00000000" w:rsidDel="00000000">
              <w:rPr>
                <w:rtl w:val="0"/>
              </w:rPr>
              <w:t xml:space="preserve">) daļā noteikto darbību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papildināts likuma 12.panta trešās daļas 1. punkts konkretizējot būvvaldes kompetences tvērumu. Lai nodrošinātu viennozīmīgu izpratni par būvvaldes kompetences tvērumu, lūdzam papildināt likumprojekta anotāciju ar izvērstāku skaidrojumu par konkrētām būvvaldes veicamām darbībām būvniecības administratīvā procesa nodrošināšanā, kas attiecināms uz būvvaldes darbu kopumā, bet īpaši svarīgi ir būvniecības procesa uzsākšanas posmā vienotā būves reģistrācijas procesa nodrošināšanā, lai nepieļautu tādus trūkumus, kā Zemesgrāmatu likuma prasībām neatbilstoši noformēti dokumenti, informācijas savstarpējā neatbilstība teksta un grafiskajos datos, kā arī institūciju nepilnīgi veiktās datu un tiesiskās situācijas pārbaudes pieejamās informācijas sistēmās. Īpaši svarīgi to uzsvērt, jo ne Valsts zemes dienests, ne rajona (pilsētas) tiesa vairs nepārvērtēs būvvaldes lēmumus.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w:t>
            </w:r>
            <w:r w:rsidR="00000000" w:rsidRPr="00000000" w:rsidDel="00000000">
              <w:rPr>
                <w:b w:val="1"/>
                <w:rtl w:val="0"/>
              </w:rPr>
              <w:t xml:space="preserve"> </w:t>
            </w:r>
            <w:r w:rsidR="00000000" w:rsidRPr="00000000" w:rsidDel="00000000">
              <w:rPr>
                <w:rtl w:val="0"/>
              </w:rPr>
              <w:t xml:space="preserve">Tomēr, vēršama uzmanību uz to, ka būvvaldes kompetencē nevar būt jautājumi ar juridiskās personas vai juridiskā veidojuma patiesā labuma guvēja pārbaudi, kā arī jautājumi par sankciju sarakstā esošo personu tiesību ierobežojumu pārbaudi. Papildus vēršam uzmanību uz to, ka tiesību akta projektā "Grozījumi Zemesgrāmatu likumā" (25-TA-1444) nav ietvertas jeb kādas atrunas, ka turpmāk tiesa nevērtēs nostiprinājuma lūguma atbilstību Zemesgrāmatu likumā 61.</w:t>
            </w:r>
            <w:r w:rsidR="00000000" w:rsidRPr="00000000" w:rsidDel="00000000">
              <w:rPr>
                <w:vertAlign w:val="superscript"/>
                <w:rtl w:val="0"/>
              </w:rPr>
              <w:t xml:space="preserve">2</w:t>
            </w:r>
            <w:r w:rsidR="00000000" w:rsidRPr="00000000" w:rsidDel="00000000">
              <w:rPr>
                <w:rtl w:val="0"/>
              </w:rPr>
              <w:t xml:space="preserve"> panta prasībām. Tāpat ir jāņem vērā, ka šajā aspektā nebija plānots paplašināt būvvaldes kompetenci vienotā būvju reģistrācijas procesa ietvaros, bet novērst, ka vairākas iestādes pārbauda vienu un to pašu jautājumu vairākos secīgos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trešās daļas 1. punktu pēc vārdiem "tai skaitā"  ar vārdiem "pārbauda vai būvniecības iecere ir saskaņota ar trešajām personām un vai normatīvajos aktos nav noteikti ierobežojumi, kas nepieļauj ierosinātās būvniecības ieceres īstenošanu, kā arī".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1. punktu pēc vārdiem "tai skaitā"  ar vārdiem "vai būvniecības iecere ir saskaņota ar trešajām personām,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4</w:t>
            </w:r>
            <w:r w:rsidR="00000000" w:rsidRPr="00000000" w:rsidDel="00000000">
              <w:rPr>
                <w:rtl w:val="0"/>
              </w:rPr>
              <w:t xml:space="preserve">) daļu ar vārdiem un skaitļiem “kā arī pakalpojuma maksas un nodevas nomaksu par šā likuma 14.panta (1</w:t>
            </w:r>
            <w:r w:rsidR="00000000" w:rsidRPr="00000000" w:rsidDel="00000000">
              <w:rPr>
                <w:vertAlign w:val="superscript"/>
                <w:rtl w:val="0"/>
              </w:rPr>
              <w:t xml:space="preserve">1</w:t>
            </w:r>
            <w:r w:rsidR="00000000" w:rsidRPr="00000000" w:rsidDel="00000000">
              <w:rPr>
                <w:rtl w:val="0"/>
              </w:rPr>
              <w:t xml:space="preserve">) daļā noteikto darbību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vienlaicīgi virzītie grozījumi Zemesgrāmatu likumā paredz to, ka būvvaldes izvērtētos dokumentus zemesgrāmatas tiesnesis vairs nevērtē. Ņemot vērā to, ka informācija tiek nodota caur valsts informācijas sistēmām, tiesneša lēmumi nebūs pārsūdzami, tāpēc būvvaldei vajadzētu pārbaudīt tos nosacījumus, ko šobrīd pārbauda tiesnesis saskaņā ar Zemesgrāmatu likumu – piemēram, jāpārbauda vai juridiskā persona ir norādījusi patieso labuma guvēju, vai zemesgrāmatā nav ierakstīti kādi aizliegumi, piemēram, atsavināšanas līgumā paredzēts aizliegums uz zemes būvēt noteikta veida būves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ierosinām papildināt 12. pantā trešās daļas 1. punktu pēc vārdiem "tai skaitā"  ar vārdiem "vai būvniecības iecere ir saskaņota ar trešajām personām un vai nepastāv kādi šķēršļi būvniecības ieceres īstenošanai,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Būvniecības likuma 12. pantā (3</w:t>
            </w:r>
            <w:r w:rsidR="00000000" w:rsidRPr="00000000" w:rsidDel="00000000">
              <w:rPr>
                <w:vertAlign w:val="superscript"/>
                <w:rtl w:val="0"/>
              </w:rPr>
              <w:t xml:space="preserve">4</w:t>
            </w:r>
            <w:r w:rsidR="00000000" w:rsidRPr="00000000" w:rsidDel="00000000">
              <w:rPr>
                <w:rtl w:val="0"/>
              </w:rPr>
              <w:t xml:space="preserve">) daļu ar vārdiem un skaitļiem “kā arī pakalpojuma maksas un nodevas nomaksu par šā likuma 14.panta (11) daļā noteikto darbību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 visos gadījumos būs ēkas pieņemšana ekspluatācijā, bet būs arī paziņojums par būvdarbu pabeigšanu, lūgums papildināt likumu ar identisku normu , kas attiektos arī uz paziņojumu par būvdarbu pabeigšanu, jo arī šajos gadījumos īpašuma tiesības uz būvi tiks nostiprinātas zemesgrāmatā, par ko ir maksājama kancelejas nodeva, ko zemesgrāmatu tiesnesis vairs nevērtēs.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1. punktu pēc vārdiem "tai skaitā"  ar vārdiem "vai būvniecības iecere ir saskaņota ar trešajām personām un vai nepastāv kādi šķēršļi būvniecības ieceres īstenošanai,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25.07.2025.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trešās daļas 1. punktu pēc vārdiem "tai skaitā"  ar vārdiem "pārbauda vai būvniecības iecere ir saskaņota ar trešajām personām un vai normatīvajos aktos nav noteikti ierobežojumi, kas nepieļauj ierosinātās būvniecības ieceres īstenošanu, kā arī".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4</w:t>
            </w:r>
            <w:r w:rsidR="00000000" w:rsidRPr="00000000" w:rsidDel="00000000">
              <w:rPr>
                <w:rtl w:val="0"/>
              </w:rPr>
              <w:t xml:space="preserve">, 1.</w:t>
            </w:r>
            <w:r w:rsidR="00000000" w:rsidRPr="00000000" w:rsidDel="00000000">
              <w:rPr>
                <w:vertAlign w:val="superscript"/>
                <w:rtl w:val="0"/>
              </w:rPr>
              <w:t xml:space="preserve">5</w:t>
            </w:r>
            <w:r w:rsidR="00000000" w:rsidRPr="00000000" w:rsidDel="00000000">
              <w:rPr>
                <w:rtl w:val="0"/>
              </w:rPr>
              <w:t xml:space="preserve">, 1.</w:t>
            </w:r>
            <w:r w:rsidR="00000000" w:rsidRPr="00000000" w:rsidDel="00000000">
              <w:rPr>
                <w:vertAlign w:val="superscript"/>
                <w:rtl w:val="0"/>
              </w:rPr>
              <w:t xml:space="preserve">6</w:t>
            </w:r>
            <w:r w:rsidR="00000000" w:rsidRPr="00000000" w:rsidDel="00000000">
              <w:rPr>
                <w:rtl w:val="0"/>
              </w:rPr>
              <w:t xml:space="preserve">, 1.</w:t>
            </w:r>
            <w:r w:rsidR="00000000" w:rsidRPr="00000000" w:rsidDel="00000000">
              <w:rPr>
                <w:vertAlign w:val="superscript"/>
                <w:rtl w:val="0"/>
              </w:rPr>
              <w:t xml:space="preserve">7 </w:t>
            </w:r>
            <w:r w:rsidR="00000000" w:rsidRPr="00000000" w:rsidDel="00000000">
              <w:rPr>
                <w:rtl w:val="0"/>
              </w:rPr>
              <w:t xml:space="preserve">un 1.</w:t>
            </w:r>
            <w:r w:rsidR="00000000" w:rsidRPr="00000000" w:rsidDel="00000000">
              <w:rPr>
                <w:vertAlign w:val="superscript"/>
                <w:rtl w:val="0"/>
              </w:rPr>
              <w:t xml:space="preserve">8 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Būvniecības ieceres iesniegums par jaunas būves būvniecību, kā arī par būvdarbiem esošā būvē, tai skaitā paziņojums par būvniecību, ir uzskatāms par iesniegumu (tai skaitā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zemes dienestam kadastra datu reģistrācijai vai aktualizācijai, ja atbilstoši regulējumam kadastra jomā būvi reģistrē vai tās datus aktualizē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Rajona (pilsētas) tiesai būves ierakstīšanai zemesgrāmatā, ja būve nav ierakstīta zemesgrāmatā, bet atbilstoši regulējumam zemesgrāmatas jomā attiecīgo būvi ieraksta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Būvvaldes kompetencē esošo pārbaudi par būvniecības ieceres atbilstību normatīvo aktu prasībām nepārvērtē, veicot kadastra datu reģistrāciju vai aktualizāciju Nekustamā īpašuma valsts kadastra informācijas sistēmā, kā arī izskatot nostiprinājumu lūgumu rajona (pilsētas)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6</w:t>
            </w:r>
            <w:r w:rsidR="00000000" w:rsidRPr="00000000" w:rsidDel="00000000">
              <w:rPr>
                <w:rtl w:val="0"/>
              </w:rPr>
              <w:t xml:space="preserve">) Jaunas būves būvniecības gadījumā šā panta 1.</w:t>
            </w:r>
            <w:r w:rsidR="00000000" w:rsidRPr="00000000" w:rsidDel="00000000">
              <w:rPr>
                <w:vertAlign w:val="superscript"/>
                <w:rtl w:val="0"/>
              </w:rPr>
              <w:t xml:space="preserve">4</w:t>
            </w:r>
            <w:r w:rsidR="00000000" w:rsidRPr="00000000" w:rsidDel="00000000">
              <w:rPr>
                <w:rtl w:val="0"/>
              </w:rPr>
              <w:t xml:space="preserve"> daļā noteikto kārtību piemēro ēkai, kas būvēta uz būvniecības ierosinātājam piederošas zemes kā arī inženierbūvei, kas pilnībā vai daļēji atrodas uz būvniecības ierosinātājam piederošas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7</w:t>
            </w:r>
            <w:r w:rsidR="00000000" w:rsidRPr="00000000" w:rsidDel="00000000">
              <w:rPr>
                <w:rtl w:val="0"/>
              </w:rPr>
              <w:t xml:space="preserve">) Šā panta 1.</w:t>
            </w:r>
            <w:r w:rsidR="00000000" w:rsidRPr="00000000" w:rsidDel="00000000">
              <w:rPr>
                <w:vertAlign w:val="superscript"/>
                <w:rtl w:val="0"/>
              </w:rPr>
              <w:t xml:space="preserve">4 </w:t>
            </w:r>
            <w:r w:rsidR="00000000" w:rsidRPr="00000000" w:rsidDel="00000000">
              <w:rPr>
                <w:rtl w:val="0"/>
              </w:rPr>
              <w:t xml:space="preserve">daļas 1. punktā noteikto kadastra datu reģistrāciju vai aktualizāciju veic pēc būvniecības ieceres pieņemšanas ekspluatācijā vai pēc paziņojuma par būvdarbu pabeigšanu no datiem un dokumentiem būvniecības informācijas sistēmā, savukārt šā panta 1.</w:t>
            </w:r>
            <w:r w:rsidR="00000000" w:rsidRPr="00000000" w:rsidDel="00000000">
              <w:rPr>
                <w:vertAlign w:val="superscript"/>
                <w:rtl w:val="0"/>
              </w:rPr>
              <w:t xml:space="preserve">4</w:t>
            </w:r>
            <w:r w:rsidR="00000000" w:rsidRPr="00000000" w:rsidDel="00000000">
              <w:rPr>
                <w:rtl w:val="0"/>
              </w:rPr>
              <w:t xml:space="preserve"> daļas 2. punktā noteikto ierakstīšanu zemesgrāmatā veic pēc kadastra datu reģistrācijas vai aktualizācijas.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8</w:t>
            </w:r>
            <w:r w:rsidR="00000000" w:rsidRPr="00000000" w:rsidDel="00000000">
              <w:rPr>
                <w:rtl w:val="0"/>
              </w:rPr>
              <w:t xml:space="preserve">) Pirms būvniecības ieceres pieņemšanas ekspluatācijā vai paziņojuma par būvdarbu pabeigšanas, būvniecības ierosinātājam ir tiesības papildus ierosināt datu reģistrāciju un aktualizāciju par ēkas jaunbūvi (jaunbūves reģistrāciju)."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likumprojektu, nosakot Vienotā būves reģistrācijas procesa ieviešanu saskaņā ar uzraudzības padomes apstiprināto Vienotā būves reģistrācijas procesa tvērumu. Tādējādi procesa attiecināšanu uz citiem būvniecības gadījumiem ieviešot pakāpeniski, nākamajos Vienotā būves reģistrācijas procesa izstrādes posmos.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uzraudzības padomē lemtajam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4</w:t>
            </w:r>
            <w:r w:rsidR="00000000" w:rsidRPr="00000000" w:rsidDel="00000000">
              <w:rPr>
                <w:rtl w:val="0"/>
              </w:rPr>
              <w:t xml:space="preserve">, 1.</w:t>
            </w:r>
            <w:r w:rsidR="00000000" w:rsidRPr="00000000" w:rsidDel="00000000">
              <w:rPr>
                <w:vertAlign w:val="superscript"/>
                <w:rtl w:val="0"/>
              </w:rPr>
              <w:t xml:space="preserve">5</w:t>
            </w:r>
            <w:r w:rsidR="00000000" w:rsidRPr="00000000" w:rsidDel="00000000">
              <w:rPr>
                <w:rtl w:val="0"/>
              </w:rPr>
              <w:t xml:space="preserve">, 1.</w:t>
            </w:r>
            <w:r w:rsidR="00000000" w:rsidRPr="00000000" w:rsidDel="00000000">
              <w:rPr>
                <w:vertAlign w:val="superscript"/>
                <w:rtl w:val="0"/>
              </w:rPr>
              <w:t xml:space="preserve">6 </w:t>
            </w:r>
            <w:r w:rsidR="00000000" w:rsidRPr="00000000" w:rsidDel="00000000">
              <w:rPr>
                <w:rtl w:val="0"/>
              </w:rPr>
              <w:t xml:space="preserve">un  1.</w:t>
            </w:r>
            <w:r w:rsidR="00000000" w:rsidRPr="00000000" w:rsidDel="00000000">
              <w:rPr>
                <w:vertAlign w:val="superscript"/>
                <w:rtl w:val="0"/>
              </w:rPr>
              <w:t xml:space="preserve">7 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Būvniecības ieceres iesniegums (tai skaitā paziņojums par būvniecību) par jaunas būves būvniecību uz būvniecības ierosinātājam piederošas zemes, kā arī par izmaiņām esošā būvē, kas atrodas uz būvniecības ierosinātājam piederošas zemes, ir uzskatāms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Valsts zemes dienestam par būves kadastra datu reģistrāciju vai aktualizāciju no datiem un dokumentiem Būvniecības informācijas sistēmā, ja atbilstoši regulējumam kadastra jomā būvi reģistrē vai tās datus aktualizē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nostiprinājuma lūgumu Rajona (pilsētas) tiesai no jauna uzbūvētās ēkas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Būvvaldes kompetencē esošo pārbaudi par būvniecības ieceres atbilstību normatīvo aktu prasībām nepārvērtē, veicot kadastra datu reģistrāciju vai aktualizāciju Nekustamā īpašuma valsts kadastra informācijas sistēmā, kā arī izskatot nostiprinājumu lūgumu rajona (pilsētas)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6</w:t>
            </w:r>
            <w:r w:rsidR="00000000" w:rsidRPr="00000000" w:rsidDel="00000000">
              <w:rPr>
                <w:rtl w:val="0"/>
              </w:rPr>
              <w:t xml:space="preserve">) Šā panta 1.</w:t>
            </w:r>
            <w:r w:rsidR="00000000" w:rsidRPr="00000000" w:rsidDel="00000000">
              <w:rPr>
                <w:vertAlign w:val="superscript"/>
                <w:rtl w:val="0"/>
              </w:rPr>
              <w:t xml:space="preserve">4 </w:t>
            </w:r>
            <w:r w:rsidR="00000000" w:rsidRPr="00000000" w:rsidDel="00000000">
              <w:rPr>
                <w:rtl w:val="0"/>
              </w:rPr>
              <w:t xml:space="preserve">daļas 1. punktā noteikto būves kadastra datu reģistrāciju vai aktualizāciju veic pēc būvniecības ieceres pieņemšanas ekspluatācijā vai pēc paziņojuma par būvdarbu pabeigšanu, savukārt šā panta 1.</w:t>
            </w:r>
            <w:r w:rsidR="00000000" w:rsidRPr="00000000" w:rsidDel="00000000">
              <w:rPr>
                <w:vertAlign w:val="superscript"/>
                <w:rtl w:val="0"/>
              </w:rPr>
              <w:t xml:space="preserve">4</w:t>
            </w:r>
            <w:r w:rsidR="00000000" w:rsidRPr="00000000" w:rsidDel="00000000">
              <w:rPr>
                <w:rtl w:val="0"/>
              </w:rPr>
              <w:t xml:space="preserve"> daļas 2. punktā noteikto ēkas ierakstīšanu zemesgrāmatā veic pēc kadastra datu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7</w:t>
            </w:r>
            <w:r w:rsidR="00000000" w:rsidRPr="00000000" w:rsidDel="00000000">
              <w:rPr>
                <w:rtl w:val="0"/>
              </w:rPr>
              <w:t xml:space="preserve">) Šā panta 1.</w:t>
            </w:r>
            <w:r w:rsidR="00000000" w:rsidRPr="00000000" w:rsidDel="00000000">
              <w:rPr>
                <w:vertAlign w:val="superscript"/>
                <w:rtl w:val="0"/>
              </w:rPr>
              <w:t xml:space="preserve">4</w:t>
            </w:r>
            <w:r w:rsidR="00000000" w:rsidRPr="00000000" w:rsidDel="00000000">
              <w:rPr>
                <w:rtl w:val="0"/>
              </w:rPr>
              <w:t xml:space="preserve"> daļā noteikto kadastra datu reģistrāciju un pēc tam ierakstīšanu zemesgrāmatā būvniecības ierosinātājs par ēku var ierosināt ar nepabeigtas jaunbūves datu deklarāciju, kas neaizstāj šā panta 1.</w:t>
            </w:r>
            <w:r w:rsidR="00000000" w:rsidRPr="00000000" w:rsidDel="00000000">
              <w:rPr>
                <w:vertAlign w:val="superscript"/>
                <w:rtl w:val="0"/>
              </w:rPr>
              <w:t xml:space="preserve">6</w:t>
            </w:r>
            <w:r w:rsidR="00000000" w:rsidRPr="00000000" w:rsidDel="00000000">
              <w:rPr>
                <w:rtl w:val="0"/>
              </w:rPr>
              <w:t xml:space="preserve"> daļā noteikto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4</w:t>
            </w:r>
            <w:r w:rsidR="00000000" w:rsidRPr="00000000" w:rsidDel="00000000">
              <w:rPr>
                <w:rtl w:val="0"/>
              </w:rPr>
              <w:t xml:space="preserve"> un 1.</w:t>
            </w:r>
            <w:r w:rsidR="00000000" w:rsidRPr="00000000" w:rsidDel="00000000">
              <w:rPr>
                <w:vertAlign w:val="superscript"/>
                <w:rtl w:val="0"/>
              </w:rPr>
              <w:t xml:space="preserve">5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Būvniecības ieceres iesniegums, tai skaitā paziņojums par būvniecību, ir uzskatāms par iesniegumu (tai skaitā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zemes dienestam kadastra datu reģistrāciju reģistrācijai vai aktualizācijai Nekustamā īpašuma valsts kadastra informācijas sistēmā, kas tiek veikta pēc būves pieņemšanas ekspluatācijā vai pēc paziņojuma par būvdarbu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Rajona (pilsētas) tiesai būves ierakstīšanai zemesgrāmatā, pēc kadastra datu reģistrācijas vai aktualizācijas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Būvvaldes kompetencē esošo pārbaudi par būvniecības ieceres atbilstību normatīvo aktu prasībām nepārvērtē veicot kadastra datu reģistrāciju vai aktualizāciju Nekustamā īpašuma valsts kadastra informācijas sistēmā, kā arī izskatot nostiprinājumu lūgumu rajona (pilsētas)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speciālajiem būvnoteikumiem, piemēram, Ministru kabineta 2014. gada 2. septembra noteikumu Nr. 529 "Ēku būvnoteikumi" 6.punkta, Ministru kabineta 2017. gada 9. maija noteikumiem Nr. 253 "Atsevišķu inženierbūvju būvnoteikumi" izriet, ka paziņojums par būvniecību nav būvniecības ieceres iesnieguma veids, tādēļ teikuma loģiskā konstrukcija, izmantojot vārdus “tai skaitā” rada normatīvo aktu pretrunu.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2.pantu daļā, kas attiecas uz likuma 14. panta 1.4 daļas ievaddaļu,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 pantu ar 1.4 un 1.5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Būvniecības ieceres iesniegums </w:t>
            </w:r>
            <w:r w:rsidR="00000000" w:rsidRPr="00000000" w:rsidDel="00000000">
              <w:rPr>
                <w:b w:val="1"/>
                <w:rtl w:val="0"/>
              </w:rPr>
              <w:t xml:space="preserve">vai </w:t>
            </w:r>
            <w:r w:rsidR="00000000" w:rsidRPr="00000000" w:rsidDel="00000000">
              <w:rPr>
                <w:rtl w:val="0"/>
              </w:rPr>
              <w:t xml:space="preserve">paziņojums par būvniecību, ir uzskatāms par iesniegumu (tai skaitā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Jebkādas formas faktiskā vēršanās pie valsts pārvaldes institūcijas, arī būvniecības jomā, ir iesniegums, tātad, arī "paziņojums par būvniecību", ir iesniegums.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4</w:t>
            </w:r>
            <w:r w:rsidR="00000000" w:rsidRPr="00000000" w:rsidDel="00000000">
              <w:rPr>
                <w:rtl w:val="0"/>
              </w:rPr>
              <w:t xml:space="preserve">, 1.</w:t>
            </w:r>
            <w:r w:rsidR="00000000" w:rsidRPr="00000000" w:rsidDel="00000000">
              <w:rPr>
                <w:vertAlign w:val="superscript"/>
                <w:rtl w:val="0"/>
              </w:rPr>
              <w:t xml:space="preserve">5</w:t>
            </w:r>
            <w:r w:rsidR="00000000" w:rsidRPr="00000000" w:rsidDel="00000000">
              <w:rPr>
                <w:rtl w:val="0"/>
              </w:rPr>
              <w:t xml:space="preserve">, 1.</w:t>
            </w:r>
            <w:r w:rsidR="00000000" w:rsidRPr="00000000" w:rsidDel="00000000">
              <w:rPr>
                <w:vertAlign w:val="superscript"/>
                <w:rtl w:val="0"/>
              </w:rPr>
              <w:t xml:space="preserve">6 </w:t>
            </w:r>
            <w:r w:rsidR="00000000" w:rsidRPr="00000000" w:rsidDel="00000000">
              <w:rPr>
                <w:rtl w:val="0"/>
              </w:rPr>
              <w:t xml:space="preserve">un  1.</w:t>
            </w:r>
            <w:r w:rsidR="00000000" w:rsidRPr="00000000" w:rsidDel="00000000">
              <w:rPr>
                <w:vertAlign w:val="superscript"/>
                <w:rtl w:val="0"/>
              </w:rPr>
              <w:t xml:space="preserve">7 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Būvniecības ieceres iesniegums (tai skaitā paziņojums par būvniecību) par jaunas būves būvniecību uz būvniecības ierosinātājam piederošas zemes, kā arī par izmaiņām esošā būvē, kas atrodas uz būvniecības ierosinātājam piederošas zemes, ir uzskatāms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Valsts zemes dienestam par būves kadastra datu reģistrāciju vai aktualizāciju no datiem un dokumentiem Būvniecības informācijas sistēmā, ja atbilstoši regulējumam kadastra jomā būvi reģistrē vai tās datus aktualizē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nostiprinājuma lūgumu Rajona (pilsētas) tiesai no jauna uzbūvētās ēkas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Būvvaldes kompetencē esošo pārbaudi par būvniecības ieceres atbilstību normatīvo aktu prasībām nepārvērtē, veicot kadastra datu reģistrāciju vai aktualizāciju Nekustamā īpašuma valsts kadastra informācijas sistēmā, kā arī izskatot nostiprinājumu lūgumu rajona (pilsētas)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6</w:t>
            </w:r>
            <w:r w:rsidR="00000000" w:rsidRPr="00000000" w:rsidDel="00000000">
              <w:rPr>
                <w:rtl w:val="0"/>
              </w:rPr>
              <w:t xml:space="preserve">) Šā panta 1.</w:t>
            </w:r>
            <w:r w:rsidR="00000000" w:rsidRPr="00000000" w:rsidDel="00000000">
              <w:rPr>
                <w:vertAlign w:val="superscript"/>
                <w:rtl w:val="0"/>
              </w:rPr>
              <w:t xml:space="preserve">4 </w:t>
            </w:r>
            <w:r w:rsidR="00000000" w:rsidRPr="00000000" w:rsidDel="00000000">
              <w:rPr>
                <w:rtl w:val="0"/>
              </w:rPr>
              <w:t xml:space="preserve">daļas 1. punktā noteikto būves kadastra datu reģistrāciju vai aktualizāciju veic pēc būvniecības ieceres pieņemšanas ekspluatācijā vai pēc paziņojuma par būvdarbu pabeigšanu, savukārt šā panta 1.</w:t>
            </w:r>
            <w:r w:rsidR="00000000" w:rsidRPr="00000000" w:rsidDel="00000000">
              <w:rPr>
                <w:vertAlign w:val="superscript"/>
                <w:rtl w:val="0"/>
              </w:rPr>
              <w:t xml:space="preserve">4</w:t>
            </w:r>
            <w:r w:rsidR="00000000" w:rsidRPr="00000000" w:rsidDel="00000000">
              <w:rPr>
                <w:rtl w:val="0"/>
              </w:rPr>
              <w:t xml:space="preserve"> daļas 2. punktā noteikto ēkas ierakstīšanu zemesgrāmatā veic pēc kadastra datu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7</w:t>
            </w:r>
            <w:r w:rsidR="00000000" w:rsidRPr="00000000" w:rsidDel="00000000">
              <w:rPr>
                <w:rtl w:val="0"/>
              </w:rPr>
              <w:t xml:space="preserve">) Šā panta 1.</w:t>
            </w:r>
            <w:r w:rsidR="00000000" w:rsidRPr="00000000" w:rsidDel="00000000">
              <w:rPr>
                <w:vertAlign w:val="superscript"/>
                <w:rtl w:val="0"/>
              </w:rPr>
              <w:t xml:space="preserve">4</w:t>
            </w:r>
            <w:r w:rsidR="00000000" w:rsidRPr="00000000" w:rsidDel="00000000">
              <w:rPr>
                <w:rtl w:val="0"/>
              </w:rPr>
              <w:t xml:space="preserve"> daļā noteikto kadastra datu reģistrāciju un pēc tam ierakstīšanu zemesgrāmatā būvniecības ierosinātājs par ēku var ierosināt ar nepabeigtas jaunbūves datu deklarāciju, kas neaizstāj šā panta 1.</w:t>
            </w:r>
            <w:r w:rsidR="00000000" w:rsidRPr="00000000" w:rsidDel="00000000">
              <w:rPr>
                <w:vertAlign w:val="superscript"/>
                <w:rtl w:val="0"/>
              </w:rPr>
              <w:t xml:space="preserve">6</w:t>
            </w:r>
            <w:r w:rsidR="00000000" w:rsidRPr="00000000" w:rsidDel="00000000">
              <w:rPr>
                <w:rtl w:val="0"/>
              </w:rPr>
              <w:t xml:space="preserve"> daļā noteikto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Būvniecības ieceres iesniegums ir uzskatāms par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zemes dienestam par kadastra datu reģistrāciju vai aktualizāciju Nekustamā īpašuma valsts kadastra informācijas sistēmā, kas tiek veikta pēc būves pieņemšanas ekspluatācijā vai pēc paziņojuma par būvdarbu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Zemesgrāmatai par būves ierakstīšanu Zemesgrāmatā, pēc kadastra datu reģistrācijas vai aktualizācijas Nekustamā īpašuma valsts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likuma 14. pants tiek papildināts ar (1</w:t>
            </w:r>
            <w:r w:rsidR="00000000" w:rsidRPr="00000000" w:rsidDel="00000000">
              <w:rPr>
                <w:vertAlign w:val="superscript"/>
                <w:rtl w:val="0"/>
              </w:rPr>
              <w:t xml:space="preserve">1</w:t>
            </w:r>
            <w:r w:rsidR="00000000" w:rsidRPr="00000000" w:rsidDel="00000000">
              <w:rPr>
                <w:rtl w:val="0"/>
              </w:rPr>
              <w:t xml:space="preserve">) daļu. Vēršam uzmanību, ka likumā jau šobrīd 14.pantā pastāv (1</w:t>
            </w:r>
            <w:r w:rsidR="00000000" w:rsidRPr="00000000" w:rsidDel="00000000">
              <w:rPr>
                <w:vertAlign w:val="superscript"/>
                <w:rtl w:val="0"/>
              </w:rPr>
              <w:t xml:space="preserve">1</w:t>
            </w:r>
            <w:r w:rsidR="00000000" w:rsidRPr="00000000" w:rsidDel="00000000">
              <w:rPr>
                <w:rtl w:val="0"/>
              </w:rPr>
              <w:t xml:space="preserve">) daļa. Atbilstoši juridiskās tehnikas prasībām, ja likuma pantu ir paredzēts papildināt ar jaunu panta daļu, tad jāpārliecinās, vai šī likuma vienība jaunajā redakcijā iekļaujas numerācijā secīgi un bez numerācijas pārtraukumiem. Savukārt, ja ir paredzēts izteikt jaunā redakcijā esošu panta daļu, tad, apzīmējot šo grozījumu, lieto darbības vārdu "izteikt" nevis “papildināt”. Lūdzam attiecīgi precizēt likumprojektu, precizējot arī ar likumprojektu papildināto likuma 12. panta (3</w:t>
            </w:r>
            <w:r w:rsidR="00000000" w:rsidRPr="00000000" w:rsidDel="00000000">
              <w:rPr>
                <w:vertAlign w:val="superscript"/>
                <w:rtl w:val="0"/>
              </w:rPr>
              <w:t xml:space="preserve">4</w:t>
            </w:r>
            <w:r w:rsidR="00000000" w:rsidRPr="00000000" w:rsidDel="00000000">
              <w:rPr>
                <w:rtl w:val="0"/>
              </w:rPr>
              <w:t xml:space="preserve">) daļā ietverto atsauci uz 14.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4</w:t>
            </w:r>
            <w:r w:rsidR="00000000" w:rsidRPr="00000000" w:rsidDel="00000000">
              <w:rPr>
                <w:rtl w:val="0"/>
              </w:rPr>
              <w:t xml:space="preserve">, 1.</w:t>
            </w:r>
            <w:r w:rsidR="00000000" w:rsidRPr="00000000" w:rsidDel="00000000">
              <w:rPr>
                <w:vertAlign w:val="superscript"/>
                <w:rtl w:val="0"/>
              </w:rPr>
              <w:t xml:space="preserve">5</w:t>
            </w:r>
            <w:r w:rsidR="00000000" w:rsidRPr="00000000" w:rsidDel="00000000">
              <w:rPr>
                <w:rtl w:val="0"/>
              </w:rPr>
              <w:t xml:space="preserve">, 1.</w:t>
            </w:r>
            <w:r w:rsidR="00000000" w:rsidRPr="00000000" w:rsidDel="00000000">
              <w:rPr>
                <w:vertAlign w:val="superscript"/>
                <w:rtl w:val="0"/>
              </w:rPr>
              <w:t xml:space="preserve">6 </w:t>
            </w:r>
            <w:r w:rsidR="00000000" w:rsidRPr="00000000" w:rsidDel="00000000">
              <w:rPr>
                <w:rtl w:val="0"/>
              </w:rPr>
              <w:t xml:space="preserve">un  1.</w:t>
            </w:r>
            <w:r w:rsidR="00000000" w:rsidRPr="00000000" w:rsidDel="00000000">
              <w:rPr>
                <w:vertAlign w:val="superscript"/>
                <w:rtl w:val="0"/>
              </w:rPr>
              <w:t xml:space="preserve">7 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Būvniecības ieceres iesniegums (tai skaitā paziņojums par būvniecību) par jaunas būves būvniecību uz būvniecības ierosinātājam piederošas zemes, kā arī par izmaiņām esošā būvē, kas atrodas uz būvniecības ierosinātājam piederošas zemes, ir uzskatāms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Valsts zemes dienestam par būves kadastra datu reģistrāciju vai aktualizāciju no datiem un dokumentiem Būvniecības informācijas sistēmā, ja atbilstoši regulējumam kadastra jomā būvi reģistrē vai tās datus aktualizē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nostiprinājuma lūgumu Rajona (pilsētas) tiesai no jauna uzbūvētās ēkas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Būvvaldes kompetencē esošo pārbaudi par būvniecības ieceres atbilstību normatīvo aktu prasībām nepārvērtē, veicot kadastra datu reģistrāciju vai aktualizāciju Nekustamā īpašuma valsts kadastra informācijas sistēmā, kā arī izskatot nostiprinājumu lūgumu rajona (pilsētas)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6</w:t>
            </w:r>
            <w:r w:rsidR="00000000" w:rsidRPr="00000000" w:rsidDel="00000000">
              <w:rPr>
                <w:rtl w:val="0"/>
              </w:rPr>
              <w:t xml:space="preserve">) Šā panta 1.</w:t>
            </w:r>
            <w:r w:rsidR="00000000" w:rsidRPr="00000000" w:rsidDel="00000000">
              <w:rPr>
                <w:vertAlign w:val="superscript"/>
                <w:rtl w:val="0"/>
              </w:rPr>
              <w:t xml:space="preserve">4 </w:t>
            </w:r>
            <w:r w:rsidR="00000000" w:rsidRPr="00000000" w:rsidDel="00000000">
              <w:rPr>
                <w:rtl w:val="0"/>
              </w:rPr>
              <w:t xml:space="preserve">daļas 1. punktā noteikto būves kadastra datu reģistrāciju vai aktualizāciju veic pēc būvniecības ieceres pieņemšanas ekspluatācijā vai pēc paziņojuma par būvdarbu pabeigšanu, savukārt šā panta 1.</w:t>
            </w:r>
            <w:r w:rsidR="00000000" w:rsidRPr="00000000" w:rsidDel="00000000">
              <w:rPr>
                <w:vertAlign w:val="superscript"/>
                <w:rtl w:val="0"/>
              </w:rPr>
              <w:t xml:space="preserve">4</w:t>
            </w:r>
            <w:r w:rsidR="00000000" w:rsidRPr="00000000" w:rsidDel="00000000">
              <w:rPr>
                <w:rtl w:val="0"/>
              </w:rPr>
              <w:t xml:space="preserve"> daļas 2. punktā noteikto ēkas ierakstīšanu zemesgrāmatā veic pēc kadastra datu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7</w:t>
            </w:r>
            <w:r w:rsidR="00000000" w:rsidRPr="00000000" w:rsidDel="00000000">
              <w:rPr>
                <w:rtl w:val="0"/>
              </w:rPr>
              <w:t xml:space="preserve">) Šā panta 1.</w:t>
            </w:r>
            <w:r w:rsidR="00000000" w:rsidRPr="00000000" w:rsidDel="00000000">
              <w:rPr>
                <w:vertAlign w:val="superscript"/>
                <w:rtl w:val="0"/>
              </w:rPr>
              <w:t xml:space="preserve">4</w:t>
            </w:r>
            <w:r w:rsidR="00000000" w:rsidRPr="00000000" w:rsidDel="00000000">
              <w:rPr>
                <w:rtl w:val="0"/>
              </w:rPr>
              <w:t xml:space="preserve"> daļā noteikto kadastra datu reģistrāciju un pēc tam ierakstīšanu zemesgrāmatā būvniecības ierosinātājs par ēku var ierosināt ar nepabeigtas jaunbūves datu deklarāciju, kas neaizstāj šā panta 1.</w:t>
            </w:r>
            <w:r w:rsidR="00000000" w:rsidRPr="00000000" w:rsidDel="00000000">
              <w:rPr>
                <w:vertAlign w:val="superscript"/>
                <w:rtl w:val="0"/>
              </w:rPr>
              <w:t xml:space="preserve">6</w:t>
            </w:r>
            <w:r w:rsidR="00000000" w:rsidRPr="00000000" w:rsidDel="00000000">
              <w:rPr>
                <w:rtl w:val="0"/>
              </w:rPr>
              <w:t xml:space="preserve"> daļā noteikto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Būvniecības ieceres iesniegums ir uzskatāms par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zemes dienestam par kadastra datu reģistrāciju vai aktualizāciju Nekustamā īpašuma valsts kadastra informācijas sistēmā, kas tiek veikta pēc būves pieņemšanas ekspluatācijā vai pēc paziņojuma par būvdarbu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Zemesgrāmatai par būves ierakstīšanu Zemesgrāmatā, pēc kadastra datu reģistrācijas vai aktualizācijas Nekustamā īpašuma valsts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iesniegums tiek iesniegts rajona (pilsētas) tiesai, ierosinām 14. panta (1</w:t>
            </w:r>
            <w:r w:rsidR="00000000" w:rsidRPr="00000000" w:rsidDel="00000000">
              <w:rPr>
                <w:vertAlign w:val="superscript"/>
                <w:rtl w:val="0"/>
              </w:rPr>
              <w:t xml:space="preserve">1</w:t>
            </w:r>
            <w:r w:rsidR="00000000" w:rsidRPr="00000000" w:rsidDel="00000000">
              <w:rPr>
                <w:rtl w:val="0"/>
              </w:rPr>
              <w:t xml:space="preserve">).daļas 2.apakšpunkta pirmo vārdu "Zemesgrāmatai" aizstāt ar "Rajona (pilsētas) tiesai". Paskaidrojam, ka 2018. gada 25. oktobrī tika pieņemts likums "Grozījumi likumā "Par tiesu varu"", kas paredzēja īstenot rajona (pilsētas) tiesas zemesgrāmatu nodaļu tiesnešu integrēšanas rajona (pilsētas) tiesas sastāvā reformu. Tādējādi rajona (pilsētas) tiesas kompetencē ir izskatīt īpašnieka iesniegumus par noteikta satura datu aktualizēšanu Valsts vienotajā datorizētajā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14.panta (1</w:t>
            </w:r>
            <w:r w:rsidR="00000000" w:rsidRPr="00000000" w:rsidDel="00000000">
              <w:rPr>
                <w:vertAlign w:val="superscript"/>
                <w:rtl w:val="0"/>
              </w:rPr>
              <w:t xml:space="preserve">1</w:t>
            </w:r>
            <w:r w:rsidR="00000000" w:rsidRPr="00000000" w:rsidDel="00000000">
              <w:rPr>
                <w:rtl w:val="0"/>
              </w:rPr>
              <w:t xml:space="preserve">) 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“2.Rajona (pilsētas) tiesai būves ierakstīšanai zemesgrāmatā, pēc kadastra datu reģistrācijas vai aktualizācijas Nekustamā īpašuma valsts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likumprojekta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4</w:t>
            </w:r>
            <w:r w:rsidR="00000000" w:rsidRPr="00000000" w:rsidDel="00000000">
              <w:rPr>
                <w:rtl w:val="0"/>
              </w:rPr>
              <w:t xml:space="preserve">, 1.</w:t>
            </w:r>
            <w:r w:rsidR="00000000" w:rsidRPr="00000000" w:rsidDel="00000000">
              <w:rPr>
                <w:vertAlign w:val="superscript"/>
                <w:rtl w:val="0"/>
              </w:rPr>
              <w:t xml:space="preserve">5</w:t>
            </w:r>
            <w:r w:rsidR="00000000" w:rsidRPr="00000000" w:rsidDel="00000000">
              <w:rPr>
                <w:rtl w:val="0"/>
              </w:rPr>
              <w:t xml:space="preserve">, 1.</w:t>
            </w:r>
            <w:r w:rsidR="00000000" w:rsidRPr="00000000" w:rsidDel="00000000">
              <w:rPr>
                <w:vertAlign w:val="superscript"/>
                <w:rtl w:val="0"/>
              </w:rPr>
              <w:t xml:space="preserve">6 </w:t>
            </w:r>
            <w:r w:rsidR="00000000" w:rsidRPr="00000000" w:rsidDel="00000000">
              <w:rPr>
                <w:rtl w:val="0"/>
              </w:rPr>
              <w:t xml:space="preserve">un  1.</w:t>
            </w:r>
            <w:r w:rsidR="00000000" w:rsidRPr="00000000" w:rsidDel="00000000">
              <w:rPr>
                <w:vertAlign w:val="superscript"/>
                <w:rtl w:val="0"/>
              </w:rPr>
              <w:t xml:space="preserve">7 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Būvniecības ieceres iesniegums (tai skaitā paziņojums par būvniecību) par jaunas būves būvniecību uz būvniecības ierosinātājam piederošas zemes, kā arī par izmaiņām esošā būvē, kas atrodas uz būvniecības ierosinātājam piederošas zemes, ir uzskatāms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Valsts zemes dienestam par būves kadastra datu reģistrāciju vai aktualizāciju no datiem un dokumentiem Būvniecības informācijas sistēmā, ja atbilstoši regulējumam kadastra jomā būvi reģistrē vai tās datus aktualizē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nostiprinājuma lūgumu Rajona (pilsētas) tiesai no jauna uzbūvētās ēkas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Būvvaldes kompetencē esošo pārbaudi par būvniecības ieceres atbilstību normatīvo aktu prasībām nepārvērtē, veicot kadastra datu reģistrāciju vai aktualizāciju Nekustamā īpašuma valsts kadastra informācijas sistēmā, kā arī izskatot nostiprinājumu lūgumu rajona (pilsētas)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6</w:t>
            </w:r>
            <w:r w:rsidR="00000000" w:rsidRPr="00000000" w:rsidDel="00000000">
              <w:rPr>
                <w:rtl w:val="0"/>
              </w:rPr>
              <w:t xml:space="preserve">) Šā panta 1.</w:t>
            </w:r>
            <w:r w:rsidR="00000000" w:rsidRPr="00000000" w:rsidDel="00000000">
              <w:rPr>
                <w:vertAlign w:val="superscript"/>
                <w:rtl w:val="0"/>
              </w:rPr>
              <w:t xml:space="preserve">4 </w:t>
            </w:r>
            <w:r w:rsidR="00000000" w:rsidRPr="00000000" w:rsidDel="00000000">
              <w:rPr>
                <w:rtl w:val="0"/>
              </w:rPr>
              <w:t xml:space="preserve">daļas 1. punktā noteikto būves kadastra datu reģistrāciju vai aktualizāciju veic pēc būvniecības ieceres pieņemšanas ekspluatācijā vai pēc paziņojuma par būvdarbu pabeigšanu, savukārt šā panta 1.</w:t>
            </w:r>
            <w:r w:rsidR="00000000" w:rsidRPr="00000000" w:rsidDel="00000000">
              <w:rPr>
                <w:vertAlign w:val="superscript"/>
                <w:rtl w:val="0"/>
              </w:rPr>
              <w:t xml:space="preserve">4</w:t>
            </w:r>
            <w:r w:rsidR="00000000" w:rsidRPr="00000000" w:rsidDel="00000000">
              <w:rPr>
                <w:rtl w:val="0"/>
              </w:rPr>
              <w:t xml:space="preserve"> daļas 2. punktā noteikto ēkas ierakstīšanu zemesgrāmatā veic pēc kadastra datu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7</w:t>
            </w:r>
            <w:r w:rsidR="00000000" w:rsidRPr="00000000" w:rsidDel="00000000">
              <w:rPr>
                <w:rtl w:val="0"/>
              </w:rPr>
              <w:t xml:space="preserve">) Šā panta 1.</w:t>
            </w:r>
            <w:r w:rsidR="00000000" w:rsidRPr="00000000" w:rsidDel="00000000">
              <w:rPr>
                <w:vertAlign w:val="superscript"/>
                <w:rtl w:val="0"/>
              </w:rPr>
              <w:t xml:space="preserve">4</w:t>
            </w:r>
            <w:r w:rsidR="00000000" w:rsidRPr="00000000" w:rsidDel="00000000">
              <w:rPr>
                <w:rtl w:val="0"/>
              </w:rPr>
              <w:t xml:space="preserve"> daļā noteikto kadastra datu reģistrāciju un pēc tam ierakstīšanu zemesgrāmatā būvniecības ierosinātājs par ēku var ierosināt ar nepabeigtas jaunbūves datu deklarāciju, kas neaizstāj šā panta 1.</w:t>
            </w:r>
            <w:r w:rsidR="00000000" w:rsidRPr="00000000" w:rsidDel="00000000">
              <w:rPr>
                <w:vertAlign w:val="superscript"/>
                <w:rtl w:val="0"/>
              </w:rPr>
              <w:t xml:space="preserve">6</w:t>
            </w:r>
            <w:r w:rsidR="00000000" w:rsidRPr="00000000" w:rsidDel="00000000">
              <w:rPr>
                <w:rtl w:val="0"/>
              </w:rPr>
              <w:t xml:space="preserve"> daļā noteikto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aiz vārdiem un skaitļiem “39. panta pirmās daļas izpratnē” ar skaitļiem un vārdiem “šā likuma 14. panta 1.</w:t>
            </w:r>
            <w:r w:rsidR="00000000" w:rsidRPr="00000000" w:rsidDel="00000000">
              <w:rPr>
                <w:vertAlign w:val="superscript"/>
                <w:rtl w:val="0"/>
              </w:rPr>
              <w:t xml:space="preserve">4</w:t>
            </w:r>
            <w:r w:rsidR="00000000" w:rsidRPr="00000000" w:rsidDel="00000000">
              <w:rPr>
                <w:rtl w:val="0"/>
              </w:rPr>
              <w:t xml:space="preserve"> daļu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desmito daļu pēc vārda "aizstāvībai" ar vārdiem "tai skaitā Valsts zemes dienestā un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redakcijā tiek sašaurināts pilnvarojuma apjoms, kas neatbilst grozījumu jēgai.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aiz vārdiem un skaitļiem “39. panta pirmās daļas izpratnē” ar skaitļiem un vārdiem “, tai skaitā šā likuma 14. panta 1.</w:t>
            </w:r>
            <w:r w:rsidR="00000000" w:rsidRPr="00000000" w:rsidDel="00000000">
              <w:rPr>
                <w:vertAlign w:val="superscript"/>
                <w:rtl w:val="0"/>
              </w:rPr>
              <w:t xml:space="preserve">4</w:t>
            </w:r>
            <w:r w:rsidR="00000000" w:rsidRPr="00000000" w:rsidDel="00000000">
              <w:rPr>
                <w:rtl w:val="0"/>
              </w:rPr>
              <w:t xml:space="preserve"> daļu darbību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aiz vārdiem un skaitļiem “39. panta pirmās daļas izpratnē” ar skaitļiem un vārdiem “, tai skaitā šā likuma 14. panta 1.</w:t>
            </w:r>
            <w:r w:rsidR="00000000" w:rsidRPr="00000000" w:rsidDel="00000000">
              <w:rPr>
                <w:vertAlign w:val="superscript"/>
                <w:rtl w:val="0"/>
              </w:rPr>
              <w:t xml:space="preserve">4</w:t>
            </w:r>
            <w:r w:rsidR="00000000" w:rsidRPr="00000000" w:rsidDel="00000000">
              <w:rPr>
                <w:rtl w:val="0"/>
              </w:rPr>
              <w:t xml:space="preserve"> daļā noteikto darbību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desmito daļu pēc vārda "aizstāvībai" ar vārdiem "tai skaitā Valsts zemes dienestā un tiesā".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Papildināt pārejas noteikumus ar 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Būvniecības likuma 14.panta 1.</w:t>
            </w:r>
            <w:r w:rsidR="00000000" w:rsidRPr="00000000" w:rsidDel="00000000">
              <w:rPr>
                <w:vertAlign w:val="superscript"/>
                <w:rtl w:val="0"/>
              </w:rPr>
              <w:t xml:space="preserve">4</w:t>
            </w:r>
            <w:r w:rsidR="00000000" w:rsidRPr="00000000" w:rsidDel="00000000">
              <w:rPr>
                <w:rtl w:val="0"/>
              </w:rPr>
              <w:t xml:space="preserve"> daļā piemērojama arī uz būvniecības iecerēm, kas ir iesniegtas būvniecības informācijas sistēmā līdz šīs daļas spēkā stāšanās brīdim un kurās nav iesniegts paziņojums par būvdarbu pabeigšanu, izdarīta atzīme par būvdarbu pabeigšanu vai pieņemts akts par būvdarbu pieņemšanu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Valdības rīcības plāna 35.10. apakšpunktu veicama pakāpeniska vienotā būvniecības un nekustamā īpašuma reģistrācijas procesa ieviešana no būvniecības ieceres ierosināšanas līdz būves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Valdības rīcības plānā uzdevuma izpildei un ieviešanai tika izveidota Vienotā būves reģistrācijas procesa uzraudzības padome</w:t>
            </w:r>
            <w:r w:rsidR="00000000" w:rsidRPr="00000000" w:rsidDel="00000000">
              <w:rPr>
                <w:vertAlign w:val="superscript"/>
                <w:rtl w:val="0"/>
              </w:rPr>
              <w:t xml:space="preserve">1</w:t>
            </w:r>
            <w:r w:rsidR="00000000" w:rsidRPr="00000000" w:rsidDel="00000000">
              <w:rPr>
                <w:rtl w:val="0"/>
              </w:rPr>
              <w:t xml:space="preserve">, kas apstiprināja Vienotā būves reģistrācijas procesa ieviešanu ar 2026. gada 1. janvāri attiecībā uz šādiem būvju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būvi, kuru zemes īpašnieks būvē uz sev piederošas zemes (vienots nekustamais īpašums Civillikuma 968.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ēku, kuru zemes īpašnieks uzbūvēja uz sev piederošas zemes līdz 2026. gada 1. janvārim, bet tā tiks nodota ekspluatācijā pēc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daudzdzīvokļu ēku, kuru zemes īpašnieks būvē uz sev piederošas zemes. Vienotā būves reģistrācijas procesa rezultātā Nekustamā īpašuma valsts kadastra IS un Valsts vienotajā datorizētajā zemesgrāmatā tiks reģistrēta un ierakstīta ēka kā tāda. Savukārt ēkas sadali dzīvokļu īpašumos īstenos pats ēkas īpašnieks, reģistrējot katru atsevišķu dzīvokļa īpašumu esošajā normatīvajos aktos noteiktajā kārtībā ārpus Vienotā būves reģistrācijas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jaunbūvēm, to reģistrācijai kadastrā un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likumprojektu , nosakot Vienotā būves reģistrācijas procesa ieviešanu saskaņā ar uzraudzības padomes apstiprināto Vienotā būves reģistrācijas procesa tvērumu. Tādējādi procesa attiecināšanu uz pārējiem būvju veidiem (būvniecības gadījumiem) ieviešot pakāpeniski, nākamajos Vienotā būves reģistrācijas procesa izstrādes posmos.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Tieslietu ministrijas 2025. gada 10. aprīļa iekšējie noteikumi Nr. 1-2/6 "Vienotā būves reģistrācijas procesa izveides un ieviešanas projekta uzraudzības padomes nolikums".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Papildus vēršam uzmanību, ka vienotais būves reģistrācijas process un inženierbūvēm tiek attiecināts apjomā, par kuru panākta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Papildināt pārejas noteikumus ar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tiek izpildīti visi normatīvajos aktos noteiktie nosacījumi būvniecības ieceres virzīšanai šā likuma 14. panta 1.</w:t>
            </w:r>
            <w:r w:rsidR="00000000" w:rsidRPr="00000000" w:rsidDel="00000000">
              <w:rPr>
                <w:vertAlign w:val="superscript"/>
                <w:rtl w:val="0"/>
              </w:rPr>
              <w:t xml:space="preserve">4</w:t>
            </w:r>
            <w:r w:rsidR="00000000" w:rsidRPr="00000000" w:rsidDel="00000000">
              <w:rPr>
                <w:rtl w:val="0"/>
              </w:rPr>
              <w:t xml:space="preserve"> daļā noteiktajā kārtībā, tad to piemēro arī būvniecības iecerēm, kas ir iesniegtas Būvniecības informācijas sistēmā līdz šīs daļas spēkā stāšanās brīdim un kurās nav iesniegts paziņojums par būvdarbu pabeigšanu, izdarīta atzīme par būvdarbu pabeigšanu vai pieņemts akts par būvdarbu pieņemšanu ekspluatācijā."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būvniecības lieta ierosināta no 2026. gada 1. janvāra līdz 2027. gada 1. janvārim, tad šā likuma 14. panta (1</w:t>
            </w:r>
            <w:r w:rsidR="00000000" w:rsidRPr="00000000" w:rsidDel="00000000">
              <w:rPr>
                <w:vertAlign w:val="superscript"/>
                <w:rtl w:val="0"/>
              </w:rPr>
              <w:t xml:space="preserve">1</w:t>
            </w:r>
            <w:r w:rsidR="00000000" w:rsidRPr="00000000" w:rsidDel="00000000">
              <w:rPr>
                <w:rtl w:val="0"/>
              </w:rPr>
              <w:t xml:space="preserve">) daļa attiecas uz būvniecības ieceres iesniegumu, kas paredz, ka iesniedzējs uz sev piederošas zemes uzbūvēs dzīvojamo māju. Ja būvniecības lieta par dzīvojamās mājas būvniecību uz iesniedzējam piederošā zemes ir iesniegta līdz 2025. gada 31. decembrim, būvniecības ierosinātājs var izvēlēties piemērot šā likuma 14. panta (1</w:t>
            </w:r>
            <w:r w:rsidR="00000000" w:rsidRPr="00000000" w:rsidDel="00000000">
              <w:rPr>
                <w:vertAlign w:val="superscript"/>
                <w:rtl w:val="0"/>
              </w:rPr>
              <w:t xml:space="preserve">1</w:t>
            </w:r>
            <w:r w:rsidR="00000000" w:rsidRPr="00000000" w:rsidDel="00000000">
              <w:rPr>
                <w:rtl w:val="0"/>
              </w:rPr>
              <w:t xml:space="preserve">) daļā noteikto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papildināt likumu ar jaunu 32. pārejas noteikumu punktu, kura pirmajā teikumā ir ietverts sašaurināts vienotā būves reģistrācijas procesa tvērums attiecinot to tikai uz dzīvojamām mājām, kuru iesniedzējs būvē uz sev piederošas zemes. Vēršam uzmanību, ka atbilstoši vienotā būves reģistrācijas procesa uzraudzības padomē panāktajai vienošanās, vienotais būves reģistrācijas process sākotnēji tiks attiecināts uz visām būvēm (ēkām (t.sk. uz daudzdzīvokļu ēkām) un inženierbūvēm), kuras iesniedzējs būvē uz tam piederošas zemes. Arī likumprojekta anotācijas 1.3. sadaļā pie Risinājuma apraksta ir norādīts, ka procesu attiecina uz visām būvēm (ēkām un arī inženierbūvēm), vienlaikus ņemot vērā esošos izņēmumus. Papildus minētajam šajā sadaļā norādīts, ka likumprojekts paredz ne tikai vienotā būves reģistrācijas procesa ieviešanu visām būvniecības iecerēm, kas tiks uzsāktas no 2026.gada 1.janvāra, bet paredz arī pārejas noteikumu normu, kurā vienoto reģistrācijas procesu attiecina tikai uz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novērst pretrunas starp likumprojektā ietverto regulējumu un anotācijā norādīto, skaidri nosakot, ka vienotais būves reģistrācijas process tiek īstenots uz visām būvēm, kuras iesniedzējs būvē uz tam piederošas zemes.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likumprojekta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Papildināt pārejas noteikumus ar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tiek izpildīti visi normatīvajos aktos noteiktie nosacījumi būvniecības ieceres virzīšanai šā likuma 14. panta 1.</w:t>
            </w:r>
            <w:r w:rsidR="00000000" w:rsidRPr="00000000" w:rsidDel="00000000">
              <w:rPr>
                <w:vertAlign w:val="superscript"/>
                <w:rtl w:val="0"/>
              </w:rPr>
              <w:t xml:space="preserve">4</w:t>
            </w:r>
            <w:r w:rsidR="00000000" w:rsidRPr="00000000" w:rsidDel="00000000">
              <w:rPr>
                <w:rtl w:val="0"/>
              </w:rPr>
              <w:t xml:space="preserve"> daļā noteiktajā kārtībā, tad to piemēro arī būvniecības iecerēm, kas ir iesniegtas Būvniecības informācijas sistēmā līdz šīs daļas spēkā stāšanās brīdim un kurās nav iesniegts paziņojums par būvdarbu pabeigšanu, izdarīta atzīme par būvdarbu pabeigšanu vai pieņemts akts par būvdarbu pieņemšanu ekspluatācijā."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noteikumi Nr. 617 “Tiesību akta projekta sākotnējās ietekmes izvērtēšanas kārtība” lūdzam aizpildīt anotācijas 2. sadaļu, norādot tiesību akta projekta ietekmējamās sabiedrības grupas, ietekme uz tautsaimniecības attīstību un administratīvo slogu, 6. sadaļu, norādot projekta izstrādē iesaistītās institūcijas un sabiedrības līdzdalības procesu, 7. sadaļu, norādot tiesību akta projekta izpildes nodrošināšana un tās ietekme uz institūcijām un 8. sadaļas 8.1.1. un 8.1.2. punktu, norādot uz publisku pakalpojumu attīstību un uz valsts un pašvaldību informācijas un komunikācijas tehnoloģiju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4</w:t>
            </w:r>
            <w:r w:rsidR="00000000" w:rsidRPr="00000000" w:rsidDel="00000000">
              <w:rPr>
                <w:rtl w:val="0"/>
              </w:rPr>
              <w:t xml:space="preserve"> un 1.</w:t>
            </w:r>
            <w:r w:rsidR="00000000" w:rsidRPr="00000000" w:rsidDel="00000000">
              <w:rPr>
                <w:vertAlign w:val="superscript"/>
                <w:rtl w:val="0"/>
              </w:rPr>
              <w:t xml:space="preserve">5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Būvniecības ieceres iesniegums, tai skaitā paziņojums par būvniecību, ir uzskatāms par iesniegumu (tai skaitā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zemes dienestam kadastra datu reģistrāciju reģistrācijai vai aktualizācijai Nekustamā īpašuma valsts kadastra informācijas sistēmā, kas tiek veikta pēc būves pieņemšanas ekspluatācijā vai pēc paziņojuma par būvdarbu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Rajona (pilsētas) tiesai būves ierakstīšanai zemesgrāmatā, pēc kadastra datu reģistrācijas vai aktualizācijas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Būvvaldes kompetencē esošo pārbaudi par būvniecības ieceres atbilstību normatīvo aktu prasībām nepārvērtē veicot kadastra datu reģistrāciju vai aktualizāciju Nekustamā īpašuma valsts kadastra informācijas sistēmā, kā arī izskatot nostiprinājumu lūgumu rajona (pilsētas)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redakcionāli precizēt likumprojekta 2.pantu daļā, kas attiecas uz likuma 14. panta 1.</w:t>
            </w:r>
            <w:r w:rsidR="00000000" w:rsidRPr="00000000" w:rsidDel="00000000">
              <w:rPr>
                <w:vertAlign w:val="superscript"/>
                <w:rtl w:val="0"/>
              </w:rPr>
              <w:t xml:space="preserve">4</w:t>
            </w:r>
            <w:r w:rsidR="00000000" w:rsidRPr="00000000" w:rsidDel="00000000">
              <w:rPr>
                <w:rtl w:val="0"/>
              </w:rPr>
              <w:t xml:space="preserve"> daļas 1.punktu,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zemes dienestam kadastra datu </w:t>
            </w:r>
            <w:r w:rsidR="00000000" w:rsidRPr="00000000" w:rsidDel="00000000">
              <w:rPr>
                <w:b w:val="1"/>
                <w:rtl w:val="0"/>
              </w:rPr>
              <w:t xml:space="preserve">reģistrācijai </w:t>
            </w:r>
            <w:r w:rsidR="00000000" w:rsidRPr="00000000" w:rsidDel="00000000">
              <w:rPr>
                <w:rtl w:val="0"/>
              </w:rPr>
              <w:t xml:space="preserve">vai aktualizācijai Nekustamā īpašuma valsts kadastra informācijas sistēmā, kas tiek veikta pēc būves pieņemšanas ekspluatācijā vai pēc paziņojuma par būvdarbu pabeigšanu;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4</w:t>
            </w:r>
            <w:r w:rsidR="00000000" w:rsidRPr="00000000" w:rsidDel="00000000">
              <w:rPr>
                <w:rtl w:val="0"/>
              </w:rPr>
              <w:t xml:space="preserve">, 1.</w:t>
            </w:r>
            <w:r w:rsidR="00000000" w:rsidRPr="00000000" w:rsidDel="00000000">
              <w:rPr>
                <w:vertAlign w:val="superscript"/>
                <w:rtl w:val="0"/>
              </w:rPr>
              <w:t xml:space="preserve">5</w:t>
            </w:r>
            <w:r w:rsidR="00000000" w:rsidRPr="00000000" w:rsidDel="00000000">
              <w:rPr>
                <w:rtl w:val="0"/>
              </w:rPr>
              <w:t xml:space="preserve">, 1.</w:t>
            </w:r>
            <w:r w:rsidR="00000000" w:rsidRPr="00000000" w:rsidDel="00000000">
              <w:rPr>
                <w:vertAlign w:val="superscript"/>
                <w:rtl w:val="0"/>
              </w:rPr>
              <w:t xml:space="preserve">6 </w:t>
            </w:r>
            <w:r w:rsidR="00000000" w:rsidRPr="00000000" w:rsidDel="00000000">
              <w:rPr>
                <w:rtl w:val="0"/>
              </w:rPr>
              <w:t xml:space="preserve">un  1.</w:t>
            </w:r>
            <w:r w:rsidR="00000000" w:rsidRPr="00000000" w:rsidDel="00000000">
              <w:rPr>
                <w:vertAlign w:val="superscript"/>
                <w:rtl w:val="0"/>
              </w:rPr>
              <w:t xml:space="preserve">7 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Būvniecības ieceres iesniegums (tai skaitā paziņojums par būvniecību) par jaunas būves būvniecību uz būvniecības ierosinātājam piederošas zemes, kā arī par izmaiņām esošā būvē, kas atrodas uz būvniecības ierosinātājam piederošas zemes, ir uzskatāms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Valsts zemes dienestam par būves kadastra datu reģistrāciju vai aktualizāciju no datiem un dokumentiem Būvniecības informācijas sistēmā, ja atbilstoši regulējumam kadastra jomā būvi reģistrē vai tās datus aktualizē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nostiprinājuma lūgumu Rajona (pilsētas) tiesai no jauna uzbūvētās ēkas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Būvvaldes kompetencē esošo pārbaudi par būvniecības ieceres atbilstību normatīvo aktu prasībām nepārvērtē, veicot kadastra datu reģistrāciju vai aktualizāciju Nekustamā īpašuma valsts kadastra informācijas sistēmā, kā arī izskatot nostiprinājumu lūgumu rajona (pilsētas)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6</w:t>
            </w:r>
            <w:r w:rsidR="00000000" w:rsidRPr="00000000" w:rsidDel="00000000">
              <w:rPr>
                <w:rtl w:val="0"/>
              </w:rPr>
              <w:t xml:space="preserve">) Šā panta 1.</w:t>
            </w:r>
            <w:r w:rsidR="00000000" w:rsidRPr="00000000" w:rsidDel="00000000">
              <w:rPr>
                <w:vertAlign w:val="superscript"/>
                <w:rtl w:val="0"/>
              </w:rPr>
              <w:t xml:space="preserve">4 </w:t>
            </w:r>
            <w:r w:rsidR="00000000" w:rsidRPr="00000000" w:rsidDel="00000000">
              <w:rPr>
                <w:rtl w:val="0"/>
              </w:rPr>
              <w:t xml:space="preserve">daļas 1. punktā noteikto būves kadastra datu reģistrāciju vai aktualizāciju veic pēc būvniecības ieceres pieņemšanas ekspluatācijā vai pēc paziņojuma par būvdarbu pabeigšanu, savukārt šā panta 1.</w:t>
            </w:r>
            <w:r w:rsidR="00000000" w:rsidRPr="00000000" w:rsidDel="00000000">
              <w:rPr>
                <w:vertAlign w:val="superscript"/>
                <w:rtl w:val="0"/>
              </w:rPr>
              <w:t xml:space="preserve">4</w:t>
            </w:r>
            <w:r w:rsidR="00000000" w:rsidRPr="00000000" w:rsidDel="00000000">
              <w:rPr>
                <w:rtl w:val="0"/>
              </w:rPr>
              <w:t xml:space="preserve"> daļas 2. punktā noteikto ēkas ierakstīšanu zemesgrāmatā veic pēc kadastra datu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7</w:t>
            </w:r>
            <w:r w:rsidR="00000000" w:rsidRPr="00000000" w:rsidDel="00000000">
              <w:rPr>
                <w:rtl w:val="0"/>
              </w:rPr>
              <w:t xml:space="preserve">) Šā panta 1.</w:t>
            </w:r>
            <w:r w:rsidR="00000000" w:rsidRPr="00000000" w:rsidDel="00000000">
              <w:rPr>
                <w:vertAlign w:val="superscript"/>
                <w:rtl w:val="0"/>
              </w:rPr>
              <w:t xml:space="preserve">4</w:t>
            </w:r>
            <w:r w:rsidR="00000000" w:rsidRPr="00000000" w:rsidDel="00000000">
              <w:rPr>
                <w:rtl w:val="0"/>
              </w:rPr>
              <w:t xml:space="preserve"> daļā noteikto kadastra datu reģistrāciju un pēc tam ierakstīšanu zemesgrāmatā būvniecības ierosinātājs par ēku var ierosināt ar nepabeigtas jaunbūves datu deklarāciju, kas neaizstāj šā panta 1.</w:t>
            </w:r>
            <w:r w:rsidR="00000000" w:rsidRPr="00000000" w:rsidDel="00000000">
              <w:rPr>
                <w:vertAlign w:val="superscript"/>
                <w:rtl w:val="0"/>
              </w:rPr>
              <w:t xml:space="preserve">6</w:t>
            </w:r>
            <w:r w:rsidR="00000000" w:rsidRPr="00000000" w:rsidDel="00000000">
              <w:rPr>
                <w:rtl w:val="0"/>
              </w:rPr>
              <w:t xml:space="preserve"> daļā noteikto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4</w:t>
            </w:r>
            <w:r w:rsidR="00000000" w:rsidRPr="00000000" w:rsidDel="00000000">
              <w:rPr>
                <w:rtl w:val="0"/>
              </w:rPr>
              <w:t xml:space="preserve"> un 1.</w:t>
            </w:r>
            <w:r w:rsidR="00000000" w:rsidRPr="00000000" w:rsidDel="00000000">
              <w:rPr>
                <w:vertAlign w:val="superscript"/>
                <w:rtl w:val="0"/>
              </w:rPr>
              <w:t xml:space="preserve">5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Būvniecības ieceres iesniegums, tai skaitā paziņojums par būvniecību, ir uzskatāms par iesniegumu (tai skaitā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zemes dienestam kadastra datu reģistrāciju reģistrācijai vai aktualizācijai Nekustamā īpašuma valsts kadastra informācijas sistēmā, kas tiek veikta pēc būves pieņemšanas ekspluatācijā vai pēc paziņojuma par būvdarbu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Rajona (pilsētas) tiesai būves ierakstīšanai zemesgrāmatā, pēc kadastra datu reģistrācijas vai aktualizācijas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Būvvaldes kompetencē esošo pārbaudi par būvniecības ieceres atbilstību normatīvo aktu prasībām nepārvērtē veicot kadastra datu reģistrāciju vai aktualizāciju Nekustamā īpašuma valsts kadastra informācijas sistēmā, kā arī izskatot nostiprinājumu lūgumu rajona (pilsētas)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redakcionāli precizēt likumprojekta 2.pantu daļā, kas attiecas uz likuma 14. panta 1.5 daļu,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Būvvaldes kompetencē esošo pārbaudi par būvniecības ieceres atbilstību normatīvo aktu prasībām nepārvērtē</w:t>
            </w:r>
            <w:r w:rsidR="00000000" w:rsidRPr="00000000" w:rsidDel="00000000">
              <w:rPr>
                <w:b w:val="1"/>
                <w:u w:val="single"/>
                <w:rtl w:val="0"/>
              </w:rPr>
              <w:t xml:space="preserve">, </w:t>
            </w:r>
            <w:r w:rsidR="00000000" w:rsidRPr="00000000" w:rsidDel="00000000">
              <w:rPr>
                <w:rtl w:val="0"/>
              </w:rPr>
              <w:t xml:space="preserve">veicot kadastra datu reģistrāciju vai aktualizāciju Nekustamā īpašuma valsts kadastra informācijas sistēmā, kā arī izskatot nostiprinājumu lūgumu rajona (pilsētas)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4</w:t>
            </w:r>
            <w:r w:rsidR="00000000" w:rsidRPr="00000000" w:rsidDel="00000000">
              <w:rPr>
                <w:rtl w:val="0"/>
              </w:rPr>
              <w:t xml:space="preserve">, 1.</w:t>
            </w:r>
            <w:r w:rsidR="00000000" w:rsidRPr="00000000" w:rsidDel="00000000">
              <w:rPr>
                <w:vertAlign w:val="superscript"/>
                <w:rtl w:val="0"/>
              </w:rPr>
              <w:t xml:space="preserve">5</w:t>
            </w:r>
            <w:r w:rsidR="00000000" w:rsidRPr="00000000" w:rsidDel="00000000">
              <w:rPr>
                <w:rtl w:val="0"/>
              </w:rPr>
              <w:t xml:space="preserve">, 1.</w:t>
            </w:r>
            <w:r w:rsidR="00000000" w:rsidRPr="00000000" w:rsidDel="00000000">
              <w:rPr>
                <w:vertAlign w:val="superscript"/>
                <w:rtl w:val="0"/>
              </w:rPr>
              <w:t xml:space="preserve">6 </w:t>
            </w:r>
            <w:r w:rsidR="00000000" w:rsidRPr="00000000" w:rsidDel="00000000">
              <w:rPr>
                <w:rtl w:val="0"/>
              </w:rPr>
              <w:t xml:space="preserve">un  1.</w:t>
            </w:r>
            <w:r w:rsidR="00000000" w:rsidRPr="00000000" w:rsidDel="00000000">
              <w:rPr>
                <w:vertAlign w:val="superscript"/>
                <w:rtl w:val="0"/>
              </w:rPr>
              <w:t xml:space="preserve">7 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Būvniecības ieceres iesniegums (tai skaitā paziņojums par būvniecību) par jaunas būves būvniecību uz būvniecības ierosinātājam piederošas zemes, kā arī par izmaiņām esošā būvē, kas atrodas uz būvniecības ierosinātājam piederošas zemes, ir uzskatāms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Valsts zemes dienestam par būves kadastra datu reģistrāciju vai aktualizāciju no datiem un dokumentiem Būvniecības informācijas sistēmā, ja atbilstoši regulējumam kadastra jomā būvi reģistrē vai tās datus aktualizē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nostiprinājuma lūgumu Rajona (pilsētas) tiesai no jauna uzbūvētās ēkas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Būvvaldes kompetencē esošo pārbaudi par būvniecības ieceres atbilstību normatīvo aktu prasībām nepārvērtē, veicot kadastra datu reģistrāciju vai aktualizāciju Nekustamā īpašuma valsts kadastra informācijas sistēmā, kā arī izskatot nostiprinājumu lūgumu rajona (pilsētas)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6</w:t>
            </w:r>
            <w:r w:rsidR="00000000" w:rsidRPr="00000000" w:rsidDel="00000000">
              <w:rPr>
                <w:rtl w:val="0"/>
              </w:rPr>
              <w:t xml:space="preserve">) Šā panta 1.</w:t>
            </w:r>
            <w:r w:rsidR="00000000" w:rsidRPr="00000000" w:rsidDel="00000000">
              <w:rPr>
                <w:vertAlign w:val="superscript"/>
                <w:rtl w:val="0"/>
              </w:rPr>
              <w:t xml:space="preserve">4 </w:t>
            </w:r>
            <w:r w:rsidR="00000000" w:rsidRPr="00000000" w:rsidDel="00000000">
              <w:rPr>
                <w:rtl w:val="0"/>
              </w:rPr>
              <w:t xml:space="preserve">daļas 1. punktā noteikto būves kadastra datu reģistrāciju vai aktualizāciju veic pēc būvniecības ieceres pieņemšanas ekspluatācijā vai pēc paziņojuma par būvdarbu pabeigšanu, savukārt šā panta 1.</w:t>
            </w:r>
            <w:r w:rsidR="00000000" w:rsidRPr="00000000" w:rsidDel="00000000">
              <w:rPr>
                <w:vertAlign w:val="superscript"/>
                <w:rtl w:val="0"/>
              </w:rPr>
              <w:t xml:space="preserve">4</w:t>
            </w:r>
            <w:r w:rsidR="00000000" w:rsidRPr="00000000" w:rsidDel="00000000">
              <w:rPr>
                <w:rtl w:val="0"/>
              </w:rPr>
              <w:t xml:space="preserve"> daļas 2. punktā noteikto ēkas ierakstīšanu zemesgrāmatā veic pēc kadastra datu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7</w:t>
            </w:r>
            <w:r w:rsidR="00000000" w:rsidRPr="00000000" w:rsidDel="00000000">
              <w:rPr>
                <w:rtl w:val="0"/>
              </w:rPr>
              <w:t xml:space="preserve">) Šā panta 1.</w:t>
            </w:r>
            <w:r w:rsidR="00000000" w:rsidRPr="00000000" w:rsidDel="00000000">
              <w:rPr>
                <w:vertAlign w:val="superscript"/>
                <w:rtl w:val="0"/>
              </w:rPr>
              <w:t xml:space="preserve">4</w:t>
            </w:r>
            <w:r w:rsidR="00000000" w:rsidRPr="00000000" w:rsidDel="00000000">
              <w:rPr>
                <w:rtl w:val="0"/>
              </w:rPr>
              <w:t xml:space="preserve"> daļā noteikto kadastra datu reģistrāciju un pēc tam ierakstīšanu zemesgrāmatā būvniecības ierosinātājs par ēku var ierosināt ar nepabeigtas jaunbūves datu deklarāciju, kas neaizstāj šā panta 1.</w:t>
            </w:r>
            <w:r w:rsidR="00000000" w:rsidRPr="00000000" w:rsidDel="00000000">
              <w:rPr>
                <w:vertAlign w:val="superscript"/>
                <w:rtl w:val="0"/>
              </w:rPr>
              <w:t xml:space="preserve">6</w:t>
            </w:r>
            <w:r w:rsidR="00000000" w:rsidRPr="00000000" w:rsidDel="00000000">
              <w:rPr>
                <w:rtl w:val="0"/>
              </w:rPr>
              <w:t xml:space="preserve"> daļā noteikto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Būvniecības ieceres iesniegums ir uzskatāms par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zemes dienestam par kadastra datu reģistrāciju vai aktualizāciju Nekustamā īpašuma valsts kadastra informācijas sistēmā, kas tiek veikta pēc būves pieņemšanas ekspluatācijā vai pēc paziņojuma par būvdarbu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Zemesgrāmatai par būves ierakstīšanu Zemesgrāmatā, pēc kadastra datu reģistrācijas vai aktualizācijas Nekustamā īpašuma valsts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redakcionāli precizēt likumprojekta 14.panta (1</w:t>
            </w:r>
            <w:r w:rsidR="00000000" w:rsidRPr="00000000" w:rsidDel="00000000">
              <w:rPr>
                <w:vertAlign w:val="superscript"/>
                <w:rtl w:val="0"/>
              </w:rPr>
              <w:t xml:space="preserve">1</w:t>
            </w:r>
            <w:r w:rsidR="00000000" w:rsidRPr="00000000" w:rsidDel="00000000">
              <w:rPr>
                <w:rtl w:val="0"/>
              </w:rPr>
              <w:t xml:space="preserve">) daļas pirmo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zemes dienestam kadastra datu reģistrāciju reģistrācijai vai aktualizācijai Nekustamā īpašuma valsts kadastra informācijas sistēmā, kas tiek veikta pēc būves pieņemšanas ekspluatācijā vai pēc paziņojuma par būvdarbu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likumprojekta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1.</w:t>
            </w:r>
            <w:r w:rsidR="00000000" w:rsidRPr="00000000" w:rsidDel="00000000">
              <w:rPr>
                <w:vertAlign w:val="superscript"/>
                <w:rtl w:val="0"/>
              </w:rPr>
              <w:t xml:space="preserve">4</w:t>
            </w:r>
            <w:r w:rsidR="00000000" w:rsidRPr="00000000" w:rsidDel="00000000">
              <w:rPr>
                <w:rtl w:val="0"/>
              </w:rPr>
              <w:t xml:space="preserve">, 1.</w:t>
            </w:r>
            <w:r w:rsidR="00000000" w:rsidRPr="00000000" w:rsidDel="00000000">
              <w:rPr>
                <w:vertAlign w:val="superscript"/>
                <w:rtl w:val="0"/>
              </w:rPr>
              <w:t xml:space="preserve">5</w:t>
            </w:r>
            <w:r w:rsidR="00000000" w:rsidRPr="00000000" w:rsidDel="00000000">
              <w:rPr>
                <w:rtl w:val="0"/>
              </w:rPr>
              <w:t xml:space="preserve">, 1.</w:t>
            </w:r>
            <w:r w:rsidR="00000000" w:rsidRPr="00000000" w:rsidDel="00000000">
              <w:rPr>
                <w:vertAlign w:val="superscript"/>
                <w:rtl w:val="0"/>
              </w:rPr>
              <w:t xml:space="preserve">6 </w:t>
            </w:r>
            <w:r w:rsidR="00000000" w:rsidRPr="00000000" w:rsidDel="00000000">
              <w:rPr>
                <w:rtl w:val="0"/>
              </w:rPr>
              <w:t xml:space="preserve">un  1.</w:t>
            </w:r>
            <w:r w:rsidR="00000000" w:rsidRPr="00000000" w:rsidDel="00000000">
              <w:rPr>
                <w:vertAlign w:val="superscript"/>
                <w:rtl w:val="0"/>
              </w:rPr>
              <w:t xml:space="preserve">7 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Būvniecības ieceres iesniegums (tai skaitā paziņojums par būvniecību) par jaunas būves būvniecību uz būvniecības ierosinātājam piederošas zemes, kā arī par izmaiņām esošā būvē, kas atrodas uz būvniecības ierosinātājam piederošas zemes, ir uzskatāms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Valsts zemes dienestam par būves kadastra datu reģistrāciju vai aktualizāciju no datiem un dokumentiem Būvniecības informācijas sistēmā, ja atbilstoši regulējumam kadastra jomā būvi reģistrē vai tās datus aktualizē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nostiprinājuma lūgumu Rajona (pilsētas) tiesai no jauna uzbūvētās ēkas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Būvvaldes kompetencē esošo pārbaudi par būvniecības ieceres atbilstību normatīvo aktu prasībām nepārvērtē, veicot kadastra datu reģistrāciju vai aktualizāciju Nekustamā īpašuma valsts kadastra informācijas sistēmā, kā arī izskatot nostiprinājumu lūgumu rajona (pilsētas)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6</w:t>
            </w:r>
            <w:r w:rsidR="00000000" w:rsidRPr="00000000" w:rsidDel="00000000">
              <w:rPr>
                <w:rtl w:val="0"/>
              </w:rPr>
              <w:t xml:space="preserve">) Šā panta 1.</w:t>
            </w:r>
            <w:r w:rsidR="00000000" w:rsidRPr="00000000" w:rsidDel="00000000">
              <w:rPr>
                <w:vertAlign w:val="superscript"/>
                <w:rtl w:val="0"/>
              </w:rPr>
              <w:t xml:space="preserve">4 </w:t>
            </w:r>
            <w:r w:rsidR="00000000" w:rsidRPr="00000000" w:rsidDel="00000000">
              <w:rPr>
                <w:rtl w:val="0"/>
              </w:rPr>
              <w:t xml:space="preserve">daļas 1. punktā noteikto būves kadastra datu reģistrāciju vai aktualizāciju veic pēc būvniecības ieceres pieņemšanas ekspluatācijā vai pēc paziņojuma par būvdarbu pabeigšanu, savukārt šā panta 1.</w:t>
            </w:r>
            <w:r w:rsidR="00000000" w:rsidRPr="00000000" w:rsidDel="00000000">
              <w:rPr>
                <w:vertAlign w:val="superscript"/>
                <w:rtl w:val="0"/>
              </w:rPr>
              <w:t xml:space="preserve">4</w:t>
            </w:r>
            <w:r w:rsidR="00000000" w:rsidRPr="00000000" w:rsidDel="00000000">
              <w:rPr>
                <w:rtl w:val="0"/>
              </w:rPr>
              <w:t xml:space="preserve"> daļas 2. punktā noteikto ēkas ierakstīšanu zemesgrāmatā veic pēc kadastra datu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7</w:t>
            </w:r>
            <w:r w:rsidR="00000000" w:rsidRPr="00000000" w:rsidDel="00000000">
              <w:rPr>
                <w:rtl w:val="0"/>
              </w:rPr>
              <w:t xml:space="preserve">) Šā panta 1.</w:t>
            </w:r>
            <w:r w:rsidR="00000000" w:rsidRPr="00000000" w:rsidDel="00000000">
              <w:rPr>
                <w:vertAlign w:val="superscript"/>
                <w:rtl w:val="0"/>
              </w:rPr>
              <w:t xml:space="preserve">4</w:t>
            </w:r>
            <w:r w:rsidR="00000000" w:rsidRPr="00000000" w:rsidDel="00000000">
              <w:rPr>
                <w:rtl w:val="0"/>
              </w:rPr>
              <w:t xml:space="preserve"> daļā noteikto kadastra datu reģistrāciju un pēc tam ierakstīšanu zemesgrāmatā būvniecības ierosinātājs par ēku var ierosināt ar nepabeigtas jaunbūves datu deklarāciju, kas neaizstāj šā panta 1.</w:t>
            </w:r>
            <w:r w:rsidR="00000000" w:rsidRPr="00000000" w:rsidDel="00000000">
              <w:rPr>
                <w:vertAlign w:val="superscript"/>
                <w:rtl w:val="0"/>
              </w:rPr>
              <w:t xml:space="preserve">6</w:t>
            </w:r>
            <w:r w:rsidR="00000000" w:rsidRPr="00000000" w:rsidDel="00000000">
              <w:rPr>
                <w:rtl w:val="0"/>
              </w:rPr>
              <w:t xml:space="preserve"> daļā noteikto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virzītiem grozījumiem Būvniecības likumā un lūdz aizpildīt anotācijas 2. sadaļu, iekļaujot informāciju par tiesību akta projekta ietekmi uz sabiedrību, norādot, kuras sabiedrības grupas tiks skartas grozījumu ietvaros, piemēram, fiziskas personas – būvētāji un īpašnieki –, kā arī institūcijas, kas iesaistītas būves reģistrācijā. Tāpat jāizvērtē paredzamā ietekme uz tautsaimniecības attīstību, ņemot vērā, ka vienotais reģistrācijas process var veicināt nekustamā īpašuma aprites efektivitāti un mazināt birokrātiskos šķēršļus. Papildus lūdzam izvērtēt arī iespējamo administratīvā sloga samazinājumu – proti, vai un kā paredzētie grozījumi atvieglo procedūras sabiedrībai un valsts institūcijām, samazinot nepieciešamību veikt atkārtotas vai paralēlas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2025. gada 20. augusta VBRP Uzraudzības padomes sanāksmē pārrunātajam anotācijā precizēt, ka divu objektu apvienošana vai sadalīšana, kur rodas jauns kadastra nr., nav attiecināma uz projekta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teksta izpratnei lūdzam gramatiski precizēt anotācijas 1.3. sadaļas pirmā Problēmas apraksta pēdējo teikumu “Pašlaik procesi </w:t>
            </w:r>
            <w:r w:rsidR="00000000" w:rsidRPr="00000000" w:rsidDel="00000000">
              <w:rPr>
                <w:b w:val="1"/>
                <w:u w:val="single"/>
                <w:rtl w:val="0"/>
              </w:rPr>
              <w:t xml:space="preserve">ir nav </w:t>
            </w:r>
            <w:r w:rsidR="00000000" w:rsidRPr="00000000" w:rsidDel="00000000">
              <w:rPr>
                <w:b w:val="1"/>
                <w:rtl w:val="0"/>
              </w:rPr>
              <w:t xml:space="preserve">savienoti </w:t>
            </w:r>
            <w:r w:rsidR="00000000" w:rsidRPr="00000000" w:rsidDel="00000000">
              <w:rPr>
                <w:rtl w:val="0"/>
              </w:rPr>
              <w:t xml:space="preserve">(ir asinhroni) un to īstenošanai personai ar vismaz trīs dažādiem iesniegumiem jāvēršas pie vismaz trīs dažādām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sadaļā sniegto informāciju, norādot arī Eiropas Savienības politiku instrumentu (programmu) un atbalsta mērķi, kura ietvaros paredzēta norādītā pasākuma īstenošana (kā tas bija norādīts iepriekšējā saskaņošanas versijā).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tabulu un punktā “Cita informācija” precizēt otrās rindkopas sākumu, norādot, ka Vienotā būves reģistrācijas procesa ieviešanai indikatīvi nepieciešamais finansējums 4 335 000 euro apmēra tiks nodrošināts no 1.3.1.1. pasākumam "IKT risinājumu un pakalpojumu attīstība un iespēju radīšana privātajam sektoram” paredzētā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25-TA-1438</w:t>
    </w:r>
    <w:r>
      <w:br/>
    </w:r>
    <w:r w:rsidR="00000000" w:rsidRPr="00000000" w:rsidDel="00000000">
      <w:rPr>
        <w:rtl w:val="0"/>
      </w:rPr>
      <w:t xml:space="preserve">08.09.2025. 10.42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25-TA-1438</w:t>
    </w:r>
    <w:r>
      <w:br/>
    </w:r>
    <w:r w:rsidR="00000000" w:rsidRPr="00000000" w:rsidDel="00000000">
      <w:rPr>
        <w:rtl w:val="0"/>
      </w:rPr>
      <w:t xml:space="preserve">08.09.2025. 10.42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Izziņa_25-TA-1438.docx</dc:title>
</cp:coreProperties>
</file>

<file path=docProps/custom.xml><?xml version="1.0" encoding="utf-8"?>
<Properties xmlns="http://schemas.openxmlformats.org/officeDocument/2006/custom-properties" xmlns:vt="http://schemas.openxmlformats.org/officeDocument/2006/docPropsVTypes"/>
</file>