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387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69"/>
        <w:gridCol w:w="410"/>
        <w:gridCol w:w="2206"/>
      </w:tblGrid>
      <w:tr w:rsidR="009109D4" w14:paraId="1BEC28B4" w14:textId="77777777" w:rsidTr="005D7E9D">
        <w:trPr>
          <w:trHeight w:val="357"/>
        </w:trPr>
        <w:tc>
          <w:tcPr>
            <w:tcW w:w="675" w:type="dxa"/>
          </w:tcPr>
          <w:p w14:paraId="30AAC61C" w14:textId="77777777" w:rsidR="00800423" w:rsidRDefault="00A63F29" w:rsidP="005D7E9D">
            <w:pPr>
              <w:spacing w:before="20"/>
              <w:ind w:right="-108"/>
            </w:pPr>
            <w:bookmarkStart w:id="0" w:name="_GoBack"/>
            <w:bookmarkEnd w:id="0"/>
            <w:r w:rsidRPr="00C27521">
              <w:rPr>
                <w:rFonts w:ascii="Times New Roman" w:hAnsi="Times New Roman"/>
                <w:sz w:val="20"/>
              </w:rPr>
              <w:t>Rīgā</w:t>
            </w:r>
            <w:r>
              <w:rPr>
                <w:sz w:val="20"/>
              </w:rPr>
              <w:t>,</w:t>
            </w:r>
          </w:p>
        </w:tc>
        <w:tc>
          <w:tcPr>
            <w:tcW w:w="1969" w:type="dxa"/>
          </w:tcPr>
          <w:p w14:paraId="227EFB23" w14:textId="77777777" w:rsidR="00800423" w:rsidRPr="00E80A25" w:rsidRDefault="00A63F29" w:rsidP="005D7E9D">
            <w:pPr>
              <w:pBdr>
                <w:bottom w:val="single" w:sz="4" w:space="1" w:color="auto"/>
              </w:pBdr>
              <w:ind w:hanging="108"/>
              <w:rPr>
                <w:rFonts w:ascii="Times New Roman" w:hAnsi="Times New Roman"/>
              </w:rPr>
            </w:pPr>
            <w:r>
              <w:rPr>
                <w:noProof/>
              </w:rPr>
              <w:t>25.01.2021</w:t>
            </w:r>
            <w:r>
              <w:t>.</w:t>
            </w:r>
          </w:p>
        </w:tc>
        <w:tc>
          <w:tcPr>
            <w:tcW w:w="410" w:type="dxa"/>
          </w:tcPr>
          <w:p w14:paraId="7C7534D2" w14:textId="77777777" w:rsidR="00800423" w:rsidRDefault="00A63F29" w:rsidP="005D7E9D">
            <w:pPr>
              <w:spacing w:before="20"/>
              <w:ind w:right="-187"/>
            </w:pPr>
            <w:r w:rsidRPr="00E80A25">
              <w:rPr>
                <w:rFonts w:ascii="Times New Roman" w:hAnsi="Times New Roman"/>
                <w:sz w:val="20"/>
              </w:rPr>
              <w:t>Nr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206" w:type="dxa"/>
          </w:tcPr>
          <w:p w14:paraId="37784497" w14:textId="77777777" w:rsidR="00800423" w:rsidRPr="00C2375C" w:rsidRDefault="00A63F29" w:rsidP="005D7E9D">
            <w:pPr>
              <w:pBdr>
                <w:bottom w:val="single" w:sz="4" w:space="1" w:color="auto"/>
              </w:pBdr>
              <w:rPr>
                <w:rFonts w:ascii="Times New Roman" w:hAnsi="Times New Roman"/>
              </w:rPr>
            </w:pPr>
            <w:r>
              <w:rPr>
                <w:noProof/>
              </w:rPr>
              <w:t>1-22/663</w:t>
            </w:r>
          </w:p>
        </w:tc>
      </w:tr>
      <w:tr w:rsidR="009109D4" w14:paraId="7854FF46" w14:textId="77777777" w:rsidTr="005D7E9D">
        <w:trPr>
          <w:trHeight w:val="351"/>
        </w:trPr>
        <w:tc>
          <w:tcPr>
            <w:tcW w:w="675" w:type="dxa"/>
          </w:tcPr>
          <w:p w14:paraId="4DE23EAE" w14:textId="77777777" w:rsidR="00800423" w:rsidRPr="00C27521" w:rsidRDefault="00A63F29" w:rsidP="005D7E9D">
            <w:pPr>
              <w:spacing w:before="20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Uz</w:t>
            </w:r>
          </w:p>
        </w:tc>
        <w:tc>
          <w:tcPr>
            <w:tcW w:w="1969" w:type="dxa"/>
          </w:tcPr>
          <w:p w14:paraId="7B8B8960" w14:textId="77777777" w:rsidR="00800423" w:rsidRPr="00C27521" w:rsidRDefault="00A63F29" w:rsidP="005D7E9D">
            <w:pPr>
              <w:pBdr>
                <w:bottom w:val="single" w:sz="4" w:space="1" w:color="auto"/>
              </w:pBd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D90E84">
              <w:rPr>
                <w:rFonts w:ascii="Times New Roman" w:hAnsi="Times New Roman"/>
              </w:rPr>
              <w:t>.</w:t>
            </w:r>
            <w:r w:rsidR="00B12869">
              <w:rPr>
                <w:rFonts w:ascii="Times New Roman" w:hAnsi="Times New Roman"/>
              </w:rPr>
              <w:t>01</w:t>
            </w:r>
            <w:r w:rsidR="00D90E84">
              <w:rPr>
                <w:rFonts w:ascii="Times New Roman" w:hAnsi="Times New Roman"/>
              </w:rPr>
              <w:t>.202</w:t>
            </w:r>
            <w:r w:rsidR="00B12869">
              <w:rPr>
                <w:rFonts w:ascii="Times New Roman" w:hAnsi="Times New Roman"/>
              </w:rPr>
              <w:t>1</w:t>
            </w:r>
            <w:r w:rsidR="00D90E84">
              <w:rPr>
                <w:rFonts w:ascii="Times New Roman" w:hAnsi="Times New Roman"/>
              </w:rPr>
              <w:t>.</w:t>
            </w:r>
          </w:p>
        </w:tc>
        <w:tc>
          <w:tcPr>
            <w:tcW w:w="410" w:type="dxa"/>
          </w:tcPr>
          <w:p w14:paraId="332224DB" w14:textId="77777777" w:rsidR="00800423" w:rsidRPr="00C27521" w:rsidRDefault="00A63F29" w:rsidP="005D7E9D">
            <w:pPr>
              <w:spacing w:before="20"/>
              <w:ind w:right="-108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Nr.</w:t>
            </w:r>
          </w:p>
        </w:tc>
        <w:tc>
          <w:tcPr>
            <w:tcW w:w="2206" w:type="dxa"/>
          </w:tcPr>
          <w:p w14:paraId="3FECBE80" w14:textId="77777777" w:rsidR="00800423" w:rsidRPr="00C27521" w:rsidRDefault="00A63F29" w:rsidP="005D7E9D">
            <w:pPr>
              <w:pBdr>
                <w:bottom w:val="single" w:sz="4" w:space="1" w:color="auto"/>
              </w:pBdr>
              <w:ind w:left="-29" w:hanging="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VSS-1</w:t>
            </w:r>
          </w:p>
        </w:tc>
      </w:tr>
    </w:tbl>
    <w:p w14:paraId="6FD22B45" w14:textId="77777777" w:rsidR="00800423" w:rsidRDefault="00800423" w:rsidP="00800423">
      <w:pPr>
        <w:rPr>
          <w:rFonts w:ascii="Times New Roman" w:hAnsi="Times New Roman"/>
          <w:sz w:val="24"/>
          <w:szCs w:val="24"/>
        </w:rPr>
      </w:pPr>
    </w:p>
    <w:p w14:paraId="6CD2E63B" w14:textId="77777777" w:rsidR="00800423" w:rsidRPr="00E80A25" w:rsidRDefault="00800423" w:rsidP="00800423">
      <w:pPr>
        <w:rPr>
          <w:rFonts w:ascii="Times New Roman" w:hAnsi="Times New Roman"/>
          <w:sz w:val="24"/>
          <w:szCs w:val="24"/>
        </w:rPr>
      </w:pPr>
    </w:p>
    <w:p w14:paraId="71D7627C" w14:textId="77777777" w:rsidR="00800423" w:rsidRDefault="00800423" w:rsidP="00800423">
      <w:pPr>
        <w:jc w:val="right"/>
        <w:rPr>
          <w:rFonts w:ascii="Times New Roman" w:hAnsi="Times New Roman"/>
          <w:b/>
          <w:sz w:val="24"/>
          <w:szCs w:val="24"/>
        </w:rPr>
      </w:pPr>
    </w:p>
    <w:p w14:paraId="6EEA3564" w14:textId="77777777" w:rsidR="00435638" w:rsidRDefault="00435638" w:rsidP="00F815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0F3165" w14:textId="77777777" w:rsidR="00800423" w:rsidRPr="0060060D" w:rsidRDefault="00A63F29" w:rsidP="0060060D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Ekonomikas</w:t>
      </w:r>
      <w:r w:rsidR="0060060D">
        <w:rPr>
          <w:rFonts w:ascii="Times New Roman" w:hAnsi="Times New Roman" w:cs="Times New Roman"/>
          <w:b/>
          <w:sz w:val="24"/>
          <w:szCs w:val="24"/>
        </w:rPr>
        <w:t xml:space="preserve"> ministrijai</w:t>
      </w:r>
    </w:p>
    <w:p w14:paraId="23E6B11B" w14:textId="77777777" w:rsidR="009A7C41" w:rsidRPr="00424E95" w:rsidRDefault="009A7C41" w:rsidP="00F8157B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9"/>
      </w:tblGrid>
      <w:tr w:rsidR="009109D4" w14:paraId="1F0B4928" w14:textId="77777777" w:rsidTr="002546E5">
        <w:trPr>
          <w:trHeight w:val="1307"/>
        </w:trPr>
        <w:tc>
          <w:tcPr>
            <w:tcW w:w="5729" w:type="dxa"/>
          </w:tcPr>
          <w:p w14:paraId="6425223D" w14:textId="77777777" w:rsidR="00502830" w:rsidRPr="00502830" w:rsidRDefault="00A63F29" w:rsidP="0050283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E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par </w:t>
            </w:r>
            <w:r w:rsidRPr="005028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Ministru kabineta </w:t>
            </w:r>
            <w:r w:rsidR="00ED4BA4">
              <w:rPr>
                <w:rFonts w:ascii="Times New Roman" w:hAnsi="Times New Roman" w:cs="Times New Roman"/>
                <w:i/>
                <w:sz w:val="24"/>
                <w:szCs w:val="24"/>
              </w:rPr>
              <w:t>noteikumu</w:t>
            </w:r>
            <w:r w:rsidRPr="005028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projekt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</w:p>
          <w:p w14:paraId="7F9F584C" w14:textId="77777777" w:rsidR="009A7C41" w:rsidRPr="00424E95" w:rsidRDefault="00A63F29" w:rsidP="0050283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4BA4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A010BE" w:rsidRPr="00A010BE">
              <w:rPr>
                <w:rFonts w:ascii="Times New Roman" w:hAnsi="Times New Roman" w:cs="Times New Roman"/>
                <w:i/>
                <w:sz w:val="24"/>
                <w:szCs w:val="24"/>
              </w:rPr>
              <w:t>Noteikumi par publisko būvdarbu līgumos obligāti iekļaujamiem nosacījumiem un to saturu</w:t>
            </w:r>
            <w:r w:rsidRPr="00ED4BA4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  <w:r w:rsidR="00A010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(VSS-1)</w:t>
            </w:r>
          </w:p>
        </w:tc>
      </w:tr>
    </w:tbl>
    <w:p w14:paraId="0F024C97" w14:textId="77777777" w:rsidR="00040352" w:rsidRDefault="00A63F29" w:rsidP="0050283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578E5">
        <w:rPr>
          <w:rFonts w:ascii="Times New Roman" w:hAnsi="Times New Roman"/>
          <w:sz w:val="24"/>
        </w:rPr>
        <w:t xml:space="preserve">Vides aizsardzības un reģionālās attīstības ministrija </w:t>
      </w:r>
      <w:r>
        <w:rPr>
          <w:rFonts w:ascii="Times New Roman" w:hAnsi="Times New Roman"/>
          <w:sz w:val="24"/>
        </w:rPr>
        <w:t xml:space="preserve">(turpmāk – Ministrija) savas kompetences ietvaros izvērtēja </w:t>
      </w:r>
      <w:r w:rsidR="00443655">
        <w:rPr>
          <w:rFonts w:ascii="Times New Roman" w:hAnsi="Times New Roman"/>
          <w:sz w:val="24"/>
        </w:rPr>
        <w:t>Ekonomikas</w:t>
      </w:r>
      <w:r>
        <w:rPr>
          <w:rFonts w:ascii="Times New Roman" w:hAnsi="Times New Roman"/>
          <w:sz w:val="24"/>
        </w:rPr>
        <w:t xml:space="preserve"> ministrijas sagatavoto</w:t>
      </w:r>
      <w:r w:rsidR="002546E5">
        <w:rPr>
          <w:rFonts w:ascii="Times New Roman" w:hAnsi="Times New Roman"/>
          <w:sz w:val="24"/>
        </w:rPr>
        <w:t xml:space="preserve"> </w:t>
      </w:r>
      <w:r w:rsidR="00502830" w:rsidRPr="00502830">
        <w:rPr>
          <w:rFonts w:ascii="Times New Roman" w:hAnsi="Times New Roman"/>
          <w:sz w:val="24"/>
        </w:rPr>
        <w:t xml:space="preserve">Ministru kabineta </w:t>
      </w:r>
      <w:r w:rsidR="00443655">
        <w:rPr>
          <w:rFonts w:ascii="Times New Roman" w:hAnsi="Times New Roman"/>
          <w:sz w:val="24"/>
        </w:rPr>
        <w:t>noteikumu</w:t>
      </w:r>
      <w:r w:rsidR="00502830" w:rsidRPr="00502830">
        <w:rPr>
          <w:rFonts w:ascii="Times New Roman" w:hAnsi="Times New Roman"/>
          <w:sz w:val="24"/>
        </w:rPr>
        <w:t xml:space="preserve"> projekt</w:t>
      </w:r>
      <w:r w:rsidR="00502830">
        <w:rPr>
          <w:rFonts w:ascii="Times New Roman" w:hAnsi="Times New Roman"/>
          <w:sz w:val="24"/>
        </w:rPr>
        <w:t xml:space="preserve">u </w:t>
      </w:r>
      <w:r w:rsidR="00443655" w:rsidRPr="00443655">
        <w:rPr>
          <w:rFonts w:ascii="Times New Roman" w:hAnsi="Times New Roman"/>
          <w:sz w:val="24"/>
        </w:rPr>
        <w:t>“</w:t>
      </w:r>
      <w:r w:rsidR="00A010BE" w:rsidRPr="00A010BE">
        <w:rPr>
          <w:rFonts w:ascii="Times New Roman" w:hAnsi="Times New Roman"/>
          <w:sz w:val="24"/>
        </w:rPr>
        <w:t>Noteikumi par publisko būvdarbu līgumos obligāti iekļaujamiem nosacījumiem un to saturu</w:t>
      </w:r>
      <w:r w:rsidR="00443655" w:rsidRPr="00443655">
        <w:rPr>
          <w:rFonts w:ascii="Times New Roman" w:hAnsi="Times New Roman"/>
          <w:sz w:val="24"/>
        </w:rPr>
        <w:t>”</w:t>
      </w:r>
      <w:r w:rsidR="00A010BE">
        <w:rPr>
          <w:rFonts w:ascii="Times New Roman" w:hAnsi="Times New Roman"/>
          <w:sz w:val="24"/>
        </w:rPr>
        <w:t xml:space="preserve"> (VSS-1)</w:t>
      </w:r>
      <w:r w:rsidR="003F542A">
        <w:rPr>
          <w:rFonts w:ascii="Times New Roman" w:hAnsi="Times New Roman"/>
          <w:sz w:val="24"/>
        </w:rPr>
        <w:t xml:space="preserve"> </w:t>
      </w:r>
      <w:r w:rsidR="00B75B27">
        <w:rPr>
          <w:rFonts w:ascii="Times New Roman" w:hAnsi="Times New Roman"/>
          <w:sz w:val="24"/>
        </w:rPr>
        <w:t>(turpmāk – Projekts) kā arī</w:t>
      </w:r>
      <w:r>
        <w:rPr>
          <w:rFonts w:ascii="Times New Roman" w:hAnsi="Times New Roman"/>
          <w:sz w:val="24"/>
        </w:rPr>
        <w:t xml:space="preserve"> tā sākotnējās </w:t>
      </w:r>
      <w:r w:rsidRPr="0060060D">
        <w:rPr>
          <w:rFonts w:ascii="Times New Roman" w:hAnsi="Times New Roman"/>
          <w:sz w:val="24"/>
        </w:rPr>
        <w:t>ietekmes novērtējuma ziņojumu (anotāciju)</w:t>
      </w:r>
      <w:r w:rsidR="00DD154A">
        <w:rPr>
          <w:rFonts w:ascii="Times New Roman" w:hAnsi="Times New Roman"/>
          <w:sz w:val="24"/>
        </w:rPr>
        <w:t xml:space="preserve"> un </w:t>
      </w:r>
      <w:r>
        <w:rPr>
          <w:rFonts w:ascii="Times New Roman" w:hAnsi="Times New Roman"/>
          <w:sz w:val="24"/>
          <w:szCs w:val="24"/>
        </w:rPr>
        <w:t>konceptuāli atbalsta to tālāku virzību, vienlaikus izsakot šādu priekšlikumu:</w:t>
      </w:r>
    </w:p>
    <w:p w14:paraId="6640F427" w14:textId="77777777" w:rsidR="00482AE1" w:rsidRDefault="00A63F29" w:rsidP="0050283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Projekta 18.punkts paredz </w:t>
      </w:r>
      <w:r w:rsidRPr="00344433">
        <w:rPr>
          <w:rFonts w:ascii="Times New Roman" w:hAnsi="Times New Roman"/>
          <w:sz w:val="24"/>
          <w:szCs w:val="24"/>
        </w:rPr>
        <w:t>iespēj</w:t>
      </w:r>
      <w:r>
        <w:rPr>
          <w:rFonts w:ascii="Times New Roman" w:hAnsi="Times New Roman"/>
          <w:sz w:val="24"/>
          <w:szCs w:val="24"/>
        </w:rPr>
        <w:t>u</w:t>
      </w:r>
      <w:r w:rsidRPr="00344433">
        <w:rPr>
          <w:rFonts w:ascii="Times New Roman" w:hAnsi="Times New Roman"/>
          <w:sz w:val="24"/>
          <w:szCs w:val="24"/>
        </w:rPr>
        <w:t xml:space="preserve"> būvdarbu </w:t>
      </w:r>
      <w:r w:rsidRPr="00344433">
        <w:rPr>
          <w:rFonts w:ascii="Times New Roman" w:hAnsi="Times New Roman"/>
          <w:sz w:val="24"/>
          <w:szCs w:val="24"/>
        </w:rPr>
        <w:t>veicējam saņemt avansu</w:t>
      </w:r>
      <w:r>
        <w:rPr>
          <w:rFonts w:ascii="Times New Roman" w:hAnsi="Times New Roman"/>
          <w:sz w:val="24"/>
          <w:szCs w:val="24"/>
        </w:rPr>
        <w:t>, tomēr neparedz avansa maksājuma nodrošinājumu. Ņemot vērā pastāvošos riskus avansa noteikšanai līdz pat 20% apmērā no kopējās līguma cenas, Ministrija saskata pamatu Projektā paredzēt kārtību arī avansa maksājuma nodrošinājuma notei</w:t>
      </w:r>
      <w:r>
        <w:rPr>
          <w:rFonts w:ascii="Times New Roman" w:hAnsi="Times New Roman"/>
          <w:sz w:val="24"/>
          <w:szCs w:val="24"/>
        </w:rPr>
        <w:t>kšanai.</w:t>
      </w:r>
    </w:p>
    <w:p w14:paraId="64E357F4" w14:textId="77777777" w:rsidR="00482AE1" w:rsidRDefault="00A63F29" w:rsidP="0050283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Vienlaikus vēršam uzmanību</w:t>
      </w:r>
      <w:r w:rsidR="00604CA6">
        <w:rPr>
          <w:rFonts w:ascii="Times New Roman" w:hAnsi="Times New Roman"/>
          <w:sz w:val="24"/>
          <w:szCs w:val="24"/>
        </w:rPr>
        <w:t xml:space="preserve"> uz apstākli</w:t>
      </w:r>
      <w:r>
        <w:rPr>
          <w:rFonts w:ascii="Times New Roman" w:hAnsi="Times New Roman"/>
          <w:sz w:val="24"/>
          <w:szCs w:val="24"/>
        </w:rPr>
        <w:t xml:space="preserve">, ka </w:t>
      </w:r>
      <w:r w:rsidR="00604CA6">
        <w:rPr>
          <w:rFonts w:ascii="Times New Roman" w:hAnsi="Times New Roman"/>
          <w:sz w:val="24"/>
          <w:szCs w:val="24"/>
        </w:rPr>
        <w:t xml:space="preserve">atbilstoši </w:t>
      </w:r>
      <w:r>
        <w:rPr>
          <w:rFonts w:ascii="Times New Roman" w:hAnsi="Times New Roman"/>
          <w:sz w:val="24"/>
          <w:szCs w:val="24"/>
        </w:rPr>
        <w:t>Projekta 23.punkt</w:t>
      </w:r>
      <w:r w:rsidR="00604CA6">
        <w:rPr>
          <w:rFonts w:ascii="Times New Roman" w:hAnsi="Times New Roman"/>
          <w:sz w:val="24"/>
          <w:szCs w:val="24"/>
        </w:rPr>
        <w:t>am,</w:t>
      </w:r>
      <w:r>
        <w:rPr>
          <w:rFonts w:ascii="Times New Roman" w:hAnsi="Times New Roman"/>
          <w:sz w:val="24"/>
          <w:szCs w:val="24"/>
        </w:rPr>
        <w:t xml:space="preserve"> gadījumos, kad </w:t>
      </w:r>
      <w:r w:rsidRPr="00482AE1">
        <w:rPr>
          <w:rFonts w:ascii="Times New Roman" w:hAnsi="Times New Roman"/>
          <w:sz w:val="24"/>
          <w:szCs w:val="24"/>
        </w:rPr>
        <w:t>būvdarbu veicējs kavē būvdarbu izpildes termiņu</w:t>
      </w:r>
      <w:r>
        <w:rPr>
          <w:rFonts w:ascii="Times New Roman" w:hAnsi="Times New Roman"/>
          <w:sz w:val="24"/>
          <w:szCs w:val="24"/>
        </w:rPr>
        <w:t>, līgumsod</w:t>
      </w:r>
      <w:r w:rsidR="00604CA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paredzēts aprēķināt no kopējās līguma summas</w:t>
      </w:r>
      <w:r w:rsidR="00604CA6">
        <w:rPr>
          <w:rFonts w:ascii="Times New Roman" w:hAnsi="Times New Roman"/>
          <w:sz w:val="24"/>
          <w:szCs w:val="24"/>
        </w:rPr>
        <w:t xml:space="preserve">, nevis no nepadarīto darbu apjoma. Savukārt atbilstoši Projekta 24.punktam, gadījumos, kad </w:t>
      </w:r>
      <w:r w:rsidR="00604CA6" w:rsidRPr="00604CA6">
        <w:rPr>
          <w:rFonts w:ascii="Times New Roman" w:hAnsi="Times New Roman"/>
          <w:sz w:val="24"/>
          <w:szCs w:val="24"/>
        </w:rPr>
        <w:t>pasūtītāja vainas dēļ tiek</w:t>
      </w:r>
      <w:r w:rsidR="00604CA6">
        <w:rPr>
          <w:rFonts w:ascii="Times New Roman" w:hAnsi="Times New Roman"/>
          <w:sz w:val="24"/>
          <w:szCs w:val="24"/>
        </w:rPr>
        <w:t xml:space="preserve"> </w:t>
      </w:r>
      <w:r w:rsidR="00604CA6" w:rsidRPr="00604CA6">
        <w:rPr>
          <w:rFonts w:ascii="Times New Roman" w:hAnsi="Times New Roman"/>
          <w:sz w:val="24"/>
          <w:szCs w:val="24"/>
        </w:rPr>
        <w:t>novilcināti līgumā noteiktie maksājumi par pasūtītāja pieņemtajiem būvdarbiem</w:t>
      </w:r>
      <w:r w:rsidR="00604CA6">
        <w:rPr>
          <w:rFonts w:ascii="Times New Roman" w:hAnsi="Times New Roman"/>
          <w:sz w:val="24"/>
          <w:szCs w:val="24"/>
        </w:rPr>
        <w:t xml:space="preserve">, līgumsodu paredzēts aprēķināt </w:t>
      </w:r>
      <w:r w:rsidR="00604CA6" w:rsidRPr="00604CA6">
        <w:rPr>
          <w:rFonts w:ascii="Times New Roman" w:hAnsi="Times New Roman"/>
          <w:sz w:val="24"/>
          <w:szCs w:val="24"/>
        </w:rPr>
        <w:t>no kavētās maksājuma summas</w:t>
      </w:r>
      <w:r w:rsidR="00604CA6">
        <w:rPr>
          <w:rFonts w:ascii="Times New Roman" w:hAnsi="Times New Roman"/>
          <w:sz w:val="24"/>
          <w:szCs w:val="24"/>
        </w:rPr>
        <w:t>. Attiecīgi vēlējamies vērst Jūsu uzmanību uz šo salīdzināmo Projekta noteikumu atšķirīgo līgumsoda aprēķināšanas kārtību</w:t>
      </w:r>
      <w:r w:rsidR="00344433">
        <w:rPr>
          <w:rFonts w:ascii="Times New Roman" w:hAnsi="Times New Roman"/>
          <w:sz w:val="24"/>
          <w:szCs w:val="24"/>
        </w:rPr>
        <w:t>, un noskaidrot, vai tā iekļauta apzināti.</w:t>
      </w:r>
    </w:p>
    <w:p w14:paraId="00B2190A" w14:textId="77777777" w:rsidR="00FF5609" w:rsidRDefault="00FF5609" w:rsidP="00A02D2A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4B774F9A" w14:textId="77777777" w:rsidR="00A361D4" w:rsidRDefault="00A63F29" w:rsidP="00A361D4">
      <w:pPr>
        <w:tabs>
          <w:tab w:val="right" w:pos="9071"/>
        </w:tabs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Valsts sekretāra vietni</w:t>
      </w:r>
      <w:r w:rsidR="000818D1">
        <w:rPr>
          <w:rFonts w:ascii="Times New Roman" w:hAnsi="Times New Roman"/>
          <w:sz w:val="24"/>
        </w:rPr>
        <w:t>ece</w:t>
      </w:r>
      <w:r>
        <w:rPr>
          <w:rFonts w:ascii="Times New Roman" w:hAnsi="Times New Roman"/>
          <w:sz w:val="24"/>
        </w:rPr>
        <w:tab/>
      </w:r>
      <w:proofErr w:type="spellStart"/>
      <w:r w:rsidR="000818D1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>.</w:t>
      </w:r>
      <w:r w:rsidR="000818D1">
        <w:rPr>
          <w:rFonts w:ascii="Times New Roman" w:hAnsi="Times New Roman"/>
          <w:sz w:val="24"/>
        </w:rPr>
        <w:t>Turka</w:t>
      </w:r>
      <w:proofErr w:type="spellEnd"/>
    </w:p>
    <w:p w14:paraId="3B359EEA" w14:textId="77777777" w:rsidR="003D71AE" w:rsidRDefault="003D71AE" w:rsidP="0060060D">
      <w:pPr>
        <w:spacing w:line="276" w:lineRule="auto"/>
        <w:ind w:firstLine="720"/>
        <w:jc w:val="both"/>
        <w:rPr>
          <w:rFonts w:ascii="Times New Roman" w:hAnsi="Times New Roman"/>
          <w:sz w:val="24"/>
        </w:rPr>
      </w:pPr>
    </w:p>
    <w:p w14:paraId="131E3F64" w14:textId="77777777" w:rsidR="00A361D4" w:rsidRDefault="00A63F29" w:rsidP="0060060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Prindulis</w:t>
      </w:r>
      <w:proofErr w:type="spellEnd"/>
      <w:r w:rsidR="003D71AE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67026520</w:t>
      </w:r>
    </w:p>
    <w:p w14:paraId="0A72A4A4" w14:textId="77777777" w:rsidR="0060060D" w:rsidRDefault="00A63F29" w:rsidP="0060060D">
      <w:pPr>
        <w:spacing w:line="276" w:lineRule="auto"/>
        <w:jc w:val="both"/>
        <w:rPr>
          <w:rFonts w:ascii="Times New Roman" w:hAnsi="Times New Roman"/>
          <w:sz w:val="24"/>
        </w:rPr>
      </w:pPr>
      <w:hyperlink r:id="rId8" w:history="1">
        <w:r w:rsidR="003D71AE" w:rsidRPr="00DE3563">
          <w:rPr>
            <w:rStyle w:val="Hyperlink"/>
            <w:rFonts w:ascii="Times New Roman" w:hAnsi="Times New Roman"/>
            <w:sz w:val="20"/>
            <w:szCs w:val="20"/>
          </w:rPr>
          <w:t>roberts.prindulis@varam.gov.lv</w:t>
        </w:r>
      </w:hyperlink>
      <w:r w:rsidR="003D71A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4"/>
        </w:rPr>
        <w:tab/>
      </w:r>
    </w:p>
    <w:p w14:paraId="6B22DBBA" w14:textId="77777777" w:rsidR="003D71AE" w:rsidRDefault="003D71AE" w:rsidP="0060060D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33545898" w14:textId="77777777" w:rsidR="003D71AE" w:rsidRPr="00220AEB" w:rsidRDefault="00A63F29" w:rsidP="00220AEB">
      <w:pPr>
        <w:spacing w:line="276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3D71AE">
        <w:rPr>
          <w:rFonts w:ascii="Times New Roman" w:hAnsi="Times New Roman" w:cs="Times New Roman"/>
          <w:iCs/>
          <w:sz w:val="24"/>
          <w:szCs w:val="24"/>
        </w:rPr>
        <w:t>ŠIS DOKUMENTS IR ELEKTRONISKI PARAKSTĪTS AR DROŠU ELEKTRONISKO PARAKSTU UN SATUR LAIKA ZĪMOGU</w:t>
      </w:r>
    </w:p>
    <w:sectPr w:rsidR="003D71AE" w:rsidRPr="00220AEB" w:rsidSect="008E21E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8758B" w14:textId="77777777" w:rsidR="00A63F29" w:rsidRDefault="00A63F29">
      <w:r>
        <w:separator/>
      </w:r>
    </w:p>
  </w:endnote>
  <w:endnote w:type="continuationSeparator" w:id="0">
    <w:p w14:paraId="48F5DBC2" w14:textId="77777777" w:rsidR="00A63F29" w:rsidRDefault="00A6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71901" w14:textId="77777777" w:rsidR="00800423" w:rsidRPr="00800423" w:rsidRDefault="00800423" w:rsidP="00800423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8BF2C" w14:textId="77777777" w:rsidR="00800423" w:rsidRPr="00800423" w:rsidRDefault="00A63F29" w:rsidP="00800423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800423">
      <w:rPr>
        <w:rFonts w:ascii="Times New Roman" w:hAnsi="Times New Roman" w:cs="Times New Roman"/>
        <w:sz w:val="24"/>
        <w:szCs w:val="24"/>
      </w:rPr>
      <w:t>ŠIS DOKUMENTS IR ELEKTRONISKI PARAKSTĪTS AR DROŠU ELEKTRONISKO PARAKSTU UN SATUR 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76F9E" w14:textId="77777777" w:rsidR="00186159" w:rsidRPr="00186159" w:rsidRDefault="00A63F29" w:rsidP="00D2468D">
    <w:pPr>
      <w:pStyle w:val="Footer"/>
      <w:rPr>
        <w:rFonts w:ascii="Times New Roman" w:hAnsi="Times New Roman" w:cs="Times New Roman"/>
        <w:sz w:val="24"/>
        <w:szCs w:val="24"/>
      </w:rPr>
    </w:pPr>
    <w:r w:rsidRPr="006C433F">
      <w:rPr>
        <w:rFonts w:ascii="Times New Roman" w:hAnsi="Times New Roman" w:cs="Times New Roman"/>
        <w:sz w:val="24"/>
        <w:szCs w:val="24"/>
      </w:rPr>
      <w:t>VARAM</w:t>
    </w:r>
    <w:r w:rsidR="004E1F50">
      <w:rPr>
        <w:rFonts w:ascii="Times New Roman" w:hAnsi="Times New Roman" w:cs="Times New Roman"/>
        <w:sz w:val="24"/>
        <w:szCs w:val="24"/>
      </w:rPr>
      <w:t>Atz_</w:t>
    </w:r>
    <w:r w:rsidR="00A010BE">
      <w:rPr>
        <w:rFonts w:ascii="Times New Roman" w:hAnsi="Times New Roman" w:cs="Times New Roman"/>
        <w:sz w:val="24"/>
        <w:szCs w:val="24"/>
      </w:rPr>
      <w:t>VSS-1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8B16A" w14:textId="77777777" w:rsidR="00A63F29" w:rsidRDefault="00A63F29">
      <w:r>
        <w:separator/>
      </w:r>
    </w:p>
  </w:footnote>
  <w:footnote w:type="continuationSeparator" w:id="0">
    <w:p w14:paraId="309A3F5F" w14:textId="77777777" w:rsidR="00A63F29" w:rsidRDefault="00A6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4037C" w14:textId="77777777" w:rsidR="00800423" w:rsidRDefault="00800423" w:rsidP="00800423">
    <w:pPr>
      <w:pStyle w:val="Header"/>
      <w:rPr>
        <w:rFonts w:ascii="Times New Roman" w:hAnsi="Times New Roman"/>
      </w:rPr>
    </w:pPr>
  </w:p>
  <w:p w14:paraId="65A679F8" w14:textId="77777777" w:rsidR="00800423" w:rsidRDefault="00800423" w:rsidP="00800423">
    <w:pPr>
      <w:pStyle w:val="Header"/>
      <w:rPr>
        <w:rFonts w:ascii="Times New Roman" w:hAnsi="Times New Roman"/>
      </w:rPr>
    </w:pPr>
  </w:p>
  <w:p w14:paraId="3EA21BB3" w14:textId="77777777" w:rsidR="00800423" w:rsidRDefault="00800423" w:rsidP="00800423">
    <w:pPr>
      <w:pStyle w:val="Header"/>
      <w:rPr>
        <w:rFonts w:ascii="Times New Roman" w:hAnsi="Times New Roman"/>
      </w:rPr>
    </w:pPr>
  </w:p>
  <w:p w14:paraId="6C0D7E7D" w14:textId="77777777" w:rsidR="00800423" w:rsidRDefault="00800423" w:rsidP="00800423">
    <w:pPr>
      <w:pStyle w:val="Header"/>
      <w:rPr>
        <w:rFonts w:ascii="Times New Roman" w:hAnsi="Times New Roman"/>
      </w:rPr>
    </w:pPr>
  </w:p>
  <w:p w14:paraId="5CBA60CB" w14:textId="77777777" w:rsidR="00800423" w:rsidRDefault="00800423" w:rsidP="00800423">
    <w:pPr>
      <w:pStyle w:val="Header"/>
      <w:rPr>
        <w:rFonts w:ascii="Times New Roman" w:hAnsi="Times New Roman"/>
      </w:rPr>
    </w:pPr>
  </w:p>
  <w:p w14:paraId="75202E6C" w14:textId="77777777" w:rsidR="00800423" w:rsidRDefault="00800423" w:rsidP="00800423">
    <w:pPr>
      <w:pStyle w:val="Header"/>
      <w:rPr>
        <w:rFonts w:ascii="Times New Roman" w:hAnsi="Times New Roman"/>
      </w:rPr>
    </w:pPr>
  </w:p>
  <w:p w14:paraId="6EA1EDE7" w14:textId="77777777" w:rsidR="00800423" w:rsidRDefault="00800423" w:rsidP="00800423">
    <w:pPr>
      <w:pStyle w:val="Header"/>
      <w:rPr>
        <w:rFonts w:ascii="Times New Roman" w:hAnsi="Times New Roman"/>
      </w:rPr>
    </w:pPr>
  </w:p>
  <w:p w14:paraId="55309CBF" w14:textId="77777777" w:rsidR="00800423" w:rsidRDefault="00800423" w:rsidP="00800423">
    <w:pPr>
      <w:pStyle w:val="Header"/>
      <w:rPr>
        <w:rFonts w:ascii="Times New Roman" w:hAnsi="Times New Roman"/>
      </w:rPr>
    </w:pPr>
  </w:p>
  <w:p w14:paraId="44FA1F88" w14:textId="77777777" w:rsidR="00800423" w:rsidRPr="00815277" w:rsidRDefault="00A63F29" w:rsidP="00800423">
    <w:pPr>
      <w:pStyle w:val="Header"/>
      <w:rPr>
        <w:rFonts w:ascii="Times New Roman" w:hAnsi="Times New Roman"/>
      </w:rPr>
    </w:pPr>
    <w:r>
      <w:rPr>
        <w:noProof/>
        <w:lang w:eastAsia="lv-LV"/>
      </w:rPr>
      <w:drawing>
        <wp:anchor distT="0" distB="0" distL="114300" distR="114300" simplePos="0" relativeHeight="251658240" behindDoc="1" locked="0" layoutInCell="1" allowOverlap="1" wp14:anchorId="250737ED" wp14:editId="20F93F17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4F60D7B" wp14:editId="3E6FDD08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D6A794" w14:textId="77777777" w:rsidR="00800423" w:rsidRDefault="00A63F29" w:rsidP="00800423">
                          <w:pPr>
                            <w:spacing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Peldu iela 25, Rīga, LV-1494, tālr. </w:t>
                          </w:r>
                          <w:r w:rsidRPr="00E928E8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66016740</w:t>
                          </w: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, e-pasts </w:t>
                          </w: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pasts@varam.gov.lv, www.varam.gov.lv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800423" w:rsidP="00800423" w14:paraId="5F906048" w14:textId="77777777">
                    <w:pPr>
                      <w:spacing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Peldu iela 25, Rīga, LV-1494, tālr. </w:t>
                    </w:r>
                    <w:r w:rsidRPr="00E928E8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66016740</w:t>
                    </w: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, e-pasts pasts@varam.gov.lv, www.varam.gov.lv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47F6255" wp14:editId="05EC3C56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14:paraId="4A987D92" w14:textId="77777777" w:rsidR="00800423" w:rsidRDefault="00800423" w:rsidP="00800423">
    <w:pPr>
      <w:pStyle w:val="Header"/>
    </w:pPr>
  </w:p>
  <w:p w14:paraId="571629B9" w14:textId="77777777" w:rsidR="00800423" w:rsidRPr="00800423" w:rsidRDefault="00800423" w:rsidP="00800423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DC524" w14:textId="77777777" w:rsidR="008E21E7" w:rsidRDefault="008E21E7" w:rsidP="008E21E7">
    <w:pPr>
      <w:pStyle w:val="Header"/>
      <w:rPr>
        <w:rFonts w:ascii="Times New Roman" w:hAnsi="Times New Roman"/>
      </w:rPr>
    </w:pPr>
  </w:p>
  <w:p w14:paraId="1A60A7C2" w14:textId="77777777" w:rsidR="008E21E7" w:rsidRDefault="008E21E7" w:rsidP="008E21E7">
    <w:pPr>
      <w:pStyle w:val="Header"/>
      <w:rPr>
        <w:rFonts w:ascii="Times New Roman" w:hAnsi="Times New Roman"/>
      </w:rPr>
    </w:pPr>
  </w:p>
  <w:p w14:paraId="0910815E" w14:textId="77777777" w:rsidR="008E21E7" w:rsidRDefault="008E21E7" w:rsidP="008E21E7">
    <w:pPr>
      <w:pStyle w:val="Header"/>
      <w:rPr>
        <w:rFonts w:ascii="Times New Roman" w:hAnsi="Times New Roman"/>
      </w:rPr>
    </w:pPr>
  </w:p>
  <w:p w14:paraId="593F95FD" w14:textId="77777777" w:rsidR="008E21E7" w:rsidRDefault="008E21E7" w:rsidP="008E21E7">
    <w:pPr>
      <w:pStyle w:val="Header"/>
      <w:rPr>
        <w:rFonts w:ascii="Times New Roman" w:hAnsi="Times New Roman"/>
      </w:rPr>
    </w:pPr>
  </w:p>
  <w:p w14:paraId="7769F681" w14:textId="77777777" w:rsidR="008E21E7" w:rsidRDefault="008E21E7" w:rsidP="008E21E7">
    <w:pPr>
      <w:pStyle w:val="Header"/>
      <w:rPr>
        <w:rFonts w:ascii="Times New Roman" w:hAnsi="Times New Roman"/>
      </w:rPr>
    </w:pPr>
  </w:p>
  <w:p w14:paraId="3722ACC6" w14:textId="77777777" w:rsidR="008E21E7" w:rsidRDefault="008E21E7" w:rsidP="008E21E7">
    <w:pPr>
      <w:pStyle w:val="Header"/>
      <w:rPr>
        <w:rFonts w:ascii="Times New Roman" w:hAnsi="Times New Roman"/>
      </w:rPr>
    </w:pPr>
  </w:p>
  <w:p w14:paraId="484AEFC9" w14:textId="77777777" w:rsidR="008E21E7" w:rsidRDefault="008E21E7" w:rsidP="008E21E7">
    <w:pPr>
      <w:pStyle w:val="Header"/>
      <w:rPr>
        <w:rFonts w:ascii="Times New Roman" w:hAnsi="Times New Roman"/>
      </w:rPr>
    </w:pPr>
  </w:p>
  <w:p w14:paraId="7DDDD346" w14:textId="77777777" w:rsidR="008E21E7" w:rsidRDefault="008E21E7" w:rsidP="008E21E7">
    <w:pPr>
      <w:pStyle w:val="Header"/>
      <w:rPr>
        <w:rFonts w:ascii="Times New Roman" w:hAnsi="Times New Roman"/>
      </w:rPr>
    </w:pPr>
  </w:p>
  <w:p w14:paraId="41FF1BCA" w14:textId="77777777" w:rsidR="008E21E7" w:rsidRPr="00815277" w:rsidRDefault="00A63F29" w:rsidP="008E21E7">
    <w:pPr>
      <w:pStyle w:val="Header"/>
      <w:rPr>
        <w:rFonts w:ascii="Times New Roman" w:hAnsi="Times New Roman"/>
      </w:rPr>
    </w:pPr>
    <w:r>
      <w:rPr>
        <w:noProof/>
        <w:lang w:eastAsia="lv-LV"/>
      </w:rPr>
      <w:drawing>
        <wp:anchor distT="0" distB="0" distL="114300" distR="114300" simplePos="0" relativeHeight="251663360" behindDoc="1" locked="0" layoutInCell="1" allowOverlap="1" wp14:anchorId="52D36078" wp14:editId="1228C266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9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0B67E9F" wp14:editId="3424831D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6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5C2C5C" w14:textId="77777777" w:rsidR="008E21E7" w:rsidRDefault="00A63F29" w:rsidP="008E21E7">
                          <w:pPr>
                            <w:spacing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Peldu iela 25, Rīga, LV-1494, tālr. </w:t>
                          </w:r>
                          <w:r w:rsidRPr="00E928E8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66016740</w:t>
                          </w: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, e-pasts pasts@varam.gov.lv, www.varam.gov.lv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9024" filled="f" stroked="f">
              <v:textbox inset="0,0,0,0">
                <w:txbxContent>
                  <w:p w:rsidR="008E21E7" w:rsidP="008E21E7" w14:paraId="372AB44D" w14:textId="77777777">
                    <w:pPr>
                      <w:spacing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Peldu iela 25, Rīga, LV-1494, tālr. </w:t>
                    </w:r>
                    <w:r w:rsidRPr="00E928E8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66016740</w:t>
                    </w: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, e-pasts pasts@varam.gov.lv, www.varam.gov.lv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77C6B1D8" wp14:editId="1CA1A228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7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8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3" style="width:346.25pt;height:0.1pt;margin-top:149.85pt;margin-left:145.7pt;mso-position-horizontal-relative:page;mso-position-vertical-relative:page;position:absolute;z-index:-251651072" coordorigin="2915,2998" coordsize="6926,2">
              <v:shape id="Freeform 42" o:spid="_x0000_s2054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14:paraId="72D9FBDB" w14:textId="77777777" w:rsidR="008E21E7" w:rsidRDefault="008E21E7" w:rsidP="008E21E7">
    <w:pPr>
      <w:pStyle w:val="Header"/>
    </w:pPr>
  </w:p>
  <w:p w14:paraId="2F9FFAD8" w14:textId="77777777" w:rsidR="008E21E7" w:rsidRPr="00186159" w:rsidRDefault="008E21E7" w:rsidP="00186159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52147D3B"/>
    <w:multiLevelType w:val="multilevel"/>
    <w:tmpl w:val="325088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57B"/>
    <w:rsid w:val="00040352"/>
    <w:rsid w:val="000818D1"/>
    <w:rsid w:val="000B4D8E"/>
    <w:rsid w:val="000D1510"/>
    <w:rsid w:val="001838D2"/>
    <w:rsid w:val="00186159"/>
    <w:rsid w:val="001A3F8B"/>
    <w:rsid w:val="001D4773"/>
    <w:rsid w:val="002136A5"/>
    <w:rsid w:val="00220AEB"/>
    <w:rsid w:val="00222A7A"/>
    <w:rsid w:val="002546E5"/>
    <w:rsid w:val="00254DA3"/>
    <w:rsid w:val="00303AFD"/>
    <w:rsid w:val="00344433"/>
    <w:rsid w:val="00394F4D"/>
    <w:rsid w:val="003A6016"/>
    <w:rsid w:val="003C1184"/>
    <w:rsid w:val="003D71AE"/>
    <w:rsid w:val="003F542A"/>
    <w:rsid w:val="00421005"/>
    <w:rsid w:val="00424E95"/>
    <w:rsid w:val="00435638"/>
    <w:rsid w:val="00443655"/>
    <w:rsid w:val="004438AE"/>
    <w:rsid w:val="00482AE1"/>
    <w:rsid w:val="004C4867"/>
    <w:rsid w:val="004E1F50"/>
    <w:rsid w:val="00502830"/>
    <w:rsid w:val="00526639"/>
    <w:rsid w:val="005B1ACC"/>
    <w:rsid w:val="005D7E9D"/>
    <w:rsid w:val="005E00C9"/>
    <w:rsid w:val="0060060D"/>
    <w:rsid w:val="00604CA6"/>
    <w:rsid w:val="006176A3"/>
    <w:rsid w:val="00673525"/>
    <w:rsid w:val="00692DEE"/>
    <w:rsid w:val="006A7A06"/>
    <w:rsid w:val="006C433F"/>
    <w:rsid w:val="006D446A"/>
    <w:rsid w:val="006F39C4"/>
    <w:rsid w:val="00734E38"/>
    <w:rsid w:val="007B3D56"/>
    <w:rsid w:val="007E6931"/>
    <w:rsid w:val="007E6E0F"/>
    <w:rsid w:val="007F3FD1"/>
    <w:rsid w:val="00800423"/>
    <w:rsid w:val="00815093"/>
    <w:rsid w:val="00815277"/>
    <w:rsid w:val="00821368"/>
    <w:rsid w:val="00852F03"/>
    <w:rsid w:val="008C1C4F"/>
    <w:rsid w:val="008E21E7"/>
    <w:rsid w:val="008F32A5"/>
    <w:rsid w:val="009109D4"/>
    <w:rsid w:val="00924524"/>
    <w:rsid w:val="0097798C"/>
    <w:rsid w:val="009943AA"/>
    <w:rsid w:val="009A3510"/>
    <w:rsid w:val="009A7C41"/>
    <w:rsid w:val="00A010BE"/>
    <w:rsid w:val="00A02D2A"/>
    <w:rsid w:val="00A361D4"/>
    <w:rsid w:val="00A63F29"/>
    <w:rsid w:val="00B101FA"/>
    <w:rsid w:val="00B12869"/>
    <w:rsid w:val="00B143E2"/>
    <w:rsid w:val="00B55A6C"/>
    <w:rsid w:val="00B75B27"/>
    <w:rsid w:val="00B8563C"/>
    <w:rsid w:val="00C177F1"/>
    <w:rsid w:val="00C2375C"/>
    <w:rsid w:val="00C27521"/>
    <w:rsid w:val="00C548C0"/>
    <w:rsid w:val="00C578E5"/>
    <w:rsid w:val="00CD4580"/>
    <w:rsid w:val="00D2468D"/>
    <w:rsid w:val="00D90E84"/>
    <w:rsid w:val="00DD154A"/>
    <w:rsid w:val="00DE3563"/>
    <w:rsid w:val="00DF4D40"/>
    <w:rsid w:val="00E61DED"/>
    <w:rsid w:val="00E80A25"/>
    <w:rsid w:val="00E928E8"/>
    <w:rsid w:val="00EA35C4"/>
    <w:rsid w:val="00ED4BA4"/>
    <w:rsid w:val="00F705FD"/>
    <w:rsid w:val="00F8157B"/>
    <w:rsid w:val="00F866F3"/>
    <w:rsid w:val="00F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A83C05"/>
  <w15:chartTrackingRefBased/>
  <w15:docId w15:val="{ED699738-2B56-450A-B71C-1C93CEB80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42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0423"/>
  </w:style>
  <w:style w:type="paragraph" w:styleId="Footer">
    <w:name w:val="footer"/>
    <w:basedOn w:val="Normal"/>
    <w:link w:val="FooterChar"/>
    <w:uiPriority w:val="99"/>
    <w:unhideWhenUsed/>
    <w:rsid w:val="0080042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0423"/>
  </w:style>
  <w:style w:type="paragraph" w:styleId="BodyTextIndent">
    <w:name w:val="Body Text Indent"/>
    <w:basedOn w:val="Normal"/>
    <w:link w:val="BodyTextIndentChar"/>
    <w:uiPriority w:val="99"/>
    <w:unhideWhenUsed/>
    <w:rsid w:val="00800423"/>
    <w:pPr>
      <w:spacing w:before="120" w:after="120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00423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00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6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0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06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60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02D2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A7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71A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40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s.prindulis@varam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248AF-E57C-4481-8E81-04B57EE6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 Prindulis</dc:creator>
  <cp:lastModifiedBy>Olga Feldmane</cp:lastModifiedBy>
  <cp:revision>2</cp:revision>
  <dcterms:created xsi:type="dcterms:W3CDTF">2021-04-28T20:28:00Z</dcterms:created>
  <dcterms:modified xsi:type="dcterms:W3CDTF">2021-04-28T20:28:00Z</dcterms:modified>
</cp:coreProperties>
</file>