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3F8" w:rsidRPr="001C47DB" w:rsidRDefault="006763F8" w:rsidP="006763F8">
      <w:pPr>
        <w:pStyle w:val="naislab"/>
        <w:spacing w:before="0" w:after="0"/>
        <w:ind w:firstLine="720"/>
        <w:rPr>
          <w:rFonts w:ascii="Times New Roman" w:hAnsi="Times New Roman"/>
          <w:sz w:val="24"/>
          <w:szCs w:val="24"/>
          <w:lang w:val="lv-LV"/>
        </w:rPr>
      </w:pPr>
      <w:bookmarkStart w:id="0" w:name="_GoBack"/>
      <w:bookmarkEnd w:id="0"/>
      <w:r w:rsidRPr="001C47DB">
        <w:rPr>
          <w:rFonts w:ascii="Times New Roman" w:hAnsi="Times New Roman"/>
          <w:sz w:val="24"/>
          <w:szCs w:val="24"/>
          <w:lang w:val="lv-LV"/>
        </w:rPr>
        <w:t> </w:t>
      </w:r>
    </w:p>
    <w:p w:rsidR="006763F8" w:rsidRPr="001C47DB" w:rsidRDefault="006763F8" w:rsidP="00C16D35">
      <w:pPr>
        <w:pStyle w:val="naisnod"/>
        <w:spacing w:before="0" w:after="0" w:line="240" w:lineRule="auto"/>
        <w:rPr>
          <w:rFonts w:ascii="Times New Roman" w:hAnsi="Times New Roman"/>
          <w:sz w:val="24"/>
          <w:szCs w:val="24"/>
          <w:lang w:val="lv-LV"/>
        </w:rPr>
      </w:pPr>
      <w:smartTag w:uri="schemas-tilde-lv/tildestengine" w:element="veidnes">
        <w:smartTagPr>
          <w:attr w:name="text" w:val="Izziņa"/>
          <w:attr w:name="baseform" w:val="Izziņa"/>
          <w:attr w:name="id" w:val="-1"/>
        </w:smartTagPr>
        <w:r w:rsidRPr="001C47DB">
          <w:rPr>
            <w:rFonts w:ascii="Times New Roman" w:hAnsi="Times New Roman"/>
            <w:sz w:val="24"/>
            <w:szCs w:val="24"/>
            <w:lang w:val="lv-LV"/>
          </w:rPr>
          <w:t>Izziņa</w:t>
        </w:r>
      </w:smartTag>
      <w:r w:rsidRPr="001C47DB">
        <w:rPr>
          <w:rFonts w:ascii="Times New Roman" w:hAnsi="Times New Roman"/>
          <w:sz w:val="24"/>
          <w:szCs w:val="24"/>
          <w:lang w:val="lv-LV"/>
        </w:rPr>
        <w:t xml:space="preserve"> par atzinumos sniegtajiem iebildumiem</w:t>
      </w:r>
    </w:p>
    <w:p w:rsidR="006763F8" w:rsidRPr="001C47DB" w:rsidRDefault="006763F8" w:rsidP="00C16D35">
      <w:pPr>
        <w:pStyle w:val="naisf"/>
        <w:spacing w:before="0" w:after="0" w:line="240" w:lineRule="auto"/>
        <w:ind w:firstLine="720"/>
        <w:rPr>
          <w:rFonts w:ascii="Times New Roman" w:hAnsi="Times New Roman"/>
          <w:sz w:val="24"/>
          <w:szCs w:val="24"/>
          <w:lang w:val="lv-LV"/>
        </w:rPr>
      </w:pPr>
    </w:p>
    <w:tbl>
      <w:tblPr>
        <w:tblW w:w="0" w:type="auto"/>
        <w:jc w:val="center"/>
        <w:tblLook w:val="00A0" w:firstRow="1" w:lastRow="0" w:firstColumn="1" w:lastColumn="0" w:noHBand="0" w:noVBand="0"/>
      </w:tblPr>
      <w:tblGrid>
        <w:gridCol w:w="10188"/>
      </w:tblGrid>
      <w:tr w:rsidR="006763F8" w:rsidRPr="001C47DB" w:rsidTr="00522CB0">
        <w:trPr>
          <w:jc w:val="center"/>
        </w:trPr>
        <w:tc>
          <w:tcPr>
            <w:tcW w:w="10188" w:type="dxa"/>
            <w:tcBorders>
              <w:bottom w:val="single" w:sz="6" w:space="0" w:color="000000"/>
            </w:tcBorders>
          </w:tcPr>
          <w:p w:rsidR="006763F8" w:rsidRPr="001C47DB" w:rsidRDefault="00E730E3" w:rsidP="00C16D35">
            <w:pPr>
              <w:pStyle w:val="NormalWeb"/>
              <w:spacing w:before="0" w:beforeAutospacing="0" w:after="0" w:afterAutospacing="0" w:line="240" w:lineRule="auto"/>
              <w:jc w:val="center"/>
              <w:rPr>
                <w:rFonts w:ascii="Times New Roman" w:hAnsi="Times New Roman"/>
                <w:b/>
                <w:bCs/>
                <w:sz w:val="24"/>
                <w:szCs w:val="24"/>
                <w:lang w:val="lv-LV"/>
              </w:rPr>
            </w:pPr>
            <w:r w:rsidRPr="001C47DB">
              <w:rPr>
                <w:rFonts w:ascii="Times New Roman" w:hAnsi="Times New Roman"/>
                <w:b/>
                <w:sz w:val="24"/>
                <w:szCs w:val="24"/>
                <w:lang w:val="lv-LV"/>
              </w:rPr>
              <w:t xml:space="preserve">Ministru kabineta noteikumu </w:t>
            </w:r>
            <w:r w:rsidR="00A920D7" w:rsidRPr="001C47DB">
              <w:rPr>
                <w:rFonts w:ascii="Times New Roman" w:hAnsi="Times New Roman"/>
                <w:b/>
                <w:sz w:val="24"/>
                <w:szCs w:val="24"/>
                <w:lang w:val="lv-LV"/>
              </w:rPr>
              <w:t>projekts “</w:t>
            </w:r>
            <w:r w:rsidR="00AE3FC3" w:rsidRPr="001C47DB">
              <w:rPr>
                <w:rFonts w:ascii="Times New Roman" w:hAnsi="Times New Roman"/>
                <w:b/>
                <w:bCs/>
                <w:sz w:val="24"/>
                <w:szCs w:val="24"/>
                <w:lang w:val="lv-LV"/>
              </w:rPr>
              <w:t xml:space="preserve">Grozījumi </w:t>
            </w:r>
            <w:r w:rsidR="00135147" w:rsidRPr="001C47DB">
              <w:rPr>
                <w:rFonts w:ascii="Times New Roman" w:hAnsi="Times New Roman"/>
                <w:b/>
                <w:sz w:val="24"/>
                <w:szCs w:val="24"/>
                <w:lang w:val="lv-LV"/>
              </w:rPr>
              <w:t>2017. gada 13. jūnija noteikumos Nr. 322 “</w:t>
            </w:r>
            <w:r w:rsidR="00135147" w:rsidRPr="001C47DB">
              <w:rPr>
                <w:rFonts w:ascii="Times New Roman" w:hAnsi="Times New Roman"/>
                <w:b/>
                <w:bCs/>
                <w:sz w:val="24"/>
                <w:szCs w:val="24"/>
                <w:lang w:val="lv-LV"/>
              </w:rPr>
              <w:t>Noteikumi par Latvijas izglītības klasifikāciju””</w:t>
            </w:r>
          </w:p>
        </w:tc>
      </w:tr>
    </w:tbl>
    <w:p w:rsidR="006763F8" w:rsidRPr="001C47DB" w:rsidRDefault="006763F8" w:rsidP="00C16D35">
      <w:pPr>
        <w:pStyle w:val="naisc"/>
        <w:spacing w:before="0" w:after="0" w:line="240" w:lineRule="auto"/>
        <w:rPr>
          <w:rFonts w:ascii="Times New Roman" w:hAnsi="Times New Roman"/>
          <w:sz w:val="24"/>
          <w:szCs w:val="24"/>
          <w:lang w:val="lv-LV"/>
        </w:rPr>
      </w:pPr>
      <w:r w:rsidRPr="001C47DB">
        <w:rPr>
          <w:rFonts w:ascii="Times New Roman" w:hAnsi="Times New Roman"/>
          <w:sz w:val="24"/>
          <w:szCs w:val="24"/>
          <w:lang w:val="lv-LV"/>
        </w:rPr>
        <w:t>(dokumenta veids un nosaukums)</w:t>
      </w:r>
    </w:p>
    <w:p w:rsidR="006763F8" w:rsidRPr="001C47DB" w:rsidRDefault="006763F8" w:rsidP="00C16D35">
      <w:pPr>
        <w:pStyle w:val="naisf"/>
        <w:spacing w:before="0" w:after="0" w:line="240" w:lineRule="auto"/>
        <w:ind w:firstLine="720"/>
        <w:rPr>
          <w:rFonts w:ascii="Times New Roman" w:hAnsi="Times New Roman"/>
          <w:sz w:val="24"/>
          <w:szCs w:val="24"/>
          <w:lang w:val="lv-LV"/>
        </w:rPr>
      </w:pPr>
    </w:p>
    <w:p w:rsidR="006763F8" w:rsidRPr="001C47DB" w:rsidRDefault="006763F8" w:rsidP="00C16D35">
      <w:pPr>
        <w:pStyle w:val="naisf"/>
        <w:spacing w:before="0" w:after="0" w:line="240" w:lineRule="auto"/>
        <w:ind w:firstLine="0"/>
        <w:jc w:val="center"/>
        <w:rPr>
          <w:rFonts w:ascii="Times New Roman" w:hAnsi="Times New Roman"/>
          <w:b/>
          <w:sz w:val="24"/>
          <w:szCs w:val="24"/>
          <w:lang w:val="lv-LV"/>
        </w:rPr>
      </w:pPr>
      <w:r w:rsidRPr="001C47DB">
        <w:rPr>
          <w:rFonts w:ascii="Times New Roman" w:hAnsi="Times New Roman"/>
          <w:b/>
          <w:sz w:val="24"/>
          <w:szCs w:val="24"/>
          <w:lang w:val="lv-LV"/>
        </w:rPr>
        <w:t>I. Jautājumi, par kuriem saskaņošanā vienošanās nav panākta</w:t>
      </w:r>
    </w:p>
    <w:p w:rsidR="006763F8" w:rsidRPr="001C47DB" w:rsidRDefault="006763F8" w:rsidP="00C16D35">
      <w:pPr>
        <w:pStyle w:val="naisf"/>
        <w:spacing w:before="0" w:after="0" w:line="240" w:lineRule="auto"/>
        <w:ind w:firstLine="0"/>
        <w:jc w:val="center"/>
        <w:rPr>
          <w:rFonts w:ascii="Times New Roman" w:hAnsi="Times New Roman"/>
          <w:b/>
          <w:sz w:val="24"/>
          <w:szCs w:val="24"/>
          <w:u w:val="single"/>
          <w:lang w:val="lv-LV"/>
        </w:rPr>
      </w:pPr>
    </w:p>
    <w:tbl>
      <w:tblPr>
        <w:tblpPr w:leftFromText="180" w:rightFromText="180" w:vertAnchor="text" w:tblpXSpec="center" w:tblpY="1"/>
        <w:tblOverlap w:val="never"/>
        <w:tblW w:w="14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3086"/>
        <w:gridCol w:w="3009"/>
        <w:gridCol w:w="3044"/>
        <w:gridCol w:w="2501"/>
        <w:gridCol w:w="1920"/>
      </w:tblGrid>
      <w:tr w:rsidR="006763F8" w:rsidRPr="001C47DB" w:rsidTr="00F1609D">
        <w:tc>
          <w:tcPr>
            <w:tcW w:w="959" w:type="dxa"/>
            <w:vAlign w:val="center"/>
          </w:tcPr>
          <w:p w:rsidR="006763F8" w:rsidRPr="001C47DB" w:rsidRDefault="006763F8" w:rsidP="00C16D35">
            <w:pPr>
              <w:pStyle w:val="naisc"/>
              <w:spacing w:before="0" w:after="0" w:line="240" w:lineRule="auto"/>
              <w:rPr>
                <w:rFonts w:ascii="Times New Roman" w:hAnsi="Times New Roman"/>
                <w:sz w:val="24"/>
                <w:szCs w:val="24"/>
                <w:u w:val="single"/>
                <w:lang w:val="lv-LV"/>
              </w:rPr>
            </w:pPr>
            <w:r w:rsidRPr="001C47DB">
              <w:rPr>
                <w:rFonts w:ascii="Times New Roman" w:hAnsi="Times New Roman"/>
                <w:sz w:val="24"/>
                <w:szCs w:val="24"/>
                <w:u w:val="single"/>
                <w:lang w:val="lv-LV"/>
              </w:rPr>
              <w:t>Nr. p.k.</w:t>
            </w:r>
          </w:p>
        </w:tc>
        <w:tc>
          <w:tcPr>
            <w:tcW w:w="3086" w:type="dxa"/>
            <w:vAlign w:val="center"/>
          </w:tcPr>
          <w:p w:rsidR="006763F8" w:rsidRPr="001C47DB" w:rsidRDefault="006763F8" w:rsidP="00C16D35">
            <w:pPr>
              <w:pStyle w:val="naisc"/>
              <w:spacing w:before="0" w:after="0" w:line="240" w:lineRule="auto"/>
              <w:ind w:firstLine="12"/>
              <w:rPr>
                <w:rFonts w:ascii="Times New Roman" w:hAnsi="Times New Roman"/>
                <w:sz w:val="24"/>
                <w:szCs w:val="24"/>
                <w:u w:val="single"/>
                <w:lang w:val="lv-LV"/>
              </w:rPr>
            </w:pPr>
            <w:r w:rsidRPr="001C47DB">
              <w:rPr>
                <w:rFonts w:ascii="Times New Roman" w:hAnsi="Times New Roman"/>
                <w:sz w:val="24"/>
                <w:szCs w:val="24"/>
                <w:u w:val="single"/>
                <w:lang w:val="lv-LV"/>
              </w:rPr>
              <w:t>Saskaņošanai nosūtītā projekta redakcija (konkrēta punkta (panta) redakcija)</w:t>
            </w:r>
          </w:p>
        </w:tc>
        <w:tc>
          <w:tcPr>
            <w:tcW w:w="3009" w:type="dxa"/>
            <w:vAlign w:val="center"/>
          </w:tcPr>
          <w:p w:rsidR="006763F8" w:rsidRPr="001C47DB" w:rsidRDefault="006763F8" w:rsidP="00C16D35">
            <w:pPr>
              <w:pStyle w:val="naisc"/>
              <w:spacing w:before="0" w:after="0" w:line="240" w:lineRule="auto"/>
              <w:ind w:right="3"/>
              <w:rPr>
                <w:rFonts w:ascii="Times New Roman" w:hAnsi="Times New Roman"/>
                <w:sz w:val="24"/>
                <w:szCs w:val="24"/>
                <w:u w:val="single"/>
                <w:lang w:val="lv-LV"/>
              </w:rPr>
            </w:pPr>
            <w:r w:rsidRPr="001C47DB">
              <w:rPr>
                <w:rFonts w:ascii="Times New Roman" w:hAnsi="Times New Roman"/>
                <w:sz w:val="24"/>
                <w:szCs w:val="24"/>
                <w:u w:val="single"/>
                <w:lang w:val="lv-LV"/>
              </w:rPr>
              <w:t>Atzinumā norādītais ministrijas (citas institūcijas) iebildums, kā arī saskaņošanā papildus izteiktais iebildums par projekta konkrēto punktu (pantu)</w:t>
            </w:r>
          </w:p>
        </w:tc>
        <w:tc>
          <w:tcPr>
            <w:tcW w:w="3044" w:type="dxa"/>
            <w:vAlign w:val="center"/>
          </w:tcPr>
          <w:p w:rsidR="006763F8" w:rsidRPr="001C47DB" w:rsidRDefault="006763F8" w:rsidP="00C16D35">
            <w:pPr>
              <w:pStyle w:val="naisc"/>
              <w:spacing w:before="0" w:after="0" w:line="240" w:lineRule="auto"/>
              <w:ind w:firstLine="21"/>
              <w:rPr>
                <w:rFonts w:ascii="Times New Roman" w:hAnsi="Times New Roman"/>
                <w:sz w:val="24"/>
                <w:szCs w:val="24"/>
                <w:u w:val="single"/>
                <w:lang w:val="lv-LV"/>
              </w:rPr>
            </w:pPr>
            <w:r w:rsidRPr="001C47DB">
              <w:rPr>
                <w:rFonts w:ascii="Times New Roman" w:hAnsi="Times New Roman"/>
                <w:sz w:val="24"/>
                <w:szCs w:val="24"/>
                <w:u w:val="single"/>
                <w:lang w:val="lv-LV"/>
              </w:rPr>
              <w:t>Atbildīgās ministrijas pamatojums iebilduma noraidījumam</w:t>
            </w:r>
          </w:p>
        </w:tc>
        <w:tc>
          <w:tcPr>
            <w:tcW w:w="2501" w:type="dxa"/>
            <w:vAlign w:val="center"/>
          </w:tcPr>
          <w:p w:rsidR="006763F8" w:rsidRPr="001C47DB" w:rsidRDefault="006763F8" w:rsidP="00C16D35">
            <w:pPr>
              <w:spacing w:after="0" w:line="240" w:lineRule="auto"/>
              <w:jc w:val="center"/>
              <w:rPr>
                <w:rFonts w:ascii="Times New Roman" w:hAnsi="Times New Roman"/>
                <w:sz w:val="24"/>
                <w:szCs w:val="24"/>
                <w:u w:val="single"/>
                <w:lang w:val="lv-LV"/>
              </w:rPr>
            </w:pPr>
            <w:r w:rsidRPr="001C47DB">
              <w:rPr>
                <w:rFonts w:ascii="Times New Roman" w:hAnsi="Times New Roman"/>
                <w:sz w:val="24"/>
                <w:szCs w:val="24"/>
                <w:u w:val="single"/>
                <w:lang w:val="lv-LV"/>
              </w:rPr>
              <w:t>Atzinuma sniedzēja uzturētais iebildums, ja tas atšķiras no atzinumā norādītā iebilduma pamatojuma</w:t>
            </w:r>
          </w:p>
        </w:tc>
        <w:tc>
          <w:tcPr>
            <w:tcW w:w="1920" w:type="dxa"/>
            <w:vAlign w:val="center"/>
          </w:tcPr>
          <w:p w:rsidR="006763F8" w:rsidRPr="001C47DB" w:rsidRDefault="006763F8" w:rsidP="00C16D35">
            <w:pPr>
              <w:spacing w:after="0" w:line="240" w:lineRule="auto"/>
              <w:jc w:val="center"/>
              <w:rPr>
                <w:rFonts w:ascii="Times New Roman" w:hAnsi="Times New Roman"/>
                <w:sz w:val="24"/>
                <w:szCs w:val="24"/>
                <w:u w:val="single"/>
                <w:lang w:val="lv-LV"/>
              </w:rPr>
            </w:pPr>
            <w:r w:rsidRPr="001C47DB">
              <w:rPr>
                <w:rFonts w:ascii="Times New Roman" w:hAnsi="Times New Roman"/>
                <w:sz w:val="24"/>
                <w:szCs w:val="24"/>
                <w:u w:val="single"/>
                <w:lang w:val="lv-LV"/>
              </w:rPr>
              <w:t>Projekta attiecīgā punkta (panta) galīgā redakcija</w:t>
            </w:r>
          </w:p>
        </w:tc>
      </w:tr>
      <w:tr w:rsidR="006763F8" w:rsidRPr="001C47DB" w:rsidTr="00F1609D">
        <w:tc>
          <w:tcPr>
            <w:tcW w:w="959" w:type="dxa"/>
          </w:tcPr>
          <w:p w:rsidR="006763F8" w:rsidRPr="001C47DB" w:rsidRDefault="006763F8" w:rsidP="00C16D35">
            <w:pPr>
              <w:pStyle w:val="naisc"/>
              <w:spacing w:before="0" w:after="0" w:line="240" w:lineRule="auto"/>
              <w:rPr>
                <w:rFonts w:ascii="Times New Roman" w:hAnsi="Times New Roman"/>
                <w:sz w:val="24"/>
                <w:szCs w:val="24"/>
                <w:u w:val="single"/>
                <w:lang w:val="lv-LV"/>
              </w:rPr>
            </w:pPr>
            <w:r w:rsidRPr="001C47DB">
              <w:rPr>
                <w:rFonts w:ascii="Times New Roman" w:hAnsi="Times New Roman"/>
                <w:sz w:val="24"/>
                <w:szCs w:val="24"/>
                <w:u w:val="single"/>
                <w:lang w:val="lv-LV"/>
              </w:rPr>
              <w:t>1</w:t>
            </w:r>
          </w:p>
        </w:tc>
        <w:tc>
          <w:tcPr>
            <w:tcW w:w="3086" w:type="dxa"/>
          </w:tcPr>
          <w:p w:rsidR="006763F8" w:rsidRPr="001C47DB" w:rsidRDefault="006763F8" w:rsidP="00C16D35">
            <w:pPr>
              <w:pStyle w:val="naisc"/>
              <w:spacing w:before="0" w:after="0" w:line="240" w:lineRule="auto"/>
              <w:ind w:firstLine="720"/>
              <w:rPr>
                <w:rFonts w:ascii="Times New Roman" w:hAnsi="Times New Roman"/>
                <w:sz w:val="24"/>
                <w:szCs w:val="24"/>
                <w:u w:val="single"/>
                <w:lang w:val="lv-LV"/>
              </w:rPr>
            </w:pPr>
            <w:r w:rsidRPr="001C47DB">
              <w:rPr>
                <w:rFonts w:ascii="Times New Roman" w:hAnsi="Times New Roman"/>
                <w:sz w:val="24"/>
                <w:szCs w:val="24"/>
                <w:u w:val="single"/>
                <w:lang w:val="lv-LV"/>
              </w:rPr>
              <w:t>2</w:t>
            </w:r>
          </w:p>
        </w:tc>
        <w:tc>
          <w:tcPr>
            <w:tcW w:w="3009" w:type="dxa"/>
          </w:tcPr>
          <w:p w:rsidR="006763F8" w:rsidRPr="001C47DB" w:rsidRDefault="006763F8" w:rsidP="00C16D35">
            <w:pPr>
              <w:pStyle w:val="naisc"/>
              <w:spacing w:before="0" w:after="0" w:line="240" w:lineRule="auto"/>
              <w:ind w:firstLine="720"/>
              <w:rPr>
                <w:rFonts w:ascii="Times New Roman" w:hAnsi="Times New Roman"/>
                <w:sz w:val="24"/>
                <w:szCs w:val="24"/>
                <w:u w:val="single"/>
                <w:lang w:val="lv-LV"/>
              </w:rPr>
            </w:pPr>
            <w:r w:rsidRPr="001C47DB">
              <w:rPr>
                <w:rFonts w:ascii="Times New Roman" w:hAnsi="Times New Roman"/>
                <w:sz w:val="24"/>
                <w:szCs w:val="24"/>
                <w:u w:val="single"/>
                <w:lang w:val="lv-LV"/>
              </w:rPr>
              <w:t>3</w:t>
            </w:r>
          </w:p>
        </w:tc>
        <w:tc>
          <w:tcPr>
            <w:tcW w:w="3044" w:type="dxa"/>
          </w:tcPr>
          <w:p w:rsidR="006763F8" w:rsidRPr="001C47DB" w:rsidRDefault="006763F8" w:rsidP="00C16D35">
            <w:pPr>
              <w:pStyle w:val="naisc"/>
              <w:spacing w:before="0" w:after="0" w:line="240" w:lineRule="auto"/>
              <w:ind w:firstLine="720"/>
              <w:rPr>
                <w:rFonts w:ascii="Times New Roman" w:hAnsi="Times New Roman"/>
                <w:sz w:val="24"/>
                <w:szCs w:val="24"/>
                <w:u w:val="single"/>
                <w:lang w:val="lv-LV"/>
              </w:rPr>
            </w:pPr>
            <w:r w:rsidRPr="001C47DB">
              <w:rPr>
                <w:rFonts w:ascii="Times New Roman" w:hAnsi="Times New Roman"/>
                <w:sz w:val="24"/>
                <w:szCs w:val="24"/>
                <w:u w:val="single"/>
                <w:lang w:val="lv-LV"/>
              </w:rPr>
              <w:t>4</w:t>
            </w:r>
          </w:p>
        </w:tc>
        <w:tc>
          <w:tcPr>
            <w:tcW w:w="2501" w:type="dxa"/>
          </w:tcPr>
          <w:p w:rsidR="006763F8" w:rsidRPr="001C47DB" w:rsidRDefault="006763F8" w:rsidP="00C16D35">
            <w:pPr>
              <w:spacing w:after="0" w:line="240" w:lineRule="auto"/>
              <w:jc w:val="center"/>
              <w:rPr>
                <w:rFonts w:ascii="Times New Roman" w:hAnsi="Times New Roman"/>
                <w:sz w:val="24"/>
                <w:szCs w:val="24"/>
                <w:u w:val="single"/>
                <w:lang w:val="lv-LV"/>
              </w:rPr>
            </w:pPr>
            <w:r w:rsidRPr="001C47DB">
              <w:rPr>
                <w:rFonts w:ascii="Times New Roman" w:hAnsi="Times New Roman"/>
                <w:sz w:val="24"/>
                <w:szCs w:val="24"/>
                <w:u w:val="single"/>
                <w:lang w:val="lv-LV"/>
              </w:rPr>
              <w:t>5</w:t>
            </w:r>
          </w:p>
        </w:tc>
        <w:tc>
          <w:tcPr>
            <w:tcW w:w="1920" w:type="dxa"/>
          </w:tcPr>
          <w:p w:rsidR="006763F8" w:rsidRPr="001C47DB" w:rsidRDefault="006763F8" w:rsidP="00C16D35">
            <w:pPr>
              <w:spacing w:after="0" w:line="240" w:lineRule="auto"/>
              <w:jc w:val="center"/>
              <w:rPr>
                <w:rFonts w:ascii="Times New Roman" w:hAnsi="Times New Roman"/>
                <w:sz w:val="24"/>
                <w:szCs w:val="24"/>
                <w:u w:val="single"/>
                <w:lang w:val="lv-LV"/>
              </w:rPr>
            </w:pPr>
            <w:r w:rsidRPr="001C47DB">
              <w:rPr>
                <w:rFonts w:ascii="Times New Roman" w:hAnsi="Times New Roman"/>
                <w:sz w:val="24"/>
                <w:szCs w:val="24"/>
                <w:u w:val="single"/>
                <w:lang w:val="lv-LV"/>
              </w:rPr>
              <w:t>6</w:t>
            </w:r>
          </w:p>
        </w:tc>
      </w:tr>
      <w:tr w:rsidR="006763F8" w:rsidRPr="001C47DB" w:rsidTr="00F1609D">
        <w:tc>
          <w:tcPr>
            <w:tcW w:w="959" w:type="dxa"/>
          </w:tcPr>
          <w:p w:rsidR="006763F8" w:rsidRPr="001C47DB" w:rsidRDefault="006763F8" w:rsidP="00C16D35">
            <w:pPr>
              <w:pStyle w:val="naisc"/>
              <w:numPr>
                <w:ilvl w:val="0"/>
                <w:numId w:val="1"/>
              </w:numPr>
              <w:spacing w:before="0" w:after="0" w:line="240" w:lineRule="auto"/>
              <w:jc w:val="both"/>
              <w:rPr>
                <w:rFonts w:ascii="Times New Roman" w:hAnsi="Times New Roman"/>
                <w:sz w:val="24"/>
                <w:szCs w:val="24"/>
                <w:u w:val="single"/>
                <w:lang w:val="lv-LV"/>
              </w:rPr>
            </w:pPr>
          </w:p>
        </w:tc>
        <w:tc>
          <w:tcPr>
            <w:tcW w:w="3086" w:type="dxa"/>
          </w:tcPr>
          <w:p w:rsidR="006763F8" w:rsidRPr="001C47DB" w:rsidRDefault="006763F8" w:rsidP="00C16D35">
            <w:pPr>
              <w:pStyle w:val="naisc"/>
              <w:spacing w:before="0" w:after="0" w:line="240" w:lineRule="auto"/>
              <w:jc w:val="left"/>
              <w:rPr>
                <w:rFonts w:ascii="Times New Roman" w:hAnsi="Times New Roman"/>
                <w:b/>
                <w:sz w:val="24"/>
                <w:szCs w:val="24"/>
                <w:u w:val="single"/>
                <w:lang w:val="lv-LV"/>
              </w:rPr>
            </w:pPr>
          </w:p>
        </w:tc>
        <w:tc>
          <w:tcPr>
            <w:tcW w:w="3009" w:type="dxa"/>
          </w:tcPr>
          <w:p w:rsidR="006763F8" w:rsidRPr="001C47DB" w:rsidRDefault="006763F8" w:rsidP="00C16D35">
            <w:pPr>
              <w:pStyle w:val="naisc"/>
              <w:spacing w:before="0" w:after="0" w:line="240" w:lineRule="auto"/>
              <w:ind w:firstLine="46"/>
              <w:jc w:val="both"/>
              <w:rPr>
                <w:rFonts w:ascii="Times New Roman" w:hAnsi="Times New Roman"/>
                <w:sz w:val="24"/>
                <w:szCs w:val="24"/>
                <w:u w:val="single"/>
                <w:lang w:val="lv-LV"/>
              </w:rPr>
            </w:pPr>
          </w:p>
        </w:tc>
        <w:tc>
          <w:tcPr>
            <w:tcW w:w="3044" w:type="dxa"/>
          </w:tcPr>
          <w:p w:rsidR="006763F8" w:rsidRPr="001C47DB" w:rsidRDefault="006763F8" w:rsidP="00C16D35">
            <w:pPr>
              <w:pStyle w:val="ListParagraph"/>
              <w:spacing w:after="0" w:line="240" w:lineRule="auto"/>
              <w:ind w:left="0"/>
              <w:jc w:val="both"/>
              <w:rPr>
                <w:rFonts w:ascii="Times New Roman" w:hAnsi="Times New Roman"/>
                <w:b/>
                <w:sz w:val="24"/>
                <w:szCs w:val="24"/>
                <w:u w:val="single"/>
                <w:lang w:val="lv-LV"/>
              </w:rPr>
            </w:pPr>
          </w:p>
        </w:tc>
        <w:tc>
          <w:tcPr>
            <w:tcW w:w="2501" w:type="dxa"/>
          </w:tcPr>
          <w:p w:rsidR="006763F8" w:rsidRPr="001C47DB" w:rsidRDefault="006763F8" w:rsidP="00C16D35">
            <w:pPr>
              <w:spacing w:after="0" w:line="240" w:lineRule="auto"/>
              <w:jc w:val="both"/>
              <w:rPr>
                <w:rFonts w:ascii="Times New Roman" w:hAnsi="Times New Roman"/>
                <w:sz w:val="24"/>
                <w:szCs w:val="24"/>
                <w:u w:val="single"/>
                <w:lang w:val="lv-LV"/>
              </w:rPr>
            </w:pPr>
          </w:p>
        </w:tc>
        <w:tc>
          <w:tcPr>
            <w:tcW w:w="1920" w:type="dxa"/>
          </w:tcPr>
          <w:p w:rsidR="006763F8" w:rsidRPr="001C47DB" w:rsidRDefault="006763F8" w:rsidP="00C16D35">
            <w:pPr>
              <w:spacing w:after="0" w:line="240" w:lineRule="auto"/>
              <w:rPr>
                <w:rFonts w:ascii="Times New Roman" w:hAnsi="Times New Roman"/>
                <w:sz w:val="24"/>
                <w:szCs w:val="24"/>
                <w:u w:val="single"/>
                <w:lang w:val="lv-LV"/>
              </w:rPr>
            </w:pPr>
          </w:p>
        </w:tc>
      </w:tr>
    </w:tbl>
    <w:p w:rsidR="002E4730" w:rsidRPr="001C47DB" w:rsidRDefault="002E4730" w:rsidP="00C16D35">
      <w:pPr>
        <w:pStyle w:val="naisf"/>
        <w:spacing w:before="0" w:after="0" w:line="240" w:lineRule="auto"/>
        <w:ind w:firstLine="0"/>
        <w:rPr>
          <w:rFonts w:ascii="Times New Roman" w:hAnsi="Times New Roman"/>
          <w:b/>
          <w:sz w:val="24"/>
          <w:szCs w:val="24"/>
          <w:lang w:val="lv-LV"/>
        </w:rPr>
      </w:pPr>
    </w:p>
    <w:p w:rsidR="002E4730" w:rsidRPr="001C47DB" w:rsidRDefault="002E4730" w:rsidP="00C16D35">
      <w:pPr>
        <w:pStyle w:val="naisf"/>
        <w:spacing w:before="0" w:after="0" w:line="240" w:lineRule="auto"/>
        <w:ind w:firstLine="0"/>
        <w:jc w:val="center"/>
        <w:rPr>
          <w:rFonts w:ascii="Times New Roman" w:hAnsi="Times New Roman"/>
          <w:b/>
          <w:sz w:val="24"/>
          <w:szCs w:val="24"/>
          <w:lang w:val="lv-LV"/>
        </w:rPr>
      </w:pPr>
    </w:p>
    <w:p w:rsidR="005B53BF" w:rsidRPr="001C47DB" w:rsidRDefault="005B53BF" w:rsidP="00C16D35">
      <w:pPr>
        <w:pStyle w:val="naisf"/>
        <w:spacing w:before="0" w:after="0" w:line="240" w:lineRule="auto"/>
        <w:ind w:firstLine="0"/>
        <w:rPr>
          <w:rFonts w:ascii="Times New Roman" w:hAnsi="Times New Roman"/>
          <w:b/>
          <w:sz w:val="24"/>
          <w:szCs w:val="24"/>
          <w:lang w:val="lv-LV"/>
        </w:rPr>
      </w:pPr>
      <w:r w:rsidRPr="001C47DB">
        <w:rPr>
          <w:rFonts w:ascii="Times New Roman" w:hAnsi="Times New Roman"/>
          <w:b/>
          <w:sz w:val="24"/>
          <w:szCs w:val="24"/>
          <w:lang w:val="lv-LV"/>
        </w:rPr>
        <w:t>Informācija par starpministriju (starpinstitūciju) sanāksmi vai elektronisko saskaņošanu</w:t>
      </w:r>
    </w:p>
    <w:p w:rsidR="009438A1" w:rsidRPr="001C47DB" w:rsidRDefault="009438A1" w:rsidP="00C16D35">
      <w:pPr>
        <w:pStyle w:val="naisf"/>
        <w:spacing w:before="0" w:after="0" w:line="240" w:lineRule="auto"/>
        <w:ind w:firstLine="0"/>
        <w:rPr>
          <w:rFonts w:ascii="Times New Roman" w:hAnsi="Times New Roman"/>
          <w:b/>
          <w:sz w:val="24"/>
          <w:szCs w:val="24"/>
          <w:highlight w:val="yellow"/>
          <w:lang w:val="lv-LV"/>
        </w:rPr>
      </w:pPr>
    </w:p>
    <w:p w:rsidR="005B53BF" w:rsidRPr="001C47DB" w:rsidRDefault="005B53BF" w:rsidP="00C16D35">
      <w:pPr>
        <w:pStyle w:val="naisf"/>
        <w:spacing w:before="0" w:after="0" w:line="240" w:lineRule="auto"/>
        <w:ind w:firstLine="0"/>
        <w:rPr>
          <w:rFonts w:ascii="Times New Roman" w:hAnsi="Times New Roman"/>
          <w:b/>
          <w:sz w:val="24"/>
          <w:szCs w:val="24"/>
          <w:highlight w:val="yellow"/>
          <w:lang w:val="lv-LV"/>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652"/>
        <w:gridCol w:w="10567"/>
      </w:tblGrid>
      <w:tr w:rsidR="008E3869" w:rsidRPr="001C47DB" w:rsidTr="00683F5D">
        <w:tc>
          <w:tcPr>
            <w:tcW w:w="3652" w:type="dxa"/>
          </w:tcPr>
          <w:p w:rsidR="008E3869" w:rsidRPr="001C47DB" w:rsidRDefault="008E3869" w:rsidP="00C16D35">
            <w:pPr>
              <w:pStyle w:val="naisf"/>
              <w:spacing w:before="0" w:after="0" w:line="240" w:lineRule="auto"/>
              <w:ind w:firstLine="0"/>
              <w:rPr>
                <w:rFonts w:ascii="Times New Roman" w:hAnsi="Times New Roman"/>
                <w:sz w:val="24"/>
                <w:szCs w:val="24"/>
                <w:lang w:val="lv-LV"/>
              </w:rPr>
            </w:pPr>
            <w:r w:rsidRPr="001C47DB">
              <w:rPr>
                <w:rFonts w:ascii="Times New Roman" w:hAnsi="Times New Roman"/>
                <w:b/>
                <w:sz w:val="24"/>
                <w:szCs w:val="24"/>
                <w:lang w:val="lv-LV"/>
              </w:rPr>
              <w:t xml:space="preserve">Datums: </w:t>
            </w:r>
          </w:p>
          <w:p w:rsidR="008E3869" w:rsidRPr="001C47DB" w:rsidRDefault="008E3869" w:rsidP="00C16D35">
            <w:pPr>
              <w:pStyle w:val="naisf"/>
              <w:spacing w:before="0" w:after="0" w:line="240" w:lineRule="auto"/>
              <w:ind w:firstLine="0"/>
              <w:rPr>
                <w:rFonts w:ascii="Times New Roman" w:hAnsi="Times New Roman"/>
                <w:b/>
                <w:sz w:val="24"/>
                <w:szCs w:val="24"/>
                <w:lang w:val="lv-LV"/>
              </w:rPr>
            </w:pPr>
          </w:p>
        </w:tc>
        <w:tc>
          <w:tcPr>
            <w:tcW w:w="10567" w:type="dxa"/>
          </w:tcPr>
          <w:p w:rsidR="008E3869" w:rsidRPr="001C47DB" w:rsidRDefault="00127767" w:rsidP="00C16D35">
            <w:pPr>
              <w:pStyle w:val="naisf"/>
              <w:spacing w:before="0" w:after="0" w:line="240" w:lineRule="auto"/>
              <w:ind w:firstLine="0"/>
              <w:rPr>
                <w:rFonts w:ascii="Times New Roman" w:hAnsi="Times New Roman"/>
                <w:b/>
                <w:sz w:val="24"/>
                <w:szCs w:val="24"/>
                <w:lang w:val="lv-LV"/>
              </w:rPr>
            </w:pPr>
            <w:r w:rsidRPr="001C47DB">
              <w:rPr>
                <w:rFonts w:ascii="Times New Roman" w:hAnsi="Times New Roman"/>
                <w:sz w:val="24"/>
                <w:szCs w:val="24"/>
                <w:lang w:val="lv-LV"/>
              </w:rPr>
              <w:t>202</w:t>
            </w:r>
            <w:r w:rsidR="00694015" w:rsidRPr="001C47DB">
              <w:rPr>
                <w:rFonts w:ascii="Times New Roman" w:hAnsi="Times New Roman"/>
                <w:sz w:val="24"/>
                <w:szCs w:val="24"/>
                <w:lang w:val="lv-LV"/>
              </w:rPr>
              <w:t>1</w:t>
            </w:r>
            <w:r w:rsidR="008E3869" w:rsidRPr="001C47DB">
              <w:rPr>
                <w:rFonts w:ascii="Times New Roman" w:hAnsi="Times New Roman"/>
                <w:sz w:val="24"/>
                <w:szCs w:val="24"/>
                <w:lang w:val="lv-LV"/>
              </w:rPr>
              <w:t xml:space="preserve">.gada </w:t>
            </w:r>
            <w:r w:rsidR="008B0369" w:rsidRPr="001C47DB">
              <w:rPr>
                <w:rFonts w:ascii="Times New Roman" w:hAnsi="Times New Roman"/>
                <w:sz w:val="24"/>
                <w:szCs w:val="24"/>
                <w:lang w:val="lv-LV"/>
              </w:rPr>
              <w:t>__. ______________</w:t>
            </w:r>
          </w:p>
        </w:tc>
      </w:tr>
      <w:tr w:rsidR="008E3869" w:rsidRPr="001C47DB" w:rsidTr="00683F5D">
        <w:tc>
          <w:tcPr>
            <w:tcW w:w="3652" w:type="dxa"/>
          </w:tcPr>
          <w:p w:rsidR="008E3869" w:rsidRPr="001C47DB" w:rsidRDefault="008E3869" w:rsidP="00C16D35">
            <w:pPr>
              <w:pStyle w:val="naisf"/>
              <w:spacing w:before="0" w:after="0" w:line="240" w:lineRule="auto"/>
              <w:ind w:firstLine="0"/>
              <w:rPr>
                <w:rFonts w:ascii="Times New Roman" w:hAnsi="Times New Roman"/>
                <w:b/>
                <w:sz w:val="24"/>
                <w:szCs w:val="24"/>
                <w:lang w:val="lv-LV"/>
              </w:rPr>
            </w:pPr>
            <w:r w:rsidRPr="001C47DB">
              <w:rPr>
                <w:rFonts w:ascii="Times New Roman" w:hAnsi="Times New Roman"/>
                <w:b/>
                <w:sz w:val="24"/>
                <w:szCs w:val="24"/>
                <w:lang w:val="lv-LV"/>
              </w:rPr>
              <w:t>Saskaņošanas dalībnieki</w:t>
            </w:r>
          </w:p>
        </w:tc>
        <w:tc>
          <w:tcPr>
            <w:tcW w:w="10567" w:type="dxa"/>
          </w:tcPr>
          <w:p w:rsidR="008C2ACB" w:rsidRPr="001C47DB" w:rsidRDefault="008C2ACB" w:rsidP="00C16D35">
            <w:pPr>
              <w:pStyle w:val="naisf"/>
              <w:spacing w:before="0" w:after="0" w:line="240" w:lineRule="auto"/>
              <w:ind w:firstLine="0"/>
              <w:rPr>
                <w:rFonts w:ascii="Times New Roman" w:hAnsi="Times New Roman"/>
                <w:sz w:val="24"/>
                <w:szCs w:val="24"/>
                <w:lang w:val="lv-LV"/>
              </w:rPr>
            </w:pPr>
          </w:p>
        </w:tc>
      </w:tr>
      <w:tr w:rsidR="008E3869" w:rsidRPr="001C47DB" w:rsidTr="00683F5D">
        <w:tc>
          <w:tcPr>
            <w:tcW w:w="3652" w:type="dxa"/>
          </w:tcPr>
          <w:p w:rsidR="008E3869" w:rsidRPr="001C47DB" w:rsidRDefault="008E3869" w:rsidP="00C16D35">
            <w:pPr>
              <w:pStyle w:val="naisf"/>
              <w:spacing w:before="0" w:after="0" w:line="240" w:lineRule="auto"/>
              <w:ind w:firstLine="0"/>
              <w:rPr>
                <w:rFonts w:ascii="Times New Roman" w:hAnsi="Times New Roman"/>
                <w:b/>
                <w:sz w:val="24"/>
                <w:szCs w:val="24"/>
                <w:lang w:val="lv-LV"/>
              </w:rPr>
            </w:pPr>
            <w:r w:rsidRPr="001C47DB">
              <w:rPr>
                <w:rFonts w:ascii="Times New Roman" w:hAnsi="Times New Roman"/>
                <w:b/>
                <w:sz w:val="24"/>
                <w:szCs w:val="24"/>
                <w:lang w:val="lv-LV"/>
              </w:rPr>
              <w:t>Saskaņošanas dalībnieki izskatīja šādu ministriju (citu institūciju) iebildumus</w:t>
            </w:r>
          </w:p>
        </w:tc>
        <w:tc>
          <w:tcPr>
            <w:tcW w:w="10567" w:type="dxa"/>
          </w:tcPr>
          <w:p w:rsidR="008E3869" w:rsidRPr="001C47DB" w:rsidRDefault="008E3869" w:rsidP="00C16D35">
            <w:pPr>
              <w:pStyle w:val="naisf"/>
              <w:spacing w:before="0" w:after="0" w:line="240" w:lineRule="auto"/>
              <w:ind w:firstLine="0"/>
              <w:rPr>
                <w:rFonts w:ascii="Times New Roman" w:hAnsi="Times New Roman"/>
                <w:b/>
                <w:sz w:val="24"/>
                <w:szCs w:val="24"/>
                <w:lang w:val="lv-LV"/>
              </w:rPr>
            </w:pPr>
          </w:p>
        </w:tc>
      </w:tr>
    </w:tbl>
    <w:p w:rsidR="008E3869" w:rsidRPr="001C47DB" w:rsidRDefault="008E3869" w:rsidP="00C16D35">
      <w:pPr>
        <w:pStyle w:val="naisf"/>
        <w:spacing w:before="0" w:after="0" w:line="240" w:lineRule="auto"/>
        <w:ind w:firstLine="0"/>
        <w:rPr>
          <w:rFonts w:ascii="Times New Roman" w:hAnsi="Times New Roman"/>
          <w:b/>
          <w:sz w:val="24"/>
          <w:szCs w:val="24"/>
          <w:lang w:val="lv-LV"/>
        </w:rPr>
      </w:pPr>
    </w:p>
    <w:p w:rsidR="008C2ACB" w:rsidRPr="001C47DB" w:rsidRDefault="008C2ACB" w:rsidP="00C16D35">
      <w:pPr>
        <w:pStyle w:val="naisf"/>
        <w:spacing w:before="0" w:after="0" w:line="240" w:lineRule="auto"/>
        <w:ind w:firstLine="0"/>
        <w:rPr>
          <w:rFonts w:ascii="Times New Roman" w:hAnsi="Times New Roman"/>
          <w:b/>
          <w:sz w:val="24"/>
          <w:szCs w:val="24"/>
          <w:lang w:val="lv-LV"/>
        </w:rPr>
      </w:pPr>
    </w:p>
    <w:p w:rsidR="00350A9C" w:rsidRPr="001C47DB" w:rsidRDefault="00350A9C" w:rsidP="00C16D35">
      <w:pPr>
        <w:pStyle w:val="naisf"/>
        <w:spacing w:before="0" w:after="0" w:line="240" w:lineRule="auto"/>
        <w:ind w:firstLine="0"/>
        <w:jc w:val="center"/>
        <w:rPr>
          <w:rFonts w:ascii="Times New Roman" w:hAnsi="Times New Roman"/>
          <w:b/>
          <w:sz w:val="24"/>
          <w:szCs w:val="24"/>
          <w:lang w:val="lv-LV"/>
        </w:rPr>
      </w:pPr>
      <w:r w:rsidRPr="001C47DB">
        <w:rPr>
          <w:rFonts w:ascii="Times New Roman" w:hAnsi="Times New Roman"/>
          <w:b/>
          <w:sz w:val="24"/>
          <w:szCs w:val="24"/>
          <w:lang w:val="lv-LV"/>
        </w:rPr>
        <w:t>II. Jautājumi, par kuriem saskaņošanā vienošanās ir panākta</w:t>
      </w:r>
    </w:p>
    <w:p w:rsidR="00350A9C" w:rsidRPr="001C47DB" w:rsidRDefault="00350A9C" w:rsidP="00C16D35">
      <w:pPr>
        <w:pStyle w:val="naisf"/>
        <w:spacing w:before="0" w:after="0" w:line="240" w:lineRule="auto"/>
        <w:ind w:firstLine="720"/>
        <w:rPr>
          <w:rFonts w:ascii="Times New Roman" w:hAnsi="Times New Roman"/>
          <w:sz w:val="24"/>
          <w:szCs w:val="24"/>
          <w:lang w:val="lv-LV"/>
        </w:rPr>
      </w:pPr>
    </w:p>
    <w:tbl>
      <w:tblPr>
        <w:tblW w:w="147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3260"/>
        <w:gridCol w:w="3544"/>
        <w:gridCol w:w="3827"/>
        <w:gridCol w:w="3120"/>
      </w:tblGrid>
      <w:tr w:rsidR="00350A9C" w:rsidRPr="001C47DB" w:rsidTr="00907C21">
        <w:tc>
          <w:tcPr>
            <w:tcW w:w="993" w:type="dxa"/>
            <w:vAlign w:val="center"/>
          </w:tcPr>
          <w:p w:rsidR="00350A9C" w:rsidRPr="001C47DB" w:rsidRDefault="00350A9C" w:rsidP="00C16D35">
            <w:pPr>
              <w:pStyle w:val="naisc"/>
              <w:spacing w:before="0" w:after="0" w:line="240" w:lineRule="auto"/>
              <w:rPr>
                <w:rFonts w:ascii="Times New Roman" w:hAnsi="Times New Roman"/>
                <w:sz w:val="24"/>
                <w:szCs w:val="24"/>
                <w:lang w:val="lv-LV"/>
              </w:rPr>
            </w:pPr>
            <w:r w:rsidRPr="001C47DB">
              <w:rPr>
                <w:rFonts w:ascii="Times New Roman" w:hAnsi="Times New Roman"/>
                <w:sz w:val="24"/>
                <w:szCs w:val="24"/>
                <w:lang w:val="lv-LV"/>
              </w:rPr>
              <w:t>Nr. p.k.</w:t>
            </w:r>
          </w:p>
        </w:tc>
        <w:tc>
          <w:tcPr>
            <w:tcW w:w="3260" w:type="dxa"/>
            <w:vAlign w:val="center"/>
          </w:tcPr>
          <w:p w:rsidR="00350A9C" w:rsidRPr="001C47DB" w:rsidRDefault="00350A9C" w:rsidP="00C16D35">
            <w:pPr>
              <w:pStyle w:val="naisc"/>
              <w:spacing w:before="0" w:after="0" w:line="240" w:lineRule="auto"/>
              <w:ind w:firstLine="12"/>
              <w:rPr>
                <w:rFonts w:ascii="Times New Roman" w:hAnsi="Times New Roman"/>
                <w:sz w:val="24"/>
                <w:szCs w:val="24"/>
                <w:lang w:val="lv-LV"/>
              </w:rPr>
            </w:pPr>
            <w:r w:rsidRPr="001C47DB">
              <w:rPr>
                <w:rFonts w:ascii="Times New Roman" w:hAnsi="Times New Roman"/>
                <w:sz w:val="24"/>
                <w:szCs w:val="24"/>
                <w:lang w:val="lv-LV"/>
              </w:rPr>
              <w:t>Saskaņošanai nosūtītā projekta redakcija (konkrēta punkta (panta) redakcija)</w:t>
            </w:r>
          </w:p>
        </w:tc>
        <w:tc>
          <w:tcPr>
            <w:tcW w:w="3544" w:type="dxa"/>
            <w:vAlign w:val="center"/>
          </w:tcPr>
          <w:p w:rsidR="00350A9C" w:rsidRPr="001C47DB" w:rsidRDefault="00350A9C" w:rsidP="00C16D35">
            <w:pPr>
              <w:pStyle w:val="naisc"/>
              <w:spacing w:before="0" w:after="0" w:line="240" w:lineRule="auto"/>
              <w:ind w:right="3"/>
              <w:rPr>
                <w:rFonts w:ascii="Times New Roman" w:hAnsi="Times New Roman"/>
                <w:sz w:val="24"/>
                <w:szCs w:val="24"/>
                <w:lang w:val="lv-LV"/>
              </w:rPr>
            </w:pPr>
            <w:r w:rsidRPr="001C47DB">
              <w:rPr>
                <w:rFonts w:ascii="Times New Roman" w:hAnsi="Times New Roman"/>
                <w:sz w:val="24"/>
                <w:szCs w:val="24"/>
                <w:lang w:val="lv-LV"/>
              </w:rPr>
              <w:t>Atzinumā norādītais ministrijas (citas institūcijas) iebildums, kā arī saskaņošanā papildus izteiktais iebildums par projekta konkrēto punktu (pantu)</w:t>
            </w:r>
          </w:p>
        </w:tc>
        <w:tc>
          <w:tcPr>
            <w:tcW w:w="3827" w:type="dxa"/>
            <w:vAlign w:val="center"/>
          </w:tcPr>
          <w:p w:rsidR="00350A9C" w:rsidRPr="001C47DB" w:rsidRDefault="00350A9C" w:rsidP="00C16D35">
            <w:pPr>
              <w:pStyle w:val="naisc"/>
              <w:spacing w:before="0" w:after="0" w:line="240" w:lineRule="auto"/>
              <w:ind w:firstLine="21"/>
              <w:rPr>
                <w:rFonts w:ascii="Times New Roman" w:hAnsi="Times New Roman"/>
                <w:sz w:val="24"/>
                <w:szCs w:val="24"/>
                <w:lang w:val="lv-LV"/>
              </w:rPr>
            </w:pPr>
            <w:r w:rsidRPr="001C47DB">
              <w:rPr>
                <w:rFonts w:ascii="Times New Roman" w:hAnsi="Times New Roman"/>
                <w:sz w:val="24"/>
                <w:szCs w:val="24"/>
                <w:lang w:val="lv-LV"/>
              </w:rPr>
              <w:t>Atbildīgās ministrijas norāde par to, ka iebildums ir ņemts vērā, vai informācija par saskaņošanā panākto alternatīvo risinājumu</w:t>
            </w:r>
          </w:p>
        </w:tc>
        <w:tc>
          <w:tcPr>
            <w:tcW w:w="3120" w:type="dxa"/>
            <w:vAlign w:val="center"/>
          </w:tcPr>
          <w:p w:rsidR="00350A9C" w:rsidRPr="001C47DB" w:rsidRDefault="00350A9C" w:rsidP="00C16D35">
            <w:pPr>
              <w:spacing w:after="0" w:line="240" w:lineRule="auto"/>
              <w:jc w:val="center"/>
              <w:rPr>
                <w:rFonts w:ascii="Times New Roman" w:hAnsi="Times New Roman"/>
                <w:sz w:val="24"/>
                <w:szCs w:val="24"/>
                <w:lang w:val="lv-LV"/>
              </w:rPr>
            </w:pPr>
            <w:r w:rsidRPr="001C47DB">
              <w:rPr>
                <w:rFonts w:ascii="Times New Roman" w:hAnsi="Times New Roman"/>
                <w:sz w:val="24"/>
                <w:szCs w:val="24"/>
                <w:lang w:val="lv-LV"/>
              </w:rPr>
              <w:t>Projekta attiecīgā punkta (panta) galīgā redakcija</w:t>
            </w:r>
          </w:p>
        </w:tc>
      </w:tr>
      <w:tr w:rsidR="00350A9C" w:rsidRPr="001C47DB" w:rsidTr="00907C21">
        <w:tc>
          <w:tcPr>
            <w:tcW w:w="993" w:type="dxa"/>
          </w:tcPr>
          <w:p w:rsidR="00350A9C" w:rsidRPr="001C47DB" w:rsidRDefault="00350A9C" w:rsidP="00C16D35">
            <w:pPr>
              <w:pStyle w:val="naisc"/>
              <w:spacing w:before="0" w:after="0" w:line="240" w:lineRule="auto"/>
              <w:rPr>
                <w:rFonts w:ascii="Times New Roman" w:hAnsi="Times New Roman"/>
                <w:sz w:val="24"/>
                <w:szCs w:val="24"/>
                <w:lang w:val="lv-LV"/>
              </w:rPr>
            </w:pPr>
            <w:r w:rsidRPr="001C47DB">
              <w:rPr>
                <w:rFonts w:ascii="Times New Roman" w:hAnsi="Times New Roman"/>
                <w:sz w:val="24"/>
                <w:szCs w:val="24"/>
                <w:lang w:val="lv-LV"/>
              </w:rPr>
              <w:t>1</w:t>
            </w:r>
          </w:p>
        </w:tc>
        <w:tc>
          <w:tcPr>
            <w:tcW w:w="3260" w:type="dxa"/>
          </w:tcPr>
          <w:p w:rsidR="00350A9C" w:rsidRPr="001C47DB" w:rsidRDefault="00350A9C" w:rsidP="00C16D35">
            <w:pPr>
              <w:pStyle w:val="naisc"/>
              <w:spacing w:before="0" w:after="0" w:line="240" w:lineRule="auto"/>
              <w:ind w:firstLine="720"/>
              <w:rPr>
                <w:rFonts w:ascii="Times New Roman" w:hAnsi="Times New Roman"/>
                <w:sz w:val="24"/>
                <w:szCs w:val="24"/>
                <w:lang w:val="lv-LV"/>
              </w:rPr>
            </w:pPr>
            <w:r w:rsidRPr="001C47DB">
              <w:rPr>
                <w:rFonts w:ascii="Times New Roman" w:hAnsi="Times New Roman"/>
                <w:sz w:val="24"/>
                <w:szCs w:val="24"/>
                <w:lang w:val="lv-LV"/>
              </w:rPr>
              <w:t>2</w:t>
            </w:r>
          </w:p>
        </w:tc>
        <w:tc>
          <w:tcPr>
            <w:tcW w:w="3544" w:type="dxa"/>
          </w:tcPr>
          <w:p w:rsidR="00350A9C" w:rsidRPr="001C47DB" w:rsidRDefault="00350A9C" w:rsidP="00C16D35">
            <w:pPr>
              <w:pStyle w:val="naisc"/>
              <w:spacing w:before="0" w:after="0" w:line="240" w:lineRule="auto"/>
              <w:ind w:firstLine="720"/>
              <w:rPr>
                <w:rFonts w:ascii="Times New Roman" w:hAnsi="Times New Roman"/>
                <w:sz w:val="24"/>
                <w:szCs w:val="24"/>
                <w:lang w:val="lv-LV"/>
              </w:rPr>
            </w:pPr>
            <w:r w:rsidRPr="001C47DB">
              <w:rPr>
                <w:rFonts w:ascii="Times New Roman" w:hAnsi="Times New Roman"/>
                <w:sz w:val="24"/>
                <w:szCs w:val="24"/>
                <w:lang w:val="lv-LV"/>
              </w:rPr>
              <w:t>3</w:t>
            </w:r>
          </w:p>
        </w:tc>
        <w:tc>
          <w:tcPr>
            <w:tcW w:w="3827" w:type="dxa"/>
          </w:tcPr>
          <w:p w:rsidR="00350A9C" w:rsidRPr="001C47DB" w:rsidRDefault="00350A9C" w:rsidP="00C16D35">
            <w:pPr>
              <w:pStyle w:val="naisc"/>
              <w:spacing w:before="0" w:after="0" w:line="240" w:lineRule="auto"/>
              <w:ind w:firstLine="720"/>
              <w:rPr>
                <w:rFonts w:ascii="Times New Roman" w:hAnsi="Times New Roman"/>
                <w:sz w:val="24"/>
                <w:szCs w:val="24"/>
                <w:lang w:val="lv-LV"/>
              </w:rPr>
            </w:pPr>
            <w:r w:rsidRPr="001C47DB">
              <w:rPr>
                <w:rFonts w:ascii="Times New Roman" w:hAnsi="Times New Roman"/>
                <w:sz w:val="24"/>
                <w:szCs w:val="24"/>
                <w:lang w:val="lv-LV"/>
              </w:rPr>
              <w:t>4</w:t>
            </w:r>
          </w:p>
        </w:tc>
        <w:tc>
          <w:tcPr>
            <w:tcW w:w="3120" w:type="dxa"/>
          </w:tcPr>
          <w:p w:rsidR="00350A9C" w:rsidRPr="001C47DB" w:rsidRDefault="00350A9C" w:rsidP="00C16D35">
            <w:pPr>
              <w:spacing w:after="0" w:line="240" w:lineRule="auto"/>
              <w:jc w:val="center"/>
              <w:rPr>
                <w:rFonts w:ascii="Times New Roman" w:hAnsi="Times New Roman"/>
                <w:sz w:val="24"/>
                <w:szCs w:val="24"/>
                <w:lang w:val="lv-LV"/>
              </w:rPr>
            </w:pPr>
            <w:r w:rsidRPr="001C47DB">
              <w:rPr>
                <w:rFonts w:ascii="Times New Roman" w:hAnsi="Times New Roman"/>
                <w:sz w:val="24"/>
                <w:szCs w:val="24"/>
                <w:lang w:val="lv-LV"/>
              </w:rPr>
              <w:t>5</w:t>
            </w:r>
          </w:p>
        </w:tc>
      </w:tr>
      <w:tr w:rsidR="00694015" w:rsidRPr="001C47DB" w:rsidTr="00694015">
        <w:tc>
          <w:tcPr>
            <w:tcW w:w="993" w:type="dxa"/>
          </w:tcPr>
          <w:p w:rsidR="00694015" w:rsidRPr="001C47DB" w:rsidRDefault="00694015" w:rsidP="00C16D35">
            <w:pPr>
              <w:pStyle w:val="naisc"/>
              <w:spacing w:before="0" w:after="0" w:line="240" w:lineRule="auto"/>
              <w:rPr>
                <w:rFonts w:ascii="Times New Roman" w:hAnsi="Times New Roman"/>
                <w:sz w:val="24"/>
                <w:szCs w:val="24"/>
                <w:lang w:val="lv-LV"/>
              </w:rPr>
            </w:pPr>
            <w:r w:rsidRPr="001C47DB">
              <w:rPr>
                <w:rFonts w:ascii="Times New Roman" w:hAnsi="Times New Roman"/>
                <w:sz w:val="24"/>
                <w:szCs w:val="24"/>
                <w:lang w:val="lv-LV"/>
              </w:rPr>
              <w:t>1.</w:t>
            </w:r>
          </w:p>
        </w:tc>
        <w:tc>
          <w:tcPr>
            <w:tcW w:w="3260" w:type="dxa"/>
          </w:tcPr>
          <w:p w:rsidR="00694015" w:rsidRPr="001C47DB" w:rsidRDefault="00890BF5" w:rsidP="00694015">
            <w:pPr>
              <w:pStyle w:val="naisc"/>
              <w:spacing w:before="0" w:after="0" w:line="240" w:lineRule="auto"/>
              <w:jc w:val="both"/>
              <w:rPr>
                <w:rFonts w:ascii="Times New Roman" w:hAnsi="Times New Roman"/>
                <w:sz w:val="24"/>
                <w:szCs w:val="24"/>
                <w:lang w:val="lv-LV"/>
              </w:rPr>
            </w:pPr>
            <w:r w:rsidRPr="001C47DB">
              <w:rPr>
                <w:rFonts w:ascii="Times New Roman" w:hAnsi="Times New Roman"/>
                <w:sz w:val="24"/>
                <w:szCs w:val="24"/>
                <w:lang w:val="lv-LV"/>
              </w:rPr>
              <w:t>5. Licence vai akreditācijas lapa, kas izsniegta tādu izglītības programmu īstenošanai, kuru trešais, ceturtais un piektais koda cipars ir 222, 224, 225, 310, 420, 440, 481, 524, 763, 816, 850; 851; 852, kuru trešais, ceturtais, piektais, sestais un septītais koda cipars ir 21413; 54303, 54801, 76203, kuru piektais un sestais koda cipars vispārējā izglītībā ir 18 vai kuru astotais koda cipars ir 2, derīga līdz tajā norādītā termiņa beigām.</w:t>
            </w:r>
          </w:p>
        </w:tc>
        <w:tc>
          <w:tcPr>
            <w:tcW w:w="3544" w:type="dxa"/>
          </w:tcPr>
          <w:p w:rsidR="00890BF5" w:rsidRPr="001C47DB" w:rsidRDefault="00890BF5" w:rsidP="00890BF5">
            <w:pPr>
              <w:pStyle w:val="naisc"/>
              <w:spacing w:before="0" w:after="0" w:line="240" w:lineRule="auto"/>
              <w:jc w:val="both"/>
              <w:rPr>
                <w:rFonts w:ascii="Times New Roman" w:hAnsi="Times New Roman"/>
                <w:b/>
                <w:bCs/>
                <w:sz w:val="24"/>
                <w:szCs w:val="24"/>
                <w:lang w:val="lv-LV"/>
              </w:rPr>
            </w:pPr>
            <w:r w:rsidRPr="001C47DB">
              <w:rPr>
                <w:rFonts w:ascii="Times New Roman" w:hAnsi="Times New Roman"/>
                <w:b/>
                <w:bCs/>
                <w:sz w:val="24"/>
                <w:szCs w:val="24"/>
                <w:lang w:val="lv-LV"/>
              </w:rPr>
              <w:t>Izglītības un zinātnes ministrija</w:t>
            </w:r>
          </w:p>
          <w:p w:rsidR="00694015" w:rsidRPr="001C47DB" w:rsidRDefault="00890BF5" w:rsidP="00890BF5">
            <w:pPr>
              <w:pStyle w:val="naisc"/>
              <w:spacing w:before="0" w:after="0" w:line="240" w:lineRule="auto"/>
              <w:jc w:val="both"/>
              <w:rPr>
                <w:rFonts w:ascii="Times New Roman" w:hAnsi="Times New Roman"/>
                <w:sz w:val="24"/>
                <w:szCs w:val="24"/>
                <w:lang w:val="lv-LV"/>
              </w:rPr>
            </w:pPr>
            <w:r w:rsidRPr="001C47DB">
              <w:rPr>
                <w:rFonts w:ascii="Times New Roman" w:hAnsi="Times New Roman"/>
                <w:iCs/>
                <w:sz w:val="24"/>
                <w:szCs w:val="24"/>
                <w:lang w:val="lv-LV"/>
              </w:rPr>
              <w:t>Ministru kabineta noteikumu projekta 4. punkts izteikts jaunā redakcijā un papildināts ar 5. punktu jaunā redakcijā</w:t>
            </w:r>
            <w:r w:rsidR="001C47DB">
              <w:rPr>
                <w:rFonts w:ascii="Times New Roman" w:hAnsi="Times New Roman"/>
                <w:iCs/>
                <w:sz w:val="24"/>
                <w:szCs w:val="24"/>
                <w:lang w:val="lv-LV"/>
              </w:rPr>
              <w:t>.</w:t>
            </w:r>
          </w:p>
        </w:tc>
        <w:tc>
          <w:tcPr>
            <w:tcW w:w="3827" w:type="dxa"/>
          </w:tcPr>
          <w:p w:rsidR="00694015" w:rsidRPr="001C47DB" w:rsidRDefault="00890BF5" w:rsidP="00890BF5">
            <w:pPr>
              <w:pStyle w:val="naisc"/>
              <w:spacing w:before="0" w:after="0" w:line="240" w:lineRule="auto"/>
              <w:jc w:val="left"/>
              <w:rPr>
                <w:rFonts w:ascii="Times New Roman" w:hAnsi="Times New Roman"/>
                <w:sz w:val="24"/>
                <w:szCs w:val="24"/>
                <w:lang w:val="lv-LV"/>
              </w:rPr>
            </w:pPr>
            <w:r w:rsidRPr="001C47DB">
              <w:rPr>
                <w:rFonts w:ascii="Times New Roman" w:hAnsi="Times New Roman"/>
                <w:sz w:val="24"/>
                <w:szCs w:val="24"/>
                <w:lang w:val="lv-LV"/>
              </w:rPr>
              <w:t>Ņemts vērā</w:t>
            </w:r>
            <w:r w:rsidR="001C47DB">
              <w:rPr>
                <w:rFonts w:ascii="Times New Roman" w:hAnsi="Times New Roman"/>
                <w:sz w:val="24"/>
                <w:szCs w:val="24"/>
                <w:lang w:val="lv-LV"/>
              </w:rPr>
              <w:t>.</w:t>
            </w:r>
          </w:p>
        </w:tc>
        <w:tc>
          <w:tcPr>
            <w:tcW w:w="3120" w:type="dxa"/>
          </w:tcPr>
          <w:p w:rsidR="00694015" w:rsidRPr="001C47DB" w:rsidRDefault="00694015" w:rsidP="001C47DB">
            <w:pPr>
              <w:autoSpaceDE w:val="0"/>
              <w:autoSpaceDN w:val="0"/>
              <w:adjustRightInd w:val="0"/>
              <w:spacing w:after="0" w:line="240" w:lineRule="auto"/>
              <w:jc w:val="both"/>
              <w:rPr>
                <w:rFonts w:ascii="Times New Roman" w:hAnsi="Times New Roman"/>
                <w:sz w:val="24"/>
                <w:szCs w:val="24"/>
                <w:lang w:val="lv-LV" w:eastAsia="lv-LV"/>
              </w:rPr>
            </w:pPr>
            <w:r w:rsidRPr="001C47DB">
              <w:rPr>
                <w:rFonts w:ascii="Times New Roman" w:hAnsi="Times New Roman"/>
                <w:sz w:val="24"/>
                <w:szCs w:val="24"/>
                <w:lang w:val="lv-LV"/>
              </w:rPr>
              <w:t>4. Licence vai akreditācijas lapa, kas izsniegta tādu izglītības programmu īstenošanai, kuru pirmais un otrais koda cipars ir 00, 26 vai 48 un kuru kodā nav ietverts astotais koda cipars vai kuru astotais koda cipars ir trīs, derīga līdz tajā norādītā termiņa beigām, bet ne ilgāk kā līdz 2022. gada 28. februārim.</w:t>
            </w:r>
          </w:p>
          <w:p w:rsidR="00694015" w:rsidRPr="001C47DB" w:rsidRDefault="00694015" w:rsidP="001C47DB">
            <w:pPr>
              <w:autoSpaceDE w:val="0"/>
              <w:autoSpaceDN w:val="0"/>
              <w:adjustRightInd w:val="0"/>
              <w:spacing w:after="0" w:line="240" w:lineRule="auto"/>
              <w:jc w:val="both"/>
              <w:rPr>
                <w:rFonts w:ascii="Times New Roman" w:hAnsi="Times New Roman"/>
                <w:sz w:val="24"/>
                <w:szCs w:val="24"/>
                <w:lang w:val="lv-LV"/>
              </w:rPr>
            </w:pPr>
            <w:r w:rsidRPr="001C47DB">
              <w:rPr>
                <w:rFonts w:ascii="Times New Roman" w:hAnsi="Times New Roman"/>
                <w:sz w:val="24"/>
                <w:szCs w:val="24"/>
                <w:lang w:val="lv-LV"/>
              </w:rPr>
              <w:t>5. Licence vai akreditācijas lapa, kas izsniegta tādu izglītības programmu īstenošanai, kuru trešais, ceturtais un piektais koda cipars ir:</w:t>
            </w:r>
          </w:p>
          <w:p w:rsidR="00694015" w:rsidRPr="001C47DB" w:rsidRDefault="00694015" w:rsidP="001C47DB">
            <w:pPr>
              <w:autoSpaceDE w:val="0"/>
              <w:autoSpaceDN w:val="0"/>
              <w:adjustRightInd w:val="0"/>
              <w:spacing w:after="0" w:line="240" w:lineRule="auto"/>
              <w:ind w:firstLine="567"/>
              <w:jc w:val="both"/>
              <w:rPr>
                <w:rFonts w:ascii="Times New Roman" w:hAnsi="Times New Roman"/>
                <w:sz w:val="24"/>
                <w:szCs w:val="24"/>
                <w:lang w:val="lv-LV"/>
              </w:rPr>
            </w:pPr>
            <w:r w:rsidRPr="001C47DB">
              <w:rPr>
                <w:rFonts w:ascii="Times New Roman" w:hAnsi="Times New Roman"/>
                <w:sz w:val="24"/>
                <w:szCs w:val="24"/>
                <w:lang w:val="lv-LV"/>
              </w:rPr>
              <w:t xml:space="preserve">5.1.  224, 225, 310,  763, vai kuru trešais, </w:t>
            </w:r>
            <w:r w:rsidRPr="001C47DB">
              <w:rPr>
                <w:rFonts w:ascii="Times New Roman" w:hAnsi="Times New Roman"/>
                <w:sz w:val="24"/>
                <w:szCs w:val="24"/>
                <w:lang w:val="lv-LV"/>
              </w:rPr>
              <w:lastRenderedPageBreak/>
              <w:t xml:space="preserve">ceturtais, piektais, sestais un septītais koda cipars ir 54303, 54801, 76203, </w:t>
            </w:r>
            <w:bookmarkStart w:id="1" w:name="_Hlk82100453"/>
            <w:r w:rsidRPr="001C47DB">
              <w:rPr>
                <w:rFonts w:ascii="Times New Roman" w:hAnsi="Times New Roman"/>
                <w:sz w:val="24"/>
                <w:szCs w:val="24"/>
                <w:lang w:val="lv-LV"/>
              </w:rPr>
              <w:t>derīga līdz tajā norādītā termiņa beigām, bet ne ilgāk kā līdz 2022. gada 31. decembrim;</w:t>
            </w:r>
            <w:bookmarkEnd w:id="1"/>
          </w:p>
          <w:p w:rsidR="00694015" w:rsidRPr="001C47DB" w:rsidRDefault="00694015" w:rsidP="001C47DB">
            <w:pPr>
              <w:autoSpaceDE w:val="0"/>
              <w:autoSpaceDN w:val="0"/>
              <w:adjustRightInd w:val="0"/>
              <w:spacing w:after="0" w:line="240" w:lineRule="auto"/>
              <w:ind w:firstLine="567"/>
              <w:jc w:val="both"/>
              <w:rPr>
                <w:rFonts w:ascii="Times New Roman" w:hAnsi="Times New Roman"/>
                <w:sz w:val="24"/>
                <w:szCs w:val="24"/>
                <w:lang w:val="lv-LV"/>
              </w:rPr>
            </w:pPr>
            <w:r w:rsidRPr="001C47DB">
              <w:rPr>
                <w:rFonts w:ascii="Times New Roman" w:hAnsi="Times New Roman"/>
                <w:sz w:val="24"/>
                <w:szCs w:val="24"/>
                <w:lang w:val="lv-LV"/>
              </w:rPr>
              <w:t xml:space="preserve">5.2. 222, 420, 440, 481, 524, 850, </w:t>
            </w:r>
            <w:bookmarkStart w:id="2" w:name="_Hlk82100860"/>
            <w:r w:rsidRPr="001C47DB">
              <w:rPr>
                <w:rFonts w:ascii="Times New Roman" w:hAnsi="Times New Roman"/>
                <w:sz w:val="24"/>
                <w:szCs w:val="24"/>
                <w:lang w:val="lv-LV"/>
              </w:rPr>
              <w:t>derīga līdz tajā norādītā termiņa beigām, bet ne ilgāk kā līdz 2023. gada 30. jūnijam.</w:t>
            </w:r>
            <w:bookmarkEnd w:id="2"/>
          </w:p>
        </w:tc>
      </w:tr>
      <w:tr w:rsidR="00665BF4" w:rsidRPr="001C47DB" w:rsidTr="00694015">
        <w:tc>
          <w:tcPr>
            <w:tcW w:w="993" w:type="dxa"/>
          </w:tcPr>
          <w:p w:rsidR="00665BF4" w:rsidRPr="001C47DB" w:rsidRDefault="00B83DC1" w:rsidP="00C16D35">
            <w:pPr>
              <w:pStyle w:val="naisc"/>
              <w:spacing w:before="0" w:after="0" w:line="240" w:lineRule="auto"/>
              <w:rPr>
                <w:rFonts w:ascii="Times New Roman" w:hAnsi="Times New Roman"/>
                <w:sz w:val="24"/>
                <w:szCs w:val="24"/>
                <w:lang w:val="lv-LV"/>
              </w:rPr>
            </w:pPr>
            <w:r w:rsidRPr="001C47DB">
              <w:rPr>
                <w:rFonts w:ascii="Times New Roman" w:hAnsi="Times New Roman"/>
                <w:sz w:val="24"/>
                <w:szCs w:val="24"/>
                <w:lang w:val="lv-LV"/>
              </w:rPr>
              <w:lastRenderedPageBreak/>
              <w:t>2.</w:t>
            </w:r>
          </w:p>
        </w:tc>
        <w:tc>
          <w:tcPr>
            <w:tcW w:w="3260" w:type="dxa"/>
          </w:tcPr>
          <w:p w:rsidR="00665BF4" w:rsidRPr="001C47DB" w:rsidRDefault="00665BF4" w:rsidP="00694015">
            <w:pPr>
              <w:pStyle w:val="naisc"/>
              <w:spacing w:before="0" w:after="0" w:line="240" w:lineRule="auto"/>
              <w:jc w:val="both"/>
              <w:rPr>
                <w:rFonts w:ascii="Times New Roman" w:hAnsi="Times New Roman"/>
                <w:sz w:val="24"/>
                <w:szCs w:val="24"/>
                <w:lang w:val="lv-LV"/>
              </w:rPr>
            </w:pPr>
          </w:p>
        </w:tc>
        <w:tc>
          <w:tcPr>
            <w:tcW w:w="3544" w:type="dxa"/>
          </w:tcPr>
          <w:p w:rsidR="00665BF4" w:rsidRPr="001C47DB" w:rsidRDefault="00665BF4" w:rsidP="00665BF4">
            <w:pPr>
              <w:pStyle w:val="naisc"/>
              <w:spacing w:before="0" w:after="0" w:line="240" w:lineRule="auto"/>
              <w:jc w:val="both"/>
              <w:rPr>
                <w:rFonts w:ascii="Times New Roman" w:hAnsi="Times New Roman"/>
                <w:b/>
                <w:bCs/>
                <w:sz w:val="24"/>
                <w:szCs w:val="24"/>
                <w:lang w:val="lv-LV"/>
              </w:rPr>
            </w:pPr>
            <w:r w:rsidRPr="001C47DB">
              <w:rPr>
                <w:rFonts w:ascii="Times New Roman" w:hAnsi="Times New Roman"/>
                <w:b/>
                <w:bCs/>
                <w:sz w:val="24"/>
                <w:szCs w:val="24"/>
                <w:lang w:val="lv-LV"/>
              </w:rPr>
              <w:t>Izglītības un zinātnes ministrija</w:t>
            </w:r>
          </w:p>
          <w:p w:rsidR="00665BF4" w:rsidRPr="001C47DB" w:rsidRDefault="00665BF4" w:rsidP="00890BF5">
            <w:pPr>
              <w:pStyle w:val="naisc"/>
              <w:spacing w:before="0" w:after="0" w:line="240" w:lineRule="auto"/>
              <w:jc w:val="both"/>
              <w:rPr>
                <w:rFonts w:ascii="Times New Roman" w:hAnsi="Times New Roman"/>
                <w:b/>
                <w:bCs/>
                <w:sz w:val="24"/>
                <w:szCs w:val="24"/>
                <w:lang w:val="lv-LV"/>
              </w:rPr>
            </w:pPr>
            <w:r w:rsidRPr="001C47DB">
              <w:rPr>
                <w:rFonts w:ascii="Times New Roman" w:hAnsi="Times New Roman"/>
                <w:iCs/>
                <w:sz w:val="24"/>
                <w:szCs w:val="24"/>
                <w:lang w:val="lv-LV"/>
              </w:rPr>
              <w:t>Ministru kabineta noteikumu projekt</w:t>
            </w:r>
            <w:r w:rsidR="001C47DB">
              <w:rPr>
                <w:rFonts w:ascii="Times New Roman" w:hAnsi="Times New Roman"/>
                <w:iCs/>
                <w:sz w:val="24"/>
                <w:szCs w:val="24"/>
                <w:lang w:val="lv-LV"/>
              </w:rPr>
              <w:t>s</w:t>
            </w:r>
            <w:r w:rsidRPr="001C47DB">
              <w:rPr>
                <w:rFonts w:ascii="Times New Roman" w:hAnsi="Times New Roman"/>
                <w:iCs/>
                <w:sz w:val="24"/>
                <w:szCs w:val="24"/>
                <w:lang w:val="lv-LV"/>
              </w:rPr>
              <w:t xml:space="preserve"> papildināts ar  8. punktu</w:t>
            </w:r>
            <w:r w:rsidR="001C47DB">
              <w:rPr>
                <w:rFonts w:ascii="Times New Roman" w:hAnsi="Times New Roman"/>
                <w:iCs/>
                <w:sz w:val="24"/>
                <w:szCs w:val="24"/>
                <w:lang w:val="lv-LV"/>
              </w:rPr>
              <w:t>.</w:t>
            </w:r>
          </w:p>
        </w:tc>
        <w:tc>
          <w:tcPr>
            <w:tcW w:w="3827" w:type="dxa"/>
          </w:tcPr>
          <w:p w:rsidR="00665BF4" w:rsidRPr="001C47DB" w:rsidRDefault="00665BF4" w:rsidP="00890BF5">
            <w:pPr>
              <w:pStyle w:val="naisc"/>
              <w:spacing w:before="0" w:after="0" w:line="240" w:lineRule="auto"/>
              <w:jc w:val="left"/>
              <w:rPr>
                <w:rFonts w:ascii="Times New Roman" w:hAnsi="Times New Roman"/>
                <w:sz w:val="24"/>
                <w:szCs w:val="24"/>
                <w:lang w:val="lv-LV"/>
              </w:rPr>
            </w:pPr>
            <w:r w:rsidRPr="001C47DB">
              <w:rPr>
                <w:rFonts w:ascii="Times New Roman" w:hAnsi="Times New Roman"/>
                <w:sz w:val="24"/>
                <w:szCs w:val="24"/>
                <w:lang w:val="lv-LV"/>
              </w:rPr>
              <w:t>Ņemts vērā</w:t>
            </w:r>
            <w:r w:rsidR="001C47DB">
              <w:rPr>
                <w:rFonts w:ascii="Times New Roman" w:hAnsi="Times New Roman"/>
                <w:sz w:val="24"/>
                <w:szCs w:val="24"/>
                <w:lang w:val="lv-LV"/>
              </w:rPr>
              <w:t>.</w:t>
            </w:r>
          </w:p>
        </w:tc>
        <w:tc>
          <w:tcPr>
            <w:tcW w:w="3120" w:type="dxa"/>
          </w:tcPr>
          <w:p w:rsidR="00665BF4" w:rsidRPr="001C47DB" w:rsidRDefault="00665BF4" w:rsidP="001C47DB">
            <w:pPr>
              <w:autoSpaceDE w:val="0"/>
              <w:autoSpaceDN w:val="0"/>
              <w:adjustRightInd w:val="0"/>
              <w:spacing w:after="0" w:line="240" w:lineRule="auto"/>
              <w:jc w:val="both"/>
              <w:rPr>
                <w:rFonts w:ascii="Times New Roman" w:hAnsi="Times New Roman"/>
                <w:sz w:val="24"/>
                <w:szCs w:val="24"/>
                <w:lang w:val="lv-LV"/>
              </w:rPr>
            </w:pPr>
            <w:r w:rsidRPr="001C47DB">
              <w:rPr>
                <w:rFonts w:ascii="Times New Roman" w:hAnsi="Times New Roman"/>
                <w:sz w:val="24"/>
                <w:szCs w:val="24"/>
                <w:lang w:val="lv-LV"/>
              </w:rPr>
              <w:t>8. Licence vai akreditācijas lapa, kas izsniegta tādu izglītības programmu īstenošanai, kuru trešais, ceturtais un piektais koda cipars ir 851 un 852, derīga līdz tajā norādītā termiņa beigām, bet ne ilgāk kā līdz 2023. gada 30. jūnijam.</w:t>
            </w:r>
          </w:p>
          <w:p w:rsidR="00665BF4" w:rsidRPr="001C47DB" w:rsidRDefault="00665BF4" w:rsidP="00A81BCB">
            <w:pPr>
              <w:autoSpaceDE w:val="0"/>
              <w:autoSpaceDN w:val="0"/>
              <w:adjustRightInd w:val="0"/>
              <w:spacing w:after="0" w:line="240" w:lineRule="auto"/>
              <w:jc w:val="both"/>
              <w:rPr>
                <w:rFonts w:ascii="Times New Roman" w:hAnsi="Times New Roman"/>
                <w:sz w:val="24"/>
                <w:szCs w:val="24"/>
                <w:lang w:val="lv-LV"/>
              </w:rPr>
            </w:pPr>
          </w:p>
        </w:tc>
      </w:tr>
      <w:tr w:rsidR="00A37146" w:rsidRPr="001C47DB" w:rsidTr="00694015">
        <w:tc>
          <w:tcPr>
            <w:tcW w:w="993" w:type="dxa"/>
          </w:tcPr>
          <w:p w:rsidR="00A37146" w:rsidRPr="001C47DB" w:rsidRDefault="00B83DC1" w:rsidP="00A37146">
            <w:pPr>
              <w:pStyle w:val="naisc"/>
              <w:spacing w:before="0" w:after="0" w:line="240" w:lineRule="auto"/>
              <w:rPr>
                <w:rFonts w:ascii="Times New Roman" w:hAnsi="Times New Roman"/>
                <w:sz w:val="24"/>
                <w:szCs w:val="24"/>
                <w:lang w:val="lv-LV"/>
              </w:rPr>
            </w:pPr>
            <w:r w:rsidRPr="001C47DB">
              <w:rPr>
                <w:rFonts w:ascii="Times New Roman" w:hAnsi="Times New Roman"/>
                <w:sz w:val="24"/>
                <w:szCs w:val="24"/>
                <w:lang w:val="lv-LV"/>
              </w:rPr>
              <w:t>3.</w:t>
            </w:r>
          </w:p>
        </w:tc>
        <w:tc>
          <w:tcPr>
            <w:tcW w:w="3260" w:type="dxa"/>
          </w:tcPr>
          <w:p w:rsidR="00A37146" w:rsidRPr="001C47DB" w:rsidRDefault="00A37146" w:rsidP="00A37146">
            <w:pPr>
              <w:pStyle w:val="naisc"/>
              <w:spacing w:before="0" w:after="0" w:line="240" w:lineRule="auto"/>
              <w:ind w:firstLine="12"/>
              <w:jc w:val="both"/>
              <w:rPr>
                <w:rFonts w:ascii="Times New Roman" w:hAnsi="Times New Roman"/>
                <w:sz w:val="24"/>
                <w:szCs w:val="24"/>
                <w:lang w:val="lv-LV"/>
              </w:rPr>
            </w:pPr>
            <w:r w:rsidRPr="001C47DB">
              <w:rPr>
                <w:rFonts w:ascii="Times New Roman" w:hAnsi="Times New Roman"/>
                <w:iCs/>
                <w:sz w:val="24"/>
                <w:szCs w:val="24"/>
                <w:lang w:val="lv-LV"/>
              </w:rPr>
              <w:t>Ministru kabineta noteikumu projekta 1. pielikuma 1. tabula</w:t>
            </w:r>
          </w:p>
          <w:p w:rsidR="00A37146" w:rsidRPr="001C47DB" w:rsidRDefault="00A37146" w:rsidP="00A37146">
            <w:pPr>
              <w:pStyle w:val="naisc"/>
              <w:spacing w:before="0" w:after="0" w:line="240" w:lineRule="auto"/>
              <w:jc w:val="both"/>
              <w:rPr>
                <w:rFonts w:ascii="Times New Roman" w:hAnsi="Times New Roman"/>
                <w:sz w:val="24"/>
                <w:szCs w:val="24"/>
                <w:lang w:val="lv-LV"/>
              </w:rPr>
            </w:pPr>
          </w:p>
        </w:tc>
        <w:tc>
          <w:tcPr>
            <w:tcW w:w="3544" w:type="dxa"/>
          </w:tcPr>
          <w:p w:rsidR="00A37146" w:rsidRPr="001C47DB" w:rsidRDefault="00A37146" w:rsidP="00A37146">
            <w:pPr>
              <w:pStyle w:val="naisc"/>
              <w:spacing w:before="0" w:after="0" w:line="240" w:lineRule="auto"/>
              <w:jc w:val="both"/>
              <w:rPr>
                <w:rFonts w:ascii="Times New Roman" w:hAnsi="Times New Roman"/>
                <w:b/>
                <w:bCs/>
                <w:sz w:val="24"/>
                <w:szCs w:val="24"/>
                <w:lang w:val="lv-LV"/>
              </w:rPr>
            </w:pPr>
            <w:r w:rsidRPr="001C47DB">
              <w:rPr>
                <w:rFonts w:ascii="Times New Roman" w:hAnsi="Times New Roman"/>
                <w:b/>
                <w:bCs/>
                <w:sz w:val="24"/>
                <w:szCs w:val="24"/>
                <w:lang w:val="lv-LV"/>
              </w:rPr>
              <w:t>Izglītības un zinātnes ministrija</w:t>
            </w:r>
          </w:p>
          <w:p w:rsidR="00A37146" w:rsidRPr="001C47DB" w:rsidRDefault="00A37146" w:rsidP="00A37146">
            <w:pPr>
              <w:pStyle w:val="naisc"/>
              <w:spacing w:before="0" w:after="0" w:line="240" w:lineRule="auto"/>
              <w:ind w:firstLine="12"/>
              <w:jc w:val="both"/>
              <w:rPr>
                <w:rFonts w:ascii="Times New Roman" w:hAnsi="Times New Roman"/>
                <w:sz w:val="24"/>
                <w:szCs w:val="24"/>
                <w:lang w:val="lv-LV"/>
              </w:rPr>
            </w:pPr>
            <w:r w:rsidRPr="001C47DB">
              <w:rPr>
                <w:rFonts w:ascii="Times New Roman" w:hAnsi="Times New Roman"/>
                <w:iCs/>
                <w:sz w:val="24"/>
                <w:szCs w:val="24"/>
                <w:lang w:val="lv-LV"/>
              </w:rPr>
              <w:t>Ministru kabineta noteikumu projekta 1. pielikuma 1. tabulā svītroti kodi: 41T, 40P, 42T, 47T</w:t>
            </w:r>
            <w:r w:rsidR="004C63E3" w:rsidRPr="001C47DB">
              <w:rPr>
                <w:rFonts w:ascii="Times New Roman" w:hAnsi="Times New Roman"/>
                <w:iCs/>
                <w:sz w:val="24"/>
                <w:szCs w:val="24"/>
                <w:lang w:val="lv-LV"/>
              </w:rPr>
              <w:t xml:space="preserve"> un attiecībā uz 50 kodu ceturtā aile ir izteikta jaunā redakcijā, kā arī dzēsta piezīme, kas paskaidroja 50 kodu.</w:t>
            </w:r>
          </w:p>
          <w:p w:rsidR="00A37146" w:rsidRPr="001C47DB" w:rsidRDefault="00A37146" w:rsidP="00A37146">
            <w:pPr>
              <w:pStyle w:val="naisc"/>
              <w:spacing w:before="0" w:after="0" w:line="240" w:lineRule="auto"/>
              <w:jc w:val="both"/>
              <w:rPr>
                <w:rFonts w:ascii="Times New Roman" w:hAnsi="Times New Roman"/>
                <w:b/>
                <w:bCs/>
                <w:sz w:val="24"/>
                <w:szCs w:val="24"/>
                <w:lang w:val="lv-LV"/>
              </w:rPr>
            </w:pPr>
          </w:p>
        </w:tc>
        <w:tc>
          <w:tcPr>
            <w:tcW w:w="3827" w:type="dxa"/>
          </w:tcPr>
          <w:p w:rsidR="00A37146" w:rsidRPr="001C47DB" w:rsidRDefault="004C63E3" w:rsidP="00A37146">
            <w:pPr>
              <w:pStyle w:val="naisc"/>
              <w:spacing w:before="0" w:after="0" w:line="240" w:lineRule="auto"/>
              <w:jc w:val="left"/>
              <w:rPr>
                <w:rFonts w:ascii="Times New Roman" w:hAnsi="Times New Roman"/>
                <w:sz w:val="24"/>
                <w:szCs w:val="24"/>
                <w:lang w:val="lv-LV"/>
              </w:rPr>
            </w:pPr>
            <w:r w:rsidRPr="001C47DB">
              <w:rPr>
                <w:rFonts w:ascii="Times New Roman" w:hAnsi="Times New Roman"/>
                <w:sz w:val="24"/>
                <w:szCs w:val="24"/>
                <w:lang w:val="lv-LV"/>
              </w:rPr>
              <w:t>Ņemts vērā</w:t>
            </w:r>
            <w:r w:rsidR="001C47DB">
              <w:rPr>
                <w:rFonts w:ascii="Times New Roman" w:hAnsi="Times New Roman"/>
                <w:sz w:val="24"/>
                <w:szCs w:val="24"/>
                <w:lang w:val="lv-LV"/>
              </w:rPr>
              <w:t>.</w:t>
            </w:r>
          </w:p>
        </w:tc>
        <w:tc>
          <w:tcPr>
            <w:tcW w:w="3120" w:type="dxa"/>
          </w:tcPr>
          <w:p w:rsidR="00A37146" w:rsidRPr="001C47DB" w:rsidRDefault="00A37146" w:rsidP="00A37146">
            <w:pPr>
              <w:autoSpaceDE w:val="0"/>
              <w:autoSpaceDN w:val="0"/>
              <w:adjustRightInd w:val="0"/>
              <w:ind w:right="-1"/>
              <w:jc w:val="both"/>
              <w:rPr>
                <w:rFonts w:ascii="Times New Roman" w:hAnsi="Times New Roman"/>
                <w:sz w:val="24"/>
                <w:szCs w:val="24"/>
                <w:lang w:val="lv-LV"/>
              </w:rPr>
            </w:pPr>
          </w:p>
        </w:tc>
      </w:tr>
      <w:tr w:rsidR="00A37146" w:rsidRPr="001C47DB" w:rsidTr="00907C21">
        <w:tc>
          <w:tcPr>
            <w:tcW w:w="993" w:type="dxa"/>
          </w:tcPr>
          <w:p w:rsidR="00A37146" w:rsidRPr="001C47DB" w:rsidRDefault="00B83DC1" w:rsidP="00B83DC1">
            <w:pPr>
              <w:pStyle w:val="naisc"/>
              <w:spacing w:before="0" w:after="0" w:line="240" w:lineRule="auto"/>
              <w:ind w:left="284"/>
              <w:jc w:val="both"/>
              <w:rPr>
                <w:rFonts w:ascii="Times New Roman" w:hAnsi="Times New Roman"/>
                <w:sz w:val="24"/>
                <w:szCs w:val="24"/>
                <w:lang w:val="lv-LV"/>
              </w:rPr>
            </w:pPr>
            <w:r w:rsidRPr="001C47DB">
              <w:rPr>
                <w:rFonts w:ascii="Times New Roman" w:hAnsi="Times New Roman"/>
                <w:sz w:val="24"/>
                <w:szCs w:val="24"/>
                <w:lang w:val="lv-LV"/>
              </w:rPr>
              <w:lastRenderedPageBreak/>
              <w:t>4.</w:t>
            </w:r>
          </w:p>
        </w:tc>
        <w:tc>
          <w:tcPr>
            <w:tcW w:w="3260" w:type="dxa"/>
          </w:tcPr>
          <w:p w:rsidR="00A37146" w:rsidRPr="001C47DB" w:rsidRDefault="00A37146" w:rsidP="00A37146">
            <w:pPr>
              <w:pStyle w:val="naisc"/>
              <w:spacing w:before="0" w:after="0" w:line="240" w:lineRule="auto"/>
              <w:ind w:firstLine="12"/>
              <w:jc w:val="both"/>
              <w:rPr>
                <w:rFonts w:ascii="Times New Roman" w:hAnsi="Times New Roman"/>
                <w:sz w:val="24"/>
                <w:szCs w:val="24"/>
                <w:lang w:val="lv-LV"/>
              </w:rPr>
            </w:pPr>
            <w:r w:rsidRPr="001C47DB">
              <w:rPr>
                <w:rFonts w:ascii="Times New Roman" w:hAnsi="Times New Roman"/>
                <w:iCs/>
                <w:sz w:val="24"/>
                <w:szCs w:val="24"/>
                <w:lang w:val="lv-LV"/>
              </w:rPr>
              <w:t>Ministru kabineta noteikumu projekta 1. pielikuma 1. tabula</w:t>
            </w:r>
          </w:p>
          <w:p w:rsidR="00A37146" w:rsidRPr="001C47DB" w:rsidRDefault="00A37146" w:rsidP="00A37146">
            <w:pPr>
              <w:spacing w:after="0" w:line="240" w:lineRule="auto"/>
              <w:jc w:val="both"/>
              <w:rPr>
                <w:rFonts w:ascii="Times New Roman" w:hAnsi="Times New Roman"/>
                <w:b/>
                <w:sz w:val="24"/>
                <w:szCs w:val="24"/>
                <w:lang w:val="lv-LV"/>
              </w:rPr>
            </w:pPr>
          </w:p>
        </w:tc>
        <w:tc>
          <w:tcPr>
            <w:tcW w:w="3544" w:type="dxa"/>
          </w:tcPr>
          <w:p w:rsidR="00A37146" w:rsidRPr="001C47DB" w:rsidRDefault="00A37146" w:rsidP="00A37146">
            <w:pPr>
              <w:spacing w:after="0" w:line="240" w:lineRule="auto"/>
              <w:jc w:val="both"/>
              <w:rPr>
                <w:rFonts w:ascii="Times New Roman" w:hAnsi="Times New Roman"/>
                <w:b/>
                <w:iCs/>
                <w:sz w:val="24"/>
                <w:szCs w:val="24"/>
                <w:lang w:val="lv-LV"/>
              </w:rPr>
            </w:pPr>
            <w:r w:rsidRPr="001C47DB">
              <w:rPr>
                <w:rFonts w:ascii="Times New Roman" w:hAnsi="Times New Roman"/>
                <w:b/>
                <w:iCs/>
                <w:sz w:val="24"/>
                <w:szCs w:val="24"/>
                <w:lang w:val="lv-LV"/>
              </w:rPr>
              <w:t>Veselības ministrija</w:t>
            </w:r>
          </w:p>
          <w:p w:rsidR="00A37146" w:rsidRPr="001C47DB" w:rsidRDefault="00A37146" w:rsidP="00A37146">
            <w:pPr>
              <w:pStyle w:val="ListParagraph"/>
              <w:spacing w:after="0" w:line="240" w:lineRule="auto"/>
              <w:ind w:left="0"/>
              <w:jc w:val="both"/>
              <w:rPr>
                <w:rFonts w:ascii="Times New Roman" w:hAnsi="Times New Roman"/>
                <w:sz w:val="24"/>
                <w:szCs w:val="24"/>
                <w:lang w:val="lv-LV"/>
              </w:rPr>
            </w:pPr>
            <w:r w:rsidRPr="001C47DB">
              <w:rPr>
                <w:rFonts w:ascii="Times New Roman" w:hAnsi="Times New Roman"/>
                <w:sz w:val="24"/>
                <w:szCs w:val="24"/>
                <w:lang w:val="lv-LV"/>
              </w:rPr>
              <w:t xml:space="preserve">1. Noteikumu projekts paredz noteikt atsevišķi klasificēt profesionālās pilnveides programmas, kas ir īstenojamas pēc vispārējās vai profesionālās vidējās izglītības ieguves (30P) un profesionālās pilnveides programmas, kas ir īstenojamas pēc augstākās izglītības ieguves (40P). Turklāt Noteikumu projektā profesionālās tālākizglītības programmas, kas ir īstenojamas pēc profesionālās vidējās izglītības ieguves un pēc iegūtas augstākās profesionālās izglītības, tiek klasificētas kopā (41T). Šādā situācijā tehnikumi var īstenot profesionālās tālākizglītības programmas, kuras atbilst 1.līmeņa profesionālās augstākās izglītības līmenim vai citam augstākās izglītības līmenim. Lūdzam noteikt profesionālās tālākizglītības programmām arī atsevišķu klasifikāciju, proti klasifikācijā nodalot profesionālās tālākizglītības programmas, kas ir īstenojamas pēc iegūtas </w:t>
            </w:r>
            <w:r w:rsidRPr="001C47DB">
              <w:rPr>
                <w:rFonts w:ascii="Times New Roman" w:hAnsi="Times New Roman"/>
                <w:sz w:val="24"/>
                <w:szCs w:val="24"/>
                <w:lang w:val="lv-LV"/>
              </w:rPr>
              <w:lastRenderedPageBreak/>
              <w:t xml:space="preserve">profesionālās vidējās, no profesionālās tālākizglītības programmām, kas ir īstenojamas pēc profesionālās augstākās izglītības. </w:t>
            </w:r>
          </w:p>
        </w:tc>
        <w:tc>
          <w:tcPr>
            <w:tcW w:w="3827" w:type="dxa"/>
          </w:tcPr>
          <w:p w:rsidR="00A37146" w:rsidRPr="001C47DB" w:rsidRDefault="00A37146" w:rsidP="00A37146">
            <w:pPr>
              <w:pStyle w:val="naisc"/>
              <w:spacing w:before="0" w:after="0" w:line="240" w:lineRule="auto"/>
              <w:jc w:val="both"/>
              <w:rPr>
                <w:rFonts w:ascii="Times New Roman" w:hAnsi="Times New Roman"/>
                <w:sz w:val="24"/>
                <w:szCs w:val="24"/>
                <w:lang w:val="lv-LV"/>
              </w:rPr>
            </w:pPr>
            <w:r w:rsidRPr="001C47DB">
              <w:rPr>
                <w:rFonts w:ascii="Times New Roman" w:hAnsi="Times New Roman"/>
                <w:sz w:val="24"/>
                <w:szCs w:val="24"/>
                <w:lang w:val="lv-LV"/>
              </w:rPr>
              <w:lastRenderedPageBreak/>
              <w:t>Ņemts vērā.</w:t>
            </w:r>
          </w:p>
          <w:p w:rsidR="00A37146" w:rsidRPr="001C47DB" w:rsidRDefault="00A37146" w:rsidP="00A37146">
            <w:pPr>
              <w:spacing w:after="0" w:line="240" w:lineRule="auto"/>
              <w:jc w:val="both"/>
              <w:rPr>
                <w:rFonts w:ascii="Times New Roman" w:hAnsi="Times New Roman"/>
                <w:b/>
                <w:bCs/>
                <w:sz w:val="24"/>
                <w:szCs w:val="24"/>
                <w:lang w:val="lv-LV"/>
              </w:rPr>
            </w:pPr>
            <w:r w:rsidRPr="001C47DB">
              <w:rPr>
                <w:rFonts w:ascii="Times New Roman" w:hAnsi="Times New Roman"/>
                <w:sz w:val="24"/>
                <w:szCs w:val="24"/>
                <w:lang w:val="lv-LV"/>
              </w:rPr>
              <w:t xml:space="preserve">Precizēts Ministru kabineta noteikumu projekts un 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  </w:t>
            </w:r>
            <w:r w:rsidRPr="001C47DB">
              <w:rPr>
                <w:rFonts w:ascii="Times New Roman" w:hAnsi="Times New Roman"/>
                <w:b/>
                <w:bCs/>
                <w:sz w:val="24"/>
                <w:szCs w:val="24"/>
                <w:lang w:val="lv-LV"/>
              </w:rPr>
              <w:t>Norma noteikumu projektā ir svītrota un tiks iekļauta pēc attiecīgo grozījumu apstiprināšanas Profesionālās izglītības likumā.</w:t>
            </w:r>
          </w:p>
          <w:p w:rsidR="00A37146" w:rsidRPr="001C47DB" w:rsidRDefault="00A37146" w:rsidP="00A37146">
            <w:pPr>
              <w:pStyle w:val="NormalWeb"/>
              <w:spacing w:before="0" w:beforeAutospacing="0" w:after="0" w:afterAutospacing="0" w:line="240" w:lineRule="auto"/>
              <w:jc w:val="both"/>
              <w:rPr>
                <w:rFonts w:ascii="Times New Roman" w:hAnsi="Times New Roman"/>
                <w:sz w:val="24"/>
                <w:szCs w:val="24"/>
                <w:lang w:val="lv-LV"/>
              </w:rPr>
            </w:pPr>
            <w:r w:rsidRPr="001C47DB">
              <w:rPr>
                <w:rFonts w:ascii="Times New Roman" w:hAnsi="Times New Roman"/>
                <w:sz w:val="24"/>
                <w:szCs w:val="24"/>
                <w:lang w:val="lv-LV"/>
              </w:rPr>
              <w:t xml:space="preserve"> </w:t>
            </w:r>
          </w:p>
          <w:p w:rsidR="00A37146" w:rsidRPr="001C47DB" w:rsidRDefault="00A37146" w:rsidP="00A37146">
            <w:pPr>
              <w:spacing w:after="0" w:line="240" w:lineRule="auto"/>
              <w:jc w:val="both"/>
              <w:textAlignment w:val="baseline"/>
              <w:rPr>
                <w:rFonts w:ascii="Times New Roman" w:hAnsi="Times New Roman"/>
                <w:b/>
                <w:sz w:val="24"/>
                <w:szCs w:val="24"/>
                <w:lang w:val="lv-LV"/>
              </w:rPr>
            </w:pPr>
          </w:p>
        </w:tc>
        <w:tc>
          <w:tcPr>
            <w:tcW w:w="3120" w:type="dxa"/>
          </w:tcPr>
          <w:p w:rsidR="00A37146" w:rsidRPr="001C47DB" w:rsidRDefault="00A37146" w:rsidP="00A37146">
            <w:pPr>
              <w:spacing w:after="0" w:line="240" w:lineRule="auto"/>
              <w:jc w:val="both"/>
              <w:rPr>
                <w:rFonts w:ascii="Times New Roman" w:hAnsi="Times New Roman"/>
                <w:sz w:val="24"/>
                <w:szCs w:val="24"/>
                <w:lang w:val="lv-LV"/>
              </w:rPr>
            </w:pPr>
            <w:r w:rsidRPr="001C47DB">
              <w:rPr>
                <w:rFonts w:ascii="Times New Roman" w:hAnsi="Times New Roman"/>
                <w:iCs/>
                <w:sz w:val="24"/>
                <w:szCs w:val="24"/>
                <w:lang w:val="lv-LV"/>
              </w:rPr>
              <w:t xml:space="preserve">Precizēta Ministru kabineta noteikumu projekta 1. pielikuma 1. tabula </w:t>
            </w:r>
            <w:r w:rsidRPr="001C47DB">
              <w:rPr>
                <w:rFonts w:ascii="Times New Roman" w:hAnsi="Times New Roman"/>
                <w:sz w:val="24"/>
                <w:szCs w:val="24"/>
                <w:lang w:val="lv-LV"/>
              </w:rPr>
              <w:t xml:space="preserve">un precizēts 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 </w:t>
            </w:r>
          </w:p>
          <w:p w:rsidR="00A37146" w:rsidRPr="001C47DB" w:rsidRDefault="00A37146" w:rsidP="00A37146">
            <w:pPr>
              <w:pStyle w:val="naisc"/>
              <w:spacing w:before="0" w:after="0" w:line="240" w:lineRule="auto"/>
              <w:ind w:firstLine="12"/>
              <w:jc w:val="both"/>
              <w:rPr>
                <w:rFonts w:ascii="Times New Roman" w:hAnsi="Times New Roman"/>
                <w:sz w:val="24"/>
                <w:szCs w:val="24"/>
                <w:lang w:val="lv-LV"/>
              </w:rPr>
            </w:pPr>
          </w:p>
          <w:p w:rsidR="00A37146" w:rsidRPr="001C47DB" w:rsidRDefault="00A37146" w:rsidP="00A37146">
            <w:pPr>
              <w:pStyle w:val="NormalWeb"/>
              <w:spacing w:before="0" w:beforeAutospacing="0" w:after="0" w:afterAutospacing="0" w:line="240" w:lineRule="auto"/>
              <w:jc w:val="both"/>
              <w:rPr>
                <w:rFonts w:ascii="Times New Roman" w:hAnsi="Times New Roman"/>
                <w:sz w:val="24"/>
                <w:szCs w:val="24"/>
                <w:lang w:val="lv-LV"/>
              </w:rPr>
            </w:pPr>
          </w:p>
        </w:tc>
      </w:tr>
      <w:tr w:rsidR="00A37146" w:rsidRPr="001C47DB" w:rsidTr="003B58FD">
        <w:tc>
          <w:tcPr>
            <w:tcW w:w="993" w:type="dxa"/>
          </w:tcPr>
          <w:p w:rsidR="00A37146" w:rsidRPr="001C47DB" w:rsidRDefault="00B83DC1" w:rsidP="00A37146">
            <w:pPr>
              <w:pStyle w:val="naisc"/>
              <w:spacing w:before="0" w:after="0" w:line="240" w:lineRule="auto"/>
              <w:ind w:left="284"/>
              <w:jc w:val="both"/>
              <w:rPr>
                <w:rFonts w:ascii="Times New Roman" w:hAnsi="Times New Roman"/>
                <w:sz w:val="24"/>
                <w:szCs w:val="24"/>
                <w:lang w:val="lv-LV"/>
              </w:rPr>
            </w:pPr>
            <w:r w:rsidRPr="001C47DB">
              <w:rPr>
                <w:rFonts w:ascii="Times New Roman" w:hAnsi="Times New Roman"/>
                <w:sz w:val="24"/>
                <w:szCs w:val="24"/>
                <w:lang w:val="lv-LV"/>
              </w:rPr>
              <w:lastRenderedPageBreak/>
              <w:t>5.</w:t>
            </w:r>
          </w:p>
        </w:tc>
        <w:tc>
          <w:tcPr>
            <w:tcW w:w="3260" w:type="dxa"/>
          </w:tcPr>
          <w:p w:rsidR="00A37146" w:rsidRPr="001C47DB" w:rsidRDefault="00A37146" w:rsidP="00A37146">
            <w:pPr>
              <w:pStyle w:val="naisc"/>
              <w:spacing w:before="0" w:after="0" w:line="240" w:lineRule="auto"/>
              <w:ind w:firstLine="12"/>
              <w:jc w:val="both"/>
              <w:rPr>
                <w:rFonts w:ascii="Times New Roman" w:hAnsi="Times New Roman"/>
                <w:sz w:val="24"/>
                <w:szCs w:val="24"/>
                <w:lang w:val="lv-LV"/>
              </w:rPr>
            </w:pPr>
            <w:r w:rsidRPr="001C47DB">
              <w:rPr>
                <w:rFonts w:ascii="Times New Roman" w:hAnsi="Times New Roman"/>
                <w:iCs/>
                <w:sz w:val="24"/>
                <w:szCs w:val="24"/>
                <w:lang w:val="lv-LV"/>
              </w:rPr>
              <w:t>Ministru kabineta noteikumu projekta 1. pielikuma 1. tabula un</w:t>
            </w:r>
            <w:r w:rsidRPr="001C47DB">
              <w:rPr>
                <w:rFonts w:ascii="Times New Roman" w:hAnsi="Times New Roman"/>
                <w:b/>
                <w:iCs/>
                <w:sz w:val="24"/>
                <w:szCs w:val="24"/>
                <w:lang w:val="lv-LV"/>
              </w:rPr>
              <w:t xml:space="preserve"> </w:t>
            </w:r>
            <w:r w:rsidRPr="001C47DB">
              <w:rPr>
                <w:rFonts w:ascii="Times New Roman" w:hAnsi="Times New Roman"/>
                <w:sz w:val="24"/>
                <w:szCs w:val="24"/>
                <w:lang w:val="lv-LV"/>
              </w:rPr>
              <w:t xml:space="preserve">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w:t>
            </w:r>
          </w:p>
          <w:p w:rsidR="00A37146" w:rsidRPr="001C47DB" w:rsidRDefault="00A37146" w:rsidP="00A37146">
            <w:pPr>
              <w:autoSpaceDE w:val="0"/>
              <w:autoSpaceDN w:val="0"/>
              <w:adjustRightInd w:val="0"/>
              <w:spacing w:after="0" w:line="240" w:lineRule="auto"/>
              <w:jc w:val="both"/>
              <w:rPr>
                <w:rFonts w:ascii="Times New Roman" w:hAnsi="Times New Roman"/>
                <w:sz w:val="24"/>
                <w:szCs w:val="24"/>
                <w:lang w:val="lv-LV"/>
              </w:rPr>
            </w:pPr>
          </w:p>
        </w:tc>
        <w:tc>
          <w:tcPr>
            <w:tcW w:w="3544" w:type="dxa"/>
          </w:tcPr>
          <w:p w:rsidR="00A37146" w:rsidRPr="001C47DB" w:rsidRDefault="00A37146" w:rsidP="00A37146">
            <w:pPr>
              <w:spacing w:after="0" w:line="240" w:lineRule="auto"/>
              <w:jc w:val="both"/>
              <w:rPr>
                <w:rFonts w:ascii="Times New Roman" w:hAnsi="Times New Roman"/>
                <w:b/>
                <w:iCs/>
                <w:sz w:val="24"/>
                <w:szCs w:val="24"/>
                <w:lang w:val="lv-LV"/>
              </w:rPr>
            </w:pPr>
            <w:r w:rsidRPr="001C47DB">
              <w:rPr>
                <w:rFonts w:ascii="Times New Roman" w:hAnsi="Times New Roman"/>
                <w:b/>
                <w:iCs/>
                <w:sz w:val="24"/>
                <w:szCs w:val="24"/>
                <w:lang w:val="lv-LV"/>
              </w:rPr>
              <w:t>Veselības ministrija</w:t>
            </w:r>
          </w:p>
          <w:p w:rsidR="00A37146" w:rsidRPr="001C47DB" w:rsidRDefault="00A37146" w:rsidP="00A37146">
            <w:pPr>
              <w:pStyle w:val="ListParagraph"/>
              <w:spacing w:after="0" w:line="240" w:lineRule="auto"/>
              <w:ind w:left="0"/>
              <w:jc w:val="both"/>
              <w:rPr>
                <w:rFonts w:ascii="Times New Roman" w:hAnsi="Times New Roman"/>
                <w:sz w:val="24"/>
                <w:szCs w:val="24"/>
                <w:lang w:val="lv-LV"/>
              </w:rPr>
            </w:pPr>
            <w:r w:rsidRPr="001C47DB">
              <w:rPr>
                <w:rFonts w:ascii="Times New Roman" w:hAnsi="Times New Roman"/>
                <w:sz w:val="24"/>
                <w:szCs w:val="24"/>
                <w:lang w:val="lv-LV"/>
              </w:rPr>
              <w:t xml:space="preserve">2. Noteikumu projekta anotācijā ir skaidrots, lai nodrošinātu iespēju īstenot profesionālās pilnveides izglītības programmas augstākajā izglītībā Noteikumu projekts ir papildināts ar izglītības programmas veidu 44P (profesionālā pilnveide īstenojama pēc augstākās izglītības ieguves). Turklāt Noteikumu projektā šāds izglītības programmas veids 44P nav noteikts. Vēršam uzmanību, ka sadalot profesionālās pilnveides programmas pēc iegūtas iepriekšējās izglītības, veselības aprūpes jomā var rasties situācija, kurā strādājoši ārsta palīgi (feldšeri) un māsas, ar iepriekšējā izglītības sistēmā iegūtu izglītību, kas pielīdzināta vidējai profesionālajai izglītībai, nevarēs iekļauties profesionālās pilnveides kursos, līdztekus tām māsām un ārsta palīgiem, kuriem </w:t>
            </w:r>
            <w:r w:rsidRPr="001C47DB">
              <w:rPr>
                <w:rFonts w:ascii="Times New Roman" w:hAnsi="Times New Roman"/>
                <w:sz w:val="24"/>
                <w:szCs w:val="24"/>
                <w:lang w:val="lv-LV"/>
              </w:rPr>
              <w:lastRenderedPageBreak/>
              <w:t>ir iegūta 1.līmeņa profesionālā augstākā izglītība vai 2.līmeņa profesionālā augstākā izglītība. Tas rada nevienādus nosacījumus iespējai apgūt profesionālās pilnveides programmas un apgūt jaunas profesionālās zināšanas un prasmes, kas nepieciešamas nozarē strādājošajiem. Vienlaikus tas rada papildus birokrātiskus sarežģījumus profesionālās pilnveides programmu izstrādē, saskaņošanā un licencēšanā. Lūdzam klasifikācijā profesionālo pilnveidi nesadalīt pēc iepriekš iegūtās izglītības vai arī atsevišķi klasificēt profesionālo pilnveidi veselības aprūpes jomā, nesadalot to pēc iegūtās izglītības.</w:t>
            </w:r>
          </w:p>
          <w:p w:rsidR="00A37146" w:rsidRPr="001C47DB" w:rsidRDefault="00A37146" w:rsidP="00A37146">
            <w:pPr>
              <w:pStyle w:val="BodyText"/>
              <w:tabs>
                <w:tab w:val="left" w:pos="284"/>
              </w:tabs>
              <w:spacing w:after="0" w:line="240" w:lineRule="auto"/>
              <w:jc w:val="both"/>
              <w:rPr>
                <w:rFonts w:ascii="Times New Roman" w:hAnsi="Times New Roman"/>
                <w:color w:val="000000"/>
                <w:sz w:val="24"/>
                <w:szCs w:val="24"/>
                <w:lang w:val="lv-LV"/>
              </w:rPr>
            </w:pPr>
          </w:p>
        </w:tc>
        <w:tc>
          <w:tcPr>
            <w:tcW w:w="3827" w:type="dxa"/>
          </w:tcPr>
          <w:p w:rsidR="00A37146" w:rsidRPr="001C47DB" w:rsidRDefault="00A37146" w:rsidP="00A37146">
            <w:pPr>
              <w:pStyle w:val="naisc"/>
              <w:spacing w:before="0" w:after="0" w:line="240" w:lineRule="auto"/>
              <w:jc w:val="both"/>
              <w:rPr>
                <w:rFonts w:ascii="Times New Roman" w:hAnsi="Times New Roman"/>
                <w:sz w:val="24"/>
                <w:szCs w:val="24"/>
                <w:lang w:val="lv-LV"/>
              </w:rPr>
            </w:pPr>
            <w:r w:rsidRPr="001C47DB">
              <w:rPr>
                <w:rFonts w:ascii="Times New Roman" w:hAnsi="Times New Roman"/>
                <w:sz w:val="24"/>
                <w:szCs w:val="24"/>
                <w:lang w:val="lv-LV"/>
              </w:rPr>
              <w:lastRenderedPageBreak/>
              <w:t>Ņemts vērā.</w:t>
            </w:r>
          </w:p>
          <w:p w:rsidR="00A37146" w:rsidRPr="001C47DB" w:rsidRDefault="00A37146" w:rsidP="00A37146">
            <w:pPr>
              <w:spacing w:after="0" w:line="240" w:lineRule="auto"/>
              <w:jc w:val="both"/>
              <w:rPr>
                <w:rFonts w:ascii="Times New Roman" w:hAnsi="Times New Roman"/>
                <w:sz w:val="24"/>
                <w:szCs w:val="24"/>
                <w:lang w:val="lv-LV"/>
              </w:rPr>
            </w:pPr>
            <w:r w:rsidRPr="001C47DB">
              <w:rPr>
                <w:rFonts w:ascii="Times New Roman" w:hAnsi="Times New Roman"/>
                <w:sz w:val="24"/>
                <w:szCs w:val="24"/>
                <w:lang w:val="lv-LV"/>
              </w:rPr>
              <w:t xml:space="preserve">Precizēts Ministru kabineta noteikumu projekts un 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 </w:t>
            </w:r>
          </w:p>
          <w:p w:rsidR="00A37146" w:rsidRPr="001C47DB" w:rsidRDefault="00A37146" w:rsidP="00A37146">
            <w:pPr>
              <w:pStyle w:val="naisc"/>
              <w:spacing w:before="0" w:after="0" w:line="240" w:lineRule="auto"/>
              <w:jc w:val="both"/>
              <w:rPr>
                <w:rFonts w:ascii="Times New Roman" w:hAnsi="Times New Roman"/>
                <w:sz w:val="24"/>
                <w:szCs w:val="24"/>
                <w:lang w:val="lv-LV"/>
              </w:rPr>
            </w:pPr>
          </w:p>
          <w:p w:rsidR="00A37146" w:rsidRPr="001C47DB" w:rsidRDefault="00A37146" w:rsidP="00A37146">
            <w:pPr>
              <w:spacing w:after="0" w:line="240" w:lineRule="auto"/>
              <w:jc w:val="both"/>
              <w:textAlignment w:val="baseline"/>
              <w:rPr>
                <w:rFonts w:ascii="Times New Roman" w:hAnsi="Times New Roman"/>
                <w:sz w:val="24"/>
                <w:szCs w:val="24"/>
                <w:lang w:val="lv-LV"/>
              </w:rPr>
            </w:pPr>
          </w:p>
        </w:tc>
        <w:tc>
          <w:tcPr>
            <w:tcW w:w="3120" w:type="dxa"/>
          </w:tcPr>
          <w:p w:rsidR="00A37146" w:rsidRPr="001C47DB" w:rsidRDefault="00A37146" w:rsidP="00A37146">
            <w:pPr>
              <w:spacing w:after="0" w:line="240" w:lineRule="auto"/>
              <w:jc w:val="both"/>
              <w:rPr>
                <w:rFonts w:ascii="Times New Roman" w:hAnsi="Times New Roman"/>
                <w:sz w:val="24"/>
                <w:szCs w:val="24"/>
                <w:lang w:val="lv-LV"/>
              </w:rPr>
            </w:pPr>
            <w:r w:rsidRPr="001C47DB">
              <w:rPr>
                <w:rFonts w:ascii="Times New Roman" w:hAnsi="Times New Roman"/>
                <w:iCs/>
                <w:sz w:val="24"/>
                <w:szCs w:val="24"/>
                <w:lang w:val="lv-LV"/>
              </w:rPr>
              <w:t xml:space="preserve">Precizēta Ministru kabineta noteikumu projekta 1. pielikuma 1. tabula </w:t>
            </w:r>
            <w:r w:rsidRPr="001C47DB">
              <w:rPr>
                <w:rFonts w:ascii="Times New Roman" w:hAnsi="Times New Roman"/>
                <w:sz w:val="24"/>
                <w:szCs w:val="24"/>
                <w:lang w:val="lv-LV"/>
              </w:rPr>
              <w:t xml:space="preserve">un 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 </w:t>
            </w:r>
          </w:p>
          <w:p w:rsidR="00A37146" w:rsidRPr="001C47DB" w:rsidRDefault="00A37146" w:rsidP="00A37146">
            <w:pPr>
              <w:pStyle w:val="naisc"/>
              <w:spacing w:before="0" w:after="0" w:line="240" w:lineRule="auto"/>
              <w:ind w:firstLine="12"/>
              <w:jc w:val="both"/>
              <w:rPr>
                <w:rFonts w:ascii="Times New Roman" w:hAnsi="Times New Roman"/>
                <w:sz w:val="24"/>
                <w:szCs w:val="24"/>
                <w:lang w:val="lv-LV"/>
              </w:rPr>
            </w:pPr>
          </w:p>
          <w:p w:rsidR="00A37146" w:rsidRPr="001C47DB" w:rsidRDefault="00A37146" w:rsidP="00A37146">
            <w:pPr>
              <w:spacing w:after="0" w:line="240" w:lineRule="auto"/>
              <w:jc w:val="both"/>
              <w:rPr>
                <w:rFonts w:ascii="Times New Roman" w:hAnsi="Times New Roman"/>
                <w:sz w:val="24"/>
                <w:szCs w:val="24"/>
                <w:lang w:val="lv-LV"/>
              </w:rPr>
            </w:pPr>
          </w:p>
          <w:p w:rsidR="00A37146" w:rsidRPr="001C47DB" w:rsidRDefault="00A37146" w:rsidP="00A37146">
            <w:pPr>
              <w:spacing w:after="0" w:line="240" w:lineRule="auto"/>
              <w:jc w:val="both"/>
              <w:rPr>
                <w:rFonts w:ascii="Times New Roman" w:hAnsi="Times New Roman"/>
                <w:sz w:val="24"/>
                <w:szCs w:val="24"/>
                <w:lang w:val="lv-LV"/>
              </w:rPr>
            </w:pPr>
          </w:p>
        </w:tc>
      </w:tr>
      <w:tr w:rsidR="00A37146" w:rsidRPr="001C47DB" w:rsidTr="003B58FD">
        <w:tc>
          <w:tcPr>
            <w:tcW w:w="993" w:type="dxa"/>
          </w:tcPr>
          <w:p w:rsidR="00A37146" w:rsidRPr="001C47DB" w:rsidRDefault="00B83DC1" w:rsidP="00A37146">
            <w:pPr>
              <w:pStyle w:val="naisc"/>
              <w:spacing w:before="0" w:after="0" w:line="240" w:lineRule="auto"/>
              <w:ind w:left="284"/>
              <w:jc w:val="both"/>
              <w:rPr>
                <w:rFonts w:ascii="Times New Roman" w:hAnsi="Times New Roman"/>
                <w:sz w:val="24"/>
                <w:szCs w:val="24"/>
                <w:lang w:val="lv-LV"/>
              </w:rPr>
            </w:pPr>
            <w:r w:rsidRPr="001C47DB">
              <w:rPr>
                <w:rFonts w:ascii="Times New Roman" w:hAnsi="Times New Roman"/>
                <w:sz w:val="24"/>
                <w:szCs w:val="24"/>
                <w:lang w:val="lv-LV"/>
              </w:rPr>
              <w:lastRenderedPageBreak/>
              <w:t>6.</w:t>
            </w:r>
          </w:p>
        </w:tc>
        <w:tc>
          <w:tcPr>
            <w:tcW w:w="3260" w:type="dxa"/>
          </w:tcPr>
          <w:p w:rsidR="00A37146" w:rsidRPr="001C47DB" w:rsidRDefault="00A37146" w:rsidP="00A37146">
            <w:pPr>
              <w:spacing w:after="0" w:line="240" w:lineRule="auto"/>
              <w:jc w:val="both"/>
              <w:rPr>
                <w:rFonts w:ascii="Times New Roman" w:hAnsi="Times New Roman"/>
                <w:sz w:val="24"/>
                <w:szCs w:val="24"/>
                <w:lang w:val="lv-LV"/>
              </w:rPr>
            </w:pPr>
            <w:r w:rsidRPr="001C47DB">
              <w:rPr>
                <w:rFonts w:ascii="Times New Roman" w:hAnsi="Times New Roman"/>
                <w:sz w:val="24"/>
                <w:szCs w:val="24"/>
                <w:lang w:val="lv-LV"/>
              </w:rPr>
              <w:t xml:space="preserve">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w:t>
            </w:r>
          </w:p>
        </w:tc>
        <w:tc>
          <w:tcPr>
            <w:tcW w:w="3544" w:type="dxa"/>
          </w:tcPr>
          <w:p w:rsidR="00A37146" w:rsidRPr="001C47DB" w:rsidRDefault="00A37146" w:rsidP="00A37146">
            <w:pPr>
              <w:spacing w:after="0" w:line="240" w:lineRule="auto"/>
              <w:jc w:val="both"/>
              <w:rPr>
                <w:rFonts w:ascii="Times New Roman" w:hAnsi="Times New Roman"/>
                <w:b/>
                <w:iCs/>
                <w:sz w:val="24"/>
                <w:szCs w:val="24"/>
                <w:lang w:val="lv-LV"/>
              </w:rPr>
            </w:pPr>
            <w:r w:rsidRPr="001C47DB">
              <w:rPr>
                <w:rFonts w:ascii="Times New Roman" w:hAnsi="Times New Roman"/>
                <w:b/>
                <w:iCs/>
                <w:sz w:val="24"/>
                <w:szCs w:val="24"/>
                <w:lang w:val="lv-LV"/>
              </w:rPr>
              <w:t>Tieslietu ministrija</w:t>
            </w:r>
          </w:p>
          <w:p w:rsidR="00A37146" w:rsidRPr="001C47DB" w:rsidRDefault="00A37146" w:rsidP="00A37146">
            <w:pPr>
              <w:spacing w:after="0" w:line="240" w:lineRule="auto"/>
              <w:ind w:right="12"/>
              <w:jc w:val="both"/>
              <w:rPr>
                <w:rFonts w:ascii="Times New Roman" w:hAnsi="Times New Roman"/>
                <w:sz w:val="24"/>
                <w:szCs w:val="24"/>
                <w:shd w:val="clear" w:color="auto" w:fill="FFFFFF"/>
                <w:lang w:val="lv-LV"/>
              </w:rPr>
            </w:pPr>
            <w:r w:rsidRPr="001C47DB">
              <w:rPr>
                <w:rFonts w:ascii="Times New Roman" w:hAnsi="Times New Roman"/>
                <w:sz w:val="24"/>
                <w:szCs w:val="24"/>
                <w:lang w:val="lv-LV"/>
              </w:rPr>
              <w:t xml:space="preserve">Projekta 2. punkts paredz papildināt Ministru kabineta 2017. gada 13. jūnija noteikumus Nr. 322 “Noteikumi par Latvijas izglītības klasifikāciju” (turpmāk – MK noteikumi Nr. 322) ar 6. punktu, kas noteic, ka izglītojamie, kas uzsākuši izglītības programmas apguvi </w:t>
            </w:r>
            <w:r w:rsidRPr="001C47DB">
              <w:rPr>
                <w:rFonts w:ascii="Times New Roman" w:hAnsi="Times New Roman"/>
                <w:sz w:val="24"/>
                <w:szCs w:val="24"/>
                <w:lang w:val="lv-LV"/>
              </w:rPr>
              <w:lastRenderedPageBreak/>
              <w:t>vakara (maiņu) izglītības ieguves formā (astotais koda cipars 2), ir tiesīgi pabeigt attiecīgās izglītības programmas apguvi, bet ne vēlāk kā līdz 2022. gada 31. augustam. Norādāms, ka atbilstoši Vispārējās izglītības likuma pārejas noteikumu 3</w:t>
            </w:r>
            <w:r w:rsidRPr="001C47DB">
              <w:rPr>
                <w:rFonts w:ascii="Times New Roman" w:hAnsi="Times New Roman"/>
                <w:sz w:val="24"/>
                <w:szCs w:val="24"/>
                <w:shd w:val="clear" w:color="auto" w:fill="FFFFFF"/>
                <w:lang w:val="lv-LV"/>
              </w:rPr>
              <w:t>4. punktam, pašvaldības, kuru padotībā ir vakara (maiņu) vidusskolas, līdz 2019. gada 28. februārim </w:t>
            </w:r>
            <w:hyperlink r:id="rId8" w:tgtFrame="_blank" w:history="1">
              <w:r w:rsidRPr="001C47DB">
                <w:rPr>
                  <w:rStyle w:val="Hyperlink"/>
                  <w:rFonts w:ascii="Times New Roman" w:hAnsi="Times New Roman"/>
                  <w:sz w:val="24"/>
                  <w:szCs w:val="24"/>
                  <w:shd w:val="clear" w:color="auto" w:fill="FFFFFF"/>
                  <w:lang w:val="lv-LV"/>
                </w:rPr>
                <w:t>Valsts pārvaldes iekārtas likumā</w:t>
              </w:r>
            </w:hyperlink>
            <w:r w:rsidRPr="001C47DB">
              <w:rPr>
                <w:rFonts w:ascii="Times New Roman" w:hAnsi="Times New Roman"/>
                <w:sz w:val="24"/>
                <w:szCs w:val="24"/>
                <w:shd w:val="clear" w:color="auto" w:fill="FFFFFF"/>
                <w:lang w:val="lv-LV"/>
              </w:rPr>
              <w:t> noteiktajā kārtībā pieņem lēmumu par vakara (maiņu) vidusskolu nosaukumu maiņu vai likvidācijas vai reorganizācijas pabeigšanu līdz 2020. gada 31. augustam, nodrošinot izglītojamo turpmāku izglītošanos atbilstošā izglītības programmā, kā arī līdz 2020. gada 31. augustam veic visas nepieciešamās darbības, lai izdarītu atbilstošus grozījumus Izglītības iestāžu reģistrā. Reorganizēto izglītības iestāžu nosaukumi atbilst </w:t>
            </w:r>
            <w:hyperlink r:id="rId9" w:tgtFrame="_blank" w:history="1">
              <w:r w:rsidRPr="001C47DB">
                <w:rPr>
                  <w:rStyle w:val="Hyperlink"/>
                  <w:rFonts w:ascii="Times New Roman" w:hAnsi="Times New Roman"/>
                  <w:sz w:val="24"/>
                  <w:szCs w:val="24"/>
                  <w:shd w:val="clear" w:color="auto" w:fill="FFFFFF"/>
                  <w:lang w:val="lv-LV"/>
                </w:rPr>
                <w:t>Izglītības likuma</w:t>
              </w:r>
            </w:hyperlink>
            <w:r w:rsidRPr="001C47DB">
              <w:rPr>
                <w:rFonts w:ascii="Times New Roman" w:hAnsi="Times New Roman"/>
                <w:sz w:val="24"/>
                <w:szCs w:val="24"/>
                <w:shd w:val="clear" w:color="auto" w:fill="FFFFFF"/>
                <w:lang w:val="lv-LV"/>
              </w:rPr>
              <w:t> </w:t>
            </w:r>
            <w:hyperlink r:id="rId10" w:anchor="p26" w:tgtFrame="_blank" w:history="1">
              <w:r w:rsidRPr="001C47DB">
                <w:rPr>
                  <w:rStyle w:val="Hyperlink"/>
                  <w:rFonts w:ascii="Times New Roman" w:hAnsi="Times New Roman"/>
                  <w:sz w:val="24"/>
                  <w:szCs w:val="24"/>
                  <w:shd w:val="clear" w:color="auto" w:fill="FFFFFF"/>
                  <w:lang w:val="lv-LV"/>
                </w:rPr>
                <w:t>26.</w:t>
              </w:r>
            </w:hyperlink>
            <w:r w:rsidRPr="001C47DB">
              <w:rPr>
                <w:rFonts w:ascii="Times New Roman" w:hAnsi="Times New Roman"/>
                <w:sz w:val="24"/>
                <w:szCs w:val="24"/>
                <w:shd w:val="clear" w:color="auto" w:fill="FFFFFF"/>
                <w:lang w:val="lv-LV"/>
              </w:rPr>
              <w:t xml:space="preserve"> panta prasībām. Tādējādi, vakara (maiņu) vidusskolas tiek likvidētas vai </w:t>
            </w:r>
            <w:r w:rsidRPr="001C47DB">
              <w:rPr>
                <w:rFonts w:ascii="Times New Roman" w:hAnsi="Times New Roman"/>
                <w:sz w:val="24"/>
                <w:szCs w:val="24"/>
                <w:shd w:val="clear" w:color="auto" w:fill="FFFFFF"/>
                <w:lang w:val="lv-LV"/>
              </w:rPr>
              <w:lastRenderedPageBreak/>
              <w:t>reorganizētas līdz 2020. gada 31. augustam, savukārt atbilstoši projektā iekļautajam regulējumam izglītojamie ir tiesīgi pabeigt attiecīgās izglītības programmas apguvi. Lūdzam sniegt skaidrojumu projekta anotācijā, vai projektā iekļautais tiesiskais regulējums attiecībā uz vakara (maiņu) izglītības programmas apguvi atbilst Vispārējās izglītības likuma pārejas noteikumu 34. punktam.</w:t>
            </w:r>
          </w:p>
        </w:tc>
        <w:tc>
          <w:tcPr>
            <w:tcW w:w="3827" w:type="dxa"/>
          </w:tcPr>
          <w:p w:rsidR="00A37146" w:rsidRPr="001C47DB" w:rsidRDefault="00A37146" w:rsidP="00A37146">
            <w:pPr>
              <w:pStyle w:val="naisc"/>
              <w:spacing w:before="0" w:after="0" w:line="240" w:lineRule="auto"/>
              <w:jc w:val="both"/>
              <w:rPr>
                <w:rFonts w:ascii="Times New Roman" w:hAnsi="Times New Roman"/>
                <w:sz w:val="24"/>
                <w:szCs w:val="24"/>
                <w:lang w:val="lv-LV"/>
              </w:rPr>
            </w:pPr>
            <w:r w:rsidRPr="001C47DB">
              <w:rPr>
                <w:rFonts w:ascii="Times New Roman" w:hAnsi="Times New Roman"/>
                <w:sz w:val="24"/>
                <w:szCs w:val="24"/>
                <w:lang w:val="lv-LV"/>
              </w:rPr>
              <w:lastRenderedPageBreak/>
              <w:t>Ņemts vērā.</w:t>
            </w:r>
          </w:p>
          <w:p w:rsidR="00A37146" w:rsidRPr="001C47DB" w:rsidRDefault="00A37146" w:rsidP="00A37146">
            <w:pPr>
              <w:spacing w:after="0" w:line="240" w:lineRule="auto"/>
              <w:jc w:val="both"/>
              <w:rPr>
                <w:rFonts w:ascii="Times New Roman" w:hAnsi="Times New Roman"/>
                <w:sz w:val="24"/>
                <w:szCs w:val="24"/>
                <w:lang w:val="lv-LV"/>
              </w:rPr>
            </w:pPr>
            <w:r w:rsidRPr="001C47DB">
              <w:rPr>
                <w:rFonts w:ascii="Times New Roman" w:hAnsi="Times New Roman"/>
                <w:sz w:val="24"/>
                <w:szCs w:val="24"/>
                <w:lang w:val="lv-LV"/>
              </w:rPr>
              <w:t xml:space="preserve">Precizēts 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 </w:t>
            </w:r>
          </w:p>
          <w:p w:rsidR="00A37146" w:rsidRPr="001C47DB" w:rsidRDefault="00A37146" w:rsidP="00A37146">
            <w:pPr>
              <w:spacing w:after="0" w:line="240" w:lineRule="auto"/>
              <w:jc w:val="both"/>
              <w:rPr>
                <w:rFonts w:ascii="Times New Roman" w:hAnsi="Times New Roman"/>
                <w:sz w:val="24"/>
                <w:szCs w:val="24"/>
                <w:lang w:val="lv-LV"/>
              </w:rPr>
            </w:pPr>
            <w:r w:rsidRPr="001C47DB">
              <w:rPr>
                <w:rFonts w:ascii="Times New Roman" w:hAnsi="Times New Roman"/>
                <w:sz w:val="24"/>
                <w:szCs w:val="24"/>
                <w:lang w:val="lv-LV"/>
              </w:rPr>
              <w:t>Skaidrojam, ka normatīvajā regulējumā nav tieši noteikts termiņš, līdz kuram var tikt īstenotas vakara (maiņu) izglītības programmas.</w:t>
            </w:r>
          </w:p>
          <w:p w:rsidR="00A37146" w:rsidRPr="001C47DB" w:rsidRDefault="00A37146" w:rsidP="00A37146">
            <w:pPr>
              <w:spacing w:after="0" w:line="240" w:lineRule="auto"/>
              <w:jc w:val="both"/>
              <w:rPr>
                <w:rFonts w:ascii="Times New Roman" w:hAnsi="Times New Roman"/>
                <w:sz w:val="24"/>
                <w:szCs w:val="24"/>
                <w:lang w:val="lv-LV"/>
              </w:rPr>
            </w:pPr>
            <w:r w:rsidRPr="001C47DB">
              <w:rPr>
                <w:rFonts w:ascii="Times New Roman" w:hAnsi="Times New Roman"/>
                <w:sz w:val="24"/>
                <w:szCs w:val="24"/>
                <w:lang w:val="lv-LV"/>
              </w:rPr>
              <w:t xml:space="preserve">Informējam, ka vakara (maiņu) </w:t>
            </w:r>
            <w:r w:rsidRPr="001C47DB">
              <w:rPr>
                <w:rFonts w:ascii="Times New Roman" w:hAnsi="Times New Roman"/>
                <w:sz w:val="24"/>
                <w:szCs w:val="24"/>
                <w:lang w:val="lv-LV"/>
              </w:rPr>
              <w:lastRenderedPageBreak/>
              <w:t xml:space="preserve">izglītības programmas pēc datiem uz 2019.gada 1.septembri tikušas īstenotas tikai sešās vakara (maiņu) vidusskolās, vienlaikus minētās izglītības programmas īstenojot divās profesionālās vidējās izglītības iestādēs un 14 vispārizglītojošās vidusskolās (minētajās izglītības programmās pēc datiem uz 2019. gada 1. septembri 2.-6. klasē bija 26 izglītojamie, 7.-9. klasē – 500 izglītojamie, savukārt 10.-12. klasē – 1525 izglītojamie). Savukārt pēc datiem uz 2020. gada 1. septembri vakara (maiņu) izglītības programmas tiek īstenotas 15 izglītības iestādēs, no kurām viena ir profesionālās vidējās izglītības iestāde, viena ir vakara (maiņu) vidusskola (Tieslietu ministrijas padotībā esošā Cēsu 2. vakara (maiņu) vidusskola) un pārējās 13 – vispārizglītojošās vidusskolas (minētajās izglītības programmās pēc datiem uz 2020. gada 1. septembri 3.-6. klasē ir 14 izglītojamie, 7.-9. klasē – 287 izglītojamie, savukārt 10.-12. klasē – 867 izglītojamie). Līdz ar to, no vakara (maiņu) vidusskolu izslēgšanas no izglītības </w:t>
            </w:r>
            <w:r w:rsidRPr="001C47DB">
              <w:rPr>
                <w:rFonts w:ascii="Times New Roman" w:hAnsi="Times New Roman"/>
                <w:sz w:val="24"/>
                <w:szCs w:val="24"/>
                <w:lang w:val="lv-LV"/>
              </w:rPr>
              <w:lastRenderedPageBreak/>
              <w:t>iestāžu tipoloģijas tiešā veidā neizriet vakara (maiņu) izglītības programmu izslēgšana.</w:t>
            </w:r>
          </w:p>
          <w:p w:rsidR="00A37146" w:rsidRPr="001C47DB" w:rsidRDefault="00A37146" w:rsidP="00A37146">
            <w:pPr>
              <w:spacing w:after="0" w:line="240" w:lineRule="auto"/>
              <w:jc w:val="both"/>
              <w:rPr>
                <w:rFonts w:ascii="Times New Roman" w:hAnsi="Times New Roman"/>
                <w:sz w:val="24"/>
                <w:szCs w:val="24"/>
                <w:lang w:val="lv-LV"/>
              </w:rPr>
            </w:pPr>
            <w:r w:rsidRPr="001C47DB">
              <w:rPr>
                <w:rFonts w:ascii="Times New Roman" w:hAnsi="Times New Roman"/>
                <w:sz w:val="24"/>
                <w:szCs w:val="24"/>
                <w:lang w:val="lv-LV"/>
              </w:rPr>
              <w:t xml:space="preserve">Vēršama uzmanība, ka Izglītības likuma 8.panta pirmajā daļa noteiktas piecas izglītības ieguves formas: klātiene, neklātiene, tālmācība, pašizglītība, izglītība ģimenē. Pirms tika veikti grozījumi Vispārējās izglītības likumā, ar kuriem tika noteikts regulējums par vakara (maiņu) vidusskolu kā izglītības iestāžu tipa izslēgšanu, Izglītības likuma 8.panta pirmajā daļā bija ietvertas četras izglītības ieguves formas: klātiene, neklātiene (neklātienes formas paveids – tālmācība), pašizglītība, izglītība ģimenē. Izrietoši, Izglītības likumā nav bijusi noteikta vakara (maiņu) izglītības ieguves forma, bet Ministru kabineta 2017.gada 13.jūnija noteikumus Nr.322 “Noteikumi par Latvijas izglītības klasifikāciju” ir noteikta šāda forma. Vienlaikus Ministru kabineta 2014.gada 2.augusta noteikumos Nr.468 “Noteikumi par valsts pamatizglītības standartu, pamatizglītības mācību priekšmetu </w:t>
            </w:r>
            <w:r w:rsidRPr="001C47DB">
              <w:rPr>
                <w:rFonts w:ascii="Times New Roman" w:hAnsi="Times New Roman"/>
                <w:sz w:val="24"/>
                <w:szCs w:val="24"/>
                <w:lang w:val="lv-LV"/>
              </w:rPr>
              <w:lastRenderedPageBreak/>
              <w:t xml:space="preserve">standartiem un pamatizglītības programmu paraugiem” (zaudēja spēku 2020.gada 1.septembrī) un Ministru kabineta 2013.gada 21.maija noteikumos Nr.281 “Noteikumi par valsts vispārējās vidējās izglītības standartu, mācību priekšmetu standartiem un izglītības programmu paraugiem” (zaudēja spēku 2020.gada 1.septembrī) bija noteiktas vakara (maiņu) izglītības programmas. Savukārt jaunajos Ministru kabineta noteikumos, kas stājās spēkā 2020.gada 1.septembrī (Ministru kabineta 2018.gada 27.novembra noteikumi Nr.747 “Noteikumi par valsts pamatizglītības standartu un pamatizglītības programmu paraugiem” un Ministru kabineta 2019.gada 3.septembra noteikumi Nr.416 “Noteikumi par valsts vispārējās vidējās izglītības standartu un vispārējās vidējās izglītības programmu paraugiem”) vakara (maiņu) izglītības programmas vairs netiek regulētas. Minētie jaunie Ministru kabineta noteikumi par valsts pamatizglītības un vispārējās vidējās izglītības standartiem paredz </w:t>
            </w:r>
            <w:r w:rsidRPr="001C47DB">
              <w:rPr>
                <w:rFonts w:ascii="Times New Roman" w:hAnsi="Times New Roman"/>
                <w:sz w:val="24"/>
                <w:szCs w:val="24"/>
                <w:lang w:val="lv-LV"/>
              </w:rPr>
              <w:lastRenderedPageBreak/>
              <w:t>pakāpenisku to spēkā stāšanos attiecībā uz konkrētām klašu grupām (2020.gada 1.septembrī – 1., 4., 7., 10.klasē; 2021.gada 1.septembrī – 2., 5., 8., 11.klasē; 2022.gada 1.septembrī – 3., 6., 9., 12.klasē), nosakot, ka līdz jaunā regulējuma spēkā stāšanās laikam konkrētajās klasēs piemērojami iepriekšējie attiecīgie Ministru kabineta noteikumi. Ievērojot to, ka 2022.gada 1.septembrī stāsies spēkā jaunais izglītības saturs attiecībā uz visām klasēm, vakara (maiņu) izglītības programmas būs izslēgtas no normatīvā regulējuma un vairs nebūs īstenojamas, tādējādi to īstenošanai nosakāms termiņš – 2022.gada 31.augusts, un tas nav pretrunā ar Vispārējās izglītības likuma pārejas noteikumu 34.punktu.</w:t>
            </w:r>
          </w:p>
        </w:tc>
        <w:tc>
          <w:tcPr>
            <w:tcW w:w="3120" w:type="dxa"/>
          </w:tcPr>
          <w:p w:rsidR="00A37146" w:rsidRPr="001C47DB" w:rsidRDefault="00A37146" w:rsidP="00A37146">
            <w:pPr>
              <w:spacing w:after="0" w:line="240" w:lineRule="auto"/>
              <w:jc w:val="both"/>
              <w:rPr>
                <w:rFonts w:ascii="Times New Roman" w:hAnsi="Times New Roman"/>
                <w:sz w:val="24"/>
                <w:szCs w:val="24"/>
                <w:lang w:val="lv-LV"/>
              </w:rPr>
            </w:pPr>
            <w:r w:rsidRPr="001C47DB">
              <w:rPr>
                <w:rFonts w:ascii="Times New Roman" w:hAnsi="Times New Roman"/>
                <w:sz w:val="24"/>
                <w:szCs w:val="24"/>
                <w:lang w:val="lv-LV"/>
              </w:rPr>
              <w:lastRenderedPageBreak/>
              <w:t xml:space="preserve">Precizēts 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 </w:t>
            </w:r>
          </w:p>
          <w:p w:rsidR="00A37146" w:rsidRPr="001C47DB" w:rsidRDefault="00A37146" w:rsidP="00A37146">
            <w:pPr>
              <w:spacing w:after="0" w:line="240" w:lineRule="auto"/>
              <w:jc w:val="both"/>
              <w:rPr>
                <w:rFonts w:ascii="Times New Roman" w:hAnsi="Times New Roman"/>
                <w:sz w:val="24"/>
                <w:szCs w:val="24"/>
                <w:lang w:val="lv-LV"/>
              </w:rPr>
            </w:pPr>
          </w:p>
        </w:tc>
      </w:tr>
      <w:tr w:rsidR="00A37146" w:rsidRPr="001C47DB" w:rsidTr="003B58FD">
        <w:tc>
          <w:tcPr>
            <w:tcW w:w="993" w:type="dxa"/>
          </w:tcPr>
          <w:p w:rsidR="00A37146" w:rsidRPr="001C47DB" w:rsidRDefault="00B83DC1" w:rsidP="00A37146">
            <w:pPr>
              <w:pStyle w:val="naisc"/>
              <w:spacing w:before="0" w:after="0" w:line="240" w:lineRule="auto"/>
              <w:ind w:left="284"/>
              <w:jc w:val="both"/>
              <w:rPr>
                <w:rFonts w:ascii="Times New Roman" w:hAnsi="Times New Roman"/>
                <w:sz w:val="24"/>
                <w:szCs w:val="24"/>
                <w:lang w:val="lv-LV"/>
              </w:rPr>
            </w:pPr>
            <w:r w:rsidRPr="001C47DB">
              <w:rPr>
                <w:rFonts w:ascii="Times New Roman" w:hAnsi="Times New Roman"/>
                <w:sz w:val="24"/>
                <w:szCs w:val="24"/>
                <w:lang w:val="lv-LV"/>
              </w:rPr>
              <w:lastRenderedPageBreak/>
              <w:t>7.</w:t>
            </w:r>
          </w:p>
        </w:tc>
        <w:tc>
          <w:tcPr>
            <w:tcW w:w="3260" w:type="dxa"/>
          </w:tcPr>
          <w:p w:rsidR="00A37146" w:rsidRPr="001C47DB" w:rsidRDefault="00A37146" w:rsidP="00A37146">
            <w:pPr>
              <w:spacing w:after="0" w:line="240" w:lineRule="auto"/>
              <w:jc w:val="both"/>
              <w:rPr>
                <w:rFonts w:ascii="Times New Roman" w:hAnsi="Times New Roman"/>
                <w:sz w:val="24"/>
                <w:szCs w:val="24"/>
                <w:lang w:val="lv-LV"/>
              </w:rPr>
            </w:pPr>
            <w:r w:rsidRPr="001C47DB">
              <w:rPr>
                <w:rFonts w:ascii="Times New Roman" w:hAnsi="Times New Roman"/>
                <w:sz w:val="24"/>
                <w:szCs w:val="24"/>
                <w:lang w:val="lv-LV"/>
              </w:rPr>
              <w:t xml:space="preserve">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w:t>
            </w:r>
          </w:p>
        </w:tc>
        <w:tc>
          <w:tcPr>
            <w:tcW w:w="3544" w:type="dxa"/>
          </w:tcPr>
          <w:p w:rsidR="00A37146" w:rsidRPr="001C47DB" w:rsidRDefault="00A37146" w:rsidP="00A37146">
            <w:pPr>
              <w:spacing w:after="0" w:line="240" w:lineRule="auto"/>
              <w:jc w:val="both"/>
              <w:rPr>
                <w:rFonts w:ascii="Times New Roman" w:hAnsi="Times New Roman"/>
                <w:b/>
                <w:iCs/>
                <w:sz w:val="24"/>
                <w:szCs w:val="24"/>
                <w:lang w:val="lv-LV"/>
              </w:rPr>
            </w:pPr>
            <w:r w:rsidRPr="001C47DB">
              <w:rPr>
                <w:rFonts w:ascii="Times New Roman" w:hAnsi="Times New Roman"/>
                <w:b/>
                <w:iCs/>
                <w:sz w:val="24"/>
                <w:szCs w:val="24"/>
                <w:lang w:val="lv-LV"/>
              </w:rPr>
              <w:t>Biedrība “Latvijas Koledžu asociācija”</w:t>
            </w:r>
          </w:p>
          <w:p w:rsidR="00A37146" w:rsidRPr="001C47DB" w:rsidRDefault="00A37146" w:rsidP="00A37146">
            <w:pPr>
              <w:pStyle w:val="ListParagraph"/>
              <w:spacing w:after="0" w:line="240" w:lineRule="auto"/>
              <w:ind w:left="0"/>
              <w:jc w:val="both"/>
              <w:rPr>
                <w:rFonts w:ascii="Times New Roman" w:hAnsi="Times New Roman"/>
                <w:sz w:val="24"/>
                <w:szCs w:val="24"/>
                <w:lang w:val="lv-LV" w:eastAsia="lv-LV"/>
              </w:rPr>
            </w:pPr>
            <w:r w:rsidRPr="001C47DB">
              <w:rPr>
                <w:rFonts w:ascii="Times New Roman" w:hAnsi="Times New Roman"/>
                <w:sz w:val="24"/>
                <w:szCs w:val="24"/>
                <w:lang w:val="lv-LV"/>
              </w:rPr>
              <w:t xml:space="preserve">1. MK noteikumu projekta (VSS-664) anotācijā ir teikts: “Profesionālās kvalifikācijas, </w:t>
            </w:r>
            <w:r w:rsidRPr="001C47DB">
              <w:rPr>
                <w:rFonts w:ascii="Times New Roman" w:eastAsia="Times New Roman" w:hAnsi="Times New Roman"/>
                <w:sz w:val="24"/>
                <w:szCs w:val="24"/>
                <w:lang w:val="lv-LV" w:eastAsia="lv-LV"/>
              </w:rPr>
              <w:t xml:space="preserve">nozaru profesijās ietilpstošas specializācijas un saistītās  profesijas aptver visus Latvijas kvalifikāciju līmeņus, šo </w:t>
            </w:r>
            <w:r w:rsidRPr="001C47DB">
              <w:rPr>
                <w:rFonts w:ascii="Times New Roman" w:eastAsia="Times New Roman" w:hAnsi="Times New Roman"/>
                <w:sz w:val="24"/>
                <w:szCs w:val="24"/>
                <w:lang w:val="lv-LV" w:eastAsia="lv-LV"/>
              </w:rPr>
              <w:lastRenderedPageBreak/>
              <w:t xml:space="preserve">profesiju, saistīto  profesiju un specializāciju  apguvei </w:t>
            </w:r>
            <w:r w:rsidRPr="001C47DB">
              <w:rPr>
                <w:rFonts w:ascii="Times New Roman" w:hAnsi="Times New Roman"/>
                <w:sz w:val="24"/>
                <w:szCs w:val="24"/>
                <w:lang w:val="lv-LV" w:eastAsia="lv-LV"/>
              </w:rPr>
              <w:t>ir īstenojamas ne tikai sākotnējās profesionālās izglītības programmas, bet arī</w:t>
            </w:r>
            <w:r w:rsidRPr="001C47DB">
              <w:rPr>
                <w:rFonts w:ascii="Times New Roman" w:eastAsia="Times New Roman" w:hAnsi="Times New Roman"/>
                <w:sz w:val="24"/>
                <w:szCs w:val="24"/>
                <w:lang w:val="lv-LV" w:eastAsia="lv-LV"/>
              </w:rPr>
              <w:t xml:space="preserve"> profesi</w:t>
            </w:r>
            <w:r w:rsidRPr="001C47DB">
              <w:rPr>
                <w:rFonts w:ascii="Times New Roman" w:hAnsi="Times New Roman"/>
                <w:sz w:val="24"/>
                <w:szCs w:val="24"/>
                <w:lang w:val="lv-LV" w:eastAsia="lv-LV"/>
              </w:rPr>
              <w:t>onālās tālākizglītības programmas”.</w:t>
            </w:r>
          </w:p>
          <w:p w:rsidR="00A37146" w:rsidRPr="001C47DB" w:rsidRDefault="00A37146" w:rsidP="00A37146">
            <w:pPr>
              <w:spacing w:after="0" w:line="240" w:lineRule="auto"/>
              <w:ind w:left="4"/>
              <w:jc w:val="both"/>
              <w:rPr>
                <w:rFonts w:ascii="Times New Roman" w:hAnsi="Times New Roman"/>
                <w:sz w:val="24"/>
                <w:szCs w:val="24"/>
                <w:lang w:val="lv-LV"/>
              </w:rPr>
            </w:pPr>
            <w:r w:rsidRPr="001C47DB">
              <w:rPr>
                <w:rFonts w:ascii="Times New Roman" w:hAnsi="Times New Roman"/>
                <w:sz w:val="24"/>
                <w:szCs w:val="24"/>
                <w:lang w:val="lv-LV"/>
              </w:rPr>
              <w:t xml:space="preserve">Izglītības likuma l.panta terminu skaidrojumā lasāms: 25) tālākizglītība — iepriekš iegūtās izglītības turpināšana un profesionālās meistarības pilnveidošana atbilstoši konkrētās profesijas prasībām. Savukārt Profesionālās izglītības likuma l.pantā ir noteikts: 12) profesionāla tālākizglītība </w:t>
            </w:r>
            <w:r w:rsidR="00A50962" w:rsidRPr="001C47DB">
              <w:rPr>
                <w:rFonts w:ascii="Times New Roman" w:hAnsi="Times New Roman"/>
                <w:noProof/>
                <w:sz w:val="24"/>
                <w:szCs w:val="24"/>
                <w:lang w:val="en-GB" w:eastAsia="en-GB"/>
              </w:rPr>
              <w:drawing>
                <wp:inline distT="0" distB="0" distL="0" distR="0">
                  <wp:extent cx="76200" cy="15240"/>
                  <wp:effectExtent l="0" t="0" r="0" b="3810"/>
                  <wp:docPr id="1"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15240"/>
                          </a:xfrm>
                          <a:prstGeom prst="rect">
                            <a:avLst/>
                          </a:prstGeom>
                          <a:noFill/>
                          <a:ln>
                            <a:noFill/>
                          </a:ln>
                        </pic:spPr>
                      </pic:pic>
                    </a:graphicData>
                  </a:graphic>
                </wp:inline>
              </w:drawing>
            </w:r>
            <w:r w:rsidRPr="001C47DB">
              <w:rPr>
                <w:rFonts w:ascii="Times New Roman" w:hAnsi="Times New Roman"/>
                <w:sz w:val="24"/>
                <w:szCs w:val="24"/>
                <w:lang w:val="lv-LV"/>
              </w:rPr>
              <w:t xml:space="preserve"> profesionālās izglītības īpašs veids, kas pieaugušajiem ar iepriekšēju izglītību un profesionālo pieredzi dod iespēju iegūt noteikta līmeņa profesionālo kvalifikāciju. Termins ”sākotnējās profesionālās izglītības programmas” tiek skaidrots, ka tas ir "licencētas/akreditētas profesionālas pamatizglītības, arodizglītības vai profesionālās vidējas izglītības programmas (MK noteikumi Nr.578 '"Noteikumi par darbības </w:t>
            </w:r>
            <w:r w:rsidRPr="001C47DB">
              <w:rPr>
                <w:rFonts w:ascii="Times New Roman" w:hAnsi="Times New Roman"/>
                <w:sz w:val="24"/>
                <w:szCs w:val="24"/>
                <w:lang w:val="lv-LV"/>
              </w:rPr>
              <w:lastRenderedPageBreak/>
              <w:t xml:space="preserve">programmas "Cilvēkresursi un nodarbinātība” papildinājuma 1.2.1.1.4.apakšaktivitāti “Sākotnējās profesionālās izglītības pievilcības veicināšana"). Tādējādi, analizējot anotāciju, var saprast, ka profesionālās tālākizglītības programmas apgūšana ir līdzvērtīga sākotnējās profesionālās izglītības programmām jeb formālās izglītības — profesionālās pamatizglītības, arodizglītības vai profesionālās vidējās izglītības programmu apgūšanai. Iepriekšminētais rada neizpratni par skaidrojumu anotācijā. </w:t>
            </w:r>
          </w:p>
        </w:tc>
        <w:tc>
          <w:tcPr>
            <w:tcW w:w="3827" w:type="dxa"/>
          </w:tcPr>
          <w:p w:rsidR="00A37146" w:rsidRPr="001C47DB" w:rsidRDefault="00A37146" w:rsidP="00A37146">
            <w:pPr>
              <w:pStyle w:val="naisc"/>
              <w:spacing w:before="0" w:after="0" w:line="240" w:lineRule="auto"/>
              <w:jc w:val="both"/>
              <w:rPr>
                <w:rFonts w:ascii="Times New Roman" w:hAnsi="Times New Roman"/>
                <w:sz w:val="24"/>
                <w:szCs w:val="24"/>
                <w:lang w:val="lv-LV"/>
              </w:rPr>
            </w:pPr>
            <w:r w:rsidRPr="001C47DB">
              <w:rPr>
                <w:rFonts w:ascii="Times New Roman" w:hAnsi="Times New Roman"/>
                <w:sz w:val="24"/>
                <w:szCs w:val="24"/>
                <w:lang w:val="lv-LV"/>
              </w:rPr>
              <w:lastRenderedPageBreak/>
              <w:t>Ņemts vērā.</w:t>
            </w:r>
          </w:p>
          <w:p w:rsidR="00A37146" w:rsidRPr="001C47DB" w:rsidRDefault="00A37146" w:rsidP="00A37146">
            <w:pPr>
              <w:spacing w:after="0" w:line="240" w:lineRule="auto"/>
              <w:jc w:val="both"/>
              <w:rPr>
                <w:rFonts w:ascii="Times New Roman" w:hAnsi="Times New Roman"/>
                <w:sz w:val="24"/>
                <w:szCs w:val="24"/>
                <w:lang w:val="lv-LV"/>
              </w:rPr>
            </w:pPr>
            <w:r w:rsidRPr="001C47DB">
              <w:rPr>
                <w:rFonts w:ascii="Times New Roman" w:hAnsi="Times New Roman"/>
                <w:sz w:val="24"/>
                <w:szCs w:val="24"/>
                <w:lang w:val="lv-LV"/>
              </w:rPr>
              <w:t xml:space="preserve">Precizēts 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 </w:t>
            </w:r>
          </w:p>
        </w:tc>
        <w:tc>
          <w:tcPr>
            <w:tcW w:w="3120" w:type="dxa"/>
          </w:tcPr>
          <w:p w:rsidR="00A37146" w:rsidRPr="001C47DB" w:rsidRDefault="00A37146" w:rsidP="00A37146">
            <w:pPr>
              <w:spacing w:after="0" w:line="240" w:lineRule="auto"/>
              <w:jc w:val="both"/>
              <w:rPr>
                <w:rFonts w:ascii="Times New Roman" w:hAnsi="Times New Roman"/>
                <w:sz w:val="24"/>
                <w:szCs w:val="24"/>
                <w:lang w:val="lv-LV"/>
              </w:rPr>
            </w:pPr>
            <w:r w:rsidRPr="001C47DB">
              <w:rPr>
                <w:rFonts w:ascii="Times New Roman" w:hAnsi="Times New Roman"/>
                <w:sz w:val="24"/>
                <w:szCs w:val="24"/>
                <w:lang w:val="lv-LV"/>
              </w:rPr>
              <w:t xml:space="preserve">Precizēts 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w:t>
            </w:r>
          </w:p>
        </w:tc>
      </w:tr>
      <w:tr w:rsidR="00A37146" w:rsidRPr="001C47DB" w:rsidTr="003B58FD">
        <w:tc>
          <w:tcPr>
            <w:tcW w:w="993" w:type="dxa"/>
          </w:tcPr>
          <w:p w:rsidR="00A37146" w:rsidRPr="001C47DB" w:rsidRDefault="00B83DC1" w:rsidP="00A37146">
            <w:pPr>
              <w:pStyle w:val="naisc"/>
              <w:spacing w:before="0" w:after="0" w:line="240" w:lineRule="auto"/>
              <w:ind w:left="284"/>
              <w:jc w:val="both"/>
              <w:rPr>
                <w:rFonts w:ascii="Times New Roman" w:hAnsi="Times New Roman"/>
                <w:sz w:val="24"/>
                <w:szCs w:val="24"/>
                <w:lang w:val="lv-LV"/>
              </w:rPr>
            </w:pPr>
            <w:r w:rsidRPr="001C47DB">
              <w:rPr>
                <w:rFonts w:ascii="Times New Roman" w:hAnsi="Times New Roman"/>
                <w:sz w:val="24"/>
                <w:szCs w:val="24"/>
                <w:lang w:val="lv-LV"/>
              </w:rPr>
              <w:lastRenderedPageBreak/>
              <w:t>8.</w:t>
            </w:r>
          </w:p>
        </w:tc>
        <w:tc>
          <w:tcPr>
            <w:tcW w:w="3260" w:type="dxa"/>
          </w:tcPr>
          <w:p w:rsidR="00A37146" w:rsidRPr="001C47DB" w:rsidRDefault="00A37146" w:rsidP="00A37146">
            <w:pPr>
              <w:pStyle w:val="naisc"/>
              <w:spacing w:before="0" w:after="0" w:line="240" w:lineRule="auto"/>
              <w:ind w:firstLine="12"/>
              <w:jc w:val="both"/>
              <w:rPr>
                <w:rFonts w:ascii="Times New Roman" w:hAnsi="Times New Roman"/>
                <w:sz w:val="24"/>
                <w:szCs w:val="24"/>
                <w:lang w:val="lv-LV"/>
              </w:rPr>
            </w:pPr>
            <w:r w:rsidRPr="001C47DB">
              <w:rPr>
                <w:rFonts w:ascii="Times New Roman" w:hAnsi="Times New Roman"/>
                <w:iCs/>
                <w:sz w:val="24"/>
                <w:szCs w:val="24"/>
                <w:lang w:val="lv-LV"/>
              </w:rPr>
              <w:t>Ministru kabineta noteikumu projekta 1. pielikuma 1. tabula un</w:t>
            </w:r>
            <w:r w:rsidRPr="001C47DB">
              <w:rPr>
                <w:rFonts w:ascii="Times New Roman" w:hAnsi="Times New Roman"/>
                <w:b/>
                <w:iCs/>
                <w:sz w:val="24"/>
                <w:szCs w:val="24"/>
                <w:lang w:val="lv-LV"/>
              </w:rPr>
              <w:t xml:space="preserve"> </w:t>
            </w:r>
            <w:r w:rsidRPr="001C47DB">
              <w:rPr>
                <w:rFonts w:ascii="Times New Roman" w:hAnsi="Times New Roman"/>
                <w:sz w:val="24"/>
                <w:szCs w:val="24"/>
                <w:lang w:val="lv-LV"/>
              </w:rPr>
              <w:t xml:space="preserve">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w:t>
            </w:r>
          </w:p>
          <w:p w:rsidR="00A37146" w:rsidRPr="001C47DB" w:rsidRDefault="00A37146" w:rsidP="00A37146">
            <w:pPr>
              <w:spacing w:after="0" w:line="240" w:lineRule="auto"/>
              <w:jc w:val="both"/>
              <w:rPr>
                <w:rFonts w:ascii="Times New Roman" w:hAnsi="Times New Roman"/>
                <w:sz w:val="24"/>
                <w:szCs w:val="24"/>
                <w:lang w:val="lv-LV"/>
              </w:rPr>
            </w:pPr>
          </w:p>
        </w:tc>
        <w:tc>
          <w:tcPr>
            <w:tcW w:w="3544" w:type="dxa"/>
          </w:tcPr>
          <w:p w:rsidR="00A37146" w:rsidRPr="001C47DB" w:rsidRDefault="00A37146" w:rsidP="00A37146">
            <w:pPr>
              <w:spacing w:after="0" w:line="240" w:lineRule="auto"/>
              <w:jc w:val="both"/>
              <w:rPr>
                <w:rFonts w:ascii="Times New Roman" w:hAnsi="Times New Roman"/>
                <w:b/>
                <w:iCs/>
                <w:sz w:val="24"/>
                <w:szCs w:val="24"/>
                <w:lang w:val="lv-LV"/>
              </w:rPr>
            </w:pPr>
            <w:r w:rsidRPr="001C47DB">
              <w:rPr>
                <w:rFonts w:ascii="Times New Roman" w:hAnsi="Times New Roman"/>
                <w:b/>
                <w:iCs/>
                <w:sz w:val="24"/>
                <w:szCs w:val="24"/>
                <w:lang w:val="lv-LV"/>
              </w:rPr>
              <w:t>Biedrība “Latvijas Koledžu asociācija”</w:t>
            </w:r>
          </w:p>
          <w:p w:rsidR="00A37146" w:rsidRPr="001C47DB" w:rsidRDefault="00A37146" w:rsidP="00A37146">
            <w:pPr>
              <w:spacing w:after="0" w:line="240" w:lineRule="auto"/>
              <w:ind w:left="10" w:right="-13"/>
              <w:jc w:val="both"/>
              <w:rPr>
                <w:rFonts w:ascii="Times New Roman" w:hAnsi="Times New Roman"/>
                <w:sz w:val="24"/>
                <w:szCs w:val="24"/>
                <w:lang w:val="lv-LV"/>
              </w:rPr>
            </w:pPr>
            <w:r w:rsidRPr="001C47DB">
              <w:rPr>
                <w:rFonts w:ascii="Times New Roman" w:hAnsi="Times New Roman"/>
                <w:sz w:val="24"/>
                <w:szCs w:val="24"/>
                <w:lang w:val="lv-LV"/>
              </w:rPr>
              <w:t xml:space="preserve">MK noteikumu projektā (VSS-664) ir ietverti jauni izglītības programmu veidi - 41 T ("profesionālā tālākizglītība, īstenojama pēc profesionālās vidējās izglītības ieguves nozarē vai ar iegūtu augstāko profesionālo izglītību, mācību ilgums 960 vai vairāk stundas"). Šai sakarā vēršam ministrijas </w:t>
            </w:r>
            <w:r w:rsidRPr="001C47DB">
              <w:rPr>
                <w:rFonts w:ascii="Times New Roman" w:hAnsi="Times New Roman"/>
                <w:sz w:val="24"/>
                <w:szCs w:val="24"/>
                <w:lang w:val="lv-LV"/>
              </w:rPr>
              <w:lastRenderedPageBreak/>
              <w:t xml:space="preserve">uzmanību uz to, ka Profesionālās izglītības likumā, skaidrojot terminu "profesionālā tālākizglītība" nav paredzēts, ka programmu var īstenot "pēc profesionālās vidējās izglītības ieguves nozare vai ar iegūtu augstāko profesionālo izglītību". Likumā ir noteikts ka "profesionālā tālākizglītība ir profesionālās izglītības īpašs veids, paredzēts pieaugušajiem ar iepriekšēju izglītību un profesionālo pieredzi". </w:t>
            </w:r>
          </w:p>
          <w:p w:rsidR="00A37146" w:rsidRPr="001C47DB" w:rsidRDefault="00A37146" w:rsidP="00A37146">
            <w:pPr>
              <w:spacing w:after="0" w:line="240" w:lineRule="auto"/>
              <w:ind w:left="4"/>
              <w:jc w:val="both"/>
              <w:rPr>
                <w:rFonts w:ascii="Times New Roman" w:hAnsi="Times New Roman"/>
                <w:sz w:val="24"/>
                <w:szCs w:val="24"/>
                <w:lang w:val="lv-LV"/>
              </w:rPr>
            </w:pPr>
            <w:r w:rsidRPr="001C47DB">
              <w:rPr>
                <w:rFonts w:ascii="Times New Roman" w:hAnsi="Times New Roman"/>
                <w:sz w:val="24"/>
                <w:szCs w:val="24"/>
                <w:lang w:val="lv-LV"/>
              </w:rPr>
              <w:t xml:space="preserve">Šāds noteikumu projektā ietverts interpretējums pieļauj iespēju pēc profesionālās vidējās izglītības iegūšanas iegūt kvalifikāciju, kas ir attiecināma uz augstākās izglītības līmeni iegūstamu kvalifikāciju. Latvijas izglītības sistēmā formālajā izglītībā ir noteikti trīs izglītības līmeņi. Izglītības likuma I. daļas pantā 2 </w:t>
            </w:r>
            <w:r w:rsidRPr="001C47DB">
              <w:rPr>
                <w:rFonts w:ascii="Times New Roman" w:hAnsi="Times New Roman"/>
                <w:sz w:val="24"/>
                <w:szCs w:val="24"/>
                <w:vertAlign w:val="superscript"/>
                <w:lang w:val="lv-LV"/>
              </w:rPr>
              <w:t xml:space="preserve">1 </w:t>
            </w:r>
            <w:r w:rsidRPr="001C47DB">
              <w:rPr>
                <w:rFonts w:ascii="Times New Roman" w:hAnsi="Times New Roman"/>
                <w:sz w:val="24"/>
                <w:szCs w:val="24"/>
                <w:lang w:val="lv-LV"/>
              </w:rPr>
              <w:t xml:space="preserve"> ir noteikts: "formālā izglītība — sistēma, kas ietver pamatizglītības, vidējās izglītības un augstākās izglītības pakāpes, kuru programmu apguvi apliecina valsts atzīts izglītības vai </w:t>
            </w:r>
            <w:r w:rsidRPr="001C47DB">
              <w:rPr>
                <w:rFonts w:ascii="Times New Roman" w:hAnsi="Times New Roman"/>
                <w:sz w:val="24"/>
                <w:szCs w:val="24"/>
                <w:lang w:val="lv-LV"/>
              </w:rPr>
              <w:lastRenderedPageBreak/>
              <w:t xml:space="preserve">profesionālās kvalifikācijas dokuments, kā arī izglītības un profesionālās kvalifikācijas dokuments." </w:t>
            </w:r>
          </w:p>
          <w:p w:rsidR="00A37146" w:rsidRPr="001C47DB" w:rsidRDefault="00A37146" w:rsidP="00A37146">
            <w:pPr>
              <w:spacing w:after="0" w:line="240" w:lineRule="auto"/>
              <w:ind w:left="14"/>
              <w:jc w:val="both"/>
              <w:rPr>
                <w:rFonts w:ascii="Times New Roman" w:hAnsi="Times New Roman"/>
                <w:sz w:val="24"/>
                <w:szCs w:val="24"/>
                <w:lang w:val="lv-LV"/>
              </w:rPr>
            </w:pPr>
            <w:r w:rsidRPr="001C47DB">
              <w:rPr>
                <w:rFonts w:ascii="Times New Roman" w:hAnsi="Times New Roman"/>
                <w:sz w:val="24"/>
                <w:szCs w:val="24"/>
                <w:lang w:val="lv-LV"/>
              </w:rPr>
              <w:t xml:space="preserve">Veidojot īsceļus augstākās izglītības līmenī esošu kvalifikāciju apguvei un neievērojot izglītības pakāpju loģisku secību, tiek izjaukts likumdošanā noteiktais formālās izglītības ieguves ceļš — no zemākās uz augstāko. </w:t>
            </w:r>
          </w:p>
          <w:p w:rsidR="00A37146" w:rsidRPr="001C47DB" w:rsidRDefault="00A37146" w:rsidP="00A37146">
            <w:pPr>
              <w:spacing w:after="0" w:line="240" w:lineRule="auto"/>
              <w:ind w:left="4"/>
              <w:jc w:val="both"/>
              <w:rPr>
                <w:rFonts w:ascii="Times New Roman" w:hAnsi="Times New Roman"/>
                <w:sz w:val="24"/>
                <w:szCs w:val="24"/>
                <w:lang w:val="lv-LV"/>
              </w:rPr>
            </w:pPr>
            <w:r w:rsidRPr="001C47DB">
              <w:rPr>
                <w:rFonts w:ascii="Times New Roman" w:hAnsi="Times New Roman"/>
                <w:sz w:val="24"/>
                <w:szCs w:val="24"/>
                <w:lang w:val="lv-LV"/>
              </w:rPr>
              <w:t xml:space="preserve">Rosinām izteikt grozījumus sekojošā redakcijā: "programmu veidi — 41 T (profesionālā tālākizglītība ar iegūtu augstāko profesionālo izglītību, mācību ilgums 960 vai vairāk stundas)". </w:t>
            </w:r>
          </w:p>
          <w:p w:rsidR="00A37146" w:rsidRPr="001C47DB" w:rsidRDefault="00A37146" w:rsidP="00A37146">
            <w:pPr>
              <w:spacing w:after="0" w:line="240" w:lineRule="auto"/>
              <w:ind w:left="4"/>
              <w:jc w:val="both"/>
              <w:rPr>
                <w:rFonts w:ascii="Times New Roman" w:hAnsi="Times New Roman"/>
                <w:sz w:val="24"/>
                <w:szCs w:val="24"/>
                <w:lang w:val="lv-LV"/>
              </w:rPr>
            </w:pPr>
            <w:r w:rsidRPr="001C47DB">
              <w:rPr>
                <w:rFonts w:ascii="Times New Roman" w:hAnsi="Times New Roman"/>
                <w:sz w:val="24"/>
                <w:szCs w:val="24"/>
                <w:lang w:val="lv-LV"/>
              </w:rPr>
              <w:t xml:space="preserve">Vēršam IZM uzmanību uz profesionālās pilnveides programmas veidu 44P. Anotācijā tas tiek skaidrots sekojoši: "Lai </w:t>
            </w:r>
            <w:r w:rsidR="00A50962" w:rsidRPr="001C47DB">
              <w:rPr>
                <w:rFonts w:ascii="Times New Roman" w:hAnsi="Times New Roman"/>
                <w:noProof/>
                <w:sz w:val="24"/>
                <w:szCs w:val="24"/>
                <w:lang w:val="en-GB" w:eastAsia="en-GB"/>
              </w:rPr>
              <w:drawing>
                <wp:inline distT="0" distB="0" distL="0" distR="0">
                  <wp:extent cx="693420" cy="106680"/>
                  <wp:effectExtent l="0" t="0" r="0" b="7620"/>
                  <wp:docPr id="2" name="Picture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3420" cy="106680"/>
                          </a:xfrm>
                          <a:prstGeom prst="rect">
                            <a:avLst/>
                          </a:prstGeom>
                          <a:noFill/>
                          <a:ln>
                            <a:noFill/>
                          </a:ln>
                        </pic:spPr>
                      </pic:pic>
                    </a:graphicData>
                  </a:graphic>
                </wp:inline>
              </w:drawing>
            </w:r>
            <w:r w:rsidRPr="001C47DB">
              <w:rPr>
                <w:rFonts w:ascii="Times New Roman" w:hAnsi="Times New Roman"/>
                <w:sz w:val="24"/>
                <w:szCs w:val="24"/>
                <w:lang w:val="lv-LV"/>
              </w:rPr>
              <w:t xml:space="preserve"> iespēju īstenot profesionālās pilnveides izglītības programmas augstākajā izglītībā noteikumu projekts ir papildināts ar izglītības programmas veidu 44P (profesionālā pilnveide, īstenojama pēc augstākās izglītības ieguves)". Savukārt ar </w:t>
            </w:r>
            <w:r w:rsidRPr="001C47DB">
              <w:rPr>
                <w:rFonts w:ascii="Times New Roman" w:hAnsi="Times New Roman"/>
                <w:sz w:val="24"/>
                <w:szCs w:val="24"/>
                <w:lang w:val="lv-LV"/>
              </w:rPr>
              <w:lastRenderedPageBreak/>
              <w:t xml:space="preserve">kodu 30P ir paredzētā profesionālās pilnveides programma, kas īstenojama pēc vispārējās vai profesionālās vidējās izglītības ieguves. </w:t>
            </w:r>
          </w:p>
          <w:p w:rsidR="00A37146" w:rsidRPr="001C47DB" w:rsidRDefault="00A37146" w:rsidP="00A37146">
            <w:pPr>
              <w:spacing w:after="0" w:line="240" w:lineRule="auto"/>
              <w:ind w:left="4"/>
              <w:jc w:val="both"/>
              <w:rPr>
                <w:rFonts w:ascii="Times New Roman" w:hAnsi="Times New Roman"/>
                <w:sz w:val="24"/>
                <w:szCs w:val="24"/>
                <w:lang w:val="lv-LV"/>
              </w:rPr>
            </w:pPr>
            <w:r w:rsidRPr="001C47DB">
              <w:rPr>
                <w:rFonts w:ascii="Times New Roman" w:hAnsi="Times New Roman"/>
                <w:sz w:val="24"/>
                <w:szCs w:val="24"/>
                <w:lang w:val="lv-LV"/>
              </w:rPr>
              <w:t xml:space="preserve">Profesionālās izglītības likuma l. pantā, terminoloģijas skaidrojumā ir teikts: "13) profesionālā pilnveide − profesionālās izglītības īpašs veids, kas personām neatkarīgi no vecuma un iepriekšējās izglītības vai profesionālās kvalifikācijas dod iespēju apgūt darba tirgus prasībām atbilstošas sistematizētas profesionālās zināšanas un prasmes". </w:t>
            </w:r>
          </w:p>
          <w:p w:rsidR="00A37146" w:rsidRPr="001C47DB" w:rsidRDefault="00A37146" w:rsidP="00A37146">
            <w:pPr>
              <w:spacing w:after="0" w:line="240" w:lineRule="auto"/>
              <w:jc w:val="both"/>
              <w:rPr>
                <w:rFonts w:ascii="Times New Roman" w:hAnsi="Times New Roman"/>
                <w:sz w:val="24"/>
                <w:szCs w:val="24"/>
                <w:lang w:val="lv-LV"/>
              </w:rPr>
            </w:pPr>
            <w:r w:rsidRPr="001C47DB">
              <w:rPr>
                <w:rFonts w:ascii="Times New Roman" w:hAnsi="Times New Roman"/>
                <w:sz w:val="24"/>
                <w:szCs w:val="24"/>
                <w:lang w:val="lv-LV"/>
              </w:rPr>
              <w:t xml:space="preserve">Latvijas Koledžu asociācija aicina ievērot likuma terminoloģijas skaidrojumu jēgpilni, jo, sadalot profesionālās pilnveides programmas pēc iegūtas iepriekšējās izglītības, piemēram, veselības aprūpes jomā var rasties situācija, kurā strādājoši ārsta palīgi (feldšeri) un māsas ar iepriekšējā izglītības sistēmā iegūtu izglītību, kas pielīdzināta vidējai profesionālajai izglītībai, nevarēs tikt iekļauti profesionālās </w:t>
            </w:r>
            <w:r w:rsidRPr="001C47DB">
              <w:rPr>
                <w:rFonts w:ascii="Times New Roman" w:hAnsi="Times New Roman"/>
                <w:sz w:val="24"/>
                <w:szCs w:val="24"/>
                <w:lang w:val="lv-LV"/>
              </w:rPr>
              <w:lastRenderedPageBreak/>
              <w:t xml:space="preserve">pilnveides kursos līdztekus tām māsām un ārsta palīgiem, kuriem ir iegūta  1.līmeņa profesionālā augstākā izglītība. Tas rada nevienādus nosacījumus iespējai apgūt profesionālās pilnveides kursus un apgūt jaunas profesionālās zināšanas un prasmes, kas </w:t>
            </w:r>
            <w:r w:rsidRPr="001C47DB">
              <w:rPr>
                <w:rFonts w:ascii="Times New Roman" w:hAnsi="Times New Roman"/>
                <w:noProof/>
                <w:sz w:val="24"/>
                <w:szCs w:val="24"/>
                <w:lang w:val="lv-LV" w:eastAsia="lv-LV"/>
              </w:rPr>
              <w:t xml:space="preserve">nepieciešamas </w:t>
            </w:r>
            <w:r w:rsidRPr="001C47DB">
              <w:rPr>
                <w:rFonts w:ascii="Times New Roman" w:hAnsi="Times New Roman"/>
                <w:sz w:val="24"/>
                <w:szCs w:val="24"/>
                <w:lang w:val="lv-LV"/>
              </w:rPr>
              <w:t xml:space="preserve">nozarē strādājošajiem. Cita starpā, šāds sadalījums rada papildu birokrātiskus sarežģījumus profesionālās pilnveides kursu </w:t>
            </w:r>
            <w:r w:rsidRPr="001C47DB">
              <w:rPr>
                <w:rFonts w:ascii="Times New Roman" w:hAnsi="Times New Roman"/>
                <w:noProof/>
                <w:sz w:val="24"/>
                <w:szCs w:val="24"/>
                <w:lang w:val="lv-LV" w:eastAsia="lv-LV"/>
              </w:rPr>
              <w:t xml:space="preserve">saskaņošanā/licencēšanā, </w:t>
            </w:r>
            <w:r w:rsidRPr="001C47DB">
              <w:rPr>
                <w:rFonts w:ascii="Times New Roman" w:hAnsi="Times New Roman"/>
                <w:sz w:val="24"/>
                <w:szCs w:val="24"/>
                <w:lang w:val="lv-LV"/>
              </w:rPr>
              <w:t>ja nozares speciālistiem, kas strādā vienas profesijas ietvaros (atsaucoties uz iepriekšējo piemēru no veselībās aprūpes jomas), ir jāveido/jāsaskaņo atšķirīgi klasificētas profesionālās pilnveides programmas.</w:t>
            </w:r>
          </w:p>
        </w:tc>
        <w:tc>
          <w:tcPr>
            <w:tcW w:w="3827" w:type="dxa"/>
          </w:tcPr>
          <w:p w:rsidR="00A37146" w:rsidRPr="001C47DB" w:rsidRDefault="00A37146" w:rsidP="00A37146">
            <w:pPr>
              <w:pStyle w:val="naisc"/>
              <w:spacing w:before="0" w:after="0" w:line="240" w:lineRule="auto"/>
              <w:jc w:val="both"/>
              <w:rPr>
                <w:rFonts w:ascii="Times New Roman" w:hAnsi="Times New Roman"/>
                <w:sz w:val="24"/>
                <w:szCs w:val="24"/>
                <w:lang w:val="lv-LV"/>
              </w:rPr>
            </w:pPr>
            <w:r w:rsidRPr="001C47DB">
              <w:rPr>
                <w:rFonts w:ascii="Times New Roman" w:hAnsi="Times New Roman"/>
                <w:sz w:val="24"/>
                <w:szCs w:val="24"/>
                <w:lang w:val="lv-LV"/>
              </w:rPr>
              <w:lastRenderedPageBreak/>
              <w:t>Ņemts vērā.</w:t>
            </w:r>
          </w:p>
          <w:p w:rsidR="00A37146" w:rsidRPr="001C47DB" w:rsidRDefault="00A37146" w:rsidP="00A37146">
            <w:pPr>
              <w:spacing w:after="0" w:line="240" w:lineRule="auto"/>
              <w:jc w:val="both"/>
              <w:rPr>
                <w:rFonts w:ascii="Times New Roman" w:hAnsi="Times New Roman"/>
                <w:b/>
                <w:bCs/>
                <w:sz w:val="24"/>
                <w:szCs w:val="24"/>
                <w:lang w:val="lv-LV"/>
              </w:rPr>
            </w:pPr>
            <w:r w:rsidRPr="001C47DB">
              <w:rPr>
                <w:rFonts w:ascii="Times New Roman" w:hAnsi="Times New Roman"/>
                <w:sz w:val="24"/>
                <w:szCs w:val="24"/>
                <w:lang w:val="lv-LV"/>
              </w:rPr>
              <w:t xml:space="preserve">Precizēts Ministru kabineta noteikumu projekts un 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 </w:t>
            </w:r>
            <w:r w:rsidRPr="001C47DB">
              <w:rPr>
                <w:rFonts w:ascii="Times New Roman" w:hAnsi="Times New Roman"/>
                <w:b/>
                <w:bCs/>
                <w:sz w:val="24"/>
                <w:szCs w:val="24"/>
                <w:lang w:val="lv-LV"/>
              </w:rPr>
              <w:t>Norma noteikumu projektā ir svītrota un tiks iekļauta pēc attiecīgo grozījumu apstiprināšanas Profesionālās izglītības likumā.</w:t>
            </w:r>
          </w:p>
          <w:p w:rsidR="00A37146" w:rsidRPr="001C47DB" w:rsidRDefault="00A37146" w:rsidP="00A37146">
            <w:pPr>
              <w:spacing w:after="0" w:line="240" w:lineRule="auto"/>
              <w:jc w:val="both"/>
              <w:rPr>
                <w:rFonts w:ascii="Times New Roman" w:hAnsi="Times New Roman"/>
                <w:sz w:val="24"/>
                <w:szCs w:val="24"/>
                <w:lang w:val="lv-LV"/>
              </w:rPr>
            </w:pPr>
          </w:p>
        </w:tc>
        <w:tc>
          <w:tcPr>
            <w:tcW w:w="3120" w:type="dxa"/>
          </w:tcPr>
          <w:p w:rsidR="00A37146" w:rsidRPr="001C47DB" w:rsidRDefault="00A37146" w:rsidP="00A37146">
            <w:pPr>
              <w:pStyle w:val="naisc"/>
              <w:spacing w:before="0" w:after="0" w:line="240" w:lineRule="auto"/>
              <w:jc w:val="both"/>
              <w:rPr>
                <w:rFonts w:ascii="Times New Roman" w:hAnsi="Times New Roman"/>
                <w:sz w:val="24"/>
                <w:szCs w:val="24"/>
                <w:lang w:val="lv-LV"/>
              </w:rPr>
            </w:pPr>
            <w:r w:rsidRPr="001C47DB">
              <w:rPr>
                <w:rFonts w:ascii="Times New Roman" w:hAnsi="Times New Roman"/>
                <w:sz w:val="24"/>
                <w:szCs w:val="24"/>
                <w:lang w:val="lv-LV"/>
              </w:rPr>
              <w:t>Ņemts vērā.</w:t>
            </w:r>
          </w:p>
          <w:p w:rsidR="00A37146" w:rsidRPr="001C47DB" w:rsidRDefault="00A37146" w:rsidP="00A37146">
            <w:pPr>
              <w:spacing w:after="0" w:line="240" w:lineRule="auto"/>
              <w:jc w:val="both"/>
              <w:textAlignment w:val="baseline"/>
              <w:rPr>
                <w:rFonts w:ascii="Times New Roman" w:hAnsi="Times New Roman"/>
                <w:sz w:val="24"/>
                <w:szCs w:val="24"/>
                <w:lang w:val="lv-LV"/>
              </w:rPr>
            </w:pPr>
            <w:r w:rsidRPr="001C47DB">
              <w:rPr>
                <w:rFonts w:ascii="Times New Roman" w:hAnsi="Times New Roman"/>
                <w:iCs/>
                <w:sz w:val="24"/>
                <w:szCs w:val="24"/>
                <w:lang w:val="lv-LV"/>
              </w:rPr>
              <w:t>Precizēta Ministru kabineta noteikumu projekta 1. pielikuma 1. tabula un p</w:t>
            </w:r>
            <w:r w:rsidRPr="001C47DB">
              <w:rPr>
                <w:rFonts w:ascii="Times New Roman" w:hAnsi="Times New Roman"/>
                <w:sz w:val="24"/>
                <w:szCs w:val="24"/>
                <w:lang w:val="lv-LV"/>
              </w:rPr>
              <w:t xml:space="preserve">recizēts 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w:t>
            </w:r>
          </w:p>
          <w:p w:rsidR="00A37146" w:rsidRPr="001C47DB" w:rsidRDefault="00A37146" w:rsidP="00A37146">
            <w:pPr>
              <w:spacing w:after="0" w:line="240" w:lineRule="auto"/>
              <w:jc w:val="both"/>
              <w:rPr>
                <w:rFonts w:ascii="Times New Roman" w:hAnsi="Times New Roman"/>
                <w:sz w:val="24"/>
                <w:szCs w:val="24"/>
                <w:lang w:val="lv-LV"/>
              </w:rPr>
            </w:pPr>
          </w:p>
        </w:tc>
      </w:tr>
      <w:tr w:rsidR="00A37146" w:rsidRPr="001C47DB" w:rsidTr="003B58FD">
        <w:tc>
          <w:tcPr>
            <w:tcW w:w="993" w:type="dxa"/>
          </w:tcPr>
          <w:p w:rsidR="00A37146" w:rsidRPr="001C47DB" w:rsidRDefault="00B83DC1" w:rsidP="00A37146">
            <w:pPr>
              <w:pStyle w:val="naisc"/>
              <w:spacing w:before="0" w:after="0" w:line="240" w:lineRule="auto"/>
              <w:rPr>
                <w:rFonts w:ascii="Times New Roman" w:hAnsi="Times New Roman"/>
                <w:sz w:val="24"/>
                <w:szCs w:val="24"/>
                <w:lang w:val="lv-LV"/>
              </w:rPr>
            </w:pPr>
            <w:r w:rsidRPr="001C47DB">
              <w:rPr>
                <w:rFonts w:ascii="Times New Roman" w:hAnsi="Times New Roman"/>
                <w:sz w:val="24"/>
                <w:szCs w:val="24"/>
                <w:lang w:val="lv-LV"/>
              </w:rPr>
              <w:lastRenderedPageBreak/>
              <w:t>9.</w:t>
            </w:r>
          </w:p>
        </w:tc>
        <w:tc>
          <w:tcPr>
            <w:tcW w:w="3260" w:type="dxa"/>
          </w:tcPr>
          <w:p w:rsidR="00A37146" w:rsidRPr="001C47DB" w:rsidRDefault="00A37146" w:rsidP="00A37146">
            <w:pPr>
              <w:pStyle w:val="naisc"/>
              <w:spacing w:before="0" w:after="0" w:line="240" w:lineRule="auto"/>
              <w:ind w:firstLine="12"/>
              <w:jc w:val="both"/>
              <w:rPr>
                <w:rFonts w:ascii="Times New Roman" w:hAnsi="Times New Roman"/>
                <w:sz w:val="24"/>
                <w:szCs w:val="24"/>
                <w:lang w:val="lv-LV"/>
              </w:rPr>
            </w:pPr>
            <w:r w:rsidRPr="001C47DB">
              <w:rPr>
                <w:rFonts w:ascii="Times New Roman" w:hAnsi="Times New Roman"/>
                <w:iCs/>
                <w:sz w:val="24"/>
                <w:szCs w:val="24"/>
                <w:lang w:val="lv-LV"/>
              </w:rPr>
              <w:t>Ministru kabineta noteikumu projekta 1. pielikuma 1. tabula un</w:t>
            </w:r>
            <w:r w:rsidRPr="001C47DB">
              <w:rPr>
                <w:rFonts w:ascii="Times New Roman" w:hAnsi="Times New Roman"/>
                <w:b/>
                <w:iCs/>
                <w:sz w:val="24"/>
                <w:szCs w:val="24"/>
                <w:lang w:val="lv-LV"/>
              </w:rPr>
              <w:t xml:space="preserve"> </w:t>
            </w:r>
            <w:r w:rsidRPr="001C47DB">
              <w:rPr>
                <w:rFonts w:ascii="Times New Roman" w:hAnsi="Times New Roman"/>
                <w:sz w:val="24"/>
                <w:szCs w:val="24"/>
                <w:lang w:val="lv-LV"/>
              </w:rPr>
              <w:t xml:space="preserve">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w:t>
            </w:r>
          </w:p>
          <w:p w:rsidR="00A37146" w:rsidRPr="001C47DB" w:rsidRDefault="00A37146" w:rsidP="00A37146">
            <w:pPr>
              <w:autoSpaceDE w:val="0"/>
              <w:autoSpaceDN w:val="0"/>
              <w:adjustRightInd w:val="0"/>
              <w:spacing w:after="0" w:line="240" w:lineRule="auto"/>
              <w:jc w:val="both"/>
              <w:rPr>
                <w:rFonts w:ascii="Times New Roman" w:hAnsi="Times New Roman"/>
                <w:sz w:val="24"/>
                <w:szCs w:val="24"/>
                <w:lang w:val="lv-LV" w:eastAsia="en-GB"/>
              </w:rPr>
            </w:pPr>
          </w:p>
        </w:tc>
        <w:tc>
          <w:tcPr>
            <w:tcW w:w="3544" w:type="dxa"/>
          </w:tcPr>
          <w:p w:rsidR="00A37146" w:rsidRPr="001C47DB" w:rsidRDefault="00A37146" w:rsidP="00A37146">
            <w:pPr>
              <w:spacing w:after="0" w:line="240" w:lineRule="auto"/>
              <w:jc w:val="both"/>
              <w:rPr>
                <w:rFonts w:ascii="Times New Roman" w:hAnsi="Times New Roman"/>
                <w:b/>
                <w:iCs/>
                <w:sz w:val="24"/>
                <w:szCs w:val="24"/>
                <w:lang w:val="lv-LV"/>
              </w:rPr>
            </w:pPr>
            <w:r w:rsidRPr="001C47DB">
              <w:rPr>
                <w:rFonts w:ascii="Times New Roman" w:hAnsi="Times New Roman"/>
                <w:b/>
                <w:iCs/>
                <w:sz w:val="24"/>
                <w:szCs w:val="24"/>
                <w:lang w:val="lv-LV"/>
              </w:rPr>
              <w:t>Ekonomikas ministrija</w:t>
            </w:r>
          </w:p>
          <w:p w:rsidR="00A37146" w:rsidRPr="001C47DB" w:rsidRDefault="00A37146" w:rsidP="00A37146">
            <w:pPr>
              <w:spacing w:after="0" w:line="240" w:lineRule="auto"/>
              <w:jc w:val="both"/>
              <w:rPr>
                <w:rFonts w:ascii="Times New Roman" w:hAnsi="Times New Roman"/>
                <w:sz w:val="24"/>
                <w:szCs w:val="24"/>
                <w:lang w:val="lv-LV"/>
              </w:rPr>
            </w:pPr>
            <w:r w:rsidRPr="001C47DB">
              <w:rPr>
                <w:rFonts w:ascii="Times New Roman" w:hAnsi="Times New Roman"/>
                <w:sz w:val="24"/>
                <w:szCs w:val="24"/>
                <w:shd w:val="clear" w:color="auto" w:fill="FFFFFF"/>
                <w:lang w:val="lv-LV"/>
              </w:rPr>
              <w:t>1.</w:t>
            </w:r>
            <w:r w:rsidRPr="001C47DB">
              <w:rPr>
                <w:rFonts w:ascii="Times New Roman" w:hAnsi="Times New Roman"/>
                <w:sz w:val="24"/>
                <w:szCs w:val="24"/>
                <w:lang w:val="lv-LV"/>
              </w:rPr>
              <w:t xml:space="preserve"> No sākotnējās ietekmes novērtējuma ziņojuma (anotācijas) nav skaidrs vai programmas 41T, 40P, 42T un 47T ir formālās izglītības programmas un līdz ar to uzņemto, studējošo un beigušo studentu skaits šajās programmās </w:t>
            </w:r>
            <w:r w:rsidRPr="001C47DB">
              <w:rPr>
                <w:rFonts w:ascii="Times New Roman" w:hAnsi="Times New Roman"/>
                <w:sz w:val="24"/>
                <w:szCs w:val="24"/>
                <w:lang w:val="lv-LV"/>
              </w:rPr>
              <w:lastRenderedPageBreak/>
              <w:t xml:space="preserve">būtu jāuzskaita OECD, UNESCO un Eurostat datu vākšanas projekta ietvaros, atbilstoši Komisijas regulai (ES) Nr. 912/2013 (2013. gada 23. septembris), ar ko attiecībā uz statistiku par izglītības un apmācības sistēmām īsteno Eiropas Parlamenta un Padomes Regulu (EK) Nr. 452/2008 par izglītības un mūžizglītības statistikas izveidi un pilnveidi, skat. datu vākšanas metodoloģiju sekojošā saitē </w:t>
            </w:r>
            <w:hyperlink r:id="rId13" w:anchor="Introduction" w:history="1">
              <w:r w:rsidRPr="001C47DB">
                <w:rPr>
                  <w:rStyle w:val="Hyperlink"/>
                  <w:rFonts w:ascii="Times New Roman" w:hAnsi="Times New Roman"/>
                  <w:sz w:val="24"/>
                  <w:szCs w:val="24"/>
                  <w:lang w:val="lv-LV"/>
                </w:rPr>
                <w:t>https://ec.europa.eu/eurostat/statistics-explained/index.php/UNESCO_OECD_Eurostat_(UOE)_joint_data_collection_%E2%80%93_methodology#Introduction</w:t>
              </w:r>
            </w:hyperlink>
            <w:r w:rsidRPr="001C47DB">
              <w:rPr>
                <w:rFonts w:ascii="Times New Roman" w:hAnsi="Times New Roman"/>
                <w:sz w:val="24"/>
                <w:szCs w:val="24"/>
                <w:lang w:val="lv-LV"/>
              </w:rPr>
              <w:t>.</w:t>
            </w:r>
          </w:p>
        </w:tc>
        <w:tc>
          <w:tcPr>
            <w:tcW w:w="3827" w:type="dxa"/>
          </w:tcPr>
          <w:p w:rsidR="00A37146" w:rsidRPr="001C47DB" w:rsidRDefault="00A37146" w:rsidP="00A37146">
            <w:pPr>
              <w:pStyle w:val="naisc"/>
              <w:spacing w:before="0" w:after="0" w:line="240" w:lineRule="auto"/>
              <w:jc w:val="both"/>
              <w:rPr>
                <w:rFonts w:ascii="Times New Roman" w:hAnsi="Times New Roman"/>
                <w:sz w:val="24"/>
                <w:szCs w:val="24"/>
                <w:lang w:val="lv-LV"/>
              </w:rPr>
            </w:pPr>
            <w:r w:rsidRPr="001C47DB">
              <w:rPr>
                <w:rFonts w:ascii="Times New Roman" w:hAnsi="Times New Roman"/>
                <w:sz w:val="24"/>
                <w:szCs w:val="24"/>
                <w:lang w:val="lv-LV"/>
              </w:rPr>
              <w:lastRenderedPageBreak/>
              <w:t>Ņemts vērā.</w:t>
            </w:r>
          </w:p>
          <w:p w:rsidR="00A37146" w:rsidRPr="001C47DB" w:rsidRDefault="00A37146" w:rsidP="00A37146">
            <w:pPr>
              <w:pStyle w:val="naisc"/>
              <w:spacing w:before="0" w:after="0" w:line="240" w:lineRule="auto"/>
              <w:jc w:val="both"/>
              <w:rPr>
                <w:rFonts w:ascii="Times New Roman" w:hAnsi="Times New Roman"/>
                <w:sz w:val="24"/>
                <w:szCs w:val="24"/>
                <w:lang w:val="lv-LV"/>
              </w:rPr>
            </w:pPr>
            <w:r w:rsidRPr="001C47DB">
              <w:rPr>
                <w:rFonts w:ascii="Times New Roman" w:hAnsi="Times New Roman"/>
                <w:sz w:val="24"/>
                <w:szCs w:val="24"/>
                <w:lang w:val="lv-LV"/>
              </w:rPr>
              <w:t xml:space="preserve">Precizēts Ministru kabineta noteikumu projekts un 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w:t>
            </w:r>
          </w:p>
          <w:p w:rsidR="00A37146" w:rsidRPr="001C47DB" w:rsidRDefault="00A37146" w:rsidP="00A37146">
            <w:pPr>
              <w:spacing w:after="0" w:line="240" w:lineRule="auto"/>
              <w:jc w:val="both"/>
              <w:rPr>
                <w:rFonts w:ascii="Times New Roman" w:hAnsi="Times New Roman"/>
                <w:b/>
                <w:bCs/>
                <w:sz w:val="24"/>
                <w:szCs w:val="24"/>
                <w:lang w:val="lv-LV"/>
              </w:rPr>
            </w:pPr>
            <w:r w:rsidRPr="001C47DB">
              <w:rPr>
                <w:rFonts w:ascii="Times New Roman" w:hAnsi="Times New Roman"/>
                <w:b/>
                <w:bCs/>
                <w:sz w:val="24"/>
                <w:szCs w:val="24"/>
                <w:lang w:val="lv-LV"/>
              </w:rPr>
              <w:t xml:space="preserve">Norma noteikumu projektā ir svītrota un tiks iekļauta pēc attiecīgo grozījumu </w:t>
            </w:r>
            <w:r w:rsidRPr="001C47DB">
              <w:rPr>
                <w:rFonts w:ascii="Times New Roman" w:hAnsi="Times New Roman"/>
                <w:b/>
                <w:bCs/>
                <w:sz w:val="24"/>
                <w:szCs w:val="24"/>
                <w:lang w:val="lv-LV"/>
              </w:rPr>
              <w:lastRenderedPageBreak/>
              <w:t>apstiprināšanas Profesionālās izglītības likumā.</w:t>
            </w:r>
          </w:p>
          <w:p w:rsidR="00A37146" w:rsidRPr="001C47DB" w:rsidRDefault="00A37146" w:rsidP="00A37146">
            <w:pPr>
              <w:pStyle w:val="naisc"/>
              <w:spacing w:before="0" w:after="0" w:line="240" w:lineRule="auto"/>
              <w:jc w:val="both"/>
              <w:rPr>
                <w:rFonts w:ascii="Times New Roman" w:hAnsi="Times New Roman"/>
                <w:sz w:val="24"/>
                <w:szCs w:val="24"/>
                <w:lang w:val="lv-LV"/>
              </w:rPr>
            </w:pPr>
          </w:p>
        </w:tc>
        <w:tc>
          <w:tcPr>
            <w:tcW w:w="3120" w:type="dxa"/>
          </w:tcPr>
          <w:p w:rsidR="00A37146" w:rsidRPr="001C47DB" w:rsidRDefault="00A37146" w:rsidP="00A37146">
            <w:pPr>
              <w:pStyle w:val="naisc"/>
              <w:spacing w:before="0" w:after="0" w:line="240" w:lineRule="auto"/>
              <w:ind w:firstLine="12"/>
              <w:jc w:val="both"/>
              <w:rPr>
                <w:rFonts w:ascii="Times New Roman" w:hAnsi="Times New Roman"/>
                <w:sz w:val="24"/>
                <w:szCs w:val="24"/>
                <w:lang w:val="lv-LV"/>
              </w:rPr>
            </w:pPr>
            <w:r w:rsidRPr="001C47DB">
              <w:rPr>
                <w:rFonts w:ascii="Times New Roman" w:hAnsi="Times New Roman"/>
                <w:iCs/>
                <w:sz w:val="24"/>
                <w:szCs w:val="24"/>
                <w:lang w:val="lv-LV"/>
              </w:rPr>
              <w:lastRenderedPageBreak/>
              <w:t>Precizēta Ministru kabineta noteikumu projekta 1. pielikuma 1. tabula un</w:t>
            </w:r>
            <w:r w:rsidRPr="001C47DB">
              <w:rPr>
                <w:rFonts w:ascii="Times New Roman" w:hAnsi="Times New Roman"/>
                <w:b/>
                <w:iCs/>
                <w:sz w:val="24"/>
                <w:szCs w:val="24"/>
                <w:lang w:val="lv-LV"/>
              </w:rPr>
              <w:t xml:space="preserve"> </w:t>
            </w:r>
            <w:r w:rsidRPr="001C47DB">
              <w:rPr>
                <w:rFonts w:ascii="Times New Roman" w:hAnsi="Times New Roman"/>
                <w:iCs/>
                <w:sz w:val="24"/>
                <w:szCs w:val="24"/>
                <w:lang w:val="lv-LV"/>
              </w:rPr>
              <w:t>precizēts</w:t>
            </w:r>
            <w:r w:rsidRPr="001C47DB">
              <w:rPr>
                <w:rFonts w:ascii="Times New Roman" w:hAnsi="Times New Roman"/>
                <w:b/>
                <w:iCs/>
                <w:sz w:val="24"/>
                <w:szCs w:val="24"/>
                <w:lang w:val="lv-LV"/>
              </w:rPr>
              <w:t xml:space="preserve"> </w:t>
            </w:r>
            <w:r w:rsidRPr="001C47DB">
              <w:rPr>
                <w:rFonts w:ascii="Times New Roman" w:hAnsi="Times New Roman"/>
                <w:sz w:val="24"/>
                <w:szCs w:val="24"/>
                <w:lang w:val="lv-LV"/>
              </w:rPr>
              <w:t xml:space="preserve">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w:t>
            </w:r>
          </w:p>
          <w:p w:rsidR="00A37146" w:rsidRPr="001C47DB" w:rsidRDefault="00A37146" w:rsidP="00A37146">
            <w:pPr>
              <w:spacing w:after="0" w:line="240" w:lineRule="auto"/>
              <w:jc w:val="both"/>
              <w:rPr>
                <w:rFonts w:ascii="Times New Roman" w:hAnsi="Times New Roman"/>
                <w:sz w:val="24"/>
                <w:szCs w:val="24"/>
                <w:lang w:val="lv-LV"/>
              </w:rPr>
            </w:pPr>
          </w:p>
        </w:tc>
      </w:tr>
      <w:tr w:rsidR="00A37146" w:rsidRPr="001C47DB" w:rsidTr="003B58FD">
        <w:tc>
          <w:tcPr>
            <w:tcW w:w="993" w:type="dxa"/>
          </w:tcPr>
          <w:p w:rsidR="00A37146" w:rsidRPr="001C47DB" w:rsidRDefault="00B83DC1" w:rsidP="00A37146">
            <w:pPr>
              <w:pStyle w:val="naisc"/>
              <w:spacing w:before="0" w:after="0" w:line="240" w:lineRule="auto"/>
              <w:rPr>
                <w:rFonts w:ascii="Times New Roman" w:hAnsi="Times New Roman"/>
                <w:sz w:val="24"/>
                <w:szCs w:val="24"/>
                <w:lang w:val="lv-LV"/>
              </w:rPr>
            </w:pPr>
            <w:r w:rsidRPr="001C47DB">
              <w:rPr>
                <w:rFonts w:ascii="Times New Roman" w:hAnsi="Times New Roman"/>
                <w:sz w:val="24"/>
                <w:szCs w:val="24"/>
                <w:lang w:val="lv-LV"/>
              </w:rPr>
              <w:lastRenderedPageBreak/>
              <w:t>10.</w:t>
            </w:r>
          </w:p>
        </w:tc>
        <w:tc>
          <w:tcPr>
            <w:tcW w:w="3260" w:type="dxa"/>
          </w:tcPr>
          <w:p w:rsidR="00A37146" w:rsidRPr="001C47DB" w:rsidRDefault="00A37146" w:rsidP="00A37146">
            <w:pPr>
              <w:pStyle w:val="naisc"/>
              <w:spacing w:before="0" w:after="0" w:line="240" w:lineRule="auto"/>
              <w:ind w:firstLine="12"/>
              <w:jc w:val="both"/>
              <w:rPr>
                <w:rFonts w:ascii="Times New Roman" w:hAnsi="Times New Roman"/>
                <w:sz w:val="24"/>
                <w:szCs w:val="24"/>
                <w:lang w:val="lv-LV"/>
              </w:rPr>
            </w:pPr>
            <w:r w:rsidRPr="001C47DB">
              <w:rPr>
                <w:rFonts w:ascii="Times New Roman" w:hAnsi="Times New Roman"/>
                <w:iCs/>
                <w:sz w:val="24"/>
                <w:szCs w:val="24"/>
                <w:lang w:val="lv-LV"/>
              </w:rPr>
              <w:t>Ministru kabineta noteikumu projekta 1. pielikuma 1. tabula un</w:t>
            </w:r>
            <w:r w:rsidRPr="001C47DB">
              <w:rPr>
                <w:rFonts w:ascii="Times New Roman" w:hAnsi="Times New Roman"/>
                <w:b/>
                <w:iCs/>
                <w:sz w:val="24"/>
                <w:szCs w:val="24"/>
                <w:lang w:val="lv-LV"/>
              </w:rPr>
              <w:t xml:space="preserve"> </w:t>
            </w:r>
            <w:r w:rsidRPr="001C47DB">
              <w:rPr>
                <w:rFonts w:ascii="Times New Roman" w:hAnsi="Times New Roman"/>
                <w:sz w:val="24"/>
                <w:szCs w:val="24"/>
                <w:lang w:val="lv-LV"/>
              </w:rPr>
              <w:t xml:space="preserve">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w:t>
            </w:r>
          </w:p>
          <w:p w:rsidR="00A37146" w:rsidRPr="001C47DB" w:rsidRDefault="00A37146" w:rsidP="00A37146">
            <w:pPr>
              <w:spacing w:after="0" w:line="240" w:lineRule="auto"/>
              <w:jc w:val="both"/>
              <w:rPr>
                <w:rFonts w:ascii="Times New Roman" w:hAnsi="Times New Roman"/>
                <w:sz w:val="24"/>
                <w:szCs w:val="24"/>
                <w:lang w:val="lv-LV"/>
              </w:rPr>
            </w:pPr>
          </w:p>
        </w:tc>
        <w:tc>
          <w:tcPr>
            <w:tcW w:w="3544" w:type="dxa"/>
          </w:tcPr>
          <w:p w:rsidR="00A37146" w:rsidRPr="001C47DB" w:rsidRDefault="00A37146" w:rsidP="00A37146">
            <w:pPr>
              <w:spacing w:after="0" w:line="240" w:lineRule="auto"/>
              <w:jc w:val="both"/>
              <w:rPr>
                <w:rFonts w:ascii="Times New Roman" w:hAnsi="Times New Roman"/>
                <w:b/>
                <w:iCs/>
                <w:sz w:val="24"/>
                <w:szCs w:val="24"/>
                <w:lang w:val="lv-LV"/>
              </w:rPr>
            </w:pPr>
            <w:r w:rsidRPr="001C47DB">
              <w:rPr>
                <w:rFonts w:ascii="Times New Roman" w:hAnsi="Times New Roman"/>
                <w:b/>
                <w:iCs/>
                <w:sz w:val="24"/>
                <w:szCs w:val="24"/>
                <w:lang w:val="lv-LV"/>
              </w:rPr>
              <w:t>Ekonomikas ministrija</w:t>
            </w:r>
          </w:p>
          <w:p w:rsidR="00A37146" w:rsidRPr="001C47DB" w:rsidRDefault="00A37146" w:rsidP="00A37146">
            <w:pPr>
              <w:spacing w:after="0" w:line="240" w:lineRule="auto"/>
              <w:jc w:val="both"/>
              <w:rPr>
                <w:rFonts w:ascii="Times New Roman" w:hAnsi="Times New Roman"/>
                <w:sz w:val="24"/>
                <w:szCs w:val="24"/>
                <w:lang w:val="lv-LV"/>
              </w:rPr>
            </w:pPr>
            <w:r w:rsidRPr="001C47DB">
              <w:rPr>
                <w:rFonts w:ascii="Times New Roman" w:hAnsi="Times New Roman"/>
                <w:sz w:val="24"/>
                <w:szCs w:val="24"/>
                <w:shd w:val="clear" w:color="auto" w:fill="FFFFFF"/>
                <w:lang w:val="lv-LV"/>
              </w:rPr>
              <w:t>2. </w:t>
            </w:r>
            <w:r w:rsidRPr="001C47DB">
              <w:rPr>
                <w:rFonts w:ascii="Times New Roman" w:hAnsi="Times New Roman"/>
                <w:sz w:val="24"/>
                <w:szCs w:val="24"/>
                <w:lang w:val="lv-LV"/>
              </w:rPr>
              <w:t xml:space="preserve">Ja Noteikumu projekta 1. pielikuma 1. tabulā minētā programma 40P “īstenojama pēc augstākās izglītības ieguves”, tad nav skaidrs, kāpēc ISCED-A ailē tā ir kodēta ar 454, kas ir “izglītība pēc vidējās, bet ne augstākā”. </w:t>
            </w:r>
          </w:p>
          <w:p w:rsidR="00A37146" w:rsidRPr="001C47DB" w:rsidRDefault="00A37146" w:rsidP="00A37146">
            <w:pPr>
              <w:autoSpaceDE w:val="0"/>
              <w:autoSpaceDN w:val="0"/>
              <w:adjustRightInd w:val="0"/>
              <w:spacing w:after="0" w:line="240" w:lineRule="auto"/>
              <w:jc w:val="both"/>
              <w:rPr>
                <w:rFonts w:ascii="Times New Roman" w:hAnsi="Times New Roman"/>
                <w:sz w:val="24"/>
                <w:szCs w:val="24"/>
                <w:shd w:val="clear" w:color="auto" w:fill="FFFFFF"/>
                <w:lang w:val="lv-LV"/>
              </w:rPr>
            </w:pPr>
          </w:p>
        </w:tc>
        <w:tc>
          <w:tcPr>
            <w:tcW w:w="3827" w:type="dxa"/>
          </w:tcPr>
          <w:p w:rsidR="00A37146" w:rsidRPr="001C47DB" w:rsidRDefault="00A37146" w:rsidP="00A37146">
            <w:pPr>
              <w:pStyle w:val="naisc"/>
              <w:spacing w:before="0" w:after="0" w:line="240" w:lineRule="auto"/>
              <w:jc w:val="both"/>
              <w:rPr>
                <w:rFonts w:ascii="Times New Roman" w:hAnsi="Times New Roman"/>
                <w:sz w:val="24"/>
                <w:szCs w:val="24"/>
                <w:lang w:val="lv-LV"/>
              </w:rPr>
            </w:pPr>
            <w:r w:rsidRPr="001C47DB">
              <w:rPr>
                <w:rFonts w:ascii="Times New Roman" w:hAnsi="Times New Roman"/>
                <w:sz w:val="24"/>
                <w:szCs w:val="24"/>
                <w:lang w:val="lv-LV"/>
              </w:rPr>
              <w:t>Ņemts vērā.</w:t>
            </w:r>
          </w:p>
          <w:p w:rsidR="00A37146" w:rsidRPr="001C47DB" w:rsidRDefault="00A37146" w:rsidP="00A37146">
            <w:pPr>
              <w:pStyle w:val="naisc"/>
              <w:spacing w:before="0" w:after="0" w:line="240" w:lineRule="auto"/>
              <w:jc w:val="both"/>
              <w:rPr>
                <w:rFonts w:ascii="Times New Roman" w:hAnsi="Times New Roman"/>
                <w:sz w:val="24"/>
                <w:szCs w:val="24"/>
                <w:lang w:val="lv-LV"/>
              </w:rPr>
            </w:pPr>
            <w:r w:rsidRPr="001C47DB">
              <w:rPr>
                <w:rFonts w:ascii="Times New Roman" w:hAnsi="Times New Roman"/>
                <w:sz w:val="24"/>
                <w:szCs w:val="24"/>
                <w:lang w:val="lv-LV"/>
              </w:rPr>
              <w:t xml:space="preserve">Precizēts Ministru kabineta noteikumu projekts un 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w:t>
            </w:r>
          </w:p>
          <w:p w:rsidR="00A37146" w:rsidRPr="001C47DB" w:rsidRDefault="00A37146" w:rsidP="00A37146">
            <w:pPr>
              <w:spacing w:after="0" w:line="240" w:lineRule="auto"/>
              <w:jc w:val="both"/>
              <w:rPr>
                <w:rFonts w:ascii="Times New Roman" w:hAnsi="Times New Roman"/>
                <w:b/>
                <w:bCs/>
                <w:sz w:val="24"/>
                <w:szCs w:val="24"/>
                <w:lang w:val="lv-LV"/>
              </w:rPr>
            </w:pPr>
            <w:r w:rsidRPr="001C47DB">
              <w:rPr>
                <w:rFonts w:ascii="Times New Roman" w:hAnsi="Times New Roman"/>
                <w:b/>
                <w:bCs/>
                <w:sz w:val="24"/>
                <w:szCs w:val="24"/>
                <w:lang w:val="lv-LV"/>
              </w:rPr>
              <w:t xml:space="preserve">Norma noteikumu projektā ir svītrota un tiks iekļauta pēc attiecīgo grozījumu apstiprināšanas Profesionālās </w:t>
            </w:r>
            <w:r w:rsidRPr="001C47DB">
              <w:rPr>
                <w:rFonts w:ascii="Times New Roman" w:hAnsi="Times New Roman"/>
                <w:b/>
                <w:bCs/>
                <w:sz w:val="24"/>
                <w:szCs w:val="24"/>
                <w:lang w:val="lv-LV"/>
              </w:rPr>
              <w:lastRenderedPageBreak/>
              <w:t>izglītības likumā.</w:t>
            </w:r>
          </w:p>
          <w:p w:rsidR="00A37146" w:rsidRPr="001C47DB" w:rsidRDefault="00A37146" w:rsidP="00A37146">
            <w:pPr>
              <w:pStyle w:val="naisc"/>
              <w:spacing w:before="0" w:after="0" w:line="240" w:lineRule="auto"/>
              <w:jc w:val="both"/>
              <w:rPr>
                <w:rFonts w:ascii="Times New Roman" w:hAnsi="Times New Roman"/>
                <w:sz w:val="24"/>
                <w:szCs w:val="24"/>
                <w:lang w:val="lv-LV"/>
              </w:rPr>
            </w:pPr>
          </w:p>
        </w:tc>
        <w:tc>
          <w:tcPr>
            <w:tcW w:w="3120" w:type="dxa"/>
          </w:tcPr>
          <w:p w:rsidR="00A37146" w:rsidRPr="001C47DB" w:rsidRDefault="00A37146" w:rsidP="00A37146">
            <w:pPr>
              <w:spacing w:after="0" w:line="240" w:lineRule="auto"/>
              <w:jc w:val="both"/>
              <w:rPr>
                <w:rFonts w:ascii="Times New Roman" w:hAnsi="Times New Roman"/>
                <w:sz w:val="24"/>
                <w:szCs w:val="24"/>
                <w:lang w:val="lv-LV"/>
              </w:rPr>
            </w:pPr>
            <w:r w:rsidRPr="001C47DB">
              <w:rPr>
                <w:rFonts w:ascii="Times New Roman" w:hAnsi="Times New Roman"/>
                <w:iCs/>
                <w:sz w:val="24"/>
                <w:szCs w:val="24"/>
                <w:lang w:val="lv-LV"/>
              </w:rPr>
              <w:lastRenderedPageBreak/>
              <w:t>Precizēta Ministru kabineta noteikumu projekta 1. pielikuma 1. tabula p</w:t>
            </w:r>
            <w:r w:rsidRPr="001C47DB">
              <w:rPr>
                <w:rFonts w:ascii="Times New Roman" w:hAnsi="Times New Roman"/>
                <w:sz w:val="24"/>
                <w:szCs w:val="24"/>
                <w:lang w:val="lv-LV"/>
              </w:rPr>
              <w:t xml:space="preserve">recizēts 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w:t>
            </w:r>
          </w:p>
        </w:tc>
      </w:tr>
      <w:tr w:rsidR="00A37146" w:rsidRPr="001C47DB" w:rsidTr="003B58FD">
        <w:tc>
          <w:tcPr>
            <w:tcW w:w="993" w:type="dxa"/>
          </w:tcPr>
          <w:p w:rsidR="00A37146" w:rsidRPr="001C47DB" w:rsidRDefault="00B83DC1" w:rsidP="00A37146">
            <w:pPr>
              <w:pStyle w:val="naisc"/>
              <w:spacing w:before="0" w:after="0" w:line="240" w:lineRule="auto"/>
              <w:rPr>
                <w:rFonts w:ascii="Times New Roman" w:hAnsi="Times New Roman"/>
                <w:sz w:val="24"/>
                <w:szCs w:val="24"/>
                <w:lang w:val="lv-LV"/>
              </w:rPr>
            </w:pPr>
            <w:r w:rsidRPr="001C47DB">
              <w:rPr>
                <w:rFonts w:ascii="Times New Roman" w:hAnsi="Times New Roman"/>
                <w:sz w:val="24"/>
                <w:szCs w:val="24"/>
                <w:lang w:val="lv-LV"/>
              </w:rPr>
              <w:lastRenderedPageBreak/>
              <w:t>11.</w:t>
            </w:r>
          </w:p>
        </w:tc>
        <w:tc>
          <w:tcPr>
            <w:tcW w:w="3260" w:type="dxa"/>
          </w:tcPr>
          <w:p w:rsidR="00A37146" w:rsidRPr="001C47DB" w:rsidRDefault="00A37146" w:rsidP="00A37146">
            <w:pPr>
              <w:pStyle w:val="naisc"/>
              <w:spacing w:before="0" w:after="0" w:line="240" w:lineRule="auto"/>
              <w:ind w:firstLine="12"/>
              <w:jc w:val="both"/>
              <w:rPr>
                <w:rFonts w:ascii="Times New Roman" w:hAnsi="Times New Roman"/>
                <w:sz w:val="24"/>
                <w:szCs w:val="24"/>
                <w:lang w:val="lv-LV"/>
              </w:rPr>
            </w:pPr>
            <w:r w:rsidRPr="001C47DB">
              <w:rPr>
                <w:rFonts w:ascii="Times New Roman" w:hAnsi="Times New Roman"/>
                <w:sz w:val="24"/>
                <w:szCs w:val="24"/>
                <w:lang w:val="lv-LV"/>
              </w:rPr>
              <w:t xml:space="preserve">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w:t>
            </w:r>
          </w:p>
          <w:p w:rsidR="00A37146" w:rsidRPr="001C47DB" w:rsidRDefault="00A37146" w:rsidP="00A37146">
            <w:pPr>
              <w:autoSpaceDE w:val="0"/>
              <w:autoSpaceDN w:val="0"/>
              <w:adjustRightInd w:val="0"/>
              <w:spacing w:after="0" w:line="240" w:lineRule="auto"/>
              <w:jc w:val="both"/>
              <w:rPr>
                <w:rFonts w:ascii="Times New Roman" w:hAnsi="Times New Roman"/>
                <w:sz w:val="24"/>
                <w:szCs w:val="24"/>
                <w:lang w:val="lv-LV"/>
              </w:rPr>
            </w:pPr>
          </w:p>
        </w:tc>
        <w:tc>
          <w:tcPr>
            <w:tcW w:w="3544" w:type="dxa"/>
          </w:tcPr>
          <w:p w:rsidR="00A37146" w:rsidRPr="001C47DB" w:rsidRDefault="00A37146" w:rsidP="00A37146">
            <w:pPr>
              <w:spacing w:after="0" w:line="240" w:lineRule="auto"/>
              <w:jc w:val="both"/>
              <w:rPr>
                <w:rFonts w:ascii="Times New Roman" w:hAnsi="Times New Roman"/>
                <w:b/>
                <w:iCs/>
                <w:sz w:val="24"/>
                <w:szCs w:val="24"/>
                <w:lang w:val="lv-LV"/>
              </w:rPr>
            </w:pPr>
            <w:r w:rsidRPr="001C47DB">
              <w:rPr>
                <w:rFonts w:ascii="Times New Roman" w:hAnsi="Times New Roman"/>
                <w:b/>
                <w:iCs/>
                <w:sz w:val="24"/>
                <w:szCs w:val="24"/>
                <w:lang w:val="lv-LV"/>
              </w:rPr>
              <w:t>Ekonomikas ministrija</w:t>
            </w:r>
          </w:p>
          <w:p w:rsidR="00A37146" w:rsidRPr="001C47DB" w:rsidRDefault="00A37146" w:rsidP="00A37146">
            <w:pPr>
              <w:spacing w:after="0" w:line="240" w:lineRule="auto"/>
              <w:jc w:val="both"/>
              <w:rPr>
                <w:rFonts w:ascii="Times New Roman" w:hAnsi="Times New Roman"/>
                <w:sz w:val="24"/>
                <w:szCs w:val="24"/>
                <w:lang w:val="lv-LV"/>
              </w:rPr>
            </w:pPr>
            <w:r w:rsidRPr="001C47DB">
              <w:rPr>
                <w:rFonts w:ascii="Times New Roman" w:hAnsi="Times New Roman"/>
                <w:sz w:val="24"/>
                <w:szCs w:val="24"/>
                <w:lang w:val="lv-LV"/>
              </w:rPr>
              <w:t>3. Anotācijas otrajā punktā minēta programma 44P, kura nav iekļauta Noteikumu projekta 1. pielikuma 1. tabulā.</w:t>
            </w:r>
          </w:p>
          <w:p w:rsidR="00A37146" w:rsidRPr="001C47DB" w:rsidRDefault="00A37146" w:rsidP="00A37146">
            <w:pPr>
              <w:autoSpaceDE w:val="0"/>
              <w:autoSpaceDN w:val="0"/>
              <w:adjustRightInd w:val="0"/>
              <w:spacing w:after="0" w:line="240" w:lineRule="auto"/>
              <w:jc w:val="both"/>
              <w:rPr>
                <w:rFonts w:ascii="Times New Roman" w:hAnsi="Times New Roman"/>
                <w:sz w:val="24"/>
                <w:szCs w:val="24"/>
                <w:shd w:val="clear" w:color="auto" w:fill="FFFFFF"/>
                <w:lang w:val="lv-LV"/>
              </w:rPr>
            </w:pPr>
          </w:p>
        </w:tc>
        <w:tc>
          <w:tcPr>
            <w:tcW w:w="3827" w:type="dxa"/>
          </w:tcPr>
          <w:p w:rsidR="00A37146" w:rsidRPr="001C47DB" w:rsidRDefault="00A37146" w:rsidP="00A37146">
            <w:pPr>
              <w:pStyle w:val="naisc"/>
              <w:spacing w:before="0" w:after="0" w:line="240" w:lineRule="auto"/>
              <w:jc w:val="both"/>
              <w:rPr>
                <w:rFonts w:ascii="Times New Roman" w:hAnsi="Times New Roman"/>
                <w:sz w:val="24"/>
                <w:szCs w:val="24"/>
                <w:lang w:val="lv-LV"/>
              </w:rPr>
            </w:pPr>
            <w:r w:rsidRPr="001C47DB">
              <w:rPr>
                <w:rFonts w:ascii="Times New Roman" w:hAnsi="Times New Roman"/>
                <w:sz w:val="24"/>
                <w:szCs w:val="24"/>
                <w:lang w:val="lv-LV"/>
              </w:rPr>
              <w:t>Ņemts vērā.</w:t>
            </w:r>
          </w:p>
          <w:p w:rsidR="00A37146" w:rsidRPr="001C47DB" w:rsidRDefault="00A37146" w:rsidP="00A37146">
            <w:pPr>
              <w:pStyle w:val="naisc"/>
              <w:spacing w:before="0" w:after="0" w:line="240" w:lineRule="auto"/>
              <w:jc w:val="both"/>
              <w:rPr>
                <w:rFonts w:ascii="Times New Roman" w:hAnsi="Times New Roman"/>
                <w:sz w:val="24"/>
                <w:szCs w:val="24"/>
                <w:lang w:val="lv-LV"/>
              </w:rPr>
            </w:pPr>
            <w:r w:rsidRPr="001C47DB">
              <w:rPr>
                <w:rFonts w:ascii="Times New Roman" w:hAnsi="Times New Roman"/>
                <w:sz w:val="24"/>
                <w:szCs w:val="24"/>
                <w:lang w:val="lv-LV"/>
              </w:rPr>
              <w:t xml:space="preserve">Precizēts Ministru kabineta noteikumu projekts un 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w:t>
            </w:r>
          </w:p>
        </w:tc>
        <w:tc>
          <w:tcPr>
            <w:tcW w:w="3120" w:type="dxa"/>
          </w:tcPr>
          <w:p w:rsidR="00A37146" w:rsidRPr="001C47DB" w:rsidRDefault="00A37146" w:rsidP="00A37146">
            <w:pPr>
              <w:spacing w:after="0" w:line="240" w:lineRule="auto"/>
              <w:jc w:val="both"/>
              <w:rPr>
                <w:rFonts w:ascii="Times New Roman" w:hAnsi="Times New Roman"/>
                <w:sz w:val="24"/>
                <w:szCs w:val="24"/>
                <w:lang w:val="lv-LV"/>
              </w:rPr>
            </w:pPr>
            <w:r w:rsidRPr="001C47DB">
              <w:rPr>
                <w:rFonts w:ascii="Times New Roman" w:hAnsi="Times New Roman"/>
                <w:sz w:val="24"/>
                <w:szCs w:val="24"/>
                <w:lang w:val="lv-LV"/>
              </w:rPr>
              <w:t xml:space="preserve">Precizēts Ministru kabineta noteikumu projekta sākotnējās ietekmes novērtējuma </w:t>
            </w:r>
            <w:smartTag w:uri="schemas-tilde-lv/tildestengine" w:element="veidnes">
              <w:smartTagPr>
                <w:attr w:name="text" w:val="ziņojums"/>
                <w:attr w:name="baseform" w:val="ziņojums"/>
                <w:attr w:name="id" w:val="-1"/>
              </w:smartTagPr>
              <w:r w:rsidRPr="001C47DB">
                <w:rPr>
                  <w:rFonts w:ascii="Times New Roman" w:hAnsi="Times New Roman"/>
                  <w:sz w:val="24"/>
                  <w:szCs w:val="24"/>
                  <w:lang w:val="lv-LV"/>
                </w:rPr>
                <w:t>ziņojums</w:t>
              </w:r>
            </w:smartTag>
            <w:r w:rsidRPr="001C47DB">
              <w:rPr>
                <w:rFonts w:ascii="Times New Roman" w:hAnsi="Times New Roman"/>
                <w:sz w:val="24"/>
                <w:szCs w:val="24"/>
                <w:lang w:val="lv-LV"/>
              </w:rPr>
              <w:t xml:space="preserve"> (anotācija).</w:t>
            </w:r>
          </w:p>
        </w:tc>
      </w:tr>
      <w:tr w:rsidR="00A37146" w:rsidRPr="001C47DB" w:rsidTr="003B58FD">
        <w:tc>
          <w:tcPr>
            <w:tcW w:w="993" w:type="dxa"/>
          </w:tcPr>
          <w:p w:rsidR="00A37146" w:rsidRPr="001C47DB" w:rsidRDefault="00B83DC1" w:rsidP="00A37146">
            <w:pPr>
              <w:pStyle w:val="naisc"/>
              <w:spacing w:before="0" w:after="0" w:line="240" w:lineRule="auto"/>
              <w:rPr>
                <w:rFonts w:ascii="Times New Roman" w:hAnsi="Times New Roman"/>
                <w:sz w:val="24"/>
                <w:szCs w:val="24"/>
                <w:lang w:val="lv-LV"/>
              </w:rPr>
            </w:pPr>
            <w:r w:rsidRPr="001C47DB">
              <w:rPr>
                <w:rFonts w:ascii="Times New Roman" w:hAnsi="Times New Roman"/>
                <w:sz w:val="24"/>
                <w:szCs w:val="24"/>
                <w:lang w:val="lv-LV"/>
              </w:rPr>
              <w:t>12.</w:t>
            </w:r>
          </w:p>
        </w:tc>
        <w:tc>
          <w:tcPr>
            <w:tcW w:w="3260" w:type="dxa"/>
          </w:tcPr>
          <w:p w:rsidR="00A37146" w:rsidRPr="001C47DB" w:rsidRDefault="004C63E3" w:rsidP="00A37146">
            <w:pPr>
              <w:pStyle w:val="naisc"/>
              <w:spacing w:before="0" w:after="0" w:line="240" w:lineRule="auto"/>
              <w:ind w:firstLine="12"/>
              <w:jc w:val="both"/>
              <w:rPr>
                <w:rFonts w:ascii="Times New Roman" w:hAnsi="Times New Roman"/>
                <w:sz w:val="24"/>
                <w:szCs w:val="24"/>
                <w:lang w:val="lv-LV"/>
              </w:rPr>
            </w:pPr>
            <w:r w:rsidRPr="001C47DB">
              <w:rPr>
                <w:rFonts w:ascii="Times New Roman" w:hAnsi="Times New Roman"/>
                <w:sz w:val="24"/>
                <w:szCs w:val="24"/>
                <w:lang w:val="lv-LV"/>
              </w:rPr>
              <w:t>Ministru kabineta noteikumu projekta 2. pielikums</w:t>
            </w:r>
          </w:p>
        </w:tc>
        <w:tc>
          <w:tcPr>
            <w:tcW w:w="3544" w:type="dxa"/>
          </w:tcPr>
          <w:p w:rsidR="004C63E3" w:rsidRPr="001C47DB" w:rsidRDefault="004C63E3" w:rsidP="004C63E3">
            <w:pPr>
              <w:pStyle w:val="naisc"/>
              <w:spacing w:before="0" w:after="0" w:line="240" w:lineRule="auto"/>
              <w:jc w:val="both"/>
              <w:rPr>
                <w:rFonts w:ascii="Times New Roman" w:hAnsi="Times New Roman"/>
                <w:b/>
                <w:bCs/>
                <w:sz w:val="24"/>
                <w:szCs w:val="24"/>
                <w:lang w:val="lv-LV"/>
              </w:rPr>
            </w:pPr>
            <w:r w:rsidRPr="001C47DB">
              <w:rPr>
                <w:rFonts w:ascii="Times New Roman" w:hAnsi="Times New Roman"/>
                <w:b/>
                <w:bCs/>
                <w:sz w:val="24"/>
                <w:szCs w:val="24"/>
                <w:lang w:val="lv-LV"/>
              </w:rPr>
              <w:t>Izglītības un zinātnes ministrija</w:t>
            </w:r>
          </w:p>
          <w:p w:rsidR="00A37146" w:rsidRPr="001C47DB" w:rsidRDefault="0007458D" w:rsidP="00A37146">
            <w:pPr>
              <w:spacing w:after="0" w:line="240" w:lineRule="auto"/>
              <w:jc w:val="both"/>
              <w:rPr>
                <w:rFonts w:ascii="Times New Roman" w:hAnsi="Times New Roman"/>
                <w:b/>
                <w:iCs/>
                <w:sz w:val="24"/>
                <w:szCs w:val="24"/>
                <w:lang w:val="lv-LV"/>
              </w:rPr>
            </w:pPr>
            <w:r w:rsidRPr="001C47DB">
              <w:rPr>
                <w:rFonts w:ascii="Times New Roman" w:hAnsi="Times New Roman"/>
                <w:sz w:val="24"/>
                <w:szCs w:val="24"/>
                <w:lang w:val="lv-LV"/>
              </w:rPr>
              <w:t xml:space="preserve">Papildināta </w:t>
            </w:r>
            <w:r w:rsidR="008772A9" w:rsidRPr="001C47DB">
              <w:rPr>
                <w:rFonts w:ascii="Times New Roman" w:hAnsi="Times New Roman"/>
                <w:sz w:val="24"/>
                <w:szCs w:val="24"/>
                <w:lang w:val="lv-LV"/>
              </w:rPr>
              <w:t>Ministru kabineta noteikumu projekta 2. pielikum</w:t>
            </w:r>
            <w:r w:rsidRPr="001C47DB">
              <w:rPr>
                <w:rFonts w:ascii="Times New Roman" w:hAnsi="Times New Roman"/>
                <w:sz w:val="24"/>
                <w:szCs w:val="24"/>
                <w:lang w:val="lv-LV"/>
              </w:rPr>
              <w:t>a</w:t>
            </w:r>
            <w:r w:rsidR="008772A9" w:rsidRPr="001C47DB">
              <w:rPr>
                <w:rFonts w:ascii="Times New Roman" w:hAnsi="Times New Roman"/>
                <w:sz w:val="24"/>
                <w:szCs w:val="24"/>
                <w:lang w:val="lv-LV"/>
              </w:rPr>
              <w:t xml:space="preserve">  0 rindas piektā</w:t>
            </w:r>
            <w:r w:rsidRPr="001C47DB">
              <w:rPr>
                <w:rFonts w:ascii="Times New Roman" w:hAnsi="Times New Roman"/>
                <w:sz w:val="24"/>
                <w:szCs w:val="24"/>
                <w:lang w:val="lv-LV"/>
              </w:rPr>
              <w:t>, sestā un  septītā aile.</w:t>
            </w:r>
          </w:p>
        </w:tc>
        <w:tc>
          <w:tcPr>
            <w:tcW w:w="3827" w:type="dxa"/>
          </w:tcPr>
          <w:p w:rsidR="00B83DC1" w:rsidRPr="001C47DB" w:rsidRDefault="00B83DC1" w:rsidP="00B83DC1">
            <w:pPr>
              <w:pStyle w:val="naisc"/>
              <w:spacing w:before="0" w:after="0" w:line="240" w:lineRule="auto"/>
              <w:jc w:val="both"/>
              <w:rPr>
                <w:rFonts w:ascii="Times New Roman" w:hAnsi="Times New Roman"/>
                <w:sz w:val="24"/>
                <w:szCs w:val="24"/>
                <w:lang w:val="lv-LV"/>
              </w:rPr>
            </w:pPr>
            <w:r w:rsidRPr="001C47DB">
              <w:rPr>
                <w:rFonts w:ascii="Times New Roman" w:hAnsi="Times New Roman"/>
                <w:sz w:val="24"/>
                <w:szCs w:val="24"/>
                <w:lang w:val="lv-LV"/>
              </w:rPr>
              <w:t>Ņemts vērā.</w:t>
            </w:r>
          </w:p>
          <w:p w:rsidR="00A37146" w:rsidRPr="001C47DB" w:rsidRDefault="00A37146" w:rsidP="00A37146">
            <w:pPr>
              <w:pStyle w:val="naisc"/>
              <w:spacing w:before="0" w:after="0" w:line="240" w:lineRule="auto"/>
              <w:jc w:val="both"/>
              <w:rPr>
                <w:rFonts w:ascii="Times New Roman" w:hAnsi="Times New Roman"/>
                <w:sz w:val="24"/>
                <w:szCs w:val="24"/>
                <w:lang w:val="lv-LV"/>
              </w:rPr>
            </w:pPr>
          </w:p>
        </w:tc>
        <w:tc>
          <w:tcPr>
            <w:tcW w:w="312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4"/>
              <w:gridCol w:w="1042"/>
              <w:gridCol w:w="963"/>
            </w:tblGrid>
            <w:tr w:rsidR="00F75E2B" w:rsidRPr="006340CC" w:rsidTr="006340CC">
              <w:tc>
                <w:tcPr>
                  <w:tcW w:w="884" w:type="dxa"/>
                  <w:shd w:val="clear" w:color="auto" w:fill="auto"/>
                </w:tcPr>
                <w:p w:rsidR="0007458D" w:rsidRPr="006340CC" w:rsidRDefault="0007458D" w:rsidP="006340CC">
                  <w:pPr>
                    <w:spacing w:after="0" w:line="240" w:lineRule="auto"/>
                    <w:jc w:val="both"/>
                    <w:rPr>
                      <w:rFonts w:ascii="Times New Roman" w:hAnsi="Times New Roman"/>
                      <w:sz w:val="24"/>
                      <w:szCs w:val="24"/>
                      <w:lang w:val="lv-LV"/>
                    </w:rPr>
                  </w:pPr>
                  <w:r w:rsidRPr="006340CC">
                    <w:rPr>
                      <w:rFonts w:ascii="Times New Roman" w:hAnsi="Times New Roman"/>
                      <w:sz w:val="24"/>
                      <w:szCs w:val="24"/>
                      <w:lang w:val="lv-LV"/>
                    </w:rPr>
                    <w:t>5</w:t>
                  </w:r>
                </w:p>
              </w:tc>
              <w:tc>
                <w:tcPr>
                  <w:tcW w:w="1042" w:type="dxa"/>
                  <w:shd w:val="clear" w:color="auto" w:fill="auto"/>
                </w:tcPr>
                <w:p w:rsidR="0007458D" w:rsidRPr="006340CC" w:rsidRDefault="0007458D" w:rsidP="006340CC">
                  <w:pPr>
                    <w:spacing w:after="0" w:line="240" w:lineRule="auto"/>
                    <w:jc w:val="both"/>
                    <w:rPr>
                      <w:rFonts w:ascii="Times New Roman" w:hAnsi="Times New Roman"/>
                      <w:sz w:val="24"/>
                      <w:szCs w:val="24"/>
                      <w:lang w:val="lv-LV"/>
                    </w:rPr>
                  </w:pPr>
                  <w:r w:rsidRPr="006340CC">
                    <w:rPr>
                      <w:rFonts w:ascii="Times New Roman" w:hAnsi="Times New Roman"/>
                      <w:sz w:val="24"/>
                      <w:szCs w:val="24"/>
                      <w:lang w:val="lv-LV"/>
                    </w:rPr>
                    <w:t>6</w:t>
                  </w:r>
                </w:p>
              </w:tc>
              <w:tc>
                <w:tcPr>
                  <w:tcW w:w="963" w:type="dxa"/>
                  <w:shd w:val="clear" w:color="auto" w:fill="auto"/>
                </w:tcPr>
                <w:p w:rsidR="0007458D" w:rsidRPr="006340CC" w:rsidRDefault="0007458D" w:rsidP="006340CC">
                  <w:pPr>
                    <w:spacing w:after="0" w:line="240" w:lineRule="auto"/>
                    <w:jc w:val="both"/>
                    <w:rPr>
                      <w:rFonts w:ascii="Times New Roman" w:hAnsi="Times New Roman"/>
                      <w:sz w:val="24"/>
                      <w:szCs w:val="24"/>
                      <w:lang w:val="lv-LV"/>
                    </w:rPr>
                  </w:pPr>
                  <w:r w:rsidRPr="006340CC">
                    <w:rPr>
                      <w:rFonts w:ascii="Times New Roman" w:hAnsi="Times New Roman"/>
                      <w:sz w:val="24"/>
                      <w:szCs w:val="24"/>
                      <w:lang w:val="lv-LV"/>
                    </w:rPr>
                    <w:t>7</w:t>
                  </w:r>
                </w:p>
              </w:tc>
            </w:tr>
            <w:tr w:rsidR="00F75E2B" w:rsidRPr="006340CC" w:rsidTr="006340CC">
              <w:tc>
                <w:tcPr>
                  <w:tcW w:w="884" w:type="dxa"/>
                  <w:shd w:val="clear" w:color="auto" w:fill="auto"/>
                </w:tcPr>
                <w:p w:rsidR="0007458D" w:rsidRPr="006340CC" w:rsidRDefault="0007458D" w:rsidP="006340CC">
                  <w:pPr>
                    <w:spacing w:after="0" w:line="240" w:lineRule="auto"/>
                    <w:jc w:val="both"/>
                    <w:rPr>
                      <w:rFonts w:ascii="Times New Roman" w:hAnsi="Times New Roman"/>
                      <w:sz w:val="24"/>
                      <w:szCs w:val="24"/>
                      <w:lang w:val="lv-LV"/>
                    </w:rPr>
                  </w:pPr>
                  <w:r w:rsidRPr="006340CC">
                    <w:rPr>
                      <w:rFonts w:ascii="Times New Roman" w:hAnsi="Times New Roman"/>
                      <w:sz w:val="24"/>
                      <w:szCs w:val="24"/>
                      <w:lang w:val="lv-LV"/>
                    </w:rPr>
                    <w:t>011</w:t>
                  </w:r>
                </w:p>
              </w:tc>
              <w:tc>
                <w:tcPr>
                  <w:tcW w:w="1042" w:type="dxa"/>
                  <w:shd w:val="clear" w:color="auto" w:fill="auto"/>
                </w:tcPr>
                <w:p w:rsidR="0007458D" w:rsidRPr="006340CC" w:rsidRDefault="0007458D" w:rsidP="006340CC">
                  <w:pPr>
                    <w:spacing w:after="0" w:line="240" w:lineRule="auto"/>
                    <w:jc w:val="both"/>
                    <w:rPr>
                      <w:rFonts w:ascii="Times New Roman" w:hAnsi="Times New Roman"/>
                      <w:sz w:val="24"/>
                      <w:szCs w:val="24"/>
                      <w:lang w:val="lv-LV"/>
                    </w:rPr>
                  </w:pPr>
                  <w:r w:rsidRPr="006340CC">
                    <w:rPr>
                      <w:rFonts w:ascii="Times New Roman" w:hAnsi="Times New Roman"/>
                      <w:sz w:val="24"/>
                      <w:szCs w:val="24"/>
                      <w:lang w:val="lv-LV"/>
                    </w:rPr>
                    <w:t>Pamatizglītības programmas</w:t>
                  </w:r>
                </w:p>
              </w:tc>
              <w:tc>
                <w:tcPr>
                  <w:tcW w:w="963" w:type="dxa"/>
                  <w:shd w:val="clear" w:color="auto" w:fill="auto"/>
                </w:tcPr>
                <w:p w:rsidR="0007458D" w:rsidRPr="006340CC" w:rsidRDefault="0007458D" w:rsidP="006340CC">
                  <w:pPr>
                    <w:spacing w:after="0" w:line="240" w:lineRule="auto"/>
                    <w:jc w:val="both"/>
                    <w:rPr>
                      <w:rFonts w:ascii="Times New Roman" w:hAnsi="Times New Roman"/>
                      <w:sz w:val="24"/>
                      <w:szCs w:val="24"/>
                      <w:lang w:val="lv-LV"/>
                    </w:rPr>
                  </w:pPr>
                  <w:r w:rsidRPr="006340CC">
                    <w:rPr>
                      <w:rFonts w:ascii="Times New Roman" w:hAnsi="Times New Roman"/>
                      <w:sz w:val="24"/>
                      <w:szCs w:val="24"/>
                      <w:lang w:val="lv-LV"/>
                    </w:rPr>
                    <w:t>0011</w:t>
                  </w:r>
                </w:p>
              </w:tc>
            </w:tr>
          </w:tbl>
          <w:p w:rsidR="00A37146" w:rsidRPr="001C47DB" w:rsidRDefault="00A37146" w:rsidP="00A37146">
            <w:pPr>
              <w:spacing w:after="0" w:line="240" w:lineRule="auto"/>
              <w:jc w:val="both"/>
              <w:rPr>
                <w:rFonts w:ascii="Times New Roman" w:hAnsi="Times New Roman"/>
                <w:sz w:val="24"/>
                <w:szCs w:val="24"/>
                <w:lang w:val="lv-LV"/>
              </w:rPr>
            </w:pPr>
          </w:p>
        </w:tc>
      </w:tr>
      <w:tr w:rsidR="00A37146" w:rsidRPr="001C47DB" w:rsidTr="003B58FD">
        <w:tc>
          <w:tcPr>
            <w:tcW w:w="993" w:type="dxa"/>
          </w:tcPr>
          <w:p w:rsidR="00A37146" w:rsidRPr="001C47DB" w:rsidRDefault="00B83DC1" w:rsidP="00A37146">
            <w:pPr>
              <w:pStyle w:val="naisc"/>
              <w:spacing w:before="0" w:after="0" w:line="240" w:lineRule="auto"/>
              <w:rPr>
                <w:rFonts w:ascii="Times New Roman" w:hAnsi="Times New Roman"/>
                <w:sz w:val="24"/>
                <w:szCs w:val="24"/>
                <w:lang w:val="lv-LV"/>
              </w:rPr>
            </w:pPr>
            <w:r w:rsidRPr="001C47DB">
              <w:rPr>
                <w:rFonts w:ascii="Times New Roman" w:hAnsi="Times New Roman"/>
                <w:sz w:val="24"/>
                <w:szCs w:val="24"/>
                <w:lang w:val="lv-LV"/>
              </w:rPr>
              <w:t>13.</w:t>
            </w:r>
          </w:p>
        </w:tc>
        <w:tc>
          <w:tcPr>
            <w:tcW w:w="3260" w:type="dxa"/>
          </w:tcPr>
          <w:p w:rsidR="00A37146" w:rsidRPr="001C47DB" w:rsidRDefault="0007458D" w:rsidP="00A37146">
            <w:pPr>
              <w:pStyle w:val="naisc"/>
              <w:spacing w:before="0" w:after="0" w:line="240" w:lineRule="auto"/>
              <w:ind w:firstLine="12"/>
              <w:jc w:val="both"/>
              <w:rPr>
                <w:rFonts w:ascii="Times New Roman" w:hAnsi="Times New Roman"/>
                <w:sz w:val="24"/>
                <w:szCs w:val="24"/>
                <w:lang w:val="lv-LV"/>
              </w:rPr>
            </w:pPr>
            <w:r w:rsidRPr="001C47DB">
              <w:rPr>
                <w:rFonts w:ascii="Times New Roman" w:hAnsi="Times New Roman"/>
                <w:sz w:val="24"/>
                <w:szCs w:val="24"/>
                <w:lang w:val="lv-LV"/>
              </w:rPr>
              <w:t>Ministru kabineta noteikumu projekta 4. pielikums</w:t>
            </w:r>
          </w:p>
        </w:tc>
        <w:tc>
          <w:tcPr>
            <w:tcW w:w="3544" w:type="dxa"/>
          </w:tcPr>
          <w:p w:rsidR="0007458D" w:rsidRPr="001C47DB" w:rsidRDefault="0007458D" w:rsidP="0007458D">
            <w:pPr>
              <w:pStyle w:val="naisc"/>
              <w:spacing w:before="0" w:after="0" w:line="240" w:lineRule="auto"/>
              <w:jc w:val="both"/>
              <w:rPr>
                <w:rFonts w:ascii="Times New Roman" w:hAnsi="Times New Roman"/>
                <w:b/>
                <w:bCs/>
                <w:sz w:val="24"/>
                <w:szCs w:val="24"/>
                <w:lang w:val="lv-LV"/>
              </w:rPr>
            </w:pPr>
            <w:r w:rsidRPr="001C47DB">
              <w:rPr>
                <w:rFonts w:ascii="Times New Roman" w:hAnsi="Times New Roman"/>
                <w:b/>
                <w:bCs/>
                <w:sz w:val="24"/>
                <w:szCs w:val="24"/>
                <w:lang w:val="lv-LV"/>
              </w:rPr>
              <w:t>Izglītības un zinātnes ministrija</w:t>
            </w:r>
          </w:p>
          <w:p w:rsidR="00A37146" w:rsidRPr="001C47DB" w:rsidRDefault="00B83DC1" w:rsidP="001C47DB">
            <w:pPr>
              <w:autoSpaceDE w:val="0"/>
              <w:autoSpaceDN w:val="0"/>
              <w:adjustRightInd w:val="0"/>
              <w:spacing w:after="0" w:line="240" w:lineRule="auto"/>
              <w:jc w:val="both"/>
              <w:rPr>
                <w:rFonts w:ascii="Times New Roman" w:hAnsi="Times New Roman"/>
                <w:b/>
                <w:iCs/>
                <w:sz w:val="24"/>
                <w:szCs w:val="24"/>
                <w:lang w:val="lv-LV"/>
              </w:rPr>
            </w:pPr>
            <w:r w:rsidRPr="001C47DB">
              <w:rPr>
                <w:rFonts w:ascii="Times New Roman" w:hAnsi="Times New Roman"/>
                <w:bCs/>
                <w:iCs/>
                <w:sz w:val="24"/>
                <w:szCs w:val="24"/>
                <w:lang w:val="lv-LV"/>
              </w:rPr>
              <w:t>Svītrots no</w:t>
            </w:r>
            <w:r w:rsidRPr="001C47DB">
              <w:rPr>
                <w:rFonts w:ascii="Times New Roman" w:hAnsi="Times New Roman"/>
                <w:b/>
                <w:iCs/>
                <w:sz w:val="24"/>
                <w:szCs w:val="24"/>
                <w:lang w:val="lv-LV"/>
              </w:rPr>
              <w:t xml:space="preserve"> </w:t>
            </w:r>
            <w:r w:rsidRPr="001C47DB">
              <w:rPr>
                <w:rFonts w:ascii="Times New Roman" w:hAnsi="Times New Roman"/>
                <w:sz w:val="24"/>
                <w:szCs w:val="24"/>
                <w:lang w:val="lv-LV"/>
              </w:rPr>
              <w:t xml:space="preserve">Ministru kabineta noteikumu projekta 4. pielikuma </w:t>
            </w:r>
            <w:r w:rsidRPr="001C47DB">
              <w:rPr>
                <w:rFonts w:ascii="Times New Roman" w:hAnsi="Times New Roman"/>
                <w:sz w:val="24"/>
                <w:szCs w:val="24"/>
                <w:lang w:val="lv-LV" w:eastAsia="lv-LV"/>
              </w:rPr>
              <w:t>345. Izglītības programmu grupā “Vadība un administrēšana” 345 07. Izglītības programmu kopa “Telemātika un loģistika” un 345 12. Izglītības programmu kopa “Telemehānika un loģistika</w:t>
            </w:r>
          </w:p>
        </w:tc>
        <w:tc>
          <w:tcPr>
            <w:tcW w:w="3827" w:type="dxa"/>
          </w:tcPr>
          <w:p w:rsidR="00B83DC1" w:rsidRPr="001C47DB" w:rsidRDefault="00B83DC1" w:rsidP="00B83DC1">
            <w:pPr>
              <w:pStyle w:val="naisc"/>
              <w:spacing w:before="0" w:after="0" w:line="240" w:lineRule="auto"/>
              <w:jc w:val="both"/>
              <w:rPr>
                <w:rFonts w:ascii="Times New Roman" w:hAnsi="Times New Roman"/>
                <w:sz w:val="24"/>
                <w:szCs w:val="24"/>
                <w:lang w:val="lv-LV"/>
              </w:rPr>
            </w:pPr>
            <w:r w:rsidRPr="001C47DB">
              <w:rPr>
                <w:rFonts w:ascii="Times New Roman" w:hAnsi="Times New Roman"/>
                <w:sz w:val="24"/>
                <w:szCs w:val="24"/>
                <w:lang w:val="lv-LV"/>
              </w:rPr>
              <w:t>Ņemts vērā.</w:t>
            </w:r>
          </w:p>
          <w:p w:rsidR="00A37146" w:rsidRPr="001C47DB" w:rsidRDefault="00A37146" w:rsidP="00A37146">
            <w:pPr>
              <w:pStyle w:val="naisc"/>
              <w:spacing w:before="0" w:after="0" w:line="240" w:lineRule="auto"/>
              <w:jc w:val="both"/>
              <w:rPr>
                <w:rFonts w:ascii="Times New Roman" w:hAnsi="Times New Roman"/>
                <w:sz w:val="24"/>
                <w:szCs w:val="24"/>
                <w:lang w:val="lv-LV"/>
              </w:rPr>
            </w:pPr>
          </w:p>
        </w:tc>
        <w:tc>
          <w:tcPr>
            <w:tcW w:w="3120" w:type="dxa"/>
          </w:tcPr>
          <w:p w:rsidR="00A37146" w:rsidRPr="001C47DB" w:rsidRDefault="0007458D" w:rsidP="001C47DB">
            <w:pPr>
              <w:autoSpaceDE w:val="0"/>
              <w:autoSpaceDN w:val="0"/>
              <w:adjustRightInd w:val="0"/>
              <w:spacing w:after="0" w:line="240" w:lineRule="auto"/>
              <w:jc w:val="both"/>
              <w:rPr>
                <w:rFonts w:ascii="Times New Roman" w:hAnsi="Times New Roman"/>
                <w:sz w:val="24"/>
                <w:szCs w:val="24"/>
                <w:lang w:val="lv-LV"/>
              </w:rPr>
            </w:pPr>
            <w:r w:rsidRPr="001C47DB">
              <w:rPr>
                <w:rFonts w:ascii="Times New Roman" w:hAnsi="Times New Roman"/>
                <w:sz w:val="24"/>
                <w:szCs w:val="24"/>
                <w:lang w:val="lv-LV" w:eastAsia="lv-LV"/>
              </w:rPr>
              <w:t>Svītrot 4. pielikuma 345. Izglītības programmu grupā “Vadība un administrēšana” 345 07. Izglītības programmu kopu “Telemātika un loģistika” un 345 12. Izglītības programmu kopu “Telemehānika un loģistika”.</w:t>
            </w:r>
          </w:p>
        </w:tc>
      </w:tr>
      <w:tr w:rsidR="00A37146" w:rsidRPr="001C47DB" w:rsidTr="003B58FD">
        <w:tc>
          <w:tcPr>
            <w:tcW w:w="993" w:type="dxa"/>
          </w:tcPr>
          <w:p w:rsidR="00A37146" w:rsidRPr="001C47DB" w:rsidRDefault="00B83DC1" w:rsidP="00A37146">
            <w:pPr>
              <w:pStyle w:val="naisc"/>
              <w:spacing w:before="0" w:after="0" w:line="240" w:lineRule="auto"/>
              <w:rPr>
                <w:rFonts w:ascii="Times New Roman" w:hAnsi="Times New Roman"/>
                <w:sz w:val="24"/>
                <w:szCs w:val="24"/>
                <w:lang w:val="lv-LV"/>
              </w:rPr>
            </w:pPr>
            <w:r w:rsidRPr="001C47DB">
              <w:rPr>
                <w:rFonts w:ascii="Times New Roman" w:hAnsi="Times New Roman"/>
                <w:sz w:val="24"/>
                <w:szCs w:val="24"/>
                <w:lang w:val="lv-LV"/>
              </w:rPr>
              <w:t>14.</w:t>
            </w:r>
          </w:p>
        </w:tc>
        <w:tc>
          <w:tcPr>
            <w:tcW w:w="3260" w:type="dxa"/>
          </w:tcPr>
          <w:p w:rsidR="00A37146" w:rsidRPr="001C47DB" w:rsidRDefault="00B83DC1" w:rsidP="00A37146">
            <w:pPr>
              <w:pStyle w:val="naisc"/>
              <w:spacing w:before="0" w:after="0" w:line="240" w:lineRule="auto"/>
              <w:ind w:firstLine="12"/>
              <w:jc w:val="both"/>
              <w:rPr>
                <w:rFonts w:ascii="Times New Roman" w:hAnsi="Times New Roman"/>
                <w:sz w:val="24"/>
                <w:szCs w:val="24"/>
                <w:lang w:val="lv-LV"/>
              </w:rPr>
            </w:pPr>
            <w:r w:rsidRPr="001C47DB">
              <w:rPr>
                <w:rFonts w:ascii="Times New Roman" w:hAnsi="Times New Roman"/>
                <w:sz w:val="24"/>
                <w:szCs w:val="24"/>
                <w:lang w:val="lv-LV"/>
              </w:rPr>
              <w:t>Ministru kabineta noteikumu projekta 4. pielikums</w:t>
            </w:r>
          </w:p>
        </w:tc>
        <w:tc>
          <w:tcPr>
            <w:tcW w:w="3544" w:type="dxa"/>
          </w:tcPr>
          <w:p w:rsidR="00B83DC1" w:rsidRPr="001C47DB" w:rsidRDefault="00B83DC1" w:rsidP="00B83DC1">
            <w:pPr>
              <w:pStyle w:val="naisc"/>
              <w:spacing w:before="0" w:after="0" w:line="240" w:lineRule="auto"/>
              <w:jc w:val="both"/>
              <w:rPr>
                <w:rFonts w:ascii="Times New Roman" w:hAnsi="Times New Roman"/>
                <w:b/>
                <w:bCs/>
                <w:sz w:val="24"/>
                <w:szCs w:val="24"/>
                <w:lang w:val="lv-LV"/>
              </w:rPr>
            </w:pPr>
            <w:r w:rsidRPr="001C47DB">
              <w:rPr>
                <w:rFonts w:ascii="Times New Roman" w:hAnsi="Times New Roman"/>
                <w:b/>
                <w:bCs/>
                <w:sz w:val="24"/>
                <w:szCs w:val="24"/>
                <w:lang w:val="lv-LV"/>
              </w:rPr>
              <w:t>Izglītības un zinātnes ministrija</w:t>
            </w:r>
          </w:p>
          <w:p w:rsidR="00A37146" w:rsidRPr="001C47DB" w:rsidRDefault="00B83DC1" w:rsidP="001C47DB">
            <w:pPr>
              <w:autoSpaceDE w:val="0"/>
              <w:autoSpaceDN w:val="0"/>
              <w:adjustRightInd w:val="0"/>
              <w:jc w:val="both"/>
              <w:rPr>
                <w:rFonts w:ascii="Times New Roman" w:hAnsi="Times New Roman"/>
                <w:b/>
                <w:iCs/>
                <w:sz w:val="24"/>
                <w:szCs w:val="24"/>
                <w:lang w:val="lv-LV"/>
              </w:rPr>
            </w:pPr>
            <w:r w:rsidRPr="001C47DB">
              <w:rPr>
                <w:rFonts w:ascii="Times New Roman" w:hAnsi="Times New Roman"/>
                <w:sz w:val="24"/>
                <w:szCs w:val="24"/>
                <w:lang w:val="lv-LV" w:eastAsia="lv-LV"/>
              </w:rPr>
              <w:t>Papildināta</w:t>
            </w:r>
            <w:r w:rsidRPr="001C47DB">
              <w:rPr>
                <w:rFonts w:ascii="Times New Roman" w:hAnsi="Times New Roman"/>
                <w:sz w:val="24"/>
                <w:szCs w:val="24"/>
                <w:lang w:val="lv-LV"/>
              </w:rPr>
              <w:t xml:space="preserve"> Ministru kabineta noteikumu projekta 4. pielikumā</w:t>
            </w:r>
            <w:r w:rsidRPr="001C47DB">
              <w:rPr>
                <w:rFonts w:ascii="Times New Roman" w:hAnsi="Times New Roman"/>
                <w:sz w:val="24"/>
                <w:szCs w:val="24"/>
                <w:lang w:val="lv-LV" w:eastAsia="lv-LV"/>
              </w:rPr>
              <w:t xml:space="preserve"> 523. Izglītības programmu grupu “Elektronika un automātika” ar 523 06. Izglītības programmu kopu “Telemātika un </w:t>
            </w:r>
            <w:r w:rsidRPr="001C47DB">
              <w:rPr>
                <w:rFonts w:ascii="Times New Roman" w:hAnsi="Times New Roman"/>
                <w:sz w:val="24"/>
                <w:szCs w:val="24"/>
                <w:lang w:val="lv-LV" w:eastAsia="lv-LV"/>
              </w:rPr>
              <w:lastRenderedPageBreak/>
              <w:t>telemehānika”.</w:t>
            </w:r>
          </w:p>
        </w:tc>
        <w:tc>
          <w:tcPr>
            <w:tcW w:w="3827" w:type="dxa"/>
          </w:tcPr>
          <w:p w:rsidR="00B83DC1" w:rsidRPr="001C47DB" w:rsidRDefault="00B83DC1" w:rsidP="00B83DC1">
            <w:pPr>
              <w:pStyle w:val="naisc"/>
              <w:spacing w:before="0" w:after="0" w:line="240" w:lineRule="auto"/>
              <w:jc w:val="both"/>
              <w:rPr>
                <w:rFonts w:ascii="Times New Roman" w:hAnsi="Times New Roman"/>
                <w:sz w:val="24"/>
                <w:szCs w:val="24"/>
                <w:lang w:val="lv-LV"/>
              </w:rPr>
            </w:pPr>
            <w:r w:rsidRPr="001C47DB">
              <w:rPr>
                <w:rFonts w:ascii="Times New Roman" w:hAnsi="Times New Roman"/>
                <w:sz w:val="24"/>
                <w:szCs w:val="24"/>
                <w:lang w:val="lv-LV"/>
              </w:rPr>
              <w:lastRenderedPageBreak/>
              <w:t>Ņemts vērā.</w:t>
            </w:r>
          </w:p>
          <w:p w:rsidR="00A37146" w:rsidRPr="001C47DB" w:rsidRDefault="00A37146" w:rsidP="00A37146">
            <w:pPr>
              <w:pStyle w:val="naisc"/>
              <w:spacing w:before="0" w:after="0" w:line="240" w:lineRule="auto"/>
              <w:jc w:val="both"/>
              <w:rPr>
                <w:rFonts w:ascii="Times New Roman" w:hAnsi="Times New Roman"/>
                <w:sz w:val="24"/>
                <w:szCs w:val="24"/>
                <w:lang w:val="lv-LV"/>
              </w:rPr>
            </w:pPr>
          </w:p>
        </w:tc>
        <w:tc>
          <w:tcPr>
            <w:tcW w:w="3120" w:type="dxa"/>
          </w:tcPr>
          <w:p w:rsidR="00A37146" w:rsidRPr="001C47DB" w:rsidRDefault="00B83DC1" w:rsidP="001C47DB">
            <w:pPr>
              <w:autoSpaceDE w:val="0"/>
              <w:autoSpaceDN w:val="0"/>
              <w:adjustRightInd w:val="0"/>
              <w:spacing w:after="0" w:line="240" w:lineRule="auto"/>
              <w:jc w:val="both"/>
              <w:rPr>
                <w:rFonts w:ascii="Times New Roman" w:hAnsi="Times New Roman"/>
                <w:sz w:val="24"/>
                <w:szCs w:val="24"/>
                <w:lang w:val="lv-LV"/>
              </w:rPr>
            </w:pPr>
            <w:r w:rsidRPr="001C47DB">
              <w:rPr>
                <w:rFonts w:ascii="Times New Roman" w:hAnsi="Times New Roman"/>
                <w:sz w:val="24"/>
                <w:szCs w:val="24"/>
                <w:lang w:val="lv-LV" w:eastAsia="lv-LV"/>
              </w:rPr>
              <w:t>17. Papildināt 4. pielikuma 523. Izglītības programmu grupu “Elektronika un automātika” ar 523 06. Izglītības programmu kopu “Telemātika un telemehānika”.</w:t>
            </w:r>
          </w:p>
        </w:tc>
      </w:tr>
      <w:tr w:rsidR="00A37146" w:rsidRPr="001C47DB" w:rsidTr="003B58FD">
        <w:tc>
          <w:tcPr>
            <w:tcW w:w="993" w:type="dxa"/>
          </w:tcPr>
          <w:p w:rsidR="00A37146" w:rsidRPr="001C47DB" w:rsidRDefault="00B83DC1" w:rsidP="00A37146">
            <w:pPr>
              <w:pStyle w:val="naisc"/>
              <w:spacing w:before="0" w:after="0" w:line="240" w:lineRule="auto"/>
              <w:rPr>
                <w:rFonts w:ascii="Times New Roman" w:hAnsi="Times New Roman"/>
                <w:sz w:val="24"/>
                <w:szCs w:val="24"/>
                <w:lang w:val="lv-LV"/>
              </w:rPr>
            </w:pPr>
            <w:r w:rsidRPr="001C47DB">
              <w:rPr>
                <w:rFonts w:ascii="Times New Roman" w:hAnsi="Times New Roman"/>
                <w:sz w:val="24"/>
                <w:szCs w:val="24"/>
                <w:lang w:val="lv-LV"/>
              </w:rPr>
              <w:lastRenderedPageBreak/>
              <w:t>15.</w:t>
            </w:r>
          </w:p>
        </w:tc>
        <w:tc>
          <w:tcPr>
            <w:tcW w:w="3260" w:type="dxa"/>
          </w:tcPr>
          <w:p w:rsidR="00A37146" w:rsidRPr="001C47DB" w:rsidRDefault="00B83DC1" w:rsidP="00A37146">
            <w:pPr>
              <w:pStyle w:val="naisc"/>
              <w:spacing w:before="0" w:after="0" w:line="240" w:lineRule="auto"/>
              <w:ind w:firstLine="12"/>
              <w:jc w:val="both"/>
              <w:rPr>
                <w:rFonts w:ascii="Times New Roman" w:hAnsi="Times New Roman"/>
                <w:sz w:val="24"/>
                <w:szCs w:val="24"/>
                <w:lang w:val="lv-LV"/>
              </w:rPr>
            </w:pPr>
            <w:r w:rsidRPr="001C47DB">
              <w:rPr>
                <w:rFonts w:ascii="Times New Roman" w:hAnsi="Times New Roman"/>
                <w:sz w:val="24"/>
                <w:szCs w:val="24"/>
                <w:lang w:val="lv-LV"/>
              </w:rPr>
              <w:t>Ministru kabineta noteikumu projekta 4. pielikums</w:t>
            </w:r>
          </w:p>
        </w:tc>
        <w:tc>
          <w:tcPr>
            <w:tcW w:w="3544" w:type="dxa"/>
          </w:tcPr>
          <w:p w:rsidR="00B83DC1" w:rsidRPr="001C47DB" w:rsidRDefault="00B83DC1" w:rsidP="00B83DC1">
            <w:pPr>
              <w:pStyle w:val="naisc"/>
              <w:spacing w:before="0" w:after="0" w:line="240" w:lineRule="auto"/>
              <w:jc w:val="both"/>
              <w:rPr>
                <w:rFonts w:ascii="Times New Roman" w:hAnsi="Times New Roman"/>
                <w:b/>
                <w:bCs/>
                <w:sz w:val="24"/>
                <w:szCs w:val="24"/>
                <w:lang w:val="lv-LV"/>
              </w:rPr>
            </w:pPr>
            <w:r w:rsidRPr="001C47DB">
              <w:rPr>
                <w:rFonts w:ascii="Times New Roman" w:hAnsi="Times New Roman"/>
                <w:b/>
                <w:bCs/>
                <w:sz w:val="24"/>
                <w:szCs w:val="24"/>
                <w:lang w:val="lv-LV"/>
              </w:rPr>
              <w:t>Izglītības un zinātnes ministrija</w:t>
            </w:r>
          </w:p>
          <w:p w:rsidR="00A37146" w:rsidRPr="001C47DB" w:rsidRDefault="00B83DC1" w:rsidP="00A37146">
            <w:pPr>
              <w:spacing w:after="0" w:line="240" w:lineRule="auto"/>
              <w:jc w:val="both"/>
              <w:rPr>
                <w:rFonts w:ascii="Times New Roman" w:hAnsi="Times New Roman"/>
                <w:b/>
                <w:iCs/>
                <w:sz w:val="24"/>
                <w:szCs w:val="24"/>
                <w:lang w:val="lv-LV"/>
              </w:rPr>
            </w:pPr>
            <w:r w:rsidRPr="001C47DB">
              <w:rPr>
                <w:rFonts w:ascii="Times New Roman" w:hAnsi="Times New Roman"/>
                <w:sz w:val="24"/>
                <w:szCs w:val="24"/>
                <w:lang w:val="lv-LV" w:eastAsia="lv-LV"/>
              </w:rPr>
              <w:t xml:space="preserve">Papildināta </w:t>
            </w:r>
            <w:r w:rsidRPr="001C47DB">
              <w:rPr>
                <w:rFonts w:ascii="Times New Roman" w:hAnsi="Times New Roman"/>
                <w:sz w:val="24"/>
                <w:szCs w:val="24"/>
                <w:lang w:val="lv-LV"/>
              </w:rPr>
              <w:t>Ministru kabineta noteikumu projekta 4. pielikumā</w:t>
            </w:r>
            <w:r w:rsidRPr="001C47DB">
              <w:rPr>
                <w:rFonts w:ascii="Times New Roman" w:hAnsi="Times New Roman"/>
                <w:sz w:val="24"/>
                <w:szCs w:val="24"/>
                <w:lang w:val="lv-LV" w:eastAsia="lv-LV"/>
              </w:rPr>
              <w:t xml:space="preserve"> 840. Izglītības programmu grupa “Transporta pakalpojumi” ar 840 11. Izglītības programmu kopu “Loģistika”.</w:t>
            </w:r>
          </w:p>
        </w:tc>
        <w:tc>
          <w:tcPr>
            <w:tcW w:w="3827" w:type="dxa"/>
          </w:tcPr>
          <w:p w:rsidR="00B83DC1" w:rsidRPr="001C47DB" w:rsidRDefault="00B83DC1" w:rsidP="00B83DC1">
            <w:pPr>
              <w:pStyle w:val="naisc"/>
              <w:spacing w:before="0" w:after="0" w:line="240" w:lineRule="auto"/>
              <w:jc w:val="both"/>
              <w:rPr>
                <w:rFonts w:ascii="Times New Roman" w:hAnsi="Times New Roman"/>
                <w:sz w:val="24"/>
                <w:szCs w:val="24"/>
                <w:lang w:val="lv-LV"/>
              </w:rPr>
            </w:pPr>
            <w:r w:rsidRPr="001C47DB">
              <w:rPr>
                <w:rFonts w:ascii="Times New Roman" w:hAnsi="Times New Roman"/>
                <w:sz w:val="24"/>
                <w:szCs w:val="24"/>
                <w:lang w:val="lv-LV"/>
              </w:rPr>
              <w:t>Ņemts vērā.</w:t>
            </w:r>
          </w:p>
          <w:p w:rsidR="00A37146" w:rsidRPr="001C47DB" w:rsidRDefault="00A37146" w:rsidP="00A37146">
            <w:pPr>
              <w:pStyle w:val="naisc"/>
              <w:spacing w:before="0" w:after="0" w:line="240" w:lineRule="auto"/>
              <w:jc w:val="both"/>
              <w:rPr>
                <w:rFonts w:ascii="Times New Roman" w:hAnsi="Times New Roman"/>
                <w:sz w:val="24"/>
                <w:szCs w:val="24"/>
                <w:lang w:val="lv-LV"/>
              </w:rPr>
            </w:pPr>
          </w:p>
        </w:tc>
        <w:tc>
          <w:tcPr>
            <w:tcW w:w="3120" w:type="dxa"/>
          </w:tcPr>
          <w:p w:rsidR="00A37146" w:rsidRPr="001C47DB" w:rsidRDefault="00B83DC1" w:rsidP="001C47DB">
            <w:pPr>
              <w:autoSpaceDE w:val="0"/>
              <w:autoSpaceDN w:val="0"/>
              <w:adjustRightInd w:val="0"/>
              <w:spacing w:after="0" w:line="240" w:lineRule="auto"/>
              <w:ind w:firstLine="720"/>
              <w:jc w:val="both"/>
              <w:rPr>
                <w:rFonts w:ascii="Times New Roman" w:hAnsi="Times New Roman"/>
                <w:sz w:val="24"/>
                <w:szCs w:val="24"/>
                <w:lang w:val="lv-LV"/>
              </w:rPr>
            </w:pPr>
            <w:r w:rsidRPr="001C47DB">
              <w:rPr>
                <w:rFonts w:ascii="Times New Roman" w:hAnsi="Times New Roman"/>
                <w:sz w:val="24"/>
                <w:szCs w:val="24"/>
                <w:lang w:val="lv-LV" w:eastAsia="lv-LV"/>
              </w:rPr>
              <w:t>20. Papildināt 4. pielikuma 840. Izglītības programmu grupu “Transporta pakalpojumi” ar 840 11. Izglītības programmu kopu “Loģistika”.</w:t>
            </w:r>
          </w:p>
        </w:tc>
      </w:tr>
    </w:tbl>
    <w:p w:rsidR="00E523A5" w:rsidRPr="001C47DB" w:rsidRDefault="00E523A5" w:rsidP="00C16D35">
      <w:pPr>
        <w:pStyle w:val="naisf"/>
        <w:spacing w:before="0" w:after="0" w:line="240" w:lineRule="auto"/>
        <w:ind w:firstLine="0"/>
        <w:rPr>
          <w:rFonts w:ascii="Times New Roman" w:hAnsi="Times New Roman"/>
          <w:sz w:val="24"/>
          <w:szCs w:val="24"/>
          <w:lang w:val="lv-LV"/>
        </w:rPr>
      </w:pPr>
    </w:p>
    <w:p w:rsidR="00E523A5" w:rsidRPr="001C47DB" w:rsidRDefault="00E523A5" w:rsidP="00C16D35">
      <w:pPr>
        <w:pStyle w:val="naisf"/>
        <w:spacing w:before="0" w:after="0" w:line="240" w:lineRule="auto"/>
        <w:ind w:firstLine="0"/>
        <w:rPr>
          <w:rFonts w:ascii="Times New Roman" w:hAnsi="Times New Roman"/>
          <w:sz w:val="24"/>
          <w:szCs w:val="24"/>
          <w:lang w:val="lv-LV"/>
        </w:rPr>
      </w:pPr>
    </w:p>
    <w:p w:rsidR="00E523A5" w:rsidRPr="001C47DB" w:rsidRDefault="00E523A5" w:rsidP="00C16D35">
      <w:pPr>
        <w:pStyle w:val="naisf"/>
        <w:spacing w:before="0" w:after="0" w:line="240" w:lineRule="auto"/>
        <w:ind w:firstLine="0"/>
        <w:rPr>
          <w:rFonts w:ascii="Times New Roman" w:hAnsi="Times New Roman"/>
          <w:sz w:val="24"/>
          <w:szCs w:val="24"/>
          <w:lang w:val="lv-LV"/>
        </w:rPr>
      </w:pPr>
    </w:p>
    <w:tbl>
      <w:tblPr>
        <w:tblW w:w="14335" w:type="dxa"/>
        <w:tblInd w:w="-7" w:type="dxa"/>
        <w:tblLayout w:type="fixed"/>
        <w:tblCellMar>
          <w:left w:w="0" w:type="dxa"/>
          <w:right w:w="0" w:type="dxa"/>
        </w:tblCellMar>
        <w:tblLook w:val="0000" w:firstRow="0" w:lastRow="0" w:firstColumn="0" w:lastColumn="0" w:noHBand="0" w:noVBand="0"/>
      </w:tblPr>
      <w:tblGrid>
        <w:gridCol w:w="3108"/>
        <w:gridCol w:w="6179"/>
        <w:gridCol w:w="5048"/>
      </w:tblGrid>
      <w:tr w:rsidR="00F75E2B" w:rsidRPr="00F75E2B" w:rsidTr="00D81B85">
        <w:tc>
          <w:tcPr>
            <w:tcW w:w="3108" w:type="dxa"/>
            <w:shd w:val="clear" w:color="auto" w:fill="auto"/>
            <w:tcMar>
              <w:left w:w="108" w:type="dxa"/>
              <w:right w:w="108" w:type="dxa"/>
            </w:tcMar>
          </w:tcPr>
          <w:p w:rsidR="00F75E2B" w:rsidRPr="00F75E2B" w:rsidRDefault="00F75E2B" w:rsidP="00F75E2B">
            <w:pPr>
              <w:pStyle w:val="naiskr"/>
              <w:snapToGrid w:val="0"/>
              <w:spacing w:before="0" w:after="0" w:line="240" w:lineRule="auto"/>
              <w:rPr>
                <w:rFonts w:ascii="Times New Roman" w:hAnsi="Times New Roman"/>
                <w:sz w:val="24"/>
                <w:szCs w:val="24"/>
              </w:rPr>
            </w:pPr>
          </w:p>
          <w:p w:rsidR="00F75E2B" w:rsidRPr="00F75E2B" w:rsidRDefault="00F75E2B" w:rsidP="00F75E2B">
            <w:pPr>
              <w:pStyle w:val="naiskr"/>
              <w:spacing w:before="0" w:after="0" w:line="240" w:lineRule="auto"/>
              <w:rPr>
                <w:rFonts w:ascii="Times New Roman" w:hAnsi="Times New Roman"/>
                <w:sz w:val="24"/>
                <w:szCs w:val="24"/>
              </w:rPr>
            </w:pPr>
            <w:r w:rsidRPr="00F75E2B">
              <w:rPr>
                <w:rFonts w:ascii="Times New Roman" w:hAnsi="Times New Roman"/>
                <w:sz w:val="24"/>
                <w:szCs w:val="24"/>
              </w:rPr>
              <w:t>Atbildīgā amatpersona</w:t>
            </w:r>
          </w:p>
        </w:tc>
        <w:tc>
          <w:tcPr>
            <w:tcW w:w="6179" w:type="dxa"/>
            <w:shd w:val="clear" w:color="auto" w:fill="auto"/>
            <w:tcMar>
              <w:left w:w="108" w:type="dxa"/>
              <w:right w:w="108" w:type="dxa"/>
            </w:tcMar>
          </w:tcPr>
          <w:p w:rsidR="00F75E2B" w:rsidRPr="00F75E2B" w:rsidRDefault="00F75E2B" w:rsidP="00F75E2B">
            <w:pPr>
              <w:pStyle w:val="naiskr"/>
              <w:spacing w:before="0" w:after="0" w:line="240" w:lineRule="auto"/>
              <w:ind w:firstLine="720"/>
              <w:rPr>
                <w:rFonts w:ascii="Times New Roman" w:hAnsi="Times New Roman"/>
                <w:sz w:val="24"/>
                <w:szCs w:val="24"/>
              </w:rPr>
            </w:pPr>
            <w:r w:rsidRPr="00F75E2B">
              <w:rPr>
                <w:rFonts w:ascii="Times New Roman" w:hAnsi="Times New Roman"/>
                <w:sz w:val="24"/>
                <w:szCs w:val="24"/>
              </w:rPr>
              <w:t>  </w:t>
            </w:r>
          </w:p>
        </w:tc>
        <w:tc>
          <w:tcPr>
            <w:tcW w:w="5048" w:type="dxa"/>
            <w:shd w:val="clear" w:color="auto" w:fill="auto"/>
          </w:tcPr>
          <w:p w:rsidR="00F75E2B" w:rsidRPr="00F75E2B" w:rsidRDefault="00F75E2B" w:rsidP="00F75E2B">
            <w:pPr>
              <w:snapToGrid w:val="0"/>
              <w:spacing w:after="0" w:line="240" w:lineRule="auto"/>
              <w:rPr>
                <w:rFonts w:ascii="Times New Roman" w:hAnsi="Times New Roman"/>
                <w:sz w:val="24"/>
                <w:szCs w:val="24"/>
              </w:rPr>
            </w:pPr>
          </w:p>
        </w:tc>
      </w:tr>
      <w:tr w:rsidR="00F75E2B" w:rsidRPr="00F75E2B" w:rsidTr="00D81B85">
        <w:tc>
          <w:tcPr>
            <w:tcW w:w="3108" w:type="dxa"/>
            <w:shd w:val="clear" w:color="auto" w:fill="auto"/>
            <w:tcMar>
              <w:left w:w="108" w:type="dxa"/>
              <w:right w:w="108" w:type="dxa"/>
            </w:tcMar>
          </w:tcPr>
          <w:p w:rsidR="00F75E2B" w:rsidRPr="00F75E2B" w:rsidRDefault="00F75E2B" w:rsidP="00F75E2B">
            <w:pPr>
              <w:pStyle w:val="naiskr"/>
              <w:snapToGrid w:val="0"/>
              <w:spacing w:before="0" w:after="0" w:line="240" w:lineRule="auto"/>
              <w:ind w:firstLine="720"/>
              <w:rPr>
                <w:rFonts w:ascii="Times New Roman" w:hAnsi="Times New Roman"/>
                <w:sz w:val="24"/>
                <w:szCs w:val="24"/>
              </w:rPr>
            </w:pPr>
          </w:p>
        </w:tc>
        <w:tc>
          <w:tcPr>
            <w:tcW w:w="6179" w:type="dxa"/>
            <w:tcBorders>
              <w:top w:val="single" w:sz="6" w:space="0" w:color="000000"/>
            </w:tcBorders>
            <w:shd w:val="clear" w:color="auto" w:fill="auto"/>
            <w:tcMar>
              <w:left w:w="108" w:type="dxa"/>
              <w:right w:w="108" w:type="dxa"/>
            </w:tcMar>
          </w:tcPr>
          <w:p w:rsidR="00F75E2B" w:rsidRPr="00F75E2B" w:rsidRDefault="00F75E2B" w:rsidP="00F75E2B">
            <w:pPr>
              <w:pStyle w:val="naisc"/>
              <w:spacing w:before="0" w:after="0" w:line="240" w:lineRule="auto"/>
              <w:ind w:firstLine="720"/>
              <w:rPr>
                <w:rFonts w:ascii="Times New Roman" w:hAnsi="Times New Roman"/>
                <w:sz w:val="24"/>
                <w:szCs w:val="24"/>
              </w:rPr>
            </w:pPr>
            <w:r w:rsidRPr="00F75E2B">
              <w:rPr>
                <w:rFonts w:ascii="Times New Roman" w:hAnsi="Times New Roman"/>
                <w:sz w:val="24"/>
                <w:szCs w:val="24"/>
              </w:rPr>
              <w:t>(paraksts*)</w:t>
            </w:r>
          </w:p>
        </w:tc>
        <w:tc>
          <w:tcPr>
            <w:tcW w:w="5048" w:type="dxa"/>
            <w:shd w:val="clear" w:color="auto" w:fill="auto"/>
          </w:tcPr>
          <w:p w:rsidR="00F75E2B" w:rsidRPr="00F75E2B" w:rsidRDefault="00F75E2B" w:rsidP="00F75E2B">
            <w:pPr>
              <w:snapToGrid w:val="0"/>
              <w:spacing w:after="0" w:line="240" w:lineRule="auto"/>
              <w:rPr>
                <w:rFonts w:ascii="Times New Roman" w:hAnsi="Times New Roman"/>
                <w:sz w:val="24"/>
                <w:szCs w:val="24"/>
              </w:rPr>
            </w:pPr>
          </w:p>
        </w:tc>
      </w:tr>
    </w:tbl>
    <w:p w:rsidR="00F75E2B" w:rsidRPr="00F75E2B" w:rsidRDefault="00F75E2B" w:rsidP="00F75E2B">
      <w:pPr>
        <w:pStyle w:val="naisf"/>
        <w:spacing w:before="0" w:after="0" w:line="240" w:lineRule="auto"/>
        <w:ind w:firstLine="720"/>
        <w:rPr>
          <w:rFonts w:ascii="Times New Roman" w:hAnsi="Times New Roman"/>
          <w:sz w:val="24"/>
          <w:szCs w:val="24"/>
        </w:rPr>
      </w:pPr>
    </w:p>
    <w:p w:rsidR="00F75E2B" w:rsidRPr="00F75E2B" w:rsidRDefault="00F75E2B" w:rsidP="00F75E2B">
      <w:pPr>
        <w:pStyle w:val="naisf"/>
        <w:spacing w:before="0" w:after="0" w:line="240" w:lineRule="auto"/>
        <w:ind w:firstLine="720"/>
        <w:rPr>
          <w:rFonts w:ascii="Times New Roman" w:hAnsi="Times New Roman"/>
          <w:sz w:val="24"/>
          <w:szCs w:val="24"/>
        </w:rPr>
      </w:pPr>
    </w:p>
    <w:p w:rsidR="00F75E2B" w:rsidRPr="00F75E2B" w:rsidRDefault="00F75E2B" w:rsidP="00F75E2B">
      <w:pPr>
        <w:pStyle w:val="naisf"/>
        <w:spacing w:before="0" w:after="0" w:line="240" w:lineRule="auto"/>
        <w:ind w:firstLine="720"/>
        <w:rPr>
          <w:rFonts w:ascii="Times New Roman" w:hAnsi="Times New Roman"/>
          <w:sz w:val="24"/>
          <w:szCs w:val="24"/>
        </w:rPr>
      </w:pPr>
      <w:r w:rsidRPr="00F75E2B">
        <w:rPr>
          <w:rFonts w:ascii="Times New Roman" w:hAnsi="Times New Roman"/>
          <w:sz w:val="24"/>
          <w:szCs w:val="24"/>
        </w:rPr>
        <w:t xml:space="preserve">Piezīme. * Dokumenta rekvizītu "paraksts" neaizpilda, ja elektroniskais dokuments ir sagatavots atbilstoši normatīvajiem aktiem par elektronisko dokumentu noformēšanu. </w:t>
      </w:r>
    </w:p>
    <w:p w:rsidR="00F75E2B" w:rsidRPr="00F75E2B" w:rsidRDefault="00F75E2B" w:rsidP="00F75E2B">
      <w:pPr>
        <w:pStyle w:val="naisf"/>
        <w:spacing w:before="0" w:after="0" w:line="240" w:lineRule="auto"/>
        <w:ind w:firstLine="720"/>
        <w:rPr>
          <w:rFonts w:ascii="Times New Roman" w:hAnsi="Times New Roman"/>
          <w:sz w:val="24"/>
          <w:szCs w:val="24"/>
        </w:rPr>
      </w:pPr>
    </w:p>
    <w:p w:rsidR="00F75E2B" w:rsidRPr="00F75E2B" w:rsidRDefault="00F75E2B" w:rsidP="00F75E2B">
      <w:pPr>
        <w:pStyle w:val="naisf"/>
        <w:spacing w:before="0" w:after="0" w:line="240" w:lineRule="auto"/>
        <w:ind w:firstLine="720"/>
        <w:rPr>
          <w:rFonts w:ascii="Times New Roman" w:hAnsi="Times New Roman"/>
          <w:sz w:val="24"/>
          <w:szCs w:val="24"/>
        </w:rPr>
      </w:pPr>
    </w:p>
    <w:p w:rsidR="00F75E2B" w:rsidRPr="00F75E2B" w:rsidRDefault="00F75E2B" w:rsidP="00F75E2B">
      <w:pPr>
        <w:pStyle w:val="naisf"/>
        <w:spacing w:before="0" w:after="0" w:line="240" w:lineRule="auto"/>
        <w:ind w:firstLine="720"/>
        <w:rPr>
          <w:rFonts w:ascii="Times New Roman" w:hAnsi="Times New Roman"/>
          <w:sz w:val="24"/>
          <w:szCs w:val="24"/>
        </w:rPr>
      </w:pPr>
      <w:r w:rsidRPr="00F75E2B">
        <w:rPr>
          <w:rFonts w:ascii="Times New Roman" w:hAnsi="Times New Roman"/>
          <w:sz w:val="24"/>
          <w:szCs w:val="24"/>
        </w:rPr>
        <w:t>Baiba Jurkevica</w:t>
      </w:r>
    </w:p>
    <w:tbl>
      <w:tblPr>
        <w:tblW w:w="0" w:type="auto"/>
        <w:tblLayout w:type="fixed"/>
        <w:tblLook w:val="0000" w:firstRow="0" w:lastRow="0" w:firstColumn="0" w:lastColumn="0" w:noHBand="0" w:noVBand="0"/>
      </w:tblPr>
      <w:tblGrid>
        <w:gridCol w:w="8268"/>
      </w:tblGrid>
      <w:tr w:rsidR="00F75E2B" w:rsidRPr="00F75E2B" w:rsidTr="00D81B85">
        <w:tc>
          <w:tcPr>
            <w:tcW w:w="8268" w:type="dxa"/>
            <w:tcBorders>
              <w:top w:val="single" w:sz="4" w:space="0" w:color="000000"/>
            </w:tcBorders>
            <w:shd w:val="clear" w:color="auto" w:fill="auto"/>
          </w:tcPr>
          <w:p w:rsidR="00F75E2B" w:rsidRPr="00F75E2B" w:rsidRDefault="00F75E2B" w:rsidP="00F75E2B">
            <w:pPr>
              <w:spacing w:after="0" w:line="240" w:lineRule="auto"/>
              <w:jc w:val="center"/>
              <w:rPr>
                <w:rFonts w:ascii="Times New Roman" w:hAnsi="Times New Roman"/>
                <w:sz w:val="24"/>
                <w:szCs w:val="24"/>
              </w:rPr>
            </w:pPr>
            <w:r w:rsidRPr="00F75E2B">
              <w:rPr>
                <w:rFonts w:ascii="Times New Roman" w:hAnsi="Times New Roman"/>
                <w:sz w:val="24"/>
                <w:szCs w:val="24"/>
              </w:rPr>
              <w:t>(par projektu atbildīgās amatpersonas vārds un uzvārds)</w:t>
            </w:r>
          </w:p>
          <w:p w:rsidR="00F75E2B" w:rsidRPr="00F75E2B" w:rsidRDefault="00F75E2B" w:rsidP="00F75E2B">
            <w:pPr>
              <w:spacing w:after="0" w:line="240" w:lineRule="auto"/>
              <w:jc w:val="center"/>
              <w:rPr>
                <w:rFonts w:ascii="Times New Roman" w:hAnsi="Times New Roman"/>
                <w:sz w:val="24"/>
                <w:szCs w:val="24"/>
              </w:rPr>
            </w:pPr>
          </w:p>
        </w:tc>
      </w:tr>
      <w:tr w:rsidR="00F75E2B" w:rsidRPr="00F75E2B" w:rsidTr="00D81B85">
        <w:tc>
          <w:tcPr>
            <w:tcW w:w="8268" w:type="dxa"/>
            <w:tcBorders>
              <w:bottom w:val="single" w:sz="4" w:space="0" w:color="000000"/>
            </w:tcBorders>
            <w:shd w:val="clear" w:color="auto" w:fill="auto"/>
          </w:tcPr>
          <w:p w:rsidR="00F75E2B" w:rsidRPr="00F75E2B" w:rsidRDefault="00F75E2B" w:rsidP="00F75E2B">
            <w:pPr>
              <w:snapToGrid w:val="0"/>
              <w:spacing w:after="0" w:line="240" w:lineRule="auto"/>
              <w:rPr>
                <w:rFonts w:ascii="Times New Roman" w:hAnsi="Times New Roman"/>
                <w:sz w:val="24"/>
                <w:szCs w:val="24"/>
              </w:rPr>
            </w:pPr>
            <w:r w:rsidRPr="00F75E2B">
              <w:rPr>
                <w:rFonts w:ascii="Times New Roman" w:hAnsi="Times New Roman"/>
                <w:sz w:val="24"/>
                <w:szCs w:val="24"/>
              </w:rPr>
              <w:t>Izglītības un zinātnes ministrijas Politikas iniciatīvu un attīstības departamenta eksperte</w:t>
            </w:r>
          </w:p>
        </w:tc>
      </w:tr>
      <w:tr w:rsidR="00F75E2B" w:rsidRPr="00F75E2B" w:rsidTr="00D81B85">
        <w:tc>
          <w:tcPr>
            <w:tcW w:w="8268" w:type="dxa"/>
            <w:tcBorders>
              <w:top w:val="single" w:sz="4" w:space="0" w:color="000000"/>
            </w:tcBorders>
            <w:shd w:val="clear" w:color="auto" w:fill="auto"/>
          </w:tcPr>
          <w:p w:rsidR="00F75E2B" w:rsidRPr="00F75E2B" w:rsidRDefault="00F75E2B" w:rsidP="00F75E2B">
            <w:pPr>
              <w:spacing w:after="0" w:line="240" w:lineRule="auto"/>
              <w:jc w:val="center"/>
              <w:rPr>
                <w:rFonts w:ascii="Times New Roman" w:hAnsi="Times New Roman"/>
                <w:sz w:val="24"/>
                <w:szCs w:val="24"/>
              </w:rPr>
            </w:pPr>
            <w:r w:rsidRPr="00F75E2B">
              <w:rPr>
                <w:rFonts w:ascii="Times New Roman" w:hAnsi="Times New Roman"/>
                <w:sz w:val="24"/>
                <w:szCs w:val="24"/>
              </w:rPr>
              <w:t>(amats)</w:t>
            </w:r>
          </w:p>
        </w:tc>
      </w:tr>
      <w:tr w:rsidR="00F75E2B" w:rsidRPr="00F75E2B" w:rsidTr="00D81B85">
        <w:tc>
          <w:tcPr>
            <w:tcW w:w="8268" w:type="dxa"/>
            <w:tcBorders>
              <w:bottom w:val="single" w:sz="4" w:space="0" w:color="000000"/>
            </w:tcBorders>
            <w:shd w:val="clear" w:color="auto" w:fill="auto"/>
          </w:tcPr>
          <w:p w:rsidR="00F75E2B" w:rsidRPr="00F75E2B" w:rsidRDefault="00F75E2B" w:rsidP="00F75E2B">
            <w:pPr>
              <w:snapToGrid w:val="0"/>
              <w:spacing w:after="0" w:line="240" w:lineRule="auto"/>
              <w:rPr>
                <w:rFonts w:ascii="Times New Roman" w:hAnsi="Times New Roman"/>
                <w:sz w:val="24"/>
                <w:szCs w:val="24"/>
              </w:rPr>
            </w:pPr>
          </w:p>
          <w:p w:rsidR="00F75E2B" w:rsidRPr="00F75E2B" w:rsidRDefault="00F75E2B" w:rsidP="00F75E2B">
            <w:pPr>
              <w:spacing w:after="0" w:line="240" w:lineRule="auto"/>
              <w:ind w:firstLine="720"/>
              <w:jc w:val="both"/>
              <w:rPr>
                <w:rFonts w:ascii="Times New Roman" w:hAnsi="Times New Roman"/>
                <w:sz w:val="24"/>
                <w:szCs w:val="24"/>
              </w:rPr>
            </w:pPr>
            <w:r w:rsidRPr="00F75E2B">
              <w:rPr>
                <w:rFonts w:ascii="Times New Roman" w:hAnsi="Times New Roman"/>
                <w:color w:val="000000"/>
                <w:sz w:val="24"/>
                <w:szCs w:val="24"/>
              </w:rPr>
              <w:t>67047979</w:t>
            </w:r>
          </w:p>
        </w:tc>
      </w:tr>
      <w:tr w:rsidR="00F75E2B" w:rsidRPr="00F75E2B" w:rsidTr="00D81B85">
        <w:tc>
          <w:tcPr>
            <w:tcW w:w="8268" w:type="dxa"/>
            <w:tcBorders>
              <w:top w:val="single" w:sz="4" w:space="0" w:color="000000"/>
            </w:tcBorders>
            <w:shd w:val="clear" w:color="auto" w:fill="auto"/>
          </w:tcPr>
          <w:p w:rsidR="00F75E2B" w:rsidRPr="00F75E2B" w:rsidRDefault="00F75E2B" w:rsidP="00F75E2B">
            <w:pPr>
              <w:spacing w:after="0" w:line="240" w:lineRule="auto"/>
              <w:jc w:val="center"/>
              <w:rPr>
                <w:rFonts w:ascii="Times New Roman" w:hAnsi="Times New Roman"/>
                <w:sz w:val="24"/>
                <w:szCs w:val="24"/>
              </w:rPr>
            </w:pPr>
            <w:r w:rsidRPr="00F75E2B">
              <w:rPr>
                <w:rFonts w:ascii="Times New Roman" w:hAnsi="Times New Roman"/>
                <w:sz w:val="24"/>
                <w:szCs w:val="24"/>
              </w:rPr>
              <w:t>(tālruņa un faksa numurs)</w:t>
            </w:r>
          </w:p>
        </w:tc>
      </w:tr>
      <w:tr w:rsidR="00F75E2B" w:rsidRPr="00F75E2B" w:rsidTr="00D81B85">
        <w:tc>
          <w:tcPr>
            <w:tcW w:w="8268" w:type="dxa"/>
            <w:tcBorders>
              <w:bottom w:val="single" w:sz="4" w:space="0" w:color="000000"/>
            </w:tcBorders>
            <w:shd w:val="clear" w:color="auto" w:fill="auto"/>
          </w:tcPr>
          <w:p w:rsidR="00F75E2B" w:rsidRPr="00F75E2B" w:rsidRDefault="00F75E2B" w:rsidP="00F75E2B">
            <w:pPr>
              <w:snapToGrid w:val="0"/>
              <w:spacing w:after="0" w:line="240" w:lineRule="auto"/>
              <w:rPr>
                <w:rFonts w:ascii="Times New Roman" w:hAnsi="Times New Roman"/>
                <w:sz w:val="24"/>
                <w:szCs w:val="24"/>
              </w:rPr>
            </w:pPr>
          </w:p>
          <w:p w:rsidR="00F75E2B" w:rsidRPr="00F75E2B" w:rsidRDefault="00F75E2B" w:rsidP="00F75E2B">
            <w:pPr>
              <w:snapToGrid w:val="0"/>
              <w:spacing w:after="0" w:line="240" w:lineRule="auto"/>
              <w:rPr>
                <w:rFonts w:ascii="Times New Roman" w:hAnsi="Times New Roman"/>
                <w:sz w:val="24"/>
                <w:szCs w:val="24"/>
              </w:rPr>
            </w:pPr>
            <w:r w:rsidRPr="00F75E2B">
              <w:rPr>
                <w:rFonts w:ascii="Times New Roman" w:hAnsi="Times New Roman"/>
                <w:sz w:val="24"/>
                <w:szCs w:val="24"/>
              </w:rPr>
              <w:t>Baiba.Jurkevica@izm.gov.lv</w:t>
            </w:r>
          </w:p>
        </w:tc>
      </w:tr>
      <w:tr w:rsidR="00F75E2B" w:rsidRPr="00F75E2B" w:rsidTr="00D81B85">
        <w:tc>
          <w:tcPr>
            <w:tcW w:w="8268" w:type="dxa"/>
            <w:tcBorders>
              <w:top w:val="single" w:sz="4" w:space="0" w:color="000000"/>
            </w:tcBorders>
            <w:shd w:val="clear" w:color="auto" w:fill="auto"/>
          </w:tcPr>
          <w:p w:rsidR="00F75E2B" w:rsidRPr="00F75E2B" w:rsidRDefault="00F75E2B" w:rsidP="00F75E2B">
            <w:pPr>
              <w:spacing w:after="0" w:line="240" w:lineRule="auto"/>
              <w:jc w:val="center"/>
              <w:rPr>
                <w:rFonts w:ascii="Times New Roman" w:hAnsi="Times New Roman"/>
                <w:sz w:val="24"/>
                <w:szCs w:val="24"/>
              </w:rPr>
            </w:pPr>
            <w:r w:rsidRPr="00F75E2B">
              <w:rPr>
                <w:rFonts w:ascii="Times New Roman" w:hAnsi="Times New Roman"/>
                <w:sz w:val="24"/>
                <w:szCs w:val="24"/>
              </w:rPr>
              <w:t>(e-pasta adrese)</w:t>
            </w:r>
          </w:p>
        </w:tc>
      </w:tr>
    </w:tbl>
    <w:p w:rsidR="00F75E2B" w:rsidRPr="00F75E2B" w:rsidRDefault="00F75E2B" w:rsidP="00F75E2B">
      <w:pPr>
        <w:pStyle w:val="naisf"/>
        <w:spacing w:before="0" w:after="0" w:line="240" w:lineRule="auto"/>
        <w:ind w:firstLine="0"/>
        <w:jc w:val="left"/>
        <w:rPr>
          <w:rFonts w:ascii="Times New Roman" w:hAnsi="Times New Roman"/>
          <w:sz w:val="24"/>
          <w:szCs w:val="24"/>
        </w:rPr>
      </w:pPr>
    </w:p>
    <w:p w:rsidR="006D2FFB" w:rsidRPr="00F75E2B" w:rsidRDefault="006D2FFB" w:rsidP="00F75E2B">
      <w:pPr>
        <w:spacing w:after="0" w:line="240" w:lineRule="auto"/>
        <w:ind w:firstLine="709"/>
        <w:jc w:val="both"/>
        <w:rPr>
          <w:rFonts w:ascii="Times New Roman" w:hAnsi="Times New Roman"/>
          <w:sz w:val="24"/>
          <w:szCs w:val="24"/>
          <w:lang w:val="lv-LV"/>
        </w:rPr>
      </w:pPr>
    </w:p>
    <w:p w:rsidR="002E58FA" w:rsidRPr="001C47DB" w:rsidRDefault="002E58FA" w:rsidP="00C16D35">
      <w:pPr>
        <w:spacing w:after="0" w:line="240" w:lineRule="auto"/>
        <w:ind w:firstLine="709"/>
        <w:jc w:val="both"/>
        <w:rPr>
          <w:lang w:val="lv-LV"/>
        </w:rPr>
      </w:pPr>
    </w:p>
    <w:p w:rsidR="002E58FA" w:rsidRPr="001C47DB" w:rsidRDefault="002E58FA" w:rsidP="00C16D35">
      <w:pPr>
        <w:spacing w:after="0" w:line="240" w:lineRule="auto"/>
        <w:jc w:val="both"/>
        <w:rPr>
          <w:lang w:val="lv-LV"/>
        </w:rPr>
      </w:pPr>
    </w:p>
    <w:p w:rsidR="00942CD7" w:rsidRPr="001C47DB" w:rsidRDefault="001C47DB" w:rsidP="00C16D35">
      <w:pPr>
        <w:spacing w:after="0" w:line="240" w:lineRule="auto"/>
        <w:ind w:firstLine="709"/>
        <w:jc w:val="both"/>
        <w:rPr>
          <w:rFonts w:ascii="Times New Roman" w:hAnsi="Times New Roman"/>
          <w:lang w:val="lv-LV"/>
        </w:rPr>
      </w:pPr>
      <w:r w:rsidRPr="001C47DB">
        <w:rPr>
          <w:rFonts w:ascii="Times New Roman" w:hAnsi="Times New Roman"/>
          <w:lang w:val="lv-LV"/>
        </w:rPr>
        <w:t>28</w:t>
      </w:r>
      <w:r w:rsidR="00A231FB" w:rsidRPr="001C47DB">
        <w:rPr>
          <w:rFonts w:ascii="Times New Roman" w:hAnsi="Times New Roman"/>
          <w:lang w:val="lv-LV"/>
        </w:rPr>
        <w:t>.</w:t>
      </w:r>
      <w:r w:rsidRPr="001C47DB">
        <w:rPr>
          <w:rFonts w:ascii="Times New Roman" w:hAnsi="Times New Roman"/>
          <w:lang w:val="lv-LV"/>
        </w:rPr>
        <w:t>09</w:t>
      </w:r>
      <w:r w:rsidR="00125C22" w:rsidRPr="001C47DB">
        <w:rPr>
          <w:rFonts w:ascii="Times New Roman" w:hAnsi="Times New Roman"/>
          <w:lang w:val="lv-LV"/>
        </w:rPr>
        <w:t>.202</w:t>
      </w:r>
      <w:r w:rsidRPr="001C47DB">
        <w:rPr>
          <w:rFonts w:ascii="Times New Roman" w:hAnsi="Times New Roman"/>
          <w:lang w:val="lv-LV"/>
        </w:rPr>
        <w:t>1</w:t>
      </w:r>
      <w:r w:rsidR="00350A9C" w:rsidRPr="001C47DB">
        <w:rPr>
          <w:rFonts w:ascii="Times New Roman" w:hAnsi="Times New Roman"/>
          <w:lang w:val="lv-LV"/>
        </w:rPr>
        <w:t xml:space="preserve">. </w:t>
      </w:r>
    </w:p>
    <w:p w:rsidR="00350A9C" w:rsidRPr="001C47DB" w:rsidRDefault="001C47DB" w:rsidP="00C16D35">
      <w:pPr>
        <w:spacing w:after="0" w:line="240" w:lineRule="auto"/>
        <w:ind w:firstLine="709"/>
        <w:jc w:val="both"/>
        <w:rPr>
          <w:rFonts w:ascii="Times New Roman" w:hAnsi="Times New Roman"/>
          <w:lang w:val="lv-LV"/>
        </w:rPr>
      </w:pPr>
      <w:r w:rsidRPr="001C47DB">
        <w:rPr>
          <w:rFonts w:ascii="Times New Roman" w:hAnsi="Times New Roman"/>
          <w:lang w:val="lv-LV"/>
        </w:rPr>
        <w:t>B.Jurkevica</w:t>
      </w:r>
    </w:p>
    <w:p w:rsidR="00350A9C" w:rsidRPr="001C47DB" w:rsidRDefault="00FA3091" w:rsidP="00C16D35">
      <w:pPr>
        <w:spacing w:after="0" w:line="240" w:lineRule="auto"/>
        <w:ind w:firstLine="709"/>
        <w:jc w:val="both"/>
        <w:rPr>
          <w:rFonts w:ascii="Times New Roman" w:hAnsi="Times New Roman"/>
          <w:lang w:val="lv-LV"/>
        </w:rPr>
      </w:pPr>
      <w:r w:rsidRPr="001C47DB">
        <w:rPr>
          <w:rFonts w:ascii="Times New Roman" w:hAnsi="Times New Roman"/>
          <w:lang w:val="lv-LV"/>
        </w:rPr>
        <w:t>67047</w:t>
      </w:r>
      <w:r w:rsidR="001C47DB" w:rsidRPr="001C47DB">
        <w:rPr>
          <w:rFonts w:ascii="Times New Roman" w:hAnsi="Times New Roman"/>
          <w:lang w:val="lv-LV"/>
        </w:rPr>
        <w:t>979</w:t>
      </w:r>
      <w:r w:rsidR="00350A9C" w:rsidRPr="001C47DB">
        <w:rPr>
          <w:rFonts w:ascii="Times New Roman" w:hAnsi="Times New Roman"/>
          <w:lang w:val="lv-LV"/>
        </w:rPr>
        <w:t xml:space="preserve">; </w:t>
      </w:r>
      <w:hyperlink r:id="rId14" w:history="1">
        <w:r w:rsidR="001C47DB" w:rsidRPr="001C47DB">
          <w:rPr>
            <w:rStyle w:val="Hyperlink"/>
            <w:rFonts w:ascii="Times New Roman" w:hAnsi="Times New Roman"/>
            <w:lang w:val="lv-LV"/>
          </w:rPr>
          <w:t>Baiba.Jurkevica@izm.gov.lv</w:t>
        </w:r>
      </w:hyperlink>
    </w:p>
    <w:p w:rsidR="0074657F" w:rsidRPr="001C47DB" w:rsidRDefault="0074657F" w:rsidP="00C16D35">
      <w:pPr>
        <w:spacing w:after="0" w:line="240" w:lineRule="auto"/>
        <w:ind w:firstLine="709"/>
        <w:jc w:val="both"/>
        <w:rPr>
          <w:rFonts w:ascii="Times New Roman" w:hAnsi="Times New Roman"/>
          <w:lang w:val="lv-LV"/>
        </w:rPr>
      </w:pPr>
      <w:r w:rsidRPr="001C47DB">
        <w:rPr>
          <w:rFonts w:ascii="Times New Roman" w:hAnsi="Times New Roman"/>
          <w:lang w:val="lv-LV"/>
        </w:rPr>
        <w:t>A.Rudzīte;</w:t>
      </w:r>
    </w:p>
    <w:p w:rsidR="0074657F" w:rsidRPr="001C47DB" w:rsidRDefault="0074657F" w:rsidP="00C16D35">
      <w:pPr>
        <w:spacing w:after="0" w:line="240" w:lineRule="auto"/>
        <w:ind w:firstLine="709"/>
        <w:jc w:val="both"/>
        <w:rPr>
          <w:rFonts w:ascii="Times New Roman" w:hAnsi="Times New Roman"/>
          <w:lang w:val="lv-LV"/>
        </w:rPr>
      </w:pPr>
      <w:r w:rsidRPr="001C47DB">
        <w:rPr>
          <w:rFonts w:ascii="Times New Roman" w:hAnsi="Times New Roman"/>
          <w:lang w:val="lv-LV"/>
        </w:rPr>
        <w:t xml:space="preserve">67047807; </w:t>
      </w:r>
      <w:hyperlink r:id="rId15" w:history="1">
        <w:r w:rsidR="001C47DB" w:rsidRPr="001C47DB">
          <w:rPr>
            <w:rStyle w:val="Hyperlink"/>
            <w:rFonts w:ascii="Times New Roman" w:hAnsi="Times New Roman"/>
            <w:lang w:val="lv-LV"/>
          </w:rPr>
          <w:t>Ance.Rudzite@izm.gov.lv</w:t>
        </w:r>
      </w:hyperlink>
    </w:p>
    <w:p w:rsidR="001C47DB" w:rsidRPr="001C47DB" w:rsidRDefault="001C47DB" w:rsidP="00C16D35">
      <w:pPr>
        <w:spacing w:after="0" w:line="240" w:lineRule="auto"/>
        <w:ind w:firstLine="709"/>
        <w:jc w:val="both"/>
        <w:rPr>
          <w:rFonts w:ascii="Times New Roman" w:hAnsi="Times New Roman"/>
          <w:lang w:val="lv-LV"/>
        </w:rPr>
      </w:pPr>
      <w:r w:rsidRPr="001C47DB">
        <w:rPr>
          <w:rFonts w:ascii="Times New Roman" w:hAnsi="Times New Roman"/>
          <w:lang w:val="lv-LV"/>
        </w:rPr>
        <w:t xml:space="preserve">I.Jaunzeme; </w:t>
      </w:r>
    </w:p>
    <w:p w:rsidR="008E7777" w:rsidRPr="001C47DB" w:rsidRDefault="001C47DB" w:rsidP="008E7777">
      <w:pPr>
        <w:spacing w:after="0" w:line="240" w:lineRule="auto"/>
        <w:ind w:firstLine="709"/>
        <w:jc w:val="both"/>
        <w:rPr>
          <w:rFonts w:ascii="Times New Roman" w:hAnsi="Times New Roman"/>
          <w:lang w:val="lv-LV"/>
        </w:rPr>
      </w:pPr>
      <w:r w:rsidRPr="001C47DB">
        <w:rPr>
          <w:rFonts w:ascii="Times New Roman" w:hAnsi="Times New Roman"/>
          <w:lang w:val="lv-LV"/>
        </w:rPr>
        <w:t>67047881</w:t>
      </w:r>
      <w:r w:rsidR="008E7777">
        <w:rPr>
          <w:rFonts w:ascii="Times New Roman" w:hAnsi="Times New Roman"/>
          <w:lang w:val="lv-LV"/>
        </w:rPr>
        <w:t xml:space="preserve">; </w:t>
      </w:r>
      <w:hyperlink r:id="rId16" w:history="1">
        <w:r w:rsidR="008E7777" w:rsidRPr="001C47DB">
          <w:rPr>
            <w:rStyle w:val="Hyperlink"/>
            <w:rFonts w:ascii="Times New Roman" w:hAnsi="Times New Roman"/>
            <w:lang w:val="lv-LV"/>
          </w:rPr>
          <w:t>Inta.Jaunzeme@izm.gov.lv</w:t>
        </w:r>
      </w:hyperlink>
    </w:p>
    <w:p w:rsidR="001C47DB" w:rsidRPr="001C47DB" w:rsidRDefault="001C47DB" w:rsidP="00C16D35">
      <w:pPr>
        <w:spacing w:after="0" w:line="240" w:lineRule="auto"/>
        <w:ind w:firstLine="709"/>
        <w:jc w:val="both"/>
        <w:rPr>
          <w:rFonts w:ascii="Times New Roman" w:hAnsi="Times New Roman"/>
          <w:lang w:val="lv-LV"/>
        </w:rPr>
      </w:pPr>
    </w:p>
    <w:p w:rsidR="001C47DB" w:rsidRPr="001C47DB" w:rsidRDefault="001C47DB" w:rsidP="00C16D35">
      <w:pPr>
        <w:spacing w:after="0" w:line="240" w:lineRule="auto"/>
        <w:ind w:firstLine="709"/>
        <w:jc w:val="both"/>
        <w:rPr>
          <w:rFonts w:ascii="Times New Roman" w:hAnsi="Times New Roman"/>
          <w:lang w:val="lv-LV"/>
        </w:rPr>
      </w:pPr>
    </w:p>
    <w:sectPr w:rsidR="001C47DB" w:rsidRPr="001C47DB" w:rsidSect="00032C26">
      <w:headerReference w:type="even" r:id="rId17"/>
      <w:headerReference w:type="default" r:id="rId18"/>
      <w:footerReference w:type="default" r:id="rId19"/>
      <w:footerReference w:type="first" r:id="rId20"/>
      <w:pgSz w:w="16838" w:h="11906" w:orient="landscape" w:code="9"/>
      <w:pgMar w:top="1418" w:right="113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2F3" w:rsidRDefault="009802F3">
      <w:r>
        <w:separator/>
      </w:r>
    </w:p>
  </w:endnote>
  <w:endnote w:type="continuationSeparator" w:id="0">
    <w:p w:rsidR="009802F3" w:rsidRDefault="0098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2CC" w:rsidRPr="003A0514" w:rsidRDefault="00B032CC" w:rsidP="00BF4305">
    <w:pPr>
      <w:pStyle w:val="Footer"/>
      <w:rPr>
        <w:rFonts w:ascii="Times New Roman" w:hAnsi="Times New Roman"/>
        <w:sz w:val="20"/>
        <w:szCs w:val="20"/>
      </w:rPr>
    </w:pPr>
    <w:r w:rsidRPr="003A0514">
      <w:rPr>
        <w:rFonts w:ascii="Times New Roman" w:hAnsi="Times New Roman"/>
        <w:sz w:val="20"/>
        <w:szCs w:val="20"/>
      </w:rPr>
      <w:t>IZMizz_</w:t>
    </w:r>
    <w:r w:rsidR="001C47DB">
      <w:rPr>
        <w:rFonts w:ascii="Times New Roman" w:hAnsi="Times New Roman"/>
        <w:sz w:val="20"/>
        <w:szCs w:val="20"/>
      </w:rPr>
      <w:t>280921</w:t>
    </w:r>
    <w:r w:rsidR="003046AA" w:rsidRPr="003A0514">
      <w:rPr>
        <w:rFonts w:ascii="Times New Roman" w:hAnsi="Times New Roman"/>
        <w:sz w:val="20"/>
        <w:szCs w:val="20"/>
      </w:rPr>
      <w:t>_</w:t>
    </w:r>
    <w:r w:rsidR="00587A6A" w:rsidRPr="003A0514">
      <w:rPr>
        <w:rFonts w:ascii="Times New Roman" w:hAnsi="Times New Roman"/>
        <w:sz w:val="20"/>
        <w:szCs w:val="20"/>
      </w:rPr>
      <w:t>322</w:t>
    </w:r>
  </w:p>
  <w:p w:rsidR="00B032CC" w:rsidRPr="00BF4305" w:rsidRDefault="00B032CC" w:rsidP="00BF4305">
    <w:pPr>
      <w:pStyle w:val="Footer"/>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2CC" w:rsidRPr="00CE0B7A" w:rsidRDefault="00B032CC" w:rsidP="00CE0B7A">
    <w:pPr>
      <w:pStyle w:val="Footer"/>
      <w:rPr>
        <w:szCs w:val="16"/>
      </w:rPr>
    </w:pPr>
    <w:r>
      <w:rPr>
        <w:sz w:val="16"/>
        <w:szCs w:val="16"/>
      </w:rPr>
      <w:t xml:space="preserve">IZMizz_121212_LVAnolik ; </w:t>
    </w:r>
    <w:smartTag w:uri="schemas-tilde-lv/tildestengine" w:element="veidnes">
      <w:smartTagPr>
        <w:attr w:name="text" w:val="Izziņa"/>
        <w:attr w:name="baseform" w:val="Izziņa"/>
        <w:attr w:name="id" w:val="-1"/>
      </w:smartTagPr>
      <w:r w:rsidRPr="003E7956">
        <w:rPr>
          <w:sz w:val="16"/>
          <w:szCs w:val="16"/>
        </w:rPr>
        <w:t>Izziņa</w:t>
      </w:r>
    </w:smartTag>
    <w:r w:rsidRPr="003E7956">
      <w:rPr>
        <w:sz w:val="16"/>
        <w:szCs w:val="16"/>
      </w:rPr>
      <w:t xml:space="preserve"> par atzinumos sniegtajiem iebildumiem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2F3" w:rsidRDefault="009802F3">
      <w:r>
        <w:separator/>
      </w:r>
    </w:p>
  </w:footnote>
  <w:footnote w:type="continuationSeparator" w:id="0">
    <w:p w:rsidR="009802F3" w:rsidRDefault="009802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2CC" w:rsidRDefault="00B032CC"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032CC" w:rsidRDefault="00B032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46AA" w:rsidRDefault="003046AA" w:rsidP="003046AA">
    <w:pPr>
      <w:pStyle w:val="Header"/>
      <w:framePr w:wrap="around" w:vAnchor="text" w:hAnchor="margin" w:xAlign="center" w:y="1"/>
      <w:jc w:val="center"/>
    </w:pPr>
    <w:r>
      <w:fldChar w:fldCharType="begin"/>
    </w:r>
    <w:r>
      <w:instrText xml:space="preserve"> PAGE   \* MERGEFORMAT </w:instrText>
    </w:r>
    <w:r>
      <w:fldChar w:fldCharType="separate"/>
    </w:r>
    <w:r w:rsidR="00A50962">
      <w:rPr>
        <w:noProof/>
      </w:rPr>
      <w:t>1</w:t>
    </w:r>
    <w:r>
      <w:rPr>
        <w:noProof/>
      </w:rPr>
      <w:fldChar w:fldCharType="end"/>
    </w:r>
  </w:p>
  <w:p w:rsidR="00B032CC" w:rsidRDefault="00B032CC" w:rsidP="003046AA">
    <w:pPr>
      <w:pStyle w:val="Header"/>
      <w:framePr w:wrap="around" w:vAnchor="text" w:hAnchor="margin" w:xAlign="center"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76B5E"/>
    <w:multiLevelType w:val="hybridMultilevel"/>
    <w:tmpl w:val="90989692"/>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0E21F71"/>
    <w:multiLevelType w:val="multilevel"/>
    <w:tmpl w:val="C40803D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03417467"/>
    <w:multiLevelType w:val="hybridMultilevel"/>
    <w:tmpl w:val="D79E78EA"/>
    <w:lvl w:ilvl="0" w:tplc="290E7172">
      <w:start w:val="1"/>
      <w:numFmt w:val="decimal"/>
      <w:lvlText w:val="%1)"/>
      <w:lvlJc w:val="left"/>
      <w:pPr>
        <w:ind w:left="1080" w:hanging="360"/>
      </w:pPr>
      <w:rPr>
        <w:rFonts w:hint="default"/>
        <w:b w:val="0"/>
        <w:i w:val="0"/>
        <w:strike w:val="0"/>
        <w:color w:val="auto"/>
        <w:sz w:val="24"/>
        <w:szCs w:val="2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474059"/>
    <w:multiLevelType w:val="multilevel"/>
    <w:tmpl w:val="C44AFF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1DCD6C16"/>
    <w:multiLevelType w:val="hybridMultilevel"/>
    <w:tmpl w:val="90989692"/>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1F9544E9"/>
    <w:multiLevelType w:val="hybridMultilevel"/>
    <w:tmpl w:val="B4269946"/>
    <w:lvl w:ilvl="0" w:tplc="3208A984">
      <w:start w:val="1"/>
      <w:numFmt w:val="decimal"/>
      <w:lvlText w:val="%1."/>
      <w:lvlJc w:val="left"/>
      <w:pPr>
        <w:ind w:left="1440" w:hanging="360"/>
      </w:pPr>
    </w:lvl>
    <w:lvl w:ilvl="1" w:tplc="B97C52B2">
      <w:start w:val="1"/>
      <w:numFmt w:val="lowerLetter"/>
      <w:lvlText w:val="%2."/>
      <w:lvlJc w:val="left"/>
      <w:pPr>
        <w:ind w:left="2160" w:hanging="360"/>
      </w:pPr>
    </w:lvl>
    <w:lvl w:ilvl="2" w:tplc="E20ECCB8">
      <w:start w:val="1"/>
      <w:numFmt w:val="lowerRoman"/>
      <w:lvlText w:val="%3."/>
      <w:lvlJc w:val="right"/>
      <w:pPr>
        <w:ind w:left="2880" w:hanging="180"/>
      </w:pPr>
    </w:lvl>
    <w:lvl w:ilvl="3" w:tplc="6A06E652">
      <w:start w:val="1"/>
      <w:numFmt w:val="decimal"/>
      <w:lvlText w:val="%4."/>
      <w:lvlJc w:val="left"/>
      <w:pPr>
        <w:ind w:left="3600" w:hanging="360"/>
      </w:pPr>
    </w:lvl>
    <w:lvl w:ilvl="4" w:tplc="785E52B2">
      <w:start w:val="1"/>
      <w:numFmt w:val="lowerLetter"/>
      <w:lvlText w:val="%5."/>
      <w:lvlJc w:val="left"/>
      <w:pPr>
        <w:ind w:left="4320" w:hanging="360"/>
      </w:pPr>
    </w:lvl>
    <w:lvl w:ilvl="5" w:tplc="0F9C1C74">
      <w:start w:val="1"/>
      <w:numFmt w:val="lowerRoman"/>
      <w:lvlText w:val="%6."/>
      <w:lvlJc w:val="right"/>
      <w:pPr>
        <w:ind w:left="5040" w:hanging="180"/>
      </w:pPr>
    </w:lvl>
    <w:lvl w:ilvl="6" w:tplc="FFAE5952">
      <w:start w:val="1"/>
      <w:numFmt w:val="decimal"/>
      <w:lvlText w:val="%7."/>
      <w:lvlJc w:val="left"/>
      <w:pPr>
        <w:ind w:left="5760" w:hanging="360"/>
      </w:pPr>
    </w:lvl>
    <w:lvl w:ilvl="7" w:tplc="F496E18C">
      <w:start w:val="1"/>
      <w:numFmt w:val="lowerLetter"/>
      <w:lvlText w:val="%8."/>
      <w:lvlJc w:val="left"/>
      <w:pPr>
        <w:ind w:left="6480" w:hanging="360"/>
      </w:pPr>
    </w:lvl>
    <w:lvl w:ilvl="8" w:tplc="53EAAA78">
      <w:start w:val="1"/>
      <w:numFmt w:val="lowerRoman"/>
      <w:lvlText w:val="%9."/>
      <w:lvlJc w:val="right"/>
      <w:pPr>
        <w:ind w:left="7200" w:hanging="180"/>
      </w:pPr>
    </w:lvl>
  </w:abstractNum>
  <w:abstractNum w:abstractNumId="6">
    <w:nsid w:val="22ED1ADA"/>
    <w:multiLevelType w:val="hybridMultilevel"/>
    <w:tmpl w:val="B8D414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24480F73"/>
    <w:multiLevelType w:val="hybridMultilevel"/>
    <w:tmpl w:val="A07093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26815D3A"/>
    <w:multiLevelType w:val="multilevel"/>
    <w:tmpl w:val="842E65F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2E4B1E04"/>
    <w:multiLevelType w:val="multilevel"/>
    <w:tmpl w:val="483EF7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351241C9"/>
    <w:multiLevelType w:val="hybridMultilevel"/>
    <w:tmpl w:val="79FEAAF2"/>
    <w:lvl w:ilvl="0" w:tplc="B0AC5046">
      <w:start w:val="1"/>
      <w:numFmt w:val="decimal"/>
      <w:lvlText w:val="%1."/>
      <w:lvlJc w:val="left"/>
      <w:pPr>
        <w:ind w:left="360" w:hanging="360"/>
      </w:pPr>
      <w:rPr>
        <w:rFonts w:ascii="Times New Roman" w:hAnsi="Times New Roman" w:cs="Times New Roman"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nsid w:val="38514218"/>
    <w:multiLevelType w:val="multilevel"/>
    <w:tmpl w:val="9FF04F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385E2C07"/>
    <w:multiLevelType w:val="multilevel"/>
    <w:tmpl w:val="A2BEDE12"/>
    <w:lvl w:ilvl="0">
      <w:start w:val="1"/>
      <w:numFmt w:val="decimal"/>
      <w:lvlText w:val="%1."/>
      <w:lvlJc w:val="left"/>
      <w:pPr>
        <w:ind w:left="840" w:hanging="360"/>
      </w:pPr>
    </w:lvl>
    <w:lvl w:ilvl="1">
      <w:start w:val="1"/>
      <w:numFmt w:val="decimal"/>
      <w:isLgl/>
      <w:lvlText w:val="%1.%2."/>
      <w:lvlJc w:val="left"/>
      <w:pPr>
        <w:ind w:left="1260" w:hanging="780"/>
      </w:pPr>
      <w:rPr>
        <w:rFonts w:hint="default"/>
      </w:rPr>
    </w:lvl>
    <w:lvl w:ilvl="2">
      <w:start w:val="4"/>
      <w:numFmt w:val="decimal"/>
      <w:isLgl/>
      <w:lvlText w:val="%1.%2.%3."/>
      <w:lvlJc w:val="left"/>
      <w:pPr>
        <w:ind w:left="1260" w:hanging="780"/>
      </w:pPr>
      <w:rPr>
        <w:rFonts w:hint="default"/>
      </w:rPr>
    </w:lvl>
    <w:lvl w:ilvl="3">
      <w:start w:val="1"/>
      <w:numFmt w:val="decimal"/>
      <w:isLgl/>
      <w:lvlText w:val="%1.%2.%3.%4."/>
      <w:lvlJc w:val="left"/>
      <w:pPr>
        <w:ind w:left="1260" w:hanging="78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13">
    <w:nsid w:val="3C426A32"/>
    <w:multiLevelType w:val="hybridMultilevel"/>
    <w:tmpl w:val="B8480FE2"/>
    <w:lvl w:ilvl="0" w:tplc="E5FA6176">
      <w:start w:val="1"/>
      <w:numFmt w:val="decimal"/>
      <w:lvlText w:val="%1)"/>
      <w:lvlJc w:val="left"/>
      <w:pPr>
        <w:ind w:left="2292" w:hanging="590"/>
      </w:pPr>
    </w:lvl>
    <w:lvl w:ilvl="1" w:tplc="497A515C">
      <w:start w:val="1"/>
      <w:numFmt w:val="lowerLetter"/>
      <w:lvlText w:val="%2."/>
      <w:lvlJc w:val="left"/>
      <w:pPr>
        <w:ind w:left="2291" w:hanging="360"/>
      </w:pPr>
    </w:lvl>
    <w:lvl w:ilvl="2" w:tplc="92FAF7A0">
      <w:start w:val="1"/>
      <w:numFmt w:val="lowerRoman"/>
      <w:lvlText w:val="%3."/>
      <w:lvlJc w:val="right"/>
      <w:pPr>
        <w:ind w:left="3011" w:hanging="180"/>
      </w:pPr>
    </w:lvl>
    <w:lvl w:ilvl="3" w:tplc="62C6AA78">
      <w:start w:val="1"/>
      <w:numFmt w:val="decimal"/>
      <w:lvlText w:val="%4."/>
      <w:lvlJc w:val="left"/>
      <w:pPr>
        <w:ind w:left="3731" w:hanging="360"/>
      </w:pPr>
    </w:lvl>
    <w:lvl w:ilvl="4" w:tplc="37D430BA">
      <w:start w:val="1"/>
      <w:numFmt w:val="lowerLetter"/>
      <w:lvlText w:val="%5."/>
      <w:lvlJc w:val="left"/>
      <w:pPr>
        <w:ind w:left="4451" w:hanging="360"/>
      </w:pPr>
    </w:lvl>
    <w:lvl w:ilvl="5" w:tplc="AD1EDF34">
      <w:start w:val="1"/>
      <w:numFmt w:val="lowerRoman"/>
      <w:lvlText w:val="%6."/>
      <w:lvlJc w:val="right"/>
      <w:pPr>
        <w:ind w:left="5171" w:hanging="180"/>
      </w:pPr>
    </w:lvl>
    <w:lvl w:ilvl="6" w:tplc="7F8E0754">
      <w:start w:val="1"/>
      <w:numFmt w:val="decimal"/>
      <w:lvlText w:val="%7."/>
      <w:lvlJc w:val="left"/>
      <w:pPr>
        <w:ind w:left="5891" w:hanging="360"/>
      </w:pPr>
    </w:lvl>
    <w:lvl w:ilvl="7" w:tplc="5E54590E">
      <w:start w:val="1"/>
      <w:numFmt w:val="lowerLetter"/>
      <w:lvlText w:val="%8."/>
      <w:lvlJc w:val="left"/>
      <w:pPr>
        <w:ind w:left="6611" w:hanging="360"/>
      </w:pPr>
    </w:lvl>
    <w:lvl w:ilvl="8" w:tplc="082E4502">
      <w:start w:val="1"/>
      <w:numFmt w:val="lowerRoman"/>
      <w:lvlText w:val="%9."/>
      <w:lvlJc w:val="right"/>
      <w:pPr>
        <w:ind w:left="7331" w:hanging="180"/>
      </w:pPr>
    </w:lvl>
  </w:abstractNum>
  <w:abstractNum w:abstractNumId="14">
    <w:nsid w:val="42200030"/>
    <w:multiLevelType w:val="multilevel"/>
    <w:tmpl w:val="B924292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4A322FAF"/>
    <w:multiLevelType w:val="multilevel"/>
    <w:tmpl w:val="16ECCF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521245DA"/>
    <w:multiLevelType w:val="multilevel"/>
    <w:tmpl w:val="06AC4A8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nsid w:val="537C77B4"/>
    <w:multiLevelType w:val="hybridMultilevel"/>
    <w:tmpl w:val="ABEC0E7E"/>
    <w:lvl w:ilvl="0" w:tplc="89646CDC">
      <w:start w:val="1"/>
      <w:numFmt w:val="decimal"/>
      <w:lvlText w:val="%1."/>
      <w:lvlJc w:val="left"/>
      <w:pPr>
        <w:ind w:left="1353" w:hanging="360"/>
      </w:pPr>
      <w:rPr>
        <w:rFonts w:hint="default"/>
        <w:b/>
        <w:color w:val="auto"/>
        <w:sz w:val="22"/>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8">
    <w:nsid w:val="56DF7C4C"/>
    <w:multiLevelType w:val="multilevel"/>
    <w:tmpl w:val="72A6B42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59DE5416"/>
    <w:multiLevelType w:val="hybridMultilevel"/>
    <w:tmpl w:val="79FEAAF2"/>
    <w:lvl w:ilvl="0" w:tplc="B0AC5046">
      <w:start w:val="1"/>
      <w:numFmt w:val="decimal"/>
      <w:lvlText w:val="%1."/>
      <w:lvlJc w:val="left"/>
      <w:pPr>
        <w:ind w:left="1080" w:hanging="360"/>
      </w:pPr>
      <w:rPr>
        <w:rFonts w:ascii="Times New Roman" w:hAnsi="Times New Roman" w:cs="Times New Roman"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nsid w:val="5A996B68"/>
    <w:multiLevelType w:val="hybridMultilevel"/>
    <w:tmpl w:val="63843CB4"/>
    <w:lvl w:ilvl="0" w:tplc="04260011">
      <w:start w:val="1"/>
      <w:numFmt w:val="decimal"/>
      <w:lvlText w:val="%1)"/>
      <w:lvlJc w:val="left"/>
      <w:pPr>
        <w:ind w:left="1755" w:hanging="675"/>
      </w:p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1">
    <w:nsid w:val="64BF3B23"/>
    <w:multiLevelType w:val="hybridMultilevel"/>
    <w:tmpl w:val="FDF2DE64"/>
    <w:lvl w:ilvl="0" w:tplc="00040D44">
      <w:start w:val="1"/>
      <w:numFmt w:val="decimal"/>
      <w:lvlText w:val="%1."/>
      <w:lvlJc w:val="left"/>
      <w:pPr>
        <w:ind w:left="928" w:hanging="360"/>
      </w:pPr>
      <w:rPr>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nsid w:val="65941B88"/>
    <w:multiLevelType w:val="hybridMultilevel"/>
    <w:tmpl w:val="90989692"/>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D6756FE"/>
    <w:multiLevelType w:val="multilevel"/>
    <w:tmpl w:val="E2B284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u w:val="single"/>
      </w:rPr>
    </w:lvl>
    <w:lvl w:ilvl="2">
      <w:start w:val="1"/>
      <w:numFmt w:val="decimal"/>
      <w:isLgl/>
      <w:lvlText w:val="%1.%2.%3."/>
      <w:lvlJc w:val="left"/>
      <w:pPr>
        <w:ind w:left="720" w:hanging="720"/>
      </w:pPr>
      <w:rPr>
        <w:rFonts w:hint="default"/>
        <w:u w:val="single"/>
      </w:rPr>
    </w:lvl>
    <w:lvl w:ilvl="3">
      <w:start w:val="1"/>
      <w:numFmt w:val="decimal"/>
      <w:isLgl/>
      <w:lvlText w:val="%1.%2.%3.%4."/>
      <w:lvlJc w:val="left"/>
      <w:pPr>
        <w:ind w:left="720" w:hanging="720"/>
      </w:pPr>
      <w:rPr>
        <w:rFonts w:hint="default"/>
        <w:u w:val="single"/>
      </w:rPr>
    </w:lvl>
    <w:lvl w:ilvl="4">
      <w:start w:val="1"/>
      <w:numFmt w:val="decimal"/>
      <w:isLgl/>
      <w:lvlText w:val="%1.%2.%3.%4.%5."/>
      <w:lvlJc w:val="left"/>
      <w:pPr>
        <w:ind w:left="1080" w:hanging="1080"/>
      </w:pPr>
      <w:rPr>
        <w:rFonts w:hint="default"/>
        <w:u w:val="single"/>
      </w:rPr>
    </w:lvl>
    <w:lvl w:ilvl="5">
      <w:start w:val="1"/>
      <w:numFmt w:val="decimal"/>
      <w:isLgl/>
      <w:lvlText w:val="%1.%2.%3.%4.%5.%6."/>
      <w:lvlJc w:val="left"/>
      <w:pPr>
        <w:ind w:left="1080" w:hanging="1080"/>
      </w:pPr>
      <w:rPr>
        <w:rFonts w:hint="default"/>
        <w:u w:val="single"/>
      </w:rPr>
    </w:lvl>
    <w:lvl w:ilvl="6">
      <w:start w:val="1"/>
      <w:numFmt w:val="decimal"/>
      <w:isLgl/>
      <w:lvlText w:val="%1.%2.%3.%4.%5.%6.%7."/>
      <w:lvlJc w:val="left"/>
      <w:pPr>
        <w:ind w:left="1440" w:hanging="1440"/>
      </w:pPr>
      <w:rPr>
        <w:rFonts w:hint="default"/>
        <w:u w:val="single"/>
      </w:rPr>
    </w:lvl>
    <w:lvl w:ilvl="7">
      <w:start w:val="1"/>
      <w:numFmt w:val="decimal"/>
      <w:isLgl/>
      <w:lvlText w:val="%1.%2.%3.%4.%5.%6.%7.%8."/>
      <w:lvlJc w:val="left"/>
      <w:pPr>
        <w:ind w:left="1440" w:hanging="1440"/>
      </w:pPr>
      <w:rPr>
        <w:rFonts w:hint="default"/>
        <w:u w:val="single"/>
      </w:rPr>
    </w:lvl>
    <w:lvl w:ilvl="8">
      <w:start w:val="1"/>
      <w:numFmt w:val="decimal"/>
      <w:isLgl/>
      <w:lvlText w:val="%1.%2.%3.%4.%5.%6.%7.%8.%9."/>
      <w:lvlJc w:val="left"/>
      <w:pPr>
        <w:ind w:left="1800" w:hanging="1800"/>
      </w:pPr>
      <w:rPr>
        <w:rFonts w:hint="default"/>
        <w:u w:val="single"/>
      </w:rPr>
    </w:lvl>
  </w:abstractNum>
  <w:abstractNum w:abstractNumId="24">
    <w:nsid w:val="6F381915"/>
    <w:multiLevelType w:val="hybridMultilevel"/>
    <w:tmpl w:val="D512A4D6"/>
    <w:lvl w:ilvl="0" w:tplc="618A3FD0">
      <w:start w:val="1"/>
      <w:numFmt w:val="decimal"/>
      <w:lvlText w:val="%1)"/>
      <w:lvlJc w:val="left"/>
      <w:pPr>
        <w:ind w:left="1440" w:hanging="360"/>
      </w:pPr>
    </w:lvl>
    <w:lvl w:ilvl="1" w:tplc="79F88E32" w:tentative="1">
      <w:start w:val="1"/>
      <w:numFmt w:val="lowerLetter"/>
      <w:lvlText w:val="%2."/>
      <w:lvlJc w:val="left"/>
      <w:pPr>
        <w:ind w:left="2160" w:hanging="360"/>
      </w:pPr>
    </w:lvl>
    <w:lvl w:ilvl="2" w:tplc="8C96D06A" w:tentative="1">
      <w:start w:val="1"/>
      <w:numFmt w:val="lowerRoman"/>
      <w:lvlText w:val="%3."/>
      <w:lvlJc w:val="right"/>
      <w:pPr>
        <w:ind w:left="2880" w:hanging="180"/>
      </w:pPr>
    </w:lvl>
    <w:lvl w:ilvl="3" w:tplc="EACE6DE2" w:tentative="1">
      <w:start w:val="1"/>
      <w:numFmt w:val="decimal"/>
      <w:lvlText w:val="%4."/>
      <w:lvlJc w:val="left"/>
      <w:pPr>
        <w:ind w:left="3600" w:hanging="360"/>
      </w:pPr>
    </w:lvl>
    <w:lvl w:ilvl="4" w:tplc="EA766DDE" w:tentative="1">
      <w:start w:val="1"/>
      <w:numFmt w:val="lowerLetter"/>
      <w:lvlText w:val="%5."/>
      <w:lvlJc w:val="left"/>
      <w:pPr>
        <w:ind w:left="4320" w:hanging="360"/>
      </w:pPr>
    </w:lvl>
    <w:lvl w:ilvl="5" w:tplc="643821A0" w:tentative="1">
      <w:start w:val="1"/>
      <w:numFmt w:val="lowerRoman"/>
      <w:lvlText w:val="%6."/>
      <w:lvlJc w:val="right"/>
      <w:pPr>
        <w:ind w:left="5040" w:hanging="180"/>
      </w:pPr>
    </w:lvl>
    <w:lvl w:ilvl="6" w:tplc="3D52C612" w:tentative="1">
      <w:start w:val="1"/>
      <w:numFmt w:val="decimal"/>
      <w:lvlText w:val="%7."/>
      <w:lvlJc w:val="left"/>
      <w:pPr>
        <w:ind w:left="5760" w:hanging="360"/>
      </w:pPr>
    </w:lvl>
    <w:lvl w:ilvl="7" w:tplc="55AE79E6" w:tentative="1">
      <w:start w:val="1"/>
      <w:numFmt w:val="lowerLetter"/>
      <w:lvlText w:val="%8."/>
      <w:lvlJc w:val="left"/>
      <w:pPr>
        <w:ind w:left="6480" w:hanging="360"/>
      </w:pPr>
    </w:lvl>
    <w:lvl w:ilvl="8" w:tplc="0F08E292" w:tentative="1">
      <w:start w:val="1"/>
      <w:numFmt w:val="lowerRoman"/>
      <w:lvlText w:val="%9."/>
      <w:lvlJc w:val="right"/>
      <w:pPr>
        <w:ind w:left="7200" w:hanging="180"/>
      </w:pPr>
    </w:lvl>
  </w:abstractNum>
  <w:abstractNum w:abstractNumId="25">
    <w:nsid w:val="6FF96271"/>
    <w:multiLevelType w:val="multilevel"/>
    <w:tmpl w:val="1A8CBBFA"/>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09670C3"/>
    <w:multiLevelType w:val="hybridMultilevel"/>
    <w:tmpl w:val="90989692"/>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726131E7"/>
    <w:multiLevelType w:val="hybridMultilevel"/>
    <w:tmpl w:val="39B077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73F00ADE"/>
    <w:multiLevelType w:val="multilevel"/>
    <w:tmpl w:val="2FDE9E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nsid w:val="76C00878"/>
    <w:multiLevelType w:val="multilevel"/>
    <w:tmpl w:val="20C809C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nsid w:val="77BE116F"/>
    <w:multiLevelType w:val="hybridMultilevel"/>
    <w:tmpl w:val="90989692"/>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7A172945"/>
    <w:multiLevelType w:val="multilevel"/>
    <w:tmpl w:val="D5B893C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2">
    <w:nsid w:val="7C6B5958"/>
    <w:multiLevelType w:val="hybridMultilevel"/>
    <w:tmpl w:val="90989692"/>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E4F5E23"/>
    <w:multiLevelType w:val="hybridMultilevel"/>
    <w:tmpl w:val="90989692"/>
    <w:lvl w:ilvl="0" w:tplc="0426000F">
      <w:start w:val="1"/>
      <w:numFmt w:val="decimal"/>
      <w:lvlText w:val="%1."/>
      <w:lvlJc w:val="left"/>
      <w:pPr>
        <w:ind w:left="644"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32"/>
  </w:num>
  <w:num w:numId="3">
    <w:abstractNumId w:val="27"/>
  </w:num>
  <w:num w:numId="4">
    <w:abstractNumId w:val="2"/>
  </w:num>
  <w:num w:numId="5">
    <w:abstractNumId w:val="29"/>
  </w:num>
  <w:num w:numId="6">
    <w:abstractNumId w:val="3"/>
  </w:num>
  <w:num w:numId="7">
    <w:abstractNumId w:val="28"/>
  </w:num>
  <w:num w:numId="8">
    <w:abstractNumId w:val="14"/>
  </w:num>
  <w:num w:numId="9">
    <w:abstractNumId w:val="1"/>
  </w:num>
  <w:num w:numId="10">
    <w:abstractNumId w:val="16"/>
  </w:num>
  <w:num w:numId="11">
    <w:abstractNumId w:val="8"/>
  </w:num>
  <w:num w:numId="12">
    <w:abstractNumId w:val="31"/>
  </w:num>
  <w:num w:numId="13">
    <w:abstractNumId w:val="9"/>
  </w:num>
  <w:num w:numId="14">
    <w:abstractNumId w:val="15"/>
  </w:num>
  <w:num w:numId="15">
    <w:abstractNumId w:val="18"/>
  </w:num>
  <w:num w:numId="16">
    <w:abstractNumId w:val="11"/>
  </w:num>
  <w:num w:numId="17">
    <w:abstractNumId w:val="17"/>
  </w:num>
  <w:num w:numId="18">
    <w:abstractNumId w:val="23"/>
  </w:num>
  <w:num w:numId="19">
    <w:abstractNumId w:val="25"/>
  </w:num>
  <w:num w:numId="20">
    <w:abstractNumId w:val="6"/>
  </w:num>
  <w:num w:numId="21">
    <w:abstractNumId w:val="19"/>
  </w:num>
  <w:num w:numId="22">
    <w:abstractNumId w:val="10"/>
  </w:num>
  <w:num w:numId="23">
    <w:abstractNumId w:val="20"/>
    <w:lvlOverride w:ilvl="0">
      <w:startOverride w:val="1"/>
    </w:lvlOverride>
    <w:lvlOverride w:ilvl="1"/>
    <w:lvlOverride w:ilvl="2"/>
    <w:lvlOverride w:ilvl="3"/>
    <w:lvlOverride w:ilvl="4"/>
    <w:lvlOverride w:ilvl="5"/>
    <w:lvlOverride w:ilvl="6"/>
    <w:lvlOverride w:ilvl="7"/>
    <w:lvlOverride w:ilvl="8"/>
  </w:num>
  <w:num w:numId="24">
    <w:abstractNumId w:val="21"/>
  </w:num>
  <w:num w:numId="25">
    <w:abstractNumId w:val="33"/>
  </w:num>
  <w:num w:numId="26">
    <w:abstractNumId w:val="20"/>
  </w:num>
  <w:num w:numId="27">
    <w:abstractNumId w:val="4"/>
  </w:num>
  <w:num w:numId="28">
    <w:abstractNumId w:val="22"/>
  </w:num>
  <w:num w:numId="29">
    <w:abstractNumId w:val="26"/>
  </w:num>
  <w:num w:numId="30">
    <w:abstractNumId w:val="7"/>
  </w:num>
  <w:num w:numId="31">
    <w:abstractNumId w:val="30"/>
  </w:num>
  <w:num w:numId="32">
    <w:abstractNumId w:val="0"/>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attachedTemplate r:id="rId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39"/>
    <w:rsid w:val="00001F89"/>
    <w:rsid w:val="00002C40"/>
    <w:rsid w:val="00003C53"/>
    <w:rsid w:val="0000456E"/>
    <w:rsid w:val="000055EA"/>
    <w:rsid w:val="000061D3"/>
    <w:rsid w:val="00006BF1"/>
    <w:rsid w:val="00010183"/>
    <w:rsid w:val="0001118D"/>
    <w:rsid w:val="0001131F"/>
    <w:rsid w:val="00011663"/>
    <w:rsid w:val="00011CDB"/>
    <w:rsid w:val="0001249F"/>
    <w:rsid w:val="000125C0"/>
    <w:rsid w:val="0001270C"/>
    <w:rsid w:val="00013022"/>
    <w:rsid w:val="000136AA"/>
    <w:rsid w:val="00013B4C"/>
    <w:rsid w:val="00013BF6"/>
    <w:rsid w:val="00013FCF"/>
    <w:rsid w:val="0001554C"/>
    <w:rsid w:val="00015B94"/>
    <w:rsid w:val="00015DE5"/>
    <w:rsid w:val="000172E2"/>
    <w:rsid w:val="00017449"/>
    <w:rsid w:val="00020249"/>
    <w:rsid w:val="00022338"/>
    <w:rsid w:val="0002296A"/>
    <w:rsid w:val="00022B0F"/>
    <w:rsid w:val="00022B9A"/>
    <w:rsid w:val="000233EA"/>
    <w:rsid w:val="00023FD6"/>
    <w:rsid w:val="0002416A"/>
    <w:rsid w:val="00024CCD"/>
    <w:rsid w:val="00024D20"/>
    <w:rsid w:val="00025321"/>
    <w:rsid w:val="000253DB"/>
    <w:rsid w:val="000278E7"/>
    <w:rsid w:val="00027A63"/>
    <w:rsid w:val="00027B4B"/>
    <w:rsid w:val="00027F9D"/>
    <w:rsid w:val="000307B5"/>
    <w:rsid w:val="00031407"/>
    <w:rsid w:val="00032457"/>
    <w:rsid w:val="00032C26"/>
    <w:rsid w:val="0003413A"/>
    <w:rsid w:val="000349CA"/>
    <w:rsid w:val="00035515"/>
    <w:rsid w:val="0003557A"/>
    <w:rsid w:val="00035BB5"/>
    <w:rsid w:val="00035C06"/>
    <w:rsid w:val="000366DF"/>
    <w:rsid w:val="00037406"/>
    <w:rsid w:val="000376CD"/>
    <w:rsid w:val="00040A5C"/>
    <w:rsid w:val="0004232D"/>
    <w:rsid w:val="00042BD9"/>
    <w:rsid w:val="00042C0F"/>
    <w:rsid w:val="00043005"/>
    <w:rsid w:val="0004345F"/>
    <w:rsid w:val="00043AE1"/>
    <w:rsid w:val="00044026"/>
    <w:rsid w:val="00046075"/>
    <w:rsid w:val="00046CAD"/>
    <w:rsid w:val="00046F5C"/>
    <w:rsid w:val="00047385"/>
    <w:rsid w:val="00050554"/>
    <w:rsid w:val="0005295F"/>
    <w:rsid w:val="00053706"/>
    <w:rsid w:val="00053811"/>
    <w:rsid w:val="00053E04"/>
    <w:rsid w:val="0005411A"/>
    <w:rsid w:val="00057174"/>
    <w:rsid w:val="000579E6"/>
    <w:rsid w:val="000604B8"/>
    <w:rsid w:val="00060E03"/>
    <w:rsid w:val="00062DEF"/>
    <w:rsid w:val="0006344F"/>
    <w:rsid w:val="000641CE"/>
    <w:rsid w:val="00064B58"/>
    <w:rsid w:val="00064E5E"/>
    <w:rsid w:val="00065271"/>
    <w:rsid w:val="00066176"/>
    <w:rsid w:val="0006618D"/>
    <w:rsid w:val="00066885"/>
    <w:rsid w:val="0006694E"/>
    <w:rsid w:val="00066A37"/>
    <w:rsid w:val="00066F05"/>
    <w:rsid w:val="0006757C"/>
    <w:rsid w:val="0006758A"/>
    <w:rsid w:val="00067DEC"/>
    <w:rsid w:val="000705A8"/>
    <w:rsid w:val="00071586"/>
    <w:rsid w:val="0007260D"/>
    <w:rsid w:val="00072628"/>
    <w:rsid w:val="000728CA"/>
    <w:rsid w:val="000728ED"/>
    <w:rsid w:val="00072C63"/>
    <w:rsid w:val="000733F5"/>
    <w:rsid w:val="000733FF"/>
    <w:rsid w:val="0007458D"/>
    <w:rsid w:val="0007577A"/>
    <w:rsid w:val="000775D0"/>
    <w:rsid w:val="00080637"/>
    <w:rsid w:val="0008071F"/>
    <w:rsid w:val="00081656"/>
    <w:rsid w:val="00081B0F"/>
    <w:rsid w:val="0008283D"/>
    <w:rsid w:val="00082CCD"/>
    <w:rsid w:val="00083090"/>
    <w:rsid w:val="00083214"/>
    <w:rsid w:val="00083804"/>
    <w:rsid w:val="00083B8F"/>
    <w:rsid w:val="00084B11"/>
    <w:rsid w:val="00085283"/>
    <w:rsid w:val="00085322"/>
    <w:rsid w:val="00085779"/>
    <w:rsid w:val="0008656F"/>
    <w:rsid w:val="00086AB9"/>
    <w:rsid w:val="00086BCE"/>
    <w:rsid w:val="00086F36"/>
    <w:rsid w:val="000877AC"/>
    <w:rsid w:val="00090168"/>
    <w:rsid w:val="00090C76"/>
    <w:rsid w:val="00091033"/>
    <w:rsid w:val="00091F10"/>
    <w:rsid w:val="0009302B"/>
    <w:rsid w:val="00093EC2"/>
    <w:rsid w:val="0009468D"/>
    <w:rsid w:val="0009565A"/>
    <w:rsid w:val="000958A2"/>
    <w:rsid w:val="000965E7"/>
    <w:rsid w:val="000977FB"/>
    <w:rsid w:val="000A0041"/>
    <w:rsid w:val="000A06FC"/>
    <w:rsid w:val="000A1A02"/>
    <w:rsid w:val="000A1FEF"/>
    <w:rsid w:val="000A39D5"/>
    <w:rsid w:val="000A4035"/>
    <w:rsid w:val="000A483A"/>
    <w:rsid w:val="000A55D2"/>
    <w:rsid w:val="000A6411"/>
    <w:rsid w:val="000A64D3"/>
    <w:rsid w:val="000A77B9"/>
    <w:rsid w:val="000A7EA7"/>
    <w:rsid w:val="000B0403"/>
    <w:rsid w:val="000B057B"/>
    <w:rsid w:val="000B06E7"/>
    <w:rsid w:val="000B0C94"/>
    <w:rsid w:val="000B0CF6"/>
    <w:rsid w:val="000B15E5"/>
    <w:rsid w:val="000B2382"/>
    <w:rsid w:val="000B3171"/>
    <w:rsid w:val="000B34A5"/>
    <w:rsid w:val="000B4232"/>
    <w:rsid w:val="000B4746"/>
    <w:rsid w:val="000B58A6"/>
    <w:rsid w:val="000B5C91"/>
    <w:rsid w:val="000B74EC"/>
    <w:rsid w:val="000B7966"/>
    <w:rsid w:val="000B7CB1"/>
    <w:rsid w:val="000B7F95"/>
    <w:rsid w:val="000C06CC"/>
    <w:rsid w:val="000C0AE6"/>
    <w:rsid w:val="000C0D0D"/>
    <w:rsid w:val="000C2555"/>
    <w:rsid w:val="000C2EFF"/>
    <w:rsid w:val="000C3545"/>
    <w:rsid w:val="000C498A"/>
    <w:rsid w:val="000C4C16"/>
    <w:rsid w:val="000C56FC"/>
    <w:rsid w:val="000C5E66"/>
    <w:rsid w:val="000C6389"/>
    <w:rsid w:val="000C6691"/>
    <w:rsid w:val="000C7907"/>
    <w:rsid w:val="000C7A11"/>
    <w:rsid w:val="000C7F5E"/>
    <w:rsid w:val="000D00AC"/>
    <w:rsid w:val="000D05EF"/>
    <w:rsid w:val="000D0AED"/>
    <w:rsid w:val="000D2672"/>
    <w:rsid w:val="000D3301"/>
    <w:rsid w:val="000D3602"/>
    <w:rsid w:val="000D3D85"/>
    <w:rsid w:val="000D400E"/>
    <w:rsid w:val="000D4D89"/>
    <w:rsid w:val="000D6634"/>
    <w:rsid w:val="000D6BBD"/>
    <w:rsid w:val="000D6E20"/>
    <w:rsid w:val="000D7751"/>
    <w:rsid w:val="000D7C23"/>
    <w:rsid w:val="000E0A16"/>
    <w:rsid w:val="000E1BFA"/>
    <w:rsid w:val="000E2108"/>
    <w:rsid w:val="000E2142"/>
    <w:rsid w:val="000E21D0"/>
    <w:rsid w:val="000E2A38"/>
    <w:rsid w:val="000E2ACC"/>
    <w:rsid w:val="000E3B61"/>
    <w:rsid w:val="000E3F62"/>
    <w:rsid w:val="000E4E77"/>
    <w:rsid w:val="000E5509"/>
    <w:rsid w:val="000E585F"/>
    <w:rsid w:val="000E66F8"/>
    <w:rsid w:val="000E7312"/>
    <w:rsid w:val="000E7CDB"/>
    <w:rsid w:val="000F054F"/>
    <w:rsid w:val="000F079D"/>
    <w:rsid w:val="000F0D9D"/>
    <w:rsid w:val="000F1D56"/>
    <w:rsid w:val="000F2534"/>
    <w:rsid w:val="000F28D9"/>
    <w:rsid w:val="000F2D43"/>
    <w:rsid w:val="000F2F9A"/>
    <w:rsid w:val="000F3AA0"/>
    <w:rsid w:val="000F4AEB"/>
    <w:rsid w:val="000F4B40"/>
    <w:rsid w:val="000F4C3B"/>
    <w:rsid w:val="000F4E7B"/>
    <w:rsid w:val="000F508B"/>
    <w:rsid w:val="000F57C3"/>
    <w:rsid w:val="000F5C37"/>
    <w:rsid w:val="000F5DF0"/>
    <w:rsid w:val="000F6A0B"/>
    <w:rsid w:val="000F6F04"/>
    <w:rsid w:val="000F7695"/>
    <w:rsid w:val="00100D0F"/>
    <w:rsid w:val="001012E3"/>
    <w:rsid w:val="00101EEB"/>
    <w:rsid w:val="0010375A"/>
    <w:rsid w:val="001038ED"/>
    <w:rsid w:val="00103D00"/>
    <w:rsid w:val="001042B0"/>
    <w:rsid w:val="00104619"/>
    <w:rsid w:val="00104D1F"/>
    <w:rsid w:val="00105388"/>
    <w:rsid w:val="00106F4F"/>
    <w:rsid w:val="0010708E"/>
    <w:rsid w:val="001071D3"/>
    <w:rsid w:val="001075A8"/>
    <w:rsid w:val="00110259"/>
    <w:rsid w:val="00110AA9"/>
    <w:rsid w:val="0011254D"/>
    <w:rsid w:val="0011341F"/>
    <w:rsid w:val="001139C2"/>
    <w:rsid w:val="00113E34"/>
    <w:rsid w:val="00114559"/>
    <w:rsid w:val="00114E7C"/>
    <w:rsid w:val="00114EA9"/>
    <w:rsid w:val="00115ED0"/>
    <w:rsid w:val="001167FD"/>
    <w:rsid w:val="0011683C"/>
    <w:rsid w:val="00116C0C"/>
    <w:rsid w:val="001179E8"/>
    <w:rsid w:val="0012021B"/>
    <w:rsid w:val="00122195"/>
    <w:rsid w:val="0012222D"/>
    <w:rsid w:val="001228B3"/>
    <w:rsid w:val="001228D7"/>
    <w:rsid w:val="00123BFD"/>
    <w:rsid w:val="00123C78"/>
    <w:rsid w:val="001255E6"/>
    <w:rsid w:val="0012573D"/>
    <w:rsid w:val="00125C22"/>
    <w:rsid w:val="001264D5"/>
    <w:rsid w:val="00127767"/>
    <w:rsid w:val="0013053A"/>
    <w:rsid w:val="0013066A"/>
    <w:rsid w:val="001315EF"/>
    <w:rsid w:val="00131F39"/>
    <w:rsid w:val="00132375"/>
    <w:rsid w:val="00132E73"/>
    <w:rsid w:val="00133505"/>
    <w:rsid w:val="00133F6E"/>
    <w:rsid w:val="00134188"/>
    <w:rsid w:val="00135147"/>
    <w:rsid w:val="001357B6"/>
    <w:rsid w:val="00135D98"/>
    <w:rsid w:val="00137108"/>
    <w:rsid w:val="00137403"/>
    <w:rsid w:val="0013746C"/>
    <w:rsid w:val="00140706"/>
    <w:rsid w:val="00140BCA"/>
    <w:rsid w:val="0014122A"/>
    <w:rsid w:val="00141643"/>
    <w:rsid w:val="00141E85"/>
    <w:rsid w:val="0014319C"/>
    <w:rsid w:val="001436B3"/>
    <w:rsid w:val="00143976"/>
    <w:rsid w:val="00143DAC"/>
    <w:rsid w:val="001444B2"/>
    <w:rsid w:val="00144622"/>
    <w:rsid w:val="00144781"/>
    <w:rsid w:val="00144917"/>
    <w:rsid w:val="00144E06"/>
    <w:rsid w:val="0014702D"/>
    <w:rsid w:val="00147596"/>
    <w:rsid w:val="00150D9F"/>
    <w:rsid w:val="00152718"/>
    <w:rsid w:val="001530CF"/>
    <w:rsid w:val="00153F12"/>
    <w:rsid w:val="001543DB"/>
    <w:rsid w:val="00155473"/>
    <w:rsid w:val="00155DC2"/>
    <w:rsid w:val="00156D90"/>
    <w:rsid w:val="00156E9F"/>
    <w:rsid w:val="00157A57"/>
    <w:rsid w:val="00157DB6"/>
    <w:rsid w:val="00157EC2"/>
    <w:rsid w:val="0016170E"/>
    <w:rsid w:val="00162A68"/>
    <w:rsid w:val="00162E08"/>
    <w:rsid w:val="001633F1"/>
    <w:rsid w:val="00163E99"/>
    <w:rsid w:val="001645CA"/>
    <w:rsid w:val="0016531E"/>
    <w:rsid w:val="0016565C"/>
    <w:rsid w:val="00166314"/>
    <w:rsid w:val="00166746"/>
    <w:rsid w:val="00167590"/>
    <w:rsid w:val="00167918"/>
    <w:rsid w:val="00167A4D"/>
    <w:rsid w:val="00167C1E"/>
    <w:rsid w:val="0017043B"/>
    <w:rsid w:val="001706A1"/>
    <w:rsid w:val="00170914"/>
    <w:rsid w:val="00170DF2"/>
    <w:rsid w:val="00172496"/>
    <w:rsid w:val="00172E72"/>
    <w:rsid w:val="00174841"/>
    <w:rsid w:val="00174CBA"/>
    <w:rsid w:val="001761C0"/>
    <w:rsid w:val="001761FD"/>
    <w:rsid w:val="001764CC"/>
    <w:rsid w:val="00177D61"/>
    <w:rsid w:val="00180125"/>
    <w:rsid w:val="001808CA"/>
    <w:rsid w:val="00180923"/>
    <w:rsid w:val="00180CE5"/>
    <w:rsid w:val="00181BAA"/>
    <w:rsid w:val="00181D2D"/>
    <w:rsid w:val="0018210A"/>
    <w:rsid w:val="00182DE0"/>
    <w:rsid w:val="00183558"/>
    <w:rsid w:val="0018386C"/>
    <w:rsid w:val="00183B08"/>
    <w:rsid w:val="00184479"/>
    <w:rsid w:val="0018472C"/>
    <w:rsid w:val="00184838"/>
    <w:rsid w:val="00184880"/>
    <w:rsid w:val="00185755"/>
    <w:rsid w:val="00185776"/>
    <w:rsid w:val="00187398"/>
    <w:rsid w:val="00187F73"/>
    <w:rsid w:val="00187FB0"/>
    <w:rsid w:val="001902E9"/>
    <w:rsid w:val="00190327"/>
    <w:rsid w:val="00190655"/>
    <w:rsid w:val="00190A0A"/>
    <w:rsid w:val="001926F2"/>
    <w:rsid w:val="00193BCE"/>
    <w:rsid w:val="00194B87"/>
    <w:rsid w:val="0019569A"/>
    <w:rsid w:val="00195962"/>
    <w:rsid w:val="00197533"/>
    <w:rsid w:val="001977E7"/>
    <w:rsid w:val="00197CCA"/>
    <w:rsid w:val="001A0B41"/>
    <w:rsid w:val="001A0D8A"/>
    <w:rsid w:val="001A0E46"/>
    <w:rsid w:val="001A192D"/>
    <w:rsid w:val="001A2572"/>
    <w:rsid w:val="001A25DC"/>
    <w:rsid w:val="001A50AF"/>
    <w:rsid w:val="001A6296"/>
    <w:rsid w:val="001A72F7"/>
    <w:rsid w:val="001A75B4"/>
    <w:rsid w:val="001A7C72"/>
    <w:rsid w:val="001B0210"/>
    <w:rsid w:val="001B084B"/>
    <w:rsid w:val="001B0CEC"/>
    <w:rsid w:val="001B0FFC"/>
    <w:rsid w:val="001B1CF2"/>
    <w:rsid w:val="001B202B"/>
    <w:rsid w:val="001B28FD"/>
    <w:rsid w:val="001B298A"/>
    <w:rsid w:val="001B4388"/>
    <w:rsid w:val="001B463E"/>
    <w:rsid w:val="001B49E0"/>
    <w:rsid w:val="001B512B"/>
    <w:rsid w:val="001B5377"/>
    <w:rsid w:val="001B6553"/>
    <w:rsid w:val="001B6647"/>
    <w:rsid w:val="001B6A47"/>
    <w:rsid w:val="001B6B07"/>
    <w:rsid w:val="001B6B0A"/>
    <w:rsid w:val="001B6C3C"/>
    <w:rsid w:val="001B6E2C"/>
    <w:rsid w:val="001B73AA"/>
    <w:rsid w:val="001B7FE1"/>
    <w:rsid w:val="001C02EA"/>
    <w:rsid w:val="001C056C"/>
    <w:rsid w:val="001C0824"/>
    <w:rsid w:val="001C0B35"/>
    <w:rsid w:val="001C0B83"/>
    <w:rsid w:val="001C1510"/>
    <w:rsid w:val="001C1989"/>
    <w:rsid w:val="001C28FD"/>
    <w:rsid w:val="001C3063"/>
    <w:rsid w:val="001C3349"/>
    <w:rsid w:val="001C47DB"/>
    <w:rsid w:val="001C4ABA"/>
    <w:rsid w:val="001C4F6A"/>
    <w:rsid w:val="001C546B"/>
    <w:rsid w:val="001C59FE"/>
    <w:rsid w:val="001C5EA2"/>
    <w:rsid w:val="001C6608"/>
    <w:rsid w:val="001C6C7D"/>
    <w:rsid w:val="001C7ACC"/>
    <w:rsid w:val="001C7FBE"/>
    <w:rsid w:val="001D1CB1"/>
    <w:rsid w:val="001D2AC0"/>
    <w:rsid w:val="001D2DBA"/>
    <w:rsid w:val="001D2FD0"/>
    <w:rsid w:val="001D35E4"/>
    <w:rsid w:val="001D3830"/>
    <w:rsid w:val="001D38C4"/>
    <w:rsid w:val="001D3BA6"/>
    <w:rsid w:val="001D5564"/>
    <w:rsid w:val="001D576E"/>
    <w:rsid w:val="001D6FAA"/>
    <w:rsid w:val="001D70FA"/>
    <w:rsid w:val="001D7B32"/>
    <w:rsid w:val="001D7BA9"/>
    <w:rsid w:val="001E039D"/>
    <w:rsid w:val="001E0488"/>
    <w:rsid w:val="001E098C"/>
    <w:rsid w:val="001E22E7"/>
    <w:rsid w:val="001E2714"/>
    <w:rsid w:val="001E398C"/>
    <w:rsid w:val="001E3B51"/>
    <w:rsid w:val="001E4456"/>
    <w:rsid w:val="001E4DDC"/>
    <w:rsid w:val="001E774F"/>
    <w:rsid w:val="001E7C1D"/>
    <w:rsid w:val="001F073F"/>
    <w:rsid w:val="001F0A07"/>
    <w:rsid w:val="001F0C1B"/>
    <w:rsid w:val="001F2073"/>
    <w:rsid w:val="001F3009"/>
    <w:rsid w:val="001F3358"/>
    <w:rsid w:val="001F35CB"/>
    <w:rsid w:val="001F390F"/>
    <w:rsid w:val="001F391B"/>
    <w:rsid w:val="001F5C1F"/>
    <w:rsid w:val="001F5CD1"/>
    <w:rsid w:val="001F7257"/>
    <w:rsid w:val="001F7739"/>
    <w:rsid w:val="0020011B"/>
    <w:rsid w:val="0020187E"/>
    <w:rsid w:val="00201DC6"/>
    <w:rsid w:val="002021D7"/>
    <w:rsid w:val="00202375"/>
    <w:rsid w:val="002025CE"/>
    <w:rsid w:val="002025EA"/>
    <w:rsid w:val="00202884"/>
    <w:rsid w:val="00202E44"/>
    <w:rsid w:val="00203556"/>
    <w:rsid w:val="0020450D"/>
    <w:rsid w:val="00204D0F"/>
    <w:rsid w:val="00204DB6"/>
    <w:rsid w:val="002056ED"/>
    <w:rsid w:val="00205C3A"/>
    <w:rsid w:val="0020732D"/>
    <w:rsid w:val="0021087C"/>
    <w:rsid w:val="00211793"/>
    <w:rsid w:val="00211C11"/>
    <w:rsid w:val="00212345"/>
    <w:rsid w:val="002146B2"/>
    <w:rsid w:val="00214809"/>
    <w:rsid w:val="002149A1"/>
    <w:rsid w:val="00214E7A"/>
    <w:rsid w:val="0021581C"/>
    <w:rsid w:val="00215BFE"/>
    <w:rsid w:val="00215C44"/>
    <w:rsid w:val="00216E73"/>
    <w:rsid w:val="002171BF"/>
    <w:rsid w:val="0021774C"/>
    <w:rsid w:val="00217F9F"/>
    <w:rsid w:val="00217FF6"/>
    <w:rsid w:val="00222386"/>
    <w:rsid w:val="00222851"/>
    <w:rsid w:val="00222EAB"/>
    <w:rsid w:val="00222F51"/>
    <w:rsid w:val="002230E1"/>
    <w:rsid w:val="00223361"/>
    <w:rsid w:val="002240AB"/>
    <w:rsid w:val="002244BA"/>
    <w:rsid w:val="002247AA"/>
    <w:rsid w:val="00224DA7"/>
    <w:rsid w:val="00225513"/>
    <w:rsid w:val="002259D1"/>
    <w:rsid w:val="002261CB"/>
    <w:rsid w:val="002268BF"/>
    <w:rsid w:val="002279A7"/>
    <w:rsid w:val="00227BDE"/>
    <w:rsid w:val="00230045"/>
    <w:rsid w:val="0023014E"/>
    <w:rsid w:val="002308FA"/>
    <w:rsid w:val="0023132F"/>
    <w:rsid w:val="00231AA5"/>
    <w:rsid w:val="0023247B"/>
    <w:rsid w:val="00232F90"/>
    <w:rsid w:val="0023339B"/>
    <w:rsid w:val="00233DFE"/>
    <w:rsid w:val="0023469C"/>
    <w:rsid w:val="002346CF"/>
    <w:rsid w:val="00234C71"/>
    <w:rsid w:val="00235091"/>
    <w:rsid w:val="00235256"/>
    <w:rsid w:val="00235511"/>
    <w:rsid w:val="00235AF8"/>
    <w:rsid w:val="002366E0"/>
    <w:rsid w:val="0023672D"/>
    <w:rsid w:val="00236DE1"/>
    <w:rsid w:val="002372EE"/>
    <w:rsid w:val="002372FD"/>
    <w:rsid w:val="0023764D"/>
    <w:rsid w:val="002415BC"/>
    <w:rsid w:val="00242367"/>
    <w:rsid w:val="002434B2"/>
    <w:rsid w:val="00243AFD"/>
    <w:rsid w:val="002441AC"/>
    <w:rsid w:val="002442F4"/>
    <w:rsid w:val="002445EA"/>
    <w:rsid w:val="002446C3"/>
    <w:rsid w:val="00244ECE"/>
    <w:rsid w:val="00244FC5"/>
    <w:rsid w:val="0024594C"/>
    <w:rsid w:val="00245D1D"/>
    <w:rsid w:val="002474A1"/>
    <w:rsid w:val="00250B8F"/>
    <w:rsid w:val="00250EDA"/>
    <w:rsid w:val="00251502"/>
    <w:rsid w:val="002518AF"/>
    <w:rsid w:val="002518E8"/>
    <w:rsid w:val="00251C10"/>
    <w:rsid w:val="00251F36"/>
    <w:rsid w:val="002525AB"/>
    <w:rsid w:val="00252E1E"/>
    <w:rsid w:val="002538BA"/>
    <w:rsid w:val="0025469D"/>
    <w:rsid w:val="002552B1"/>
    <w:rsid w:val="00255D01"/>
    <w:rsid w:val="002566FD"/>
    <w:rsid w:val="00256E55"/>
    <w:rsid w:val="00257135"/>
    <w:rsid w:val="00257B04"/>
    <w:rsid w:val="00257E0E"/>
    <w:rsid w:val="00257FF4"/>
    <w:rsid w:val="002602B0"/>
    <w:rsid w:val="00260FCB"/>
    <w:rsid w:val="002615F5"/>
    <w:rsid w:val="002616B9"/>
    <w:rsid w:val="00261C1A"/>
    <w:rsid w:val="0026217B"/>
    <w:rsid w:val="0026228C"/>
    <w:rsid w:val="002629E4"/>
    <w:rsid w:val="00263FE3"/>
    <w:rsid w:val="0026426F"/>
    <w:rsid w:val="00265593"/>
    <w:rsid w:val="00265A9F"/>
    <w:rsid w:val="00266278"/>
    <w:rsid w:val="002675EA"/>
    <w:rsid w:val="00267BC5"/>
    <w:rsid w:val="00267CBE"/>
    <w:rsid w:val="00267E0B"/>
    <w:rsid w:val="00270680"/>
    <w:rsid w:val="00271103"/>
    <w:rsid w:val="00271DF6"/>
    <w:rsid w:val="002721FA"/>
    <w:rsid w:val="0027221B"/>
    <w:rsid w:val="0027230C"/>
    <w:rsid w:val="00272B99"/>
    <w:rsid w:val="0027380D"/>
    <w:rsid w:val="00274213"/>
    <w:rsid w:val="0027468E"/>
    <w:rsid w:val="00274826"/>
    <w:rsid w:val="00274B22"/>
    <w:rsid w:val="00274CFD"/>
    <w:rsid w:val="00275005"/>
    <w:rsid w:val="002752AB"/>
    <w:rsid w:val="002756D6"/>
    <w:rsid w:val="0027573C"/>
    <w:rsid w:val="00277C3C"/>
    <w:rsid w:val="002815D0"/>
    <w:rsid w:val="002820A7"/>
    <w:rsid w:val="00282299"/>
    <w:rsid w:val="00283B82"/>
    <w:rsid w:val="00283E13"/>
    <w:rsid w:val="00286478"/>
    <w:rsid w:val="00287B95"/>
    <w:rsid w:val="00287EDD"/>
    <w:rsid w:val="00290D76"/>
    <w:rsid w:val="00290FF1"/>
    <w:rsid w:val="0029108F"/>
    <w:rsid w:val="0029141B"/>
    <w:rsid w:val="00291E96"/>
    <w:rsid w:val="002927D3"/>
    <w:rsid w:val="00293881"/>
    <w:rsid w:val="00294BDE"/>
    <w:rsid w:val="00295DB6"/>
    <w:rsid w:val="0029788B"/>
    <w:rsid w:val="00297D1B"/>
    <w:rsid w:val="00297F4D"/>
    <w:rsid w:val="002A0226"/>
    <w:rsid w:val="002A0661"/>
    <w:rsid w:val="002A1CF2"/>
    <w:rsid w:val="002A2ED0"/>
    <w:rsid w:val="002A3A84"/>
    <w:rsid w:val="002A40AD"/>
    <w:rsid w:val="002A4A7E"/>
    <w:rsid w:val="002A4C3E"/>
    <w:rsid w:val="002A4E6D"/>
    <w:rsid w:val="002A5015"/>
    <w:rsid w:val="002A56BC"/>
    <w:rsid w:val="002A576A"/>
    <w:rsid w:val="002A5C53"/>
    <w:rsid w:val="002A6AD6"/>
    <w:rsid w:val="002A72CC"/>
    <w:rsid w:val="002A754E"/>
    <w:rsid w:val="002A7690"/>
    <w:rsid w:val="002A76AB"/>
    <w:rsid w:val="002A7A4F"/>
    <w:rsid w:val="002A7AFE"/>
    <w:rsid w:val="002B01DB"/>
    <w:rsid w:val="002B08E3"/>
    <w:rsid w:val="002B09C0"/>
    <w:rsid w:val="002B13B3"/>
    <w:rsid w:val="002B183D"/>
    <w:rsid w:val="002B1DBF"/>
    <w:rsid w:val="002B207F"/>
    <w:rsid w:val="002B2A48"/>
    <w:rsid w:val="002B2BEE"/>
    <w:rsid w:val="002B31AD"/>
    <w:rsid w:val="002B3EA7"/>
    <w:rsid w:val="002B4BAE"/>
    <w:rsid w:val="002B538B"/>
    <w:rsid w:val="002B581B"/>
    <w:rsid w:val="002B6E17"/>
    <w:rsid w:val="002C2892"/>
    <w:rsid w:val="002C5145"/>
    <w:rsid w:val="002C58AB"/>
    <w:rsid w:val="002C6D84"/>
    <w:rsid w:val="002C7D21"/>
    <w:rsid w:val="002D1564"/>
    <w:rsid w:val="002D1CA4"/>
    <w:rsid w:val="002D2C09"/>
    <w:rsid w:val="002D2C45"/>
    <w:rsid w:val="002D32C9"/>
    <w:rsid w:val="002D42D2"/>
    <w:rsid w:val="002D4969"/>
    <w:rsid w:val="002D4EE1"/>
    <w:rsid w:val="002D4F49"/>
    <w:rsid w:val="002D5A16"/>
    <w:rsid w:val="002D6E28"/>
    <w:rsid w:val="002D7782"/>
    <w:rsid w:val="002D778E"/>
    <w:rsid w:val="002E04D7"/>
    <w:rsid w:val="002E06DD"/>
    <w:rsid w:val="002E171A"/>
    <w:rsid w:val="002E2373"/>
    <w:rsid w:val="002E25FE"/>
    <w:rsid w:val="002E2A24"/>
    <w:rsid w:val="002E38DC"/>
    <w:rsid w:val="002E3D66"/>
    <w:rsid w:val="002E3F11"/>
    <w:rsid w:val="002E4730"/>
    <w:rsid w:val="002E4B11"/>
    <w:rsid w:val="002E4F70"/>
    <w:rsid w:val="002E5886"/>
    <w:rsid w:val="002E58FA"/>
    <w:rsid w:val="002E5AD3"/>
    <w:rsid w:val="002E608C"/>
    <w:rsid w:val="002E635D"/>
    <w:rsid w:val="002E7562"/>
    <w:rsid w:val="002F0257"/>
    <w:rsid w:val="002F071F"/>
    <w:rsid w:val="002F08D8"/>
    <w:rsid w:val="002F0B9E"/>
    <w:rsid w:val="002F0E72"/>
    <w:rsid w:val="002F111D"/>
    <w:rsid w:val="002F1206"/>
    <w:rsid w:val="002F1369"/>
    <w:rsid w:val="002F16D5"/>
    <w:rsid w:val="002F180F"/>
    <w:rsid w:val="002F1A90"/>
    <w:rsid w:val="002F1C2F"/>
    <w:rsid w:val="002F3970"/>
    <w:rsid w:val="002F3D1C"/>
    <w:rsid w:val="002F412F"/>
    <w:rsid w:val="002F4EA1"/>
    <w:rsid w:val="002F5140"/>
    <w:rsid w:val="002F52DE"/>
    <w:rsid w:val="002F55C1"/>
    <w:rsid w:val="002F69FB"/>
    <w:rsid w:val="002F6D35"/>
    <w:rsid w:val="002F797A"/>
    <w:rsid w:val="00300483"/>
    <w:rsid w:val="00301C91"/>
    <w:rsid w:val="00303D4C"/>
    <w:rsid w:val="00303F2B"/>
    <w:rsid w:val="00304607"/>
    <w:rsid w:val="0030467A"/>
    <w:rsid w:val="003046AA"/>
    <w:rsid w:val="00304D4E"/>
    <w:rsid w:val="00304FFD"/>
    <w:rsid w:val="00305608"/>
    <w:rsid w:val="00305B57"/>
    <w:rsid w:val="00305B72"/>
    <w:rsid w:val="0030610A"/>
    <w:rsid w:val="00306627"/>
    <w:rsid w:val="003069DD"/>
    <w:rsid w:val="00306CAB"/>
    <w:rsid w:val="0031146F"/>
    <w:rsid w:val="00311795"/>
    <w:rsid w:val="003117B1"/>
    <w:rsid w:val="00311B70"/>
    <w:rsid w:val="00311BCF"/>
    <w:rsid w:val="00311CBE"/>
    <w:rsid w:val="00312280"/>
    <w:rsid w:val="00312CD0"/>
    <w:rsid w:val="00312EFE"/>
    <w:rsid w:val="0031449F"/>
    <w:rsid w:val="003145A5"/>
    <w:rsid w:val="003148B9"/>
    <w:rsid w:val="00314A2E"/>
    <w:rsid w:val="00315266"/>
    <w:rsid w:val="0031693B"/>
    <w:rsid w:val="003169CE"/>
    <w:rsid w:val="00316F0A"/>
    <w:rsid w:val="00317BC4"/>
    <w:rsid w:val="00317DC7"/>
    <w:rsid w:val="003200F9"/>
    <w:rsid w:val="00320F38"/>
    <w:rsid w:val="00320F94"/>
    <w:rsid w:val="00321183"/>
    <w:rsid w:val="00321694"/>
    <w:rsid w:val="00321DE7"/>
    <w:rsid w:val="00321F0A"/>
    <w:rsid w:val="003223CE"/>
    <w:rsid w:val="00322A2D"/>
    <w:rsid w:val="00322E80"/>
    <w:rsid w:val="003246AF"/>
    <w:rsid w:val="00324A26"/>
    <w:rsid w:val="00324D5B"/>
    <w:rsid w:val="00325045"/>
    <w:rsid w:val="00325983"/>
    <w:rsid w:val="00325D91"/>
    <w:rsid w:val="003267B4"/>
    <w:rsid w:val="00326C77"/>
    <w:rsid w:val="003279BE"/>
    <w:rsid w:val="003300C1"/>
    <w:rsid w:val="00330B94"/>
    <w:rsid w:val="00331015"/>
    <w:rsid w:val="00331193"/>
    <w:rsid w:val="003318DA"/>
    <w:rsid w:val="0033212F"/>
    <w:rsid w:val="00332A4B"/>
    <w:rsid w:val="003333D4"/>
    <w:rsid w:val="00334424"/>
    <w:rsid w:val="00334951"/>
    <w:rsid w:val="00334E71"/>
    <w:rsid w:val="00336125"/>
    <w:rsid w:val="00336411"/>
    <w:rsid w:val="0033678D"/>
    <w:rsid w:val="0033720D"/>
    <w:rsid w:val="003373E8"/>
    <w:rsid w:val="00337446"/>
    <w:rsid w:val="00340646"/>
    <w:rsid w:val="003419E7"/>
    <w:rsid w:val="003443DD"/>
    <w:rsid w:val="003444C9"/>
    <w:rsid w:val="00344D5A"/>
    <w:rsid w:val="00346EB6"/>
    <w:rsid w:val="00347EDB"/>
    <w:rsid w:val="00350529"/>
    <w:rsid w:val="00350797"/>
    <w:rsid w:val="00350A9C"/>
    <w:rsid w:val="00351A85"/>
    <w:rsid w:val="003522E8"/>
    <w:rsid w:val="00353989"/>
    <w:rsid w:val="00355B7A"/>
    <w:rsid w:val="0035617C"/>
    <w:rsid w:val="00356C4A"/>
    <w:rsid w:val="00356E7E"/>
    <w:rsid w:val="00356EB8"/>
    <w:rsid w:val="00357A26"/>
    <w:rsid w:val="00357B83"/>
    <w:rsid w:val="00360315"/>
    <w:rsid w:val="003614A8"/>
    <w:rsid w:val="0036160E"/>
    <w:rsid w:val="00362610"/>
    <w:rsid w:val="00362F8B"/>
    <w:rsid w:val="003634AC"/>
    <w:rsid w:val="00363830"/>
    <w:rsid w:val="00363D2D"/>
    <w:rsid w:val="00364425"/>
    <w:rsid w:val="003645C1"/>
    <w:rsid w:val="00364BB6"/>
    <w:rsid w:val="00364D6B"/>
    <w:rsid w:val="00365408"/>
    <w:rsid w:val="00365CC0"/>
    <w:rsid w:val="00365ED9"/>
    <w:rsid w:val="00366452"/>
    <w:rsid w:val="00366506"/>
    <w:rsid w:val="003668DF"/>
    <w:rsid w:val="003675E9"/>
    <w:rsid w:val="00367688"/>
    <w:rsid w:val="00367FAC"/>
    <w:rsid w:val="00370B25"/>
    <w:rsid w:val="00370F7E"/>
    <w:rsid w:val="00372221"/>
    <w:rsid w:val="003727A1"/>
    <w:rsid w:val="00372CF2"/>
    <w:rsid w:val="00374C7E"/>
    <w:rsid w:val="0037720D"/>
    <w:rsid w:val="00377353"/>
    <w:rsid w:val="0037736B"/>
    <w:rsid w:val="00381F57"/>
    <w:rsid w:val="0038216E"/>
    <w:rsid w:val="003822E5"/>
    <w:rsid w:val="003830B8"/>
    <w:rsid w:val="00383262"/>
    <w:rsid w:val="00383DB7"/>
    <w:rsid w:val="003843BF"/>
    <w:rsid w:val="003870D2"/>
    <w:rsid w:val="00387BF6"/>
    <w:rsid w:val="00390967"/>
    <w:rsid w:val="0039289F"/>
    <w:rsid w:val="00397C01"/>
    <w:rsid w:val="00397CDB"/>
    <w:rsid w:val="003A0514"/>
    <w:rsid w:val="003A0907"/>
    <w:rsid w:val="003A157A"/>
    <w:rsid w:val="003A283F"/>
    <w:rsid w:val="003A2A16"/>
    <w:rsid w:val="003A2FDD"/>
    <w:rsid w:val="003A3002"/>
    <w:rsid w:val="003A3AD8"/>
    <w:rsid w:val="003A3C43"/>
    <w:rsid w:val="003A4954"/>
    <w:rsid w:val="003A5CCC"/>
    <w:rsid w:val="003A6729"/>
    <w:rsid w:val="003A70FF"/>
    <w:rsid w:val="003A74D2"/>
    <w:rsid w:val="003A756B"/>
    <w:rsid w:val="003A7902"/>
    <w:rsid w:val="003B003A"/>
    <w:rsid w:val="003B05EC"/>
    <w:rsid w:val="003B0CE6"/>
    <w:rsid w:val="003B0E19"/>
    <w:rsid w:val="003B1C9C"/>
    <w:rsid w:val="003B23D7"/>
    <w:rsid w:val="003B34CB"/>
    <w:rsid w:val="003B355B"/>
    <w:rsid w:val="003B363D"/>
    <w:rsid w:val="003B3AB4"/>
    <w:rsid w:val="003B3CA8"/>
    <w:rsid w:val="003B45D5"/>
    <w:rsid w:val="003B46B9"/>
    <w:rsid w:val="003B4EC1"/>
    <w:rsid w:val="003B52FE"/>
    <w:rsid w:val="003B572A"/>
    <w:rsid w:val="003B58FD"/>
    <w:rsid w:val="003B62EA"/>
    <w:rsid w:val="003B6325"/>
    <w:rsid w:val="003B71E0"/>
    <w:rsid w:val="003B78A4"/>
    <w:rsid w:val="003C014F"/>
    <w:rsid w:val="003C03DC"/>
    <w:rsid w:val="003C0494"/>
    <w:rsid w:val="003C144E"/>
    <w:rsid w:val="003C1A07"/>
    <w:rsid w:val="003C1E74"/>
    <w:rsid w:val="003C20A2"/>
    <w:rsid w:val="003C2673"/>
    <w:rsid w:val="003C2720"/>
    <w:rsid w:val="003C27A2"/>
    <w:rsid w:val="003C4C73"/>
    <w:rsid w:val="003C567C"/>
    <w:rsid w:val="003C59B8"/>
    <w:rsid w:val="003C61AA"/>
    <w:rsid w:val="003C6809"/>
    <w:rsid w:val="003C7897"/>
    <w:rsid w:val="003D05AB"/>
    <w:rsid w:val="003D0937"/>
    <w:rsid w:val="003D17E6"/>
    <w:rsid w:val="003D1A20"/>
    <w:rsid w:val="003D1AC9"/>
    <w:rsid w:val="003D2AC9"/>
    <w:rsid w:val="003D2C3D"/>
    <w:rsid w:val="003D2CD8"/>
    <w:rsid w:val="003D3724"/>
    <w:rsid w:val="003D46A7"/>
    <w:rsid w:val="003D47F4"/>
    <w:rsid w:val="003D6376"/>
    <w:rsid w:val="003D78F2"/>
    <w:rsid w:val="003E1235"/>
    <w:rsid w:val="003E17CE"/>
    <w:rsid w:val="003E1D3A"/>
    <w:rsid w:val="003E2A35"/>
    <w:rsid w:val="003E2B56"/>
    <w:rsid w:val="003E2CE1"/>
    <w:rsid w:val="003E2DCB"/>
    <w:rsid w:val="003E4C3F"/>
    <w:rsid w:val="003E4D7C"/>
    <w:rsid w:val="003E53F4"/>
    <w:rsid w:val="003E5FA8"/>
    <w:rsid w:val="003E6252"/>
    <w:rsid w:val="003E7956"/>
    <w:rsid w:val="003F1200"/>
    <w:rsid w:val="003F1421"/>
    <w:rsid w:val="003F1844"/>
    <w:rsid w:val="003F1B90"/>
    <w:rsid w:val="003F241E"/>
    <w:rsid w:val="003F28C0"/>
    <w:rsid w:val="003F456F"/>
    <w:rsid w:val="003F52B2"/>
    <w:rsid w:val="003F65ED"/>
    <w:rsid w:val="003F716E"/>
    <w:rsid w:val="00400061"/>
    <w:rsid w:val="0040068A"/>
    <w:rsid w:val="00400813"/>
    <w:rsid w:val="004013AD"/>
    <w:rsid w:val="00402215"/>
    <w:rsid w:val="00402AA5"/>
    <w:rsid w:val="00402C35"/>
    <w:rsid w:val="0040405B"/>
    <w:rsid w:val="00404195"/>
    <w:rsid w:val="00404211"/>
    <w:rsid w:val="004042A4"/>
    <w:rsid w:val="00404346"/>
    <w:rsid w:val="004043F3"/>
    <w:rsid w:val="00404DAA"/>
    <w:rsid w:val="00404DDD"/>
    <w:rsid w:val="0040578B"/>
    <w:rsid w:val="004065D6"/>
    <w:rsid w:val="0040687D"/>
    <w:rsid w:val="00406A4B"/>
    <w:rsid w:val="0040709D"/>
    <w:rsid w:val="0040713F"/>
    <w:rsid w:val="004075A3"/>
    <w:rsid w:val="004076D7"/>
    <w:rsid w:val="00410C48"/>
    <w:rsid w:val="0041136D"/>
    <w:rsid w:val="004119D9"/>
    <w:rsid w:val="00416277"/>
    <w:rsid w:val="00416E24"/>
    <w:rsid w:val="0042000B"/>
    <w:rsid w:val="00420157"/>
    <w:rsid w:val="0042063D"/>
    <w:rsid w:val="00421EBD"/>
    <w:rsid w:val="00422B23"/>
    <w:rsid w:val="00423847"/>
    <w:rsid w:val="00423A60"/>
    <w:rsid w:val="004240CD"/>
    <w:rsid w:val="0042618A"/>
    <w:rsid w:val="0042651C"/>
    <w:rsid w:val="00426AF6"/>
    <w:rsid w:val="00426E9B"/>
    <w:rsid w:val="0042720F"/>
    <w:rsid w:val="00427902"/>
    <w:rsid w:val="00427B71"/>
    <w:rsid w:val="00427D55"/>
    <w:rsid w:val="0043233C"/>
    <w:rsid w:val="00432FB4"/>
    <w:rsid w:val="004334CA"/>
    <w:rsid w:val="00433CD7"/>
    <w:rsid w:val="004345A6"/>
    <w:rsid w:val="004351E9"/>
    <w:rsid w:val="00435B2F"/>
    <w:rsid w:val="00435E03"/>
    <w:rsid w:val="004373E1"/>
    <w:rsid w:val="004374A3"/>
    <w:rsid w:val="00437A7E"/>
    <w:rsid w:val="00437B6C"/>
    <w:rsid w:val="00440144"/>
    <w:rsid w:val="0044064E"/>
    <w:rsid w:val="00440805"/>
    <w:rsid w:val="00440A6E"/>
    <w:rsid w:val="00440F84"/>
    <w:rsid w:val="004412E1"/>
    <w:rsid w:val="00441554"/>
    <w:rsid w:val="004429FC"/>
    <w:rsid w:val="00442E48"/>
    <w:rsid w:val="004432C4"/>
    <w:rsid w:val="00443DCD"/>
    <w:rsid w:val="00443E7E"/>
    <w:rsid w:val="00444C06"/>
    <w:rsid w:val="004454DF"/>
    <w:rsid w:val="00446804"/>
    <w:rsid w:val="004478D4"/>
    <w:rsid w:val="00447E98"/>
    <w:rsid w:val="00450380"/>
    <w:rsid w:val="004505C6"/>
    <w:rsid w:val="004520CD"/>
    <w:rsid w:val="00452DF3"/>
    <w:rsid w:val="004534F5"/>
    <w:rsid w:val="00453765"/>
    <w:rsid w:val="00454EC3"/>
    <w:rsid w:val="0045530A"/>
    <w:rsid w:val="004554AE"/>
    <w:rsid w:val="004554C3"/>
    <w:rsid w:val="00455E84"/>
    <w:rsid w:val="00455FB6"/>
    <w:rsid w:val="00457197"/>
    <w:rsid w:val="00457555"/>
    <w:rsid w:val="00457971"/>
    <w:rsid w:val="00457DD8"/>
    <w:rsid w:val="004603D0"/>
    <w:rsid w:val="004607BD"/>
    <w:rsid w:val="004617F9"/>
    <w:rsid w:val="004624AE"/>
    <w:rsid w:val="0046250E"/>
    <w:rsid w:val="00462E9C"/>
    <w:rsid w:val="00464302"/>
    <w:rsid w:val="00464B48"/>
    <w:rsid w:val="00465231"/>
    <w:rsid w:val="00465D55"/>
    <w:rsid w:val="00466201"/>
    <w:rsid w:val="004662AD"/>
    <w:rsid w:val="00466516"/>
    <w:rsid w:val="0046734E"/>
    <w:rsid w:val="00467B65"/>
    <w:rsid w:val="00470C8A"/>
    <w:rsid w:val="00471040"/>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600"/>
    <w:rsid w:val="00483AFB"/>
    <w:rsid w:val="0048402B"/>
    <w:rsid w:val="0048414A"/>
    <w:rsid w:val="00485C56"/>
    <w:rsid w:val="00486222"/>
    <w:rsid w:val="00486B79"/>
    <w:rsid w:val="00486CA2"/>
    <w:rsid w:val="00490B25"/>
    <w:rsid w:val="00490FD6"/>
    <w:rsid w:val="004911C4"/>
    <w:rsid w:val="00492188"/>
    <w:rsid w:val="004931CC"/>
    <w:rsid w:val="00493D20"/>
    <w:rsid w:val="0049459B"/>
    <w:rsid w:val="00494CC8"/>
    <w:rsid w:val="004955E7"/>
    <w:rsid w:val="0049589C"/>
    <w:rsid w:val="00495EF1"/>
    <w:rsid w:val="00496ED4"/>
    <w:rsid w:val="00497AC4"/>
    <w:rsid w:val="00497B9A"/>
    <w:rsid w:val="00497D4A"/>
    <w:rsid w:val="004A0441"/>
    <w:rsid w:val="004A084C"/>
    <w:rsid w:val="004A15B3"/>
    <w:rsid w:val="004A1D01"/>
    <w:rsid w:val="004A22EB"/>
    <w:rsid w:val="004A2A54"/>
    <w:rsid w:val="004A2EF3"/>
    <w:rsid w:val="004A3B0D"/>
    <w:rsid w:val="004A52F5"/>
    <w:rsid w:val="004A5CC9"/>
    <w:rsid w:val="004A5D3A"/>
    <w:rsid w:val="004A6897"/>
    <w:rsid w:val="004A692B"/>
    <w:rsid w:val="004A6C7B"/>
    <w:rsid w:val="004A6EB6"/>
    <w:rsid w:val="004A6F63"/>
    <w:rsid w:val="004A794C"/>
    <w:rsid w:val="004B0447"/>
    <w:rsid w:val="004B13E8"/>
    <w:rsid w:val="004B3EC7"/>
    <w:rsid w:val="004B51D5"/>
    <w:rsid w:val="004B5664"/>
    <w:rsid w:val="004B57AB"/>
    <w:rsid w:val="004B58C4"/>
    <w:rsid w:val="004B60D4"/>
    <w:rsid w:val="004B6342"/>
    <w:rsid w:val="004C066A"/>
    <w:rsid w:val="004C068C"/>
    <w:rsid w:val="004C2107"/>
    <w:rsid w:val="004C361D"/>
    <w:rsid w:val="004C38E2"/>
    <w:rsid w:val="004C58B8"/>
    <w:rsid w:val="004C5C50"/>
    <w:rsid w:val="004C5FC6"/>
    <w:rsid w:val="004C63E3"/>
    <w:rsid w:val="004C6435"/>
    <w:rsid w:val="004C649B"/>
    <w:rsid w:val="004C7B26"/>
    <w:rsid w:val="004C7B9C"/>
    <w:rsid w:val="004C7D55"/>
    <w:rsid w:val="004D06BD"/>
    <w:rsid w:val="004D089A"/>
    <w:rsid w:val="004D3184"/>
    <w:rsid w:val="004D5030"/>
    <w:rsid w:val="004D5623"/>
    <w:rsid w:val="004D590C"/>
    <w:rsid w:val="004D5AB7"/>
    <w:rsid w:val="004D6045"/>
    <w:rsid w:val="004D7225"/>
    <w:rsid w:val="004D7546"/>
    <w:rsid w:val="004D7EC5"/>
    <w:rsid w:val="004E02B0"/>
    <w:rsid w:val="004E060F"/>
    <w:rsid w:val="004E0A42"/>
    <w:rsid w:val="004E0B29"/>
    <w:rsid w:val="004E0E11"/>
    <w:rsid w:val="004E0F08"/>
    <w:rsid w:val="004E1546"/>
    <w:rsid w:val="004E16A4"/>
    <w:rsid w:val="004E19DC"/>
    <w:rsid w:val="004E35DA"/>
    <w:rsid w:val="004E35E8"/>
    <w:rsid w:val="004E50F0"/>
    <w:rsid w:val="004E5536"/>
    <w:rsid w:val="004E6A03"/>
    <w:rsid w:val="004F0070"/>
    <w:rsid w:val="004F0468"/>
    <w:rsid w:val="004F0C51"/>
    <w:rsid w:val="004F263C"/>
    <w:rsid w:val="004F26EE"/>
    <w:rsid w:val="004F2BB1"/>
    <w:rsid w:val="004F2EC7"/>
    <w:rsid w:val="004F3CE8"/>
    <w:rsid w:val="004F6BFB"/>
    <w:rsid w:val="004F7E4A"/>
    <w:rsid w:val="00500E79"/>
    <w:rsid w:val="0050147C"/>
    <w:rsid w:val="0050182B"/>
    <w:rsid w:val="005022BD"/>
    <w:rsid w:val="00502579"/>
    <w:rsid w:val="005029F7"/>
    <w:rsid w:val="005033D1"/>
    <w:rsid w:val="00503CC6"/>
    <w:rsid w:val="00503D4C"/>
    <w:rsid w:val="00504C0C"/>
    <w:rsid w:val="00504E48"/>
    <w:rsid w:val="0050562B"/>
    <w:rsid w:val="005070FF"/>
    <w:rsid w:val="00512912"/>
    <w:rsid w:val="00512BBC"/>
    <w:rsid w:val="00512D5F"/>
    <w:rsid w:val="00512E5B"/>
    <w:rsid w:val="005134FB"/>
    <w:rsid w:val="005135FD"/>
    <w:rsid w:val="0051366C"/>
    <w:rsid w:val="00513821"/>
    <w:rsid w:val="0051684F"/>
    <w:rsid w:val="00516A92"/>
    <w:rsid w:val="00516B9F"/>
    <w:rsid w:val="00517693"/>
    <w:rsid w:val="00517F02"/>
    <w:rsid w:val="005205AB"/>
    <w:rsid w:val="005219B5"/>
    <w:rsid w:val="00522CB0"/>
    <w:rsid w:val="00523378"/>
    <w:rsid w:val="00523E53"/>
    <w:rsid w:val="0052550F"/>
    <w:rsid w:val="00526C0F"/>
    <w:rsid w:val="0052702A"/>
    <w:rsid w:val="00530397"/>
    <w:rsid w:val="00530F73"/>
    <w:rsid w:val="005310F2"/>
    <w:rsid w:val="00531D6E"/>
    <w:rsid w:val="00533B8E"/>
    <w:rsid w:val="00533BFD"/>
    <w:rsid w:val="005343FE"/>
    <w:rsid w:val="005344DA"/>
    <w:rsid w:val="00535417"/>
    <w:rsid w:val="00535833"/>
    <w:rsid w:val="00535D8F"/>
    <w:rsid w:val="00536D28"/>
    <w:rsid w:val="00536F0D"/>
    <w:rsid w:val="005372C5"/>
    <w:rsid w:val="00537A26"/>
    <w:rsid w:val="00540022"/>
    <w:rsid w:val="00540956"/>
    <w:rsid w:val="00540E47"/>
    <w:rsid w:val="005428CB"/>
    <w:rsid w:val="00543283"/>
    <w:rsid w:val="0054364C"/>
    <w:rsid w:val="00544646"/>
    <w:rsid w:val="005458E9"/>
    <w:rsid w:val="00546747"/>
    <w:rsid w:val="00547414"/>
    <w:rsid w:val="00547480"/>
    <w:rsid w:val="00547510"/>
    <w:rsid w:val="00547ECC"/>
    <w:rsid w:val="00547FB0"/>
    <w:rsid w:val="005502DC"/>
    <w:rsid w:val="00550ECC"/>
    <w:rsid w:val="00551D5A"/>
    <w:rsid w:val="00551EC3"/>
    <w:rsid w:val="005539EB"/>
    <w:rsid w:val="00553ED9"/>
    <w:rsid w:val="00554220"/>
    <w:rsid w:val="00554A44"/>
    <w:rsid w:val="00554C53"/>
    <w:rsid w:val="00554F18"/>
    <w:rsid w:val="00555220"/>
    <w:rsid w:val="005555F0"/>
    <w:rsid w:val="00555739"/>
    <w:rsid w:val="00556E75"/>
    <w:rsid w:val="0056069A"/>
    <w:rsid w:val="00560A75"/>
    <w:rsid w:val="00560C3B"/>
    <w:rsid w:val="005610A0"/>
    <w:rsid w:val="00561EA1"/>
    <w:rsid w:val="00562799"/>
    <w:rsid w:val="00564804"/>
    <w:rsid w:val="005652B2"/>
    <w:rsid w:val="00565598"/>
    <w:rsid w:val="00565B5A"/>
    <w:rsid w:val="00565BBF"/>
    <w:rsid w:val="00566370"/>
    <w:rsid w:val="00567381"/>
    <w:rsid w:val="00567E8F"/>
    <w:rsid w:val="005702D6"/>
    <w:rsid w:val="005713E2"/>
    <w:rsid w:val="00572588"/>
    <w:rsid w:val="005727E8"/>
    <w:rsid w:val="0057389B"/>
    <w:rsid w:val="00573A50"/>
    <w:rsid w:val="005746D2"/>
    <w:rsid w:val="00574E8A"/>
    <w:rsid w:val="00575975"/>
    <w:rsid w:val="00575A35"/>
    <w:rsid w:val="005774CC"/>
    <w:rsid w:val="00577775"/>
    <w:rsid w:val="005809D6"/>
    <w:rsid w:val="0058121A"/>
    <w:rsid w:val="00581439"/>
    <w:rsid w:val="00581863"/>
    <w:rsid w:val="00581EA3"/>
    <w:rsid w:val="0058205A"/>
    <w:rsid w:val="0058260B"/>
    <w:rsid w:val="00584D1E"/>
    <w:rsid w:val="005854EE"/>
    <w:rsid w:val="00585BE0"/>
    <w:rsid w:val="00585FC7"/>
    <w:rsid w:val="00586795"/>
    <w:rsid w:val="00586B82"/>
    <w:rsid w:val="00587A6A"/>
    <w:rsid w:val="00587E13"/>
    <w:rsid w:val="00590F06"/>
    <w:rsid w:val="00591065"/>
    <w:rsid w:val="005933AA"/>
    <w:rsid w:val="005933BF"/>
    <w:rsid w:val="005940AA"/>
    <w:rsid w:val="00594614"/>
    <w:rsid w:val="00594E10"/>
    <w:rsid w:val="00595671"/>
    <w:rsid w:val="00596306"/>
    <w:rsid w:val="00596487"/>
    <w:rsid w:val="005A0809"/>
    <w:rsid w:val="005A0B91"/>
    <w:rsid w:val="005A1494"/>
    <w:rsid w:val="005A20BB"/>
    <w:rsid w:val="005A29F0"/>
    <w:rsid w:val="005A3590"/>
    <w:rsid w:val="005A4A1C"/>
    <w:rsid w:val="005A5BD8"/>
    <w:rsid w:val="005A692A"/>
    <w:rsid w:val="005A6AB8"/>
    <w:rsid w:val="005A716B"/>
    <w:rsid w:val="005B11C2"/>
    <w:rsid w:val="005B180A"/>
    <w:rsid w:val="005B382C"/>
    <w:rsid w:val="005B3C11"/>
    <w:rsid w:val="005B3FEC"/>
    <w:rsid w:val="005B40DA"/>
    <w:rsid w:val="005B4226"/>
    <w:rsid w:val="005B4525"/>
    <w:rsid w:val="005B53BF"/>
    <w:rsid w:val="005B5772"/>
    <w:rsid w:val="005B5AA4"/>
    <w:rsid w:val="005B656B"/>
    <w:rsid w:val="005B71B3"/>
    <w:rsid w:val="005B76A4"/>
    <w:rsid w:val="005C04A7"/>
    <w:rsid w:val="005C17A4"/>
    <w:rsid w:val="005C27CC"/>
    <w:rsid w:val="005C3638"/>
    <w:rsid w:val="005C370D"/>
    <w:rsid w:val="005C4628"/>
    <w:rsid w:val="005C504E"/>
    <w:rsid w:val="005C6153"/>
    <w:rsid w:val="005C78B0"/>
    <w:rsid w:val="005C7B95"/>
    <w:rsid w:val="005D01EB"/>
    <w:rsid w:val="005D0DFB"/>
    <w:rsid w:val="005D1112"/>
    <w:rsid w:val="005D2105"/>
    <w:rsid w:val="005D237C"/>
    <w:rsid w:val="005D25E2"/>
    <w:rsid w:val="005D25FF"/>
    <w:rsid w:val="005D2632"/>
    <w:rsid w:val="005D38E0"/>
    <w:rsid w:val="005D3BB3"/>
    <w:rsid w:val="005D3F32"/>
    <w:rsid w:val="005D435D"/>
    <w:rsid w:val="005D4E3E"/>
    <w:rsid w:val="005D51CF"/>
    <w:rsid w:val="005D66F8"/>
    <w:rsid w:val="005D67F7"/>
    <w:rsid w:val="005D7D7E"/>
    <w:rsid w:val="005E04C8"/>
    <w:rsid w:val="005E0951"/>
    <w:rsid w:val="005E0B3D"/>
    <w:rsid w:val="005E0B59"/>
    <w:rsid w:val="005E1105"/>
    <w:rsid w:val="005E162F"/>
    <w:rsid w:val="005E2C60"/>
    <w:rsid w:val="005E31F6"/>
    <w:rsid w:val="005E3622"/>
    <w:rsid w:val="005E4F9C"/>
    <w:rsid w:val="005E60B3"/>
    <w:rsid w:val="005E676C"/>
    <w:rsid w:val="005E6CB9"/>
    <w:rsid w:val="005E7AF2"/>
    <w:rsid w:val="005E7F14"/>
    <w:rsid w:val="005F0154"/>
    <w:rsid w:val="005F0176"/>
    <w:rsid w:val="005F021D"/>
    <w:rsid w:val="005F10F4"/>
    <w:rsid w:val="005F1EAC"/>
    <w:rsid w:val="005F308F"/>
    <w:rsid w:val="005F47E0"/>
    <w:rsid w:val="005F4869"/>
    <w:rsid w:val="005F491A"/>
    <w:rsid w:val="005F4BFD"/>
    <w:rsid w:val="005F5748"/>
    <w:rsid w:val="005F5834"/>
    <w:rsid w:val="005F5E11"/>
    <w:rsid w:val="006003E5"/>
    <w:rsid w:val="00600E63"/>
    <w:rsid w:val="00601561"/>
    <w:rsid w:val="00601E55"/>
    <w:rsid w:val="00602037"/>
    <w:rsid w:val="006029DD"/>
    <w:rsid w:val="00602C6A"/>
    <w:rsid w:val="00603882"/>
    <w:rsid w:val="00603AF5"/>
    <w:rsid w:val="00605246"/>
    <w:rsid w:val="00606C66"/>
    <w:rsid w:val="00606E0A"/>
    <w:rsid w:val="00610145"/>
    <w:rsid w:val="00610D1F"/>
    <w:rsid w:val="006123C6"/>
    <w:rsid w:val="00612C02"/>
    <w:rsid w:val="00612CDD"/>
    <w:rsid w:val="0061396B"/>
    <w:rsid w:val="0061562E"/>
    <w:rsid w:val="00616D41"/>
    <w:rsid w:val="00617292"/>
    <w:rsid w:val="006176EF"/>
    <w:rsid w:val="006200A9"/>
    <w:rsid w:val="00620F20"/>
    <w:rsid w:val="00622225"/>
    <w:rsid w:val="00622D03"/>
    <w:rsid w:val="00622DCD"/>
    <w:rsid w:val="00622F57"/>
    <w:rsid w:val="00623DD5"/>
    <w:rsid w:val="00624269"/>
    <w:rsid w:val="00624A34"/>
    <w:rsid w:val="0062568D"/>
    <w:rsid w:val="006256D3"/>
    <w:rsid w:val="006267F5"/>
    <w:rsid w:val="00626B60"/>
    <w:rsid w:val="00627337"/>
    <w:rsid w:val="006273A7"/>
    <w:rsid w:val="006273EA"/>
    <w:rsid w:val="00630069"/>
    <w:rsid w:val="00630583"/>
    <w:rsid w:val="00630D2E"/>
    <w:rsid w:val="00630D39"/>
    <w:rsid w:val="00631E19"/>
    <w:rsid w:val="00631E30"/>
    <w:rsid w:val="006339B2"/>
    <w:rsid w:val="00633E76"/>
    <w:rsid w:val="00633EC9"/>
    <w:rsid w:val="006340CC"/>
    <w:rsid w:val="006340F5"/>
    <w:rsid w:val="00634542"/>
    <w:rsid w:val="006359D6"/>
    <w:rsid w:val="00635E4D"/>
    <w:rsid w:val="0063620C"/>
    <w:rsid w:val="00636E2B"/>
    <w:rsid w:val="00637E18"/>
    <w:rsid w:val="0064032E"/>
    <w:rsid w:val="0064038D"/>
    <w:rsid w:val="006408AC"/>
    <w:rsid w:val="00641A0B"/>
    <w:rsid w:val="00641D5A"/>
    <w:rsid w:val="00641E06"/>
    <w:rsid w:val="00641E1F"/>
    <w:rsid w:val="00643007"/>
    <w:rsid w:val="006431D0"/>
    <w:rsid w:val="006432C5"/>
    <w:rsid w:val="006436FA"/>
    <w:rsid w:val="00643852"/>
    <w:rsid w:val="00643C27"/>
    <w:rsid w:val="006455E7"/>
    <w:rsid w:val="00645758"/>
    <w:rsid w:val="006461A1"/>
    <w:rsid w:val="00647422"/>
    <w:rsid w:val="00647843"/>
    <w:rsid w:val="00647E6B"/>
    <w:rsid w:val="0065042E"/>
    <w:rsid w:val="00650E84"/>
    <w:rsid w:val="0065198B"/>
    <w:rsid w:val="00651D8D"/>
    <w:rsid w:val="006525AF"/>
    <w:rsid w:val="0065266A"/>
    <w:rsid w:val="00653F9C"/>
    <w:rsid w:val="00655470"/>
    <w:rsid w:val="006565AC"/>
    <w:rsid w:val="00656C35"/>
    <w:rsid w:val="00656FEE"/>
    <w:rsid w:val="0065758F"/>
    <w:rsid w:val="00660260"/>
    <w:rsid w:val="00660897"/>
    <w:rsid w:val="00661028"/>
    <w:rsid w:val="006617BD"/>
    <w:rsid w:val="0066194D"/>
    <w:rsid w:val="00662B0D"/>
    <w:rsid w:val="00664695"/>
    <w:rsid w:val="00664840"/>
    <w:rsid w:val="00664B44"/>
    <w:rsid w:val="006652BF"/>
    <w:rsid w:val="00665BF4"/>
    <w:rsid w:val="006660FE"/>
    <w:rsid w:val="0066630C"/>
    <w:rsid w:val="00667BBD"/>
    <w:rsid w:val="00671149"/>
    <w:rsid w:val="006711FA"/>
    <w:rsid w:val="00671615"/>
    <w:rsid w:val="0067167C"/>
    <w:rsid w:val="00671741"/>
    <w:rsid w:val="00671766"/>
    <w:rsid w:val="00672914"/>
    <w:rsid w:val="00672CB6"/>
    <w:rsid w:val="00672F33"/>
    <w:rsid w:val="006744C3"/>
    <w:rsid w:val="0067537F"/>
    <w:rsid w:val="006763F8"/>
    <w:rsid w:val="00676410"/>
    <w:rsid w:val="00676EBE"/>
    <w:rsid w:val="00676ED5"/>
    <w:rsid w:val="00676F5D"/>
    <w:rsid w:val="00677A2C"/>
    <w:rsid w:val="00680509"/>
    <w:rsid w:val="006805CB"/>
    <w:rsid w:val="00681C56"/>
    <w:rsid w:val="00681CC1"/>
    <w:rsid w:val="006821C5"/>
    <w:rsid w:val="0068233B"/>
    <w:rsid w:val="00682E11"/>
    <w:rsid w:val="00683081"/>
    <w:rsid w:val="00683F5D"/>
    <w:rsid w:val="00684BFF"/>
    <w:rsid w:val="00684C95"/>
    <w:rsid w:val="006850D3"/>
    <w:rsid w:val="00685249"/>
    <w:rsid w:val="006856B9"/>
    <w:rsid w:val="00685B14"/>
    <w:rsid w:val="00685BDE"/>
    <w:rsid w:val="00686085"/>
    <w:rsid w:val="00687C0D"/>
    <w:rsid w:val="006910E4"/>
    <w:rsid w:val="00691237"/>
    <w:rsid w:val="006920E6"/>
    <w:rsid w:val="00692555"/>
    <w:rsid w:val="006930F7"/>
    <w:rsid w:val="00694015"/>
    <w:rsid w:val="006961DA"/>
    <w:rsid w:val="00696566"/>
    <w:rsid w:val="006966BA"/>
    <w:rsid w:val="00697193"/>
    <w:rsid w:val="0069722D"/>
    <w:rsid w:val="00697D99"/>
    <w:rsid w:val="006A0052"/>
    <w:rsid w:val="006A0A9E"/>
    <w:rsid w:val="006A1816"/>
    <w:rsid w:val="006A1F1C"/>
    <w:rsid w:val="006A2623"/>
    <w:rsid w:val="006A3836"/>
    <w:rsid w:val="006A3DD3"/>
    <w:rsid w:val="006A4625"/>
    <w:rsid w:val="006A47AE"/>
    <w:rsid w:val="006A51CE"/>
    <w:rsid w:val="006A5B5E"/>
    <w:rsid w:val="006A5D2C"/>
    <w:rsid w:val="006A67CB"/>
    <w:rsid w:val="006A7413"/>
    <w:rsid w:val="006A79B6"/>
    <w:rsid w:val="006B0368"/>
    <w:rsid w:val="006B0F6E"/>
    <w:rsid w:val="006B1D7B"/>
    <w:rsid w:val="006B2688"/>
    <w:rsid w:val="006B26AA"/>
    <w:rsid w:val="006B27D4"/>
    <w:rsid w:val="006B2C9C"/>
    <w:rsid w:val="006B3438"/>
    <w:rsid w:val="006B377F"/>
    <w:rsid w:val="006B4875"/>
    <w:rsid w:val="006B48EB"/>
    <w:rsid w:val="006B4C00"/>
    <w:rsid w:val="006B5053"/>
    <w:rsid w:val="006B56FC"/>
    <w:rsid w:val="006B6DDA"/>
    <w:rsid w:val="006B73D9"/>
    <w:rsid w:val="006B7C6A"/>
    <w:rsid w:val="006B7DF0"/>
    <w:rsid w:val="006B7E74"/>
    <w:rsid w:val="006C0ACC"/>
    <w:rsid w:val="006C0D75"/>
    <w:rsid w:val="006C16A3"/>
    <w:rsid w:val="006C1C48"/>
    <w:rsid w:val="006C3C1D"/>
    <w:rsid w:val="006C41FF"/>
    <w:rsid w:val="006C4787"/>
    <w:rsid w:val="006C4CF9"/>
    <w:rsid w:val="006C5145"/>
    <w:rsid w:val="006C61D4"/>
    <w:rsid w:val="006C65A8"/>
    <w:rsid w:val="006C666E"/>
    <w:rsid w:val="006D05AD"/>
    <w:rsid w:val="006D0EC1"/>
    <w:rsid w:val="006D102D"/>
    <w:rsid w:val="006D16F8"/>
    <w:rsid w:val="006D1813"/>
    <w:rsid w:val="006D1EA9"/>
    <w:rsid w:val="006D24A9"/>
    <w:rsid w:val="006D2AF3"/>
    <w:rsid w:val="006D2FFB"/>
    <w:rsid w:val="006D345E"/>
    <w:rsid w:val="006D3A0E"/>
    <w:rsid w:val="006D41B5"/>
    <w:rsid w:val="006D4670"/>
    <w:rsid w:val="006D4D79"/>
    <w:rsid w:val="006D4FBD"/>
    <w:rsid w:val="006D5879"/>
    <w:rsid w:val="006D5F22"/>
    <w:rsid w:val="006D63FD"/>
    <w:rsid w:val="006D65B4"/>
    <w:rsid w:val="006D754A"/>
    <w:rsid w:val="006D7B9C"/>
    <w:rsid w:val="006E04C6"/>
    <w:rsid w:val="006E0A65"/>
    <w:rsid w:val="006E0EF8"/>
    <w:rsid w:val="006E1B01"/>
    <w:rsid w:val="006E3B77"/>
    <w:rsid w:val="006E3E3D"/>
    <w:rsid w:val="006E4836"/>
    <w:rsid w:val="006E5DDD"/>
    <w:rsid w:val="006E7811"/>
    <w:rsid w:val="006F04DA"/>
    <w:rsid w:val="006F0557"/>
    <w:rsid w:val="006F0EA3"/>
    <w:rsid w:val="006F1B5D"/>
    <w:rsid w:val="006F1CE9"/>
    <w:rsid w:val="006F212B"/>
    <w:rsid w:val="006F37F7"/>
    <w:rsid w:val="006F4A61"/>
    <w:rsid w:val="006F4ADC"/>
    <w:rsid w:val="006F5A99"/>
    <w:rsid w:val="006F643D"/>
    <w:rsid w:val="006F6737"/>
    <w:rsid w:val="006F675C"/>
    <w:rsid w:val="006F6D13"/>
    <w:rsid w:val="006F7641"/>
    <w:rsid w:val="006F7759"/>
    <w:rsid w:val="006F7D95"/>
    <w:rsid w:val="00700D41"/>
    <w:rsid w:val="00701AEB"/>
    <w:rsid w:val="00701B21"/>
    <w:rsid w:val="00701E40"/>
    <w:rsid w:val="00702384"/>
    <w:rsid w:val="0070264D"/>
    <w:rsid w:val="007038AD"/>
    <w:rsid w:val="00704BAE"/>
    <w:rsid w:val="00704F55"/>
    <w:rsid w:val="00705807"/>
    <w:rsid w:val="00705C74"/>
    <w:rsid w:val="00705C78"/>
    <w:rsid w:val="007060E1"/>
    <w:rsid w:val="00706824"/>
    <w:rsid w:val="00706B85"/>
    <w:rsid w:val="007071FC"/>
    <w:rsid w:val="00707C84"/>
    <w:rsid w:val="00710821"/>
    <w:rsid w:val="00710A59"/>
    <w:rsid w:val="00710FDE"/>
    <w:rsid w:val="007116C7"/>
    <w:rsid w:val="00711C5A"/>
    <w:rsid w:val="00712892"/>
    <w:rsid w:val="00712B66"/>
    <w:rsid w:val="00712D58"/>
    <w:rsid w:val="00713C31"/>
    <w:rsid w:val="0071428D"/>
    <w:rsid w:val="007144C9"/>
    <w:rsid w:val="00714A01"/>
    <w:rsid w:val="00716B3C"/>
    <w:rsid w:val="007170C2"/>
    <w:rsid w:val="00717EE4"/>
    <w:rsid w:val="00717F2D"/>
    <w:rsid w:val="00720453"/>
    <w:rsid w:val="00720853"/>
    <w:rsid w:val="00722129"/>
    <w:rsid w:val="00724173"/>
    <w:rsid w:val="007245D0"/>
    <w:rsid w:val="00726730"/>
    <w:rsid w:val="0072775D"/>
    <w:rsid w:val="00730598"/>
    <w:rsid w:val="00730E69"/>
    <w:rsid w:val="007314CC"/>
    <w:rsid w:val="00731C24"/>
    <w:rsid w:val="0073257E"/>
    <w:rsid w:val="00732A32"/>
    <w:rsid w:val="00733066"/>
    <w:rsid w:val="00733469"/>
    <w:rsid w:val="00733539"/>
    <w:rsid w:val="00735557"/>
    <w:rsid w:val="00737108"/>
    <w:rsid w:val="007379CE"/>
    <w:rsid w:val="00737F76"/>
    <w:rsid w:val="00740B45"/>
    <w:rsid w:val="007419A7"/>
    <w:rsid w:val="00741B21"/>
    <w:rsid w:val="00741DD8"/>
    <w:rsid w:val="00741E49"/>
    <w:rsid w:val="0074250D"/>
    <w:rsid w:val="00744547"/>
    <w:rsid w:val="007445E2"/>
    <w:rsid w:val="00744EB0"/>
    <w:rsid w:val="00745496"/>
    <w:rsid w:val="007459C7"/>
    <w:rsid w:val="007460DA"/>
    <w:rsid w:val="00746375"/>
    <w:rsid w:val="0074657F"/>
    <w:rsid w:val="00746D42"/>
    <w:rsid w:val="0074705B"/>
    <w:rsid w:val="007470EC"/>
    <w:rsid w:val="007474B6"/>
    <w:rsid w:val="00747617"/>
    <w:rsid w:val="0075020B"/>
    <w:rsid w:val="007505FD"/>
    <w:rsid w:val="0075073B"/>
    <w:rsid w:val="00751017"/>
    <w:rsid w:val="00751750"/>
    <w:rsid w:val="00751960"/>
    <w:rsid w:val="00751C9A"/>
    <w:rsid w:val="00752B45"/>
    <w:rsid w:val="007535C7"/>
    <w:rsid w:val="00756551"/>
    <w:rsid w:val="00757769"/>
    <w:rsid w:val="0076067E"/>
    <w:rsid w:val="007612DC"/>
    <w:rsid w:val="00761648"/>
    <w:rsid w:val="00761BFD"/>
    <w:rsid w:val="00761D5C"/>
    <w:rsid w:val="00761FDB"/>
    <w:rsid w:val="00761FE5"/>
    <w:rsid w:val="00762476"/>
    <w:rsid w:val="00762A18"/>
    <w:rsid w:val="00762C35"/>
    <w:rsid w:val="00763AE2"/>
    <w:rsid w:val="00763AE8"/>
    <w:rsid w:val="0076467D"/>
    <w:rsid w:val="00764B48"/>
    <w:rsid w:val="00766098"/>
    <w:rsid w:val="00766493"/>
    <w:rsid w:val="00766D90"/>
    <w:rsid w:val="00767C19"/>
    <w:rsid w:val="00767D4E"/>
    <w:rsid w:val="007707BD"/>
    <w:rsid w:val="00771067"/>
    <w:rsid w:val="0077121A"/>
    <w:rsid w:val="007722ED"/>
    <w:rsid w:val="0077323B"/>
    <w:rsid w:val="0077408B"/>
    <w:rsid w:val="00774AF6"/>
    <w:rsid w:val="00774EC8"/>
    <w:rsid w:val="00776469"/>
    <w:rsid w:val="00776781"/>
    <w:rsid w:val="0077751D"/>
    <w:rsid w:val="007776CC"/>
    <w:rsid w:val="00777CE9"/>
    <w:rsid w:val="00780D05"/>
    <w:rsid w:val="007812F1"/>
    <w:rsid w:val="00782F57"/>
    <w:rsid w:val="00783C7B"/>
    <w:rsid w:val="007840AE"/>
    <w:rsid w:val="0078556C"/>
    <w:rsid w:val="007855C5"/>
    <w:rsid w:val="007856D3"/>
    <w:rsid w:val="00785ABD"/>
    <w:rsid w:val="00785E8A"/>
    <w:rsid w:val="007860C6"/>
    <w:rsid w:val="00786100"/>
    <w:rsid w:val="00786254"/>
    <w:rsid w:val="00786DB0"/>
    <w:rsid w:val="00787D47"/>
    <w:rsid w:val="00787D6D"/>
    <w:rsid w:val="0079014E"/>
    <w:rsid w:val="0079148B"/>
    <w:rsid w:val="00792361"/>
    <w:rsid w:val="00792971"/>
    <w:rsid w:val="00792B70"/>
    <w:rsid w:val="00792BAE"/>
    <w:rsid w:val="007933BA"/>
    <w:rsid w:val="007935C6"/>
    <w:rsid w:val="00793DEF"/>
    <w:rsid w:val="00794129"/>
    <w:rsid w:val="00794516"/>
    <w:rsid w:val="00794878"/>
    <w:rsid w:val="00795512"/>
    <w:rsid w:val="00795AB7"/>
    <w:rsid w:val="00795E37"/>
    <w:rsid w:val="0079681E"/>
    <w:rsid w:val="0079694C"/>
    <w:rsid w:val="00796D89"/>
    <w:rsid w:val="00796DA2"/>
    <w:rsid w:val="00797052"/>
    <w:rsid w:val="007A0415"/>
    <w:rsid w:val="007A06BA"/>
    <w:rsid w:val="007A27BD"/>
    <w:rsid w:val="007A294A"/>
    <w:rsid w:val="007A41FB"/>
    <w:rsid w:val="007A4C96"/>
    <w:rsid w:val="007A4F40"/>
    <w:rsid w:val="007A51A6"/>
    <w:rsid w:val="007A523D"/>
    <w:rsid w:val="007A553E"/>
    <w:rsid w:val="007A5629"/>
    <w:rsid w:val="007A56E5"/>
    <w:rsid w:val="007A60CA"/>
    <w:rsid w:val="007A6F0F"/>
    <w:rsid w:val="007A708C"/>
    <w:rsid w:val="007A75B5"/>
    <w:rsid w:val="007A7985"/>
    <w:rsid w:val="007A7ABE"/>
    <w:rsid w:val="007B001A"/>
    <w:rsid w:val="007B03C5"/>
    <w:rsid w:val="007B26E1"/>
    <w:rsid w:val="007B3045"/>
    <w:rsid w:val="007B4688"/>
    <w:rsid w:val="007B4C0F"/>
    <w:rsid w:val="007B5603"/>
    <w:rsid w:val="007B5E25"/>
    <w:rsid w:val="007B5EB6"/>
    <w:rsid w:val="007B6E0E"/>
    <w:rsid w:val="007B7912"/>
    <w:rsid w:val="007C110F"/>
    <w:rsid w:val="007C27FB"/>
    <w:rsid w:val="007C2CBB"/>
    <w:rsid w:val="007C309C"/>
    <w:rsid w:val="007C397C"/>
    <w:rsid w:val="007C4209"/>
    <w:rsid w:val="007C4D36"/>
    <w:rsid w:val="007C5EB9"/>
    <w:rsid w:val="007C6105"/>
    <w:rsid w:val="007C66F9"/>
    <w:rsid w:val="007C6C00"/>
    <w:rsid w:val="007C728A"/>
    <w:rsid w:val="007C7449"/>
    <w:rsid w:val="007C7EA5"/>
    <w:rsid w:val="007D08A3"/>
    <w:rsid w:val="007D1676"/>
    <w:rsid w:val="007D1A95"/>
    <w:rsid w:val="007D20FE"/>
    <w:rsid w:val="007D22C5"/>
    <w:rsid w:val="007D245E"/>
    <w:rsid w:val="007D2A18"/>
    <w:rsid w:val="007D3764"/>
    <w:rsid w:val="007D4832"/>
    <w:rsid w:val="007D485A"/>
    <w:rsid w:val="007D4EA4"/>
    <w:rsid w:val="007D54FF"/>
    <w:rsid w:val="007D57D4"/>
    <w:rsid w:val="007D5B0F"/>
    <w:rsid w:val="007D6315"/>
    <w:rsid w:val="007D6F79"/>
    <w:rsid w:val="007D724A"/>
    <w:rsid w:val="007D75A3"/>
    <w:rsid w:val="007E03DE"/>
    <w:rsid w:val="007E0CF6"/>
    <w:rsid w:val="007E16E2"/>
    <w:rsid w:val="007E19FE"/>
    <w:rsid w:val="007E1AAC"/>
    <w:rsid w:val="007E3B9C"/>
    <w:rsid w:val="007E48F0"/>
    <w:rsid w:val="007E4A2F"/>
    <w:rsid w:val="007E5183"/>
    <w:rsid w:val="007E5C4A"/>
    <w:rsid w:val="007E6557"/>
    <w:rsid w:val="007E6915"/>
    <w:rsid w:val="007E74CA"/>
    <w:rsid w:val="007E7AD3"/>
    <w:rsid w:val="007F0070"/>
    <w:rsid w:val="007F0441"/>
    <w:rsid w:val="007F0E99"/>
    <w:rsid w:val="007F1ADF"/>
    <w:rsid w:val="007F20F1"/>
    <w:rsid w:val="007F2394"/>
    <w:rsid w:val="007F3626"/>
    <w:rsid w:val="007F3677"/>
    <w:rsid w:val="007F4224"/>
    <w:rsid w:val="007F4DD2"/>
    <w:rsid w:val="007F4FB9"/>
    <w:rsid w:val="007F5649"/>
    <w:rsid w:val="007F5B37"/>
    <w:rsid w:val="007F7022"/>
    <w:rsid w:val="007F7690"/>
    <w:rsid w:val="008011CC"/>
    <w:rsid w:val="00801404"/>
    <w:rsid w:val="008016C0"/>
    <w:rsid w:val="008017AA"/>
    <w:rsid w:val="00801988"/>
    <w:rsid w:val="00801CBA"/>
    <w:rsid w:val="00801D92"/>
    <w:rsid w:val="00803A9E"/>
    <w:rsid w:val="00804BCF"/>
    <w:rsid w:val="00804FA4"/>
    <w:rsid w:val="00805275"/>
    <w:rsid w:val="00806A62"/>
    <w:rsid w:val="00806E55"/>
    <w:rsid w:val="008075CE"/>
    <w:rsid w:val="008115C6"/>
    <w:rsid w:val="00812179"/>
    <w:rsid w:val="008124E2"/>
    <w:rsid w:val="00813928"/>
    <w:rsid w:val="00815321"/>
    <w:rsid w:val="00815C44"/>
    <w:rsid w:val="00816041"/>
    <w:rsid w:val="008166DB"/>
    <w:rsid w:val="008173E0"/>
    <w:rsid w:val="008175C1"/>
    <w:rsid w:val="008200D4"/>
    <w:rsid w:val="00820370"/>
    <w:rsid w:val="00820CC6"/>
    <w:rsid w:val="008213D6"/>
    <w:rsid w:val="00822053"/>
    <w:rsid w:val="008224D9"/>
    <w:rsid w:val="008224EC"/>
    <w:rsid w:val="00822C41"/>
    <w:rsid w:val="00823BD5"/>
    <w:rsid w:val="00825043"/>
    <w:rsid w:val="00825267"/>
    <w:rsid w:val="008264EC"/>
    <w:rsid w:val="00827C0D"/>
    <w:rsid w:val="00830642"/>
    <w:rsid w:val="00831250"/>
    <w:rsid w:val="00831D8D"/>
    <w:rsid w:val="008333B7"/>
    <w:rsid w:val="00833426"/>
    <w:rsid w:val="008336EC"/>
    <w:rsid w:val="008337B9"/>
    <w:rsid w:val="00833EDC"/>
    <w:rsid w:val="008344A5"/>
    <w:rsid w:val="0083454A"/>
    <w:rsid w:val="00834FB8"/>
    <w:rsid w:val="00834FD2"/>
    <w:rsid w:val="00835084"/>
    <w:rsid w:val="00835184"/>
    <w:rsid w:val="00835569"/>
    <w:rsid w:val="00835802"/>
    <w:rsid w:val="00836295"/>
    <w:rsid w:val="00836C2A"/>
    <w:rsid w:val="00836C4E"/>
    <w:rsid w:val="008370EE"/>
    <w:rsid w:val="008373D1"/>
    <w:rsid w:val="0083765F"/>
    <w:rsid w:val="00837859"/>
    <w:rsid w:val="0084093F"/>
    <w:rsid w:val="0084098A"/>
    <w:rsid w:val="00840DB0"/>
    <w:rsid w:val="00840EDE"/>
    <w:rsid w:val="008411F6"/>
    <w:rsid w:val="008418A5"/>
    <w:rsid w:val="0084263B"/>
    <w:rsid w:val="00843522"/>
    <w:rsid w:val="00843548"/>
    <w:rsid w:val="0084358C"/>
    <w:rsid w:val="0084383C"/>
    <w:rsid w:val="00843CC0"/>
    <w:rsid w:val="00844ADD"/>
    <w:rsid w:val="0084534E"/>
    <w:rsid w:val="00846062"/>
    <w:rsid w:val="008474C1"/>
    <w:rsid w:val="00847C1C"/>
    <w:rsid w:val="0085055E"/>
    <w:rsid w:val="00850666"/>
    <w:rsid w:val="00850C3B"/>
    <w:rsid w:val="00850E35"/>
    <w:rsid w:val="00851605"/>
    <w:rsid w:val="00852A8D"/>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6CA"/>
    <w:rsid w:val="00861A7D"/>
    <w:rsid w:val="00861C56"/>
    <w:rsid w:val="00861F29"/>
    <w:rsid w:val="008620A2"/>
    <w:rsid w:val="00862741"/>
    <w:rsid w:val="00862BBD"/>
    <w:rsid w:val="00863C9F"/>
    <w:rsid w:val="008645D6"/>
    <w:rsid w:val="00865161"/>
    <w:rsid w:val="0086552B"/>
    <w:rsid w:val="008655A2"/>
    <w:rsid w:val="0086584F"/>
    <w:rsid w:val="008671C7"/>
    <w:rsid w:val="00867EB8"/>
    <w:rsid w:val="00870335"/>
    <w:rsid w:val="00870905"/>
    <w:rsid w:val="00870AA2"/>
    <w:rsid w:val="008723F7"/>
    <w:rsid w:val="0087378F"/>
    <w:rsid w:val="00873D88"/>
    <w:rsid w:val="00873F4A"/>
    <w:rsid w:val="0087433B"/>
    <w:rsid w:val="00874D35"/>
    <w:rsid w:val="0087540F"/>
    <w:rsid w:val="0087621E"/>
    <w:rsid w:val="008767B2"/>
    <w:rsid w:val="008772A9"/>
    <w:rsid w:val="00877328"/>
    <w:rsid w:val="0087787A"/>
    <w:rsid w:val="00877E45"/>
    <w:rsid w:val="008802F0"/>
    <w:rsid w:val="00880992"/>
    <w:rsid w:val="0088157E"/>
    <w:rsid w:val="00881692"/>
    <w:rsid w:val="00883143"/>
    <w:rsid w:val="0088329A"/>
    <w:rsid w:val="0088364B"/>
    <w:rsid w:val="00883AD6"/>
    <w:rsid w:val="00883B9F"/>
    <w:rsid w:val="00885F19"/>
    <w:rsid w:val="00886154"/>
    <w:rsid w:val="00890277"/>
    <w:rsid w:val="0089061A"/>
    <w:rsid w:val="00890BF5"/>
    <w:rsid w:val="008915C6"/>
    <w:rsid w:val="00891677"/>
    <w:rsid w:val="00892DB5"/>
    <w:rsid w:val="00894161"/>
    <w:rsid w:val="00894300"/>
    <w:rsid w:val="00894B61"/>
    <w:rsid w:val="00895255"/>
    <w:rsid w:val="00895DF1"/>
    <w:rsid w:val="00895FA3"/>
    <w:rsid w:val="00896645"/>
    <w:rsid w:val="008975D2"/>
    <w:rsid w:val="008976BB"/>
    <w:rsid w:val="008A035B"/>
    <w:rsid w:val="008A0371"/>
    <w:rsid w:val="008A0459"/>
    <w:rsid w:val="008A1218"/>
    <w:rsid w:val="008A15B6"/>
    <w:rsid w:val="008A1A6E"/>
    <w:rsid w:val="008A202A"/>
    <w:rsid w:val="008A36C9"/>
    <w:rsid w:val="008A5AF9"/>
    <w:rsid w:val="008B0369"/>
    <w:rsid w:val="008B15F2"/>
    <w:rsid w:val="008B16DE"/>
    <w:rsid w:val="008B1FED"/>
    <w:rsid w:val="008B251F"/>
    <w:rsid w:val="008B2602"/>
    <w:rsid w:val="008B2727"/>
    <w:rsid w:val="008B316B"/>
    <w:rsid w:val="008B3C8F"/>
    <w:rsid w:val="008B3DC3"/>
    <w:rsid w:val="008B5059"/>
    <w:rsid w:val="008B5407"/>
    <w:rsid w:val="008B5BF2"/>
    <w:rsid w:val="008B6934"/>
    <w:rsid w:val="008B6CF8"/>
    <w:rsid w:val="008B72F6"/>
    <w:rsid w:val="008B7386"/>
    <w:rsid w:val="008C119E"/>
    <w:rsid w:val="008C1E24"/>
    <w:rsid w:val="008C296B"/>
    <w:rsid w:val="008C2A46"/>
    <w:rsid w:val="008C2ACB"/>
    <w:rsid w:val="008C331B"/>
    <w:rsid w:val="008C4278"/>
    <w:rsid w:val="008C520E"/>
    <w:rsid w:val="008C55E2"/>
    <w:rsid w:val="008C563B"/>
    <w:rsid w:val="008C567E"/>
    <w:rsid w:val="008C5DEE"/>
    <w:rsid w:val="008C6285"/>
    <w:rsid w:val="008C7182"/>
    <w:rsid w:val="008C7268"/>
    <w:rsid w:val="008C72F9"/>
    <w:rsid w:val="008C7CA5"/>
    <w:rsid w:val="008C7D9D"/>
    <w:rsid w:val="008D0416"/>
    <w:rsid w:val="008D13C6"/>
    <w:rsid w:val="008D1B04"/>
    <w:rsid w:val="008D2C66"/>
    <w:rsid w:val="008D3235"/>
    <w:rsid w:val="008D33C8"/>
    <w:rsid w:val="008D3893"/>
    <w:rsid w:val="008D45CD"/>
    <w:rsid w:val="008D4D8A"/>
    <w:rsid w:val="008D55F1"/>
    <w:rsid w:val="008D5CD7"/>
    <w:rsid w:val="008D6A9A"/>
    <w:rsid w:val="008D718E"/>
    <w:rsid w:val="008D78A6"/>
    <w:rsid w:val="008D7F84"/>
    <w:rsid w:val="008E09C5"/>
    <w:rsid w:val="008E0AA7"/>
    <w:rsid w:val="008E1FDC"/>
    <w:rsid w:val="008E2355"/>
    <w:rsid w:val="008E3151"/>
    <w:rsid w:val="008E3386"/>
    <w:rsid w:val="008E3869"/>
    <w:rsid w:val="008E5410"/>
    <w:rsid w:val="008E5A13"/>
    <w:rsid w:val="008E5A3F"/>
    <w:rsid w:val="008E7209"/>
    <w:rsid w:val="008E7448"/>
    <w:rsid w:val="008E7777"/>
    <w:rsid w:val="008F0BD4"/>
    <w:rsid w:val="008F11BB"/>
    <w:rsid w:val="008F16FF"/>
    <w:rsid w:val="008F182F"/>
    <w:rsid w:val="008F1E95"/>
    <w:rsid w:val="008F1ECC"/>
    <w:rsid w:val="008F2304"/>
    <w:rsid w:val="008F55AB"/>
    <w:rsid w:val="008F57DD"/>
    <w:rsid w:val="008F5AEE"/>
    <w:rsid w:val="008F5B9C"/>
    <w:rsid w:val="008F5E74"/>
    <w:rsid w:val="008F6EAA"/>
    <w:rsid w:val="008F7245"/>
    <w:rsid w:val="008F7800"/>
    <w:rsid w:val="008F7BCA"/>
    <w:rsid w:val="009006A8"/>
    <w:rsid w:val="00900F4D"/>
    <w:rsid w:val="0090167B"/>
    <w:rsid w:val="009017CA"/>
    <w:rsid w:val="00901E52"/>
    <w:rsid w:val="00902DEC"/>
    <w:rsid w:val="0090342E"/>
    <w:rsid w:val="00903D3A"/>
    <w:rsid w:val="009044B9"/>
    <w:rsid w:val="009047B1"/>
    <w:rsid w:val="00904C86"/>
    <w:rsid w:val="0090680D"/>
    <w:rsid w:val="00907C21"/>
    <w:rsid w:val="0091045D"/>
    <w:rsid w:val="00910BE9"/>
    <w:rsid w:val="0091281A"/>
    <w:rsid w:val="00912B24"/>
    <w:rsid w:val="009139B5"/>
    <w:rsid w:val="00914514"/>
    <w:rsid w:val="00914549"/>
    <w:rsid w:val="00914C08"/>
    <w:rsid w:val="00914F2F"/>
    <w:rsid w:val="00916057"/>
    <w:rsid w:val="00916AD1"/>
    <w:rsid w:val="00916FAE"/>
    <w:rsid w:val="0091744C"/>
    <w:rsid w:val="00917637"/>
    <w:rsid w:val="00917FEE"/>
    <w:rsid w:val="0092023D"/>
    <w:rsid w:val="00920472"/>
    <w:rsid w:val="009207C6"/>
    <w:rsid w:val="00921251"/>
    <w:rsid w:val="00921861"/>
    <w:rsid w:val="0092189E"/>
    <w:rsid w:val="009219FD"/>
    <w:rsid w:val="00921CEC"/>
    <w:rsid w:val="00921DA1"/>
    <w:rsid w:val="00921DF7"/>
    <w:rsid w:val="0092218F"/>
    <w:rsid w:val="00922900"/>
    <w:rsid w:val="009230B6"/>
    <w:rsid w:val="009257B0"/>
    <w:rsid w:val="009258BD"/>
    <w:rsid w:val="00925DEB"/>
    <w:rsid w:val="009263C0"/>
    <w:rsid w:val="00927B54"/>
    <w:rsid w:val="009302D4"/>
    <w:rsid w:val="009307F2"/>
    <w:rsid w:val="00930CEC"/>
    <w:rsid w:val="00930F4A"/>
    <w:rsid w:val="0093375E"/>
    <w:rsid w:val="00933BEF"/>
    <w:rsid w:val="00935735"/>
    <w:rsid w:val="0093787E"/>
    <w:rsid w:val="00937FCB"/>
    <w:rsid w:val="009412CC"/>
    <w:rsid w:val="00941787"/>
    <w:rsid w:val="00942735"/>
    <w:rsid w:val="00942CD7"/>
    <w:rsid w:val="009432A8"/>
    <w:rsid w:val="0094388B"/>
    <w:rsid w:val="009438A1"/>
    <w:rsid w:val="00943D09"/>
    <w:rsid w:val="00944826"/>
    <w:rsid w:val="00944CDD"/>
    <w:rsid w:val="009457A1"/>
    <w:rsid w:val="0094615C"/>
    <w:rsid w:val="0094771D"/>
    <w:rsid w:val="00947C5D"/>
    <w:rsid w:val="00947CA9"/>
    <w:rsid w:val="00950478"/>
    <w:rsid w:val="00950888"/>
    <w:rsid w:val="00950AF9"/>
    <w:rsid w:val="00950B5F"/>
    <w:rsid w:val="00950D35"/>
    <w:rsid w:val="00950E03"/>
    <w:rsid w:val="00951223"/>
    <w:rsid w:val="0095144C"/>
    <w:rsid w:val="0095165B"/>
    <w:rsid w:val="00951B17"/>
    <w:rsid w:val="00951B8D"/>
    <w:rsid w:val="0095319A"/>
    <w:rsid w:val="009536A8"/>
    <w:rsid w:val="00954596"/>
    <w:rsid w:val="00955851"/>
    <w:rsid w:val="00957E23"/>
    <w:rsid w:val="00961487"/>
    <w:rsid w:val="00961BA7"/>
    <w:rsid w:val="00961F01"/>
    <w:rsid w:val="00962162"/>
    <w:rsid w:val="009623BC"/>
    <w:rsid w:val="00962639"/>
    <w:rsid w:val="009628BE"/>
    <w:rsid w:val="009631C8"/>
    <w:rsid w:val="00963AE4"/>
    <w:rsid w:val="00963C14"/>
    <w:rsid w:val="009645CD"/>
    <w:rsid w:val="0096484C"/>
    <w:rsid w:val="00965940"/>
    <w:rsid w:val="00965A3D"/>
    <w:rsid w:val="00965A4E"/>
    <w:rsid w:val="00966BE5"/>
    <w:rsid w:val="00966EB0"/>
    <w:rsid w:val="009679A0"/>
    <w:rsid w:val="0097077B"/>
    <w:rsid w:val="00971116"/>
    <w:rsid w:val="00972E28"/>
    <w:rsid w:val="00973030"/>
    <w:rsid w:val="009733F3"/>
    <w:rsid w:val="00973C27"/>
    <w:rsid w:val="00974028"/>
    <w:rsid w:val="009748E4"/>
    <w:rsid w:val="00975EC7"/>
    <w:rsid w:val="00976D65"/>
    <w:rsid w:val="00977CE6"/>
    <w:rsid w:val="009802F3"/>
    <w:rsid w:val="009807AC"/>
    <w:rsid w:val="009809DC"/>
    <w:rsid w:val="00980C18"/>
    <w:rsid w:val="009810E9"/>
    <w:rsid w:val="0098141C"/>
    <w:rsid w:val="00981AA9"/>
    <w:rsid w:val="00981C91"/>
    <w:rsid w:val="00982481"/>
    <w:rsid w:val="00982757"/>
    <w:rsid w:val="00983132"/>
    <w:rsid w:val="00983314"/>
    <w:rsid w:val="00983DF2"/>
    <w:rsid w:val="0098433A"/>
    <w:rsid w:val="00985675"/>
    <w:rsid w:val="00985939"/>
    <w:rsid w:val="0098637F"/>
    <w:rsid w:val="009865C0"/>
    <w:rsid w:val="00986A9B"/>
    <w:rsid w:val="00986B9C"/>
    <w:rsid w:val="00987BAB"/>
    <w:rsid w:val="00990569"/>
    <w:rsid w:val="009906BF"/>
    <w:rsid w:val="00990C56"/>
    <w:rsid w:val="00990FA8"/>
    <w:rsid w:val="009913F3"/>
    <w:rsid w:val="00991DA1"/>
    <w:rsid w:val="009927F1"/>
    <w:rsid w:val="009936C4"/>
    <w:rsid w:val="009948ED"/>
    <w:rsid w:val="00995ADA"/>
    <w:rsid w:val="0099643A"/>
    <w:rsid w:val="00997959"/>
    <w:rsid w:val="009A0BAF"/>
    <w:rsid w:val="009A0D0A"/>
    <w:rsid w:val="009A0E2F"/>
    <w:rsid w:val="009A1431"/>
    <w:rsid w:val="009A153D"/>
    <w:rsid w:val="009A1634"/>
    <w:rsid w:val="009A24F7"/>
    <w:rsid w:val="009A3306"/>
    <w:rsid w:val="009A3A34"/>
    <w:rsid w:val="009A3FE2"/>
    <w:rsid w:val="009A400C"/>
    <w:rsid w:val="009A408E"/>
    <w:rsid w:val="009A4243"/>
    <w:rsid w:val="009A4B2C"/>
    <w:rsid w:val="009A5592"/>
    <w:rsid w:val="009A581F"/>
    <w:rsid w:val="009A59BA"/>
    <w:rsid w:val="009A6417"/>
    <w:rsid w:val="009B01DF"/>
    <w:rsid w:val="009B020D"/>
    <w:rsid w:val="009B072F"/>
    <w:rsid w:val="009B07A1"/>
    <w:rsid w:val="009B09CC"/>
    <w:rsid w:val="009B09EA"/>
    <w:rsid w:val="009B173B"/>
    <w:rsid w:val="009B1A1A"/>
    <w:rsid w:val="009B2608"/>
    <w:rsid w:val="009B2A71"/>
    <w:rsid w:val="009B2F74"/>
    <w:rsid w:val="009B4027"/>
    <w:rsid w:val="009B4975"/>
    <w:rsid w:val="009B561F"/>
    <w:rsid w:val="009B5773"/>
    <w:rsid w:val="009B5D2D"/>
    <w:rsid w:val="009C058F"/>
    <w:rsid w:val="009C124D"/>
    <w:rsid w:val="009C1F55"/>
    <w:rsid w:val="009C2B3E"/>
    <w:rsid w:val="009C2EA2"/>
    <w:rsid w:val="009C30ED"/>
    <w:rsid w:val="009C3721"/>
    <w:rsid w:val="009C4141"/>
    <w:rsid w:val="009C4B55"/>
    <w:rsid w:val="009C4BC8"/>
    <w:rsid w:val="009C598E"/>
    <w:rsid w:val="009C5E3D"/>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2A61"/>
    <w:rsid w:val="009E36C1"/>
    <w:rsid w:val="009E49AE"/>
    <w:rsid w:val="009E4DC7"/>
    <w:rsid w:val="009E52AF"/>
    <w:rsid w:val="009E660A"/>
    <w:rsid w:val="009E6B64"/>
    <w:rsid w:val="009E72E5"/>
    <w:rsid w:val="009E7B20"/>
    <w:rsid w:val="009F0A7D"/>
    <w:rsid w:val="009F4121"/>
    <w:rsid w:val="009F46C8"/>
    <w:rsid w:val="009F4F2A"/>
    <w:rsid w:val="009F5B03"/>
    <w:rsid w:val="009F660B"/>
    <w:rsid w:val="009F671E"/>
    <w:rsid w:val="009F675F"/>
    <w:rsid w:val="009F7ED1"/>
    <w:rsid w:val="00A00925"/>
    <w:rsid w:val="00A0149B"/>
    <w:rsid w:val="00A01607"/>
    <w:rsid w:val="00A018D4"/>
    <w:rsid w:val="00A028D4"/>
    <w:rsid w:val="00A02A23"/>
    <w:rsid w:val="00A02F9D"/>
    <w:rsid w:val="00A0352C"/>
    <w:rsid w:val="00A03767"/>
    <w:rsid w:val="00A0391C"/>
    <w:rsid w:val="00A04834"/>
    <w:rsid w:val="00A05628"/>
    <w:rsid w:val="00A05AE7"/>
    <w:rsid w:val="00A07DCF"/>
    <w:rsid w:val="00A10C1E"/>
    <w:rsid w:val="00A11146"/>
    <w:rsid w:val="00A12979"/>
    <w:rsid w:val="00A131A9"/>
    <w:rsid w:val="00A1496E"/>
    <w:rsid w:val="00A14F84"/>
    <w:rsid w:val="00A15F9E"/>
    <w:rsid w:val="00A16D6D"/>
    <w:rsid w:val="00A17C75"/>
    <w:rsid w:val="00A20900"/>
    <w:rsid w:val="00A209EE"/>
    <w:rsid w:val="00A211C8"/>
    <w:rsid w:val="00A2121E"/>
    <w:rsid w:val="00A21EAC"/>
    <w:rsid w:val="00A221DE"/>
    <w:rsid w:val="00A22CB2"/>
    <w:rsid w:val="00A23000"/>
    <w:rsid w:val="00A23138"/>
    <w:rsid w:val="00A231FB"/>
    <w:rsid w:val="00A23940"/>
    <w:rsid w:val="00A23ECC"/>
    <w:rsid w:val="00A24CD3"/>
    <w:rsid w:val="00A25461"/>
    <w:rsid w:val="00A26367"/>
    <w:rsid w:val="00A2678A"/>
    <w:rsid w:val="00A269A2"/>
    <w:rsid w:val="00A269E1"/>
    <w:rsid w:val="00A26BBF"/>
    <w:rsid w:val="00A26FF0"/>
    <w:rsid w:val="00A27C1C"/>
    <w:rsid w:val="00A30F6A"/>
    <w:rsid w:val="00A319F3"/>
    <w:rsid w:val="00A32030"/>
    <w:rsid w:val="00A32AEA"/>
    <w:rsid w:val="00A32F32"/>
    <w:rsid w:val="00A33E80"/>
    <w:rsid w:val="00A33EFE"/>
    <w:rsid w:val="00A35D40"/>
    <w:rsid w:val="00A37146"/>
    <w:rsid w:val="00A403CC"/>
    <w:rsid w:val="00A4053A"/>
    <w:rsid w:val="00A4089A"/>
    <w:rsid w:val="00A4098A"/>
    <w:rsid w:val="00A4148D"/>
    <w:rsid w:val="00A41AC0"/>
    <w:rsid w:val="00A44D0E"/>
    <w:rsid w:val="00A452B1"/>
    <w:rsid w:val="00A45FEC"/>
    <w:rsid w:val="00A4621D"/>
    <w:rsid w:val="00A50962"/>
    <w:rsid w:val="00A509FB"/>
    <w:rsid w:val="00A5156B"/>
    <w:rsid w:val="00A51C19"/>
    <w:rsid w:val="00A51E04"/>
    <w:rsid w:val="00A522B5"/>
    <w:rsid w:val="00A52C31"/>
    <w:rsid w:val="00A52F37"/>
    <w:rsid w:val="00A533C5"/>
    <w:rsid w:val="00A5388C"/>
    <w:rsid w:val="00A5397B"/>
    <w:rsid w:val="00A53BE1"/>
    <w:rsid w:val="00A54644"/>
    <w:rsid w:val="00A54B65"/>
    <w:rsid w:val="00A55554"/>
    <w:rsid w:val="00A55921"/>
    <w:rsid w:val="00A560E3"/>
    <w:rsid w:val="00A5628F"/>
    <w:rsid w:val="00A564AF"/>
    <w:rsid w:val="00A566A8"/>
    <w:rsid w:val="00A5677F"/>
    <w:rsid w:val="00A56D0B"/>
    <w:rsid w:val="00A5775C"/>
    <w:rsid w:val="00A57E52"/>
    <w:rsid w:val="00A60E72"/>
    <w:rsid w:val="00A61F0C"/>
    <w:rsid w:val="00A61FF0"/>
    <w:rsid w:val="00A6255F"/>
    <w:rsid w:val="00A62580"/>
    <w:rsid w:val="00A62A77"/>
    <w:rsid w:val="00A63193"/>
    <w:rsid w:val="00A63AC9"/>
    <w:rsid w:val="00A641C0"/>
    <w:rsid w:val="00A64502"/>
    <w:rsid w:val="00A64B5F"/>
    <w:rsid w:val="00A64EEB"/>
    <w:rsid w:val="00A65EA0"/>
    <w:rsid w:val="00A66517"/>
    <w:rsid w:val="00A671F1"/>
    <w:rsid w:val="00A67B0E"/>
    <w:rsid w:val="00A70E97"/>
    <w:rsid w:val="00A715DD"/>
    <w:rsid w:val="00A718EF"/>
    <w:rsid w:val="00A72134"/>
    <w:rsid w:val="00A721DC"/>
    <w:rsid w:val="00A726A8"/>
    <w:rsid w:val="00A72951"/>
    <w:rsid w:val="00A73505"/>
    <w:rsid w:val="00A7440E"/>
    <w:rsid w:val="00A744D6"/>
    <w:rsid w:val="00A75ABA"/>
    <w:rsid w:val="00A75E02"/>
    <w:rsid w:val="00A76E79"/>
    <w:rsid w:val="00A7771B"/>
    <w:rsid w:val="00A77B53"/>
    <w:rsid w:val="00A811F1"/>
    <w:rsid w:val="00A81BCB"/>
    <w:rsid w:val="00A82887"/>
    <w:rsid w:val="00A828F1"/>
    <w:rsid w:val="00A83010"/>
    <w:rsid w:val="00A832B4"/>
    <w:rsid w:val="00A83BF5"/>
    <w:rsid w:val="00A84CD1"/>
    <w:rsid w:val="00A85E2E"/>
    <w:rsid w:val="00A861F3"/>
    <w:rsid w:val="00A8728F"/>
    <w:rsid w:val="00A8756A"/>
    <w:rsid w:val="00A87F7D"/>
    <w:rsid w:val="00A906B7"/>
    <w:rsid w:val="00A9070E"/>
    <w:rsid w:val="00A920D7"/>
    <w:rsid w:val="00A92DD4"/>
    <w:rsid w:val="00A9412F"/>
    <w:rsid w:val="00A94429"/>
    <w:rsid w:val="00A94D0F"/>
    <w:rsid w:val="00A94F13"/>
    <w:rsid w:val="00A9568C"/>
    <w:rsid w:val="00A95BED"/>
    <w:rsid w:val="00A95EA2"/>
    <w:rsid w:val="00A95F7C"/>
    <w:rsid w:val="00A9787E"/>
    <w:rsid w:val="00A97AF9"/>
    <w:rsid w:val="00AA0517"/>
    <w:rsid w:val="00AA08E8"/>
    <w:rsid w:val="00AA0DB4"/>
    <w:rsid w:val="00AA11C5"/>
    <w:rsid w:val="00AA17E2"/>
    <w:rsid w:val="00AA21B7"/>
    <w:rsid w:val="00AA235E"/>
    <w:rsid w:val="00AA323A"/>
    <w:rsid w:val="00AA3827"/>
    <w:rsid w:val="00AA382D"/>
    <w:rsid w:val="00AA3F3F"/>
    <w:rsid w:val="00AA4370"/>
    <w:rsid w:val="00AA4744"/>
    <w:rsid w:val="00AA4A2C"/>
    <w:rsid w:val="00AA59A6"/>
    <w:rsid w:val="00AA59C9"/>
    <w:rsid w:val="00AA6299"/>
    <w:rsid w:val="00AA6E05"/>
    <w:rsid w:val="00AB00EA"/>
    <w:rsid w:val="00AB0262"/>
    <w:rsid w:val="00AB0872"/>
    <w:rsid w:val="00AB0C6A"/>
    <w:rsid w:val="00AB14A1"/>
    <w:rsid w:val="00AB202A"/>
    <w:rsid w:val="00AB2593"/>
    <w:rsid w:val="00AB3A57"/>
    <w:rsid w:val="00AB52F3"/>
    <w:rsid w:val="00AB5555"/>
    <w:rsid w:val="00AB55AD"/>
    <w:rsid w:val="00AB5ACB"/>
    <w:rsid w:val="00AB5D1B"/>
    <w:rsid w:val="00AB5F48"/>
    <w:rsid w:val="00AB6918"/>
    <w:rsid w:val="00AB6B40"/>
    <w:rsid w:val="00AB740A"/>
    <w:rsid w:val="00AC1300"/>
    <w:rsid w:val="00AC1434"/>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1FBD"/>
    <w:rsid w:val="00AD2B03"/>
    <w:rsid w:val="00AD2E07"/>
    <w:rsid w:val="00AD38A9"/>
    <w:rsid w:val="00AD3EEE"/>
    <w:rsid w:val="00AD4071"/>
    <w:rsid w:val="00AD44EA"/>
    <w:rsid w:val="00AD4782"/>
    <w:rsid w:val="00AD5236"/>
    <w:rsid w:val="00AD527D"/>
    <w:rsid w:val="00AD54E0"/>
    <w:rsid w:val="00AD5F32"/>
    <w:rsid w:val="00AD758E"/>
    <w:rsid w:val="00AD7AB5"/>
    <w:rsid w:val="00AE08B7"/>
    <w:rsid w:val="00AE0B2C"/>
    <w:rsid w:val="00AE0DBA"/>
    <w:rsid w:val="00AE160F"/>
    <w:rsid w:val="00AE21DC"/>
    <w:rsid w:val="00AE228E"/>
    <w:rsid w:val="00AE239B"/>
    <w:rsid w:val="00AE25D2"/>
    <w:rsid w:val="00AE2A19"/>
    <w:rsid w:val="00AE2B47"/>
    <w:rsid w:val="00AE2CAD"/>
    <w:rsid w:val="00AE3090"/>
    <w:rsid w:val="00AE380E"/>
    <w:rsid w:val="00AE3AAD"/>
    <w:rsid w:val="00AE3FC3"/>
    <w:rsid w:val="00AE4061"/>
    <w:rsid w:val="00AE4189"/>
    <w:rsid w:val="00AE465B"/>
    <w:rsid w:val="00AE503A"/>
    <w:rsid w:val="00AE66B9"/>
    <w:rsid w:val="00AE68E2"/>
    <w:rsid w:val="00AE6F44"/>
    <w:rsid w:val="00AF0157"/>
    <w:rsid w:val="00AF0686"/>
    <w:rsid w:val="00AF0C29"/>
    <w:rsid w:val="00AF0C64"/>
    <w:rsid w:val="00AF0CCC"/>
    <w:rsid w:val="00AF1FD6"/>
    <w:rsid w:val="00AF2EC7"/>
    <w:rsid w:val="00AF3068"/>
    <w:rsid w:val="00AF3AC0"/>
    <w:rsid w:val="00AF42D5"/>
    <w:rsid w:val="00AF4F4A"/>
    <w:rsid w:val="00AF60E8"/>
    <w:rsid w:val="00AF656E"/>
    <w:rsid w:val="00AF7853"/>
    <w:rsid w:val="00B00C24"/>
    <w:rsid w:val="00B00F93"/>
    <w:rsid w:val="00B01BBE"/>
    <w:rsid w:val="00B01ED2"/>
    <w:rsid w:val="00B032CC"/>
    <w:rsid w:val="00B03F92"/>
    <w:rsid w:val="00B04AED"/>
    <w:rsid w:val="00B055D8"/>
    <w:rsid w:val="00B0594C"/>
    <w:rsid w:val="00B06CD6"/>
    <w:rsid w:val="00B06EBC"/>
    <w:rsid w:val="00B10A7E"/>
    <w:rsid w:val="00B11D2D"/>
    <w:rsid w:val="00B123F0"/>
    <w:rsid w:val="00B12891"/>
    <w:rsid w:val="00B12BFD"/>
    <w:rsid w:val="00B13CAD"/>
    <w:rsid w:val="00B146C1"/>
    <w:rsid w:val="00B146E7"/>
    <w:rsid w:val="00B156DF"/>
    <w:rsid w:val="00B15ABB"/>
    <w:rsid w:val="00B15F76"/>
    <w:rsid w:val="00B16973"/>
    <w:rsid w:val="00B176B1"/>
    <w:rsid w:val="00B2036A"/>
    <w:rsid w:val="00B21057"/>
    <w:rsid w:val="00B2202B"/>
    <w:rsid w:val="00B224D8"/>
    <w:rsid w:val="00B23422"/>
    <w:rsid w:val="00B239A8"/>
    <w:rsid w:val="00B23CC8"/>
    <w:rsid w:val="00B24948"/>
    <w:rsid w:val="00B24CBD"/>
    <w:rsid w:val="00B259EA"/>
    <w:rsid w:val="00B25A19"/>
    <w:rsid w:val="00B25CA3"/>
    <w:rsid w:val="00B26230"/>
    <w:rsid w:val="00B27B15"/>
    <w:rsid w:val="00B30028"/>
    <w:rsid w:val="00B31E8D"/>
    <w:rsid w:val="00B32159"/>
    <w:rsid w:val="00B32BEF"/>
    <w:rsid w:val="00B3313B"/>
    <w:rsid w:val="00B331E8"/>
    <w:rsid w:val="00B331EA"/>
    <w:rsid w:val="00B339F6"/>
    <w:rsid w:val="00B34732"/>
    <w:rsid w:val="00B353B8"/>
    <w:rsid w:val="00B35C56"/>
    <w:rsid w:val="00B36F17"/>
    <w:rsid w:val="00B372ED"/>
    <w:rsid w:val="00B37852"/>
    <w:rsid w:val="00B40603"/>
    <w:rsid w:val="00B40AF6"/>
    <w:rsid w:val="00B41071"/>
    <w:rsid w:val="00B41090"/>
    <w:rsid w:val="00B41347"/>
    <w:rsid w:val="00B425C0"/>
    <w:rsid w:val="00B42DB6"/>
    <w:rsid w:val="00B43945"/>
    <w:rsid w:val="00B43E72"/>
    <w:rsid w:val="00B453F2"/>
    <w:rsid w:val="00B46957"/>
    <w:rsid w:val="00B46D8C"/>
    <w:rsid w:val="00B47B54"/>
    <w:rsid w:val="00B50E22"/>
    <w:rsid w:val="00B50E99"/>
    <w:rsid w:val="00B5148B"/>
    <w:rsid w:val="00B51926"/>
    <w:rsid w:val="00B51F9A"/>
    <w:rsid w:val="00B523BC"/>
    <w:rsid w:val="00B53008"/>
    <w:rsid w:val="00B548BB"/>
    <w:rsid w:val="00B54A17"/>
    <w:rsid w:val="00B54DA7"/>
    <w:rsid w:val="00B54F92"/>
    <w:rsid w:val="00B5578A"/>
    <w:rsid w:val="00B55DC8"/>
    <w:rsid w:val="00B560CB"/>
    <w:rsid w:val="00B5650B"/>
    <w:rsid w:val="00B600C6"/>
    <w:rsid w:val="00B60167"/>
    <w:rsid w:val="00B60FC0"/>
    <w:rsid w:val="00B61665"/>
    <w:rsid w:val="00B628AE"/>
    <w:rsid w:val="00B62A64"/>
    <w:rsid w:val="00B62B74"/>
    <w:rsid w:val="00B63528"/>
    <w:rsid w:val="00B636F8"/>
    <w:rsid w:val="00B6379C"/>
    <w:rsid w:val="00B638C5"/>
    <w:rsid w:val="00B63DAF"/>
    <w:rsid w:val="00B63E98"/>
    <w:rsid w:val="00B64DD1"/>
    <w:rsid w:val="00B65754"/>
    <w:rsid w:val="00B6589C"/>
    <w:rsid w:val="00B65C6F"/>
    <w:rsid w:val="00B65F9D"/>
    <w:rsid w:val="00B661AA"/>
    <w:rsid w:val="00B66242"/>
    <w:rsid w:val="00B670D3"/>
    <w:rsid w:val="00B67958"/>
    <w:rsid w:val="00B701D1"/>
    <w:rsid w:val="00B70255"/>
    <w:rsid w:val="00B703ED"/>
    <w:rsid w:val="00B715AB"/>
    <w:rsid w:val="00B716BB"/>
    <w:rsid w:val="00B716FD"/>
    <w:rsid w:val="00B73217"/>
    <w:rsid w:val="00B734C2"/>
    <w:rsid w:val="00B73BDA"/>
    <w:rsid w:val="00B73E93"/>
    <w:rsid w:val="00B74053"/>
    <w:rsid w:val="00B757A9"/>
    <w:rsid w:val="00B762B4"/>
    <w:rsid w:val="00B765A0"/>
    <w:rsid w:val="00B76C02"/>
    <w:rsid w:val="00B77BD2"/>
    <w:rsid w:val="00B814CB"/>
    <w:rsid w:val="00B81B6A"/>
    <w:rsid w:val="00B820F4"/>
    <w:rsid w:val="00B835E0"/>
    <w:rsid w:val="00B8396D"/>
    <w:rsid w:val="00B83DC1"/>
    <w:rsid w:val="00B83E64"/>
    <w:rsid w:val="00B848DF"/>
    <w:rsid w:val="00B86683"/>
    <w:rsid w:val="00B867A2"/>
    <w:rsid w:val="00B86DE2"/>
    <w:rsid w:val="00B90331"/>
    <w:rsid w:val="00B903ED"/>
    <w:rsid w:val="00B90B2D"/>
    <w:rsid w:val="00B9180D"/>
    <w:rsid w:val="00B9315F"/>
    <w:rsid w:val="00B93327"/>
    <w:rsid w:val="00B935A1"/>
    <w:rsid w:val="00B95DAD"/>
    <w:rsid w:val="00B96C0C"/>
    <w:rsid w:val="00B96FFE"/>
    <w:rsid w:val="00B9734D"/>
    <w:rsid w:val="00B97732"/>
    <w:rsid w:val="00B97CBD"/>
    <w:rsid w:val="00BA09F0"/>
    <w:rsid w:val="00BA1E09"/>
    <w:rsid w:val="00BA230B"/>
    <w:rsid w:val="00BA27F4"/>
    <w:rsid w:val="00BA2E40"/>
    <w:rsid w:val="00BA3CB7"/>
    <w:rsid w:val="00BA41DE"/>
    <w:rsid w:val="00BA556C"/>
    <w:rsid w:val="00BA7735"/>
    <w:rsid w:val="00BB080E"/>
    <w:rsid w:val="00BB0F31"/>
    <w:rsid w:val="00BB15AB"/>
    <w:rsid w:val="00BB189B"/>
    <w:rsid w:val="00BB1D21"/>
    <w:rsid w:val="00BB20EA"/>
    <w:rsid w:val="00BB2DAD"/>
    <w:rsid w:val="00BB2E51"/>
    <w:rsid w:val="00BB36C8"/>
    <w:rsid w:val="00BB4A85"/>
    <w:rsid w:val="00BB4BEA"/>
    <w:rsid w:val="00BB4C1A"/>
    <w:rsid w:val="00BB50AB"/>
    <w:rsid w:val="00BB5DD2"/>
    <w:rsid w:val="00BB6664"/>
    <w:rsid w:val="00BC01FC"/>
    <w:rsid w:val="00BC1F79"/>
    <w:rsid w:val="00BC2201"/>
    <w:rsid w:val="00BC3365"/>
    <w:rsid w:val="00BC3C7A"/>
    <w:rsid w:val="00BC5827"/>
    <w:rsid w:val="00BC799F"/>
    <w:rsid w:val="00BC7DC6"/>
    <w:rsid w:val="00BD1039"/>
    <w:rsid w:val="00BD1050"/>
    <w:rsid w:val="00BD13B5"/>
    <w:rsid w:val="00BD17A4"/>
    <w:rsid w:val="00BD1957"/>
    <w:rsid w:val="00BD2EFC"/>
    <w:rsid w:val="00BD340E"/>
    <w:rsid w:val="00BD60AD"/>
    <w:rsid w:val="00BD6C02"/>
    <w:rsid w:val="00BE1244"/>
    <w:rsid w:val="00BE165D"/>
    <w:rsid w:val="00BE2394"/>
    <w:rsid w:val="00BE2702"/>
    <w:rsid w:val="00BE3136"/>
    <w:rsid w:val="00BE4326"/>
    <w:rsid w:val="00BE5F4F"/>
    <w:rsid w:val="00BE60DB"/>
    <w:rsid w:val="00BE65AD"/>
    <w:rsid w:val="00BF0191"/>
    <w:rsid w:val="00BF0AD0"/>
    <w:rsid w:val="00BF13EC"/>
    <w:rsid w:val="00BF1B2F"/>
    <w:rsid w:val="00BF1C07"/>
    <w:rsid w:val="00BF3DEE"/>
    <w:rsid w:val="00BF4305"/>
    <w:rsid w:val="00BF4C30"/>
    <w:rsid w:val="00BF4C75"/>
    <w:rsid w:val="00BF54AC"/>
    <w:rsid w:val="00BF54BD"/>
    <w:rsid w:val="00BF56A5"/>
    <w:rsid w:val="00BF6B8E"/>
    <w:rsid w:val="00C025A5"/>
    <w:rsid w:val="00C031B7"/>
    <w:rsid w:val="00C03C78"/>
    <w:rsid w:val="00C04D3A"/>
    <w:rsid w:val="00C04FD3"/>
    <w:rsid w:val="00C05523"/>
    <w:rsid w:val="00C065A2"/>
    <w:rsid w:val="00C06C39"/>
    <w:rsid w:val="00C07919"/>
    <w:rsid w:val="00C103F9"/>
    <w:rsid w:val="00C104AC"/>
    <w:rsid w:val="00C110E1"/>
    <w:rsid w:val="00C1198F"/>
    <w:rsid w:val="00C11FA1"/>
    <w:rsid w:val="00C125B3"/>
    <w:rsid w:val="00C12E21"/>
    <w:rsid w:val="00C12E65"/>
    <w:rsid w:val="00C1374A"/>
    <w:rsid w:val="00C13C20"/>
    <w:rsid w:val="00C13F74"/>
    <w:rsid w:val="00C145B7"/>
    <w:rsid w:val="00C145FC"/>
    <w:rsid w:val="00C146D3"/>
    <w:rsid w:val="00C147F0"/>
    <w:rsid w:val="00C16BE0"/>
    <w:rsid w:val="00C16D35"/>
    <w:rsid w:val="00C16F60"/>
    <w:rsid w:val="00C20A4F"/>
    <w:rsid w:val="00C214E9"/>
    <w:rsid w:val="00C21C39"/>
    <w:rsid w:val="00C2325C"/>
    <w:rsid w:val="00C239ED"/>
    <w:rsid w:val="00C24921"/>
    <w:rsid w:val="00C24D9D"/>
    <w:rsid w:val="00C25CF3"/>
    <w:rsid w:val="00C263D5"/>
    <w:rsid w:val="00C263E9"/>
    <w:rsid w:val="00C2693F"/>
    <w:rsid w:val="00C2775A"/>
    <w:rsid w:val="00C30349"/>
    <w:rsid w:val="00C30410"/>
    <w:rsid w:val="00C3063A"/>
    <w:rsid w:val="00C30BAD"/>
    <w:rsid w:val="00C314B8"/>
    <w:rsid w:val="00C31968"/>
    <w:rsid w:val="00C31E8F"/>
    <w:rsid w:val="00C335DA"/>
    <w:rsid w:val="00C33D3E"/>
    <w:rsid w:val="00C362E0"/>
    <w:rsid w:val="00C36ED4"/>
    <w:rsid w:val="00C36FA9"/>
    <w:rsid w:val="00C376CC"/>
    <w:rsid w:val="00C400F7"/>
    <w:rsid w:val="00C40423"/>
    <w:rsid w:val="00C40EC6"/>
    <w:rsid w:val="00C419AD"/>
    <w:rsid w:val="00C41B5F"/>
    <w:rsid w:val="00C422E8"/>
    <w:rsid w:val="00C42AAB"/>
    <w:rsid w:val="00C437BA"/>
    <w:rsid w:val="00C44395"/>
    <w:rsid w:val="00C443B3"/>
    <w:rsid w:val="00C45CE8"/>
    <w:rsid w:val="00C45D16"/>
    <w:rsid w:val="00C46F06"/>
    <w:rsid w:val="00C47DA6"/>
    <w:rsid w:val="00C50986"/>
    <w:rsid w:val="00C50ABF"/>
    <w:rsid w:val="00C50EF2"/>
    <w:rsid w:val="00C50EF6"/>
    <w:rsid w:val="00C51256"/>
    <w:rsid w:val="00C51566"/>
    <w:rsid w:val="00C516B7"/>
    <w:rsid w:val="00C516C4"/>
    <w:rsid w:val="00C51C1F"/>
    <w:rsid w:val="00C52433"/>
    <w:rsid w:val="00C52D62"/>
    <w:rsid w:val="00C52EF3"/>
    <w:rsid w:val="00C533D4"/>
    <w:rsid w:val="00C53A4C"/>
    <w:rsid w:val="00C5448D"/>
    <w:rsid w:val="00C5477F"/>
    <w:rsid w:val="00C547B0"/>
    <w:rsid w:val="00C547B7"/>
    <w:rsid w:val="00C5503B"/>
    <w:rsid w:val="00C5595F"/>
    <w:rsid w:val="00C55A32"/>
    <w:rsid w:val="00C564F2"/>
    <w:rsid w:val="00C56F11"/>
    <w:rsid w:val="00C61F3A"/>
    <w:rsid w:val="00C629CB"/>
    <w:rsid w:val="00C62B75"/>
    <w:rsid w:val="00C6518B"/>
    <w:rsid w:val="00C657B5"/>
    <w:rsid w:val="00C661E1"/>
    <w:rsid w:val="00C66686"/>
    <w:rsid w:val="00C678C4"/>
    <w:rsid w:val="00C71215"/>
    <w:rsid w:val="00C7216B"/>
    <w:rsid w:val="00C727BE"/>
    <w:rsid w:val="00C732A9"/>
    <w:rsid w:val="00C73448"/>
    <w:rsid w:val="00C73E2E"/>
    <w:rsid w:val="00C74256"/>
    <w:rsid w:val="00C74546"/>
    <w:rsid w:val="00C748E2"/>
    <w:rsid w:val="00C75021"/>
    <w:rsid w:val="00C75607"/>
    <w:rsid w:val="00C77508"/>
    <w:rsid w:val="00C7776C"/>
    <w:rsid w:val="00C81D55"/>
    <w:rsid w:val="00C8266E"/>
    <w:rsid w:val="00C82EA4"/>
    <w:rsid w:val="00C8398D"/>
    <w:rsid w:val="00C8460D"/>
    <w:rsid w:val="00C84BC2"/>
    <w:rsid w:val="00C85139"/>
    <w:rsid w:val="00C85657"/>
    <w:rsid w:val="00C85ADF"/>
    <w:rsid w:val="00C871D0"/>
    <w:rsid w:val="00C8721D"/>
    <w:rsid w:val="00C9108B"/>
    <w:rsid w:val="00C9180C"/>
    <w:rsid w:val="00C91C88"/>
    <w:rsid w:val="00C91EA6"/>
    <w:rsid w:val="00C92374"/>
    <w:rsid w:val="00C9289F"/>
    <w:rsid w:val="00C92E57"/>
    <w:rsid w:val="00C939C3"/>
    <w:rsid w:val="00C94228"/>
    <w:rsid w:val="00C96C4C"/>
    <w:rsid w:val="00C96D56"/>
    <w:rsid w:val="00C977E6"/>
    <w:rsid w:val="00CA0020"/>
    <w:rsid w:val="00CA0B2E"/>
    <w:rsid w:val="00CA18CA"/>
    <w:rsid w:val="00CA2284"/>
    <w:rsid w:val="00CA2557"/>
    <w:rsid w:val="00CA3008"/>
    <w:rsid w:val="00CA5413"/>
    <w:rsid w:val="00CA5674"/>
    <w:rsid w:val="00CA5BDA"/>
    <w:rsid w:val="00CA5C1A"/>
    <w:rsid w:val="00CA633F"/>
    <w:rsid w:val="00CA641E"/>
    <w:rsid w:val="00CA6F4D"/>
    <w:rsid w:val="00CA70DD"/>
    <w:rsid w:val="00CA7558"/>
    <w:rsid w:val="00CA785F"/>
    <w:rsid w:val="00CA792A"/>
    <w:rsid w:val="00CA7949"/>
    <w:rsid w:val="00CB0C6E"/>
    <w:rsid w:val="00CB0C89"/>
    <w:rsid w:val="00CB226B"/>
    <w:rsid w:val="00CB229B"/>
    <w:rsid w:val="00CB33B4"/>
    <w:rsid w:val="00CB3D93"/>
    <w:rsid w:val="00CB4441"/>
    <w:rsid w:val="00CB4B1A"/>
    <w:rsid w:val="00CB4E1F"/>
    <w:rsid w:val="00CB654A"/>
    <w:rsid w:val="00CB676A"/>
    <w:rsid w:val="00CB7303"/>
    <w:rsid w:val="00CC00ED"/>
    <w:rsid w:val="00CC152E"/>
    <w:rsid w:val="00CC2493"/>
    <w:rsid w:val="00CC3222"/>
    <w:rsid w:val="00CC35F1"/>
    <w:rsid w:val="00CC35FF"/>
    <w:rsid w:val="00CC369B"/>
    <w:rsid w:val="00CC6949"/>
    <w:rsid w:val="00CC7644"/>
    <w:rsid w:val="00CD0E6E"/>
    <w:rsid w:val="00CD23AE"/>
    <w:rsid w:val="00CD27DF"/>
    <w:rsid w:val="00CD2D8A"/>
    <w:rsid w:val="00CD33A3"/>
    <w:rsid w:val="00CD3BAC"/>
    <w:rsid w:val="00CD3FF2"/>
    <w:rsid w:val="00CD4A65"/>
    <w:rsid w:val="00CD531F"/>
    <w:rsid w:val="00CD67AF"/>
    <w:rsid w:val="00CD6FA3"/>
    <w:rsid w:val="00CE0B7A"/>
    <w:rsid w:val="00CE2184"/>
    <w:rsid w:val="00CE3B7F"/>
    <w:rsid w:val="00CE3FA2"/>
    <w:rsid w:val="00CE41A0"/>
    <w:rsid w:val="00CE43B1"/>
    <w:rsid w:val="00CE4958"/>
    <w:rsid w:val="00CE6133"/>
    <w:rsid w:val="00CE68E2"/>
    <w:rsid w:val="00CE68E4"/>
    <w:rsid w:val="00CE6C53"/>
    <w:rsid w:val="00CE6E32"/>
    <w:rsid w:val="00CE706E"/>
    <w:rsid w:val="00CE70B1"/>
    <w:rsid w:val="00CE7AE4"/>
    <w:rsid w:val="00CF0A4C"/>
    <w:rsid w:val="00CF150A"/>
    <w:rsid w:val="00CF2225"/>
    <w:rsid w:val="00CF25E7"/>
    <w:rsid w:val="00CF304D"/>
    <w:rsid w:val="00CF3182"/>
    <w:rsid w:val="00CF3C77"/>
    <w:rsid w:val="00CF415C"/>
    <w:rsid w:val="00CF45A2"/>
    <w:rsid w:val="00CF52E7"/>
    <w:rsid w:val="00CF5B65"/>
    <w:rsid w:val="00CF64B5"/>
    <w:rsid w:val="00CF7853"/>
    <w:rsid w:val="00CF7FED"/>
    <w:rsid w:val="00D0038D"/>
    <w:rsid w:val="00D004ED"/>
    <w:rsid w:val="00D0082E"/>
    <w:rsid w:val="00D00A4B"/>
    <w:rsid w:val="00D00AAC"/>
    <w:rsid w:val="00D0160B"/>
    <w:rsid w:val="00D01DDC"/>
    <w:rsid w:val="00D0260F"/>
    <w:rsid w:val="00D03708"/>
    <w:rsid w:val="00D037F9"/>
    <w:rsid w:val="00D06776"/>
    <w:rsid w:val="00D06E46"/>
    <w:rsid w:val="00D06F95"/>
    <w:rsid w:val="00D072D0"/>
    <w:rsid w:val="00D07AEE"/>
    <w:rsid w:val="00D07FB6"/>
    <w:rsid w:val="00D1158C"/>
    <w:rsid w:val="00D11600"/>
    <w:rsid w:val="00D119A2"/>
    <w:rsid w:val="00D11EBE"/>
    <w:rsid w:val="00D12B94"/>
    <w:rsid w:val="00D12E31"/>
    <w:rsid w:val="00D137F9"/>
    <w:rsid w:val="00D14387"/>
    <w:rsid w:val="00D1458C"/>
    <w:rsid w:val="00D1500D"/>
    <w:rsid w:val="00D1544B"/>
    <w:rsid w:val="00D1620E"/>
    <w:rsid w:val="00D16867"/>
    <w:rsid w:val="00D1692A"/>
    <w:rsid w:val="00D16EEC"/>
    <w:rsid w:val="00D200A7"/>
    <w:rsid w:val="00D2047A"/>
    <w:rsid w:val="00D20631"/>
    <w:rsid w:val="00D207FC"/>
    <w:rsid w:val="00D2211C"/>
    <w:rsid w:val="00D2260B"/>
    <w:rsid w:val="00D22D49"/>
    <w:rsid w:val="00D23635"/>
    <w:rsid w:val="00D23930"/>
    <w:rsid w:val="00D23A23"/>
    <w:rsid w:val="00D245BA"/>
    <w:rsid w:val="00D24D8A"/>
    <w:rsid w:val="00D24DA4"/>
    <w:rsid w:val="00D25235"/>
    <w:rsid w:val="00D25383"/>
    <w:rsid w:val="00D25545"/>
    <w:rsid w:val="00D25670"/>
    <w:rsid w:val="00D2655B"/>
    <w:rsid w:val="00D267A6"/>
    <w:rsid w:val="00D26CAB"/>
    <w:rsid w:val="00D27200"/>
    <w:rsid w:val="00D27E81"/>
    <w:rsid w:val="00D27EF5"/>
    <w:rsid w:val="00D300F5"/>
    <w:rsid w:val="00D301FF"/>
    <w:rsid w:val="00D311CB"/>
    <w:rsid w:val="00D3257F"/>
    <w:rsid w:val="00D340E2"/>
    <w:rsid w:val="00D353C4"/>
    <w:rsid w:val="00D35BD6"/>
    <w:rsid w:val="00D35E54"/>
    <w:rsid w:val="00D36887"/>
    <w:rsid w:val="00D36E48"/>
    <w:rsid w:val="00D37563"/>
    <w:rsid w:val="00D379EB"/>
    <w:rsid w:val="00D400B8"/>
    <w:rsid w:val="00D4022C"/>
    <w:rsid w:val="00D404FC"/>
    <w:rsid w:val="00D41023"/>
    <w:rsid w:val="00D41C6C"/>
    <w:rsid w:val="00D41ECC"/>
    <w:rsid w:val="00D42465"/>
    <w:rsid w:val="00D42E5B"/>
    <w:rsid w:val="00D4368F"/>
    <w:rsid w:val="00D439D1"/>
    <w:rsid w:val="00D43C68"/>
    <w:rsid w:val="00D442DC"/>
    <w:rsid w:val="00D444B2"/>
    <w:rsid w:val="00D453E4"/>
    <w:rsid w:val="00D4640E"/>
    <w:rsid w:val="00D47226"/>
    <w:rsid w:val="00D50455"/>
    <w:rsid w:val="00D50B21"/>
    <w:rsid w:val="00D51349"/>
    <w:rsid w:val="00D527AF"/>
    <w:rsid w:val="00D529BF"/>
    <w:rsid w:val="00D529E1"/>
    <w:rsid w:val="00D534C2"/>
    <w:rsid w:val="00D5397B"/>
    <w:rsid w:val="00D5410F"/>
    <w:rsid w:val="00D56424"/>
    <w:rsid w:val="00D564DF"/>
    <w:rsid w:val="00D576DD"/>
    <w:rsid w:val="00D57CB4"/>
    <w:rsid w:val="00D60C6D"/>
    <w:rsid w:val="00D60D8A"/>
    <w:rsid w:val="00D61477"/>
    <w:rsid w:val="00D619E2"/>
    <w:rsid w:val="00D61FE5"/>
    <w:rsid w:val="00D62036"/>
    <w:rsid w:val="00D620CC"/>
    <w:rsid w:val="00D626F0"/>
    <w:rsid w:val="00D62E70"/>
    <w:rsid w:val="00D634B8"/>
    <w:rsid w:val="00D63EF3"/>
    <w:rsid w:val="00D64441"/>
    <w:rsid w:val="00D6458B"/>
    <w:rsid w:val="00D65497"/>
    <w:rsid w:val="00D654DA"/>
    <w:rsid w:val="00D6609E"/>
    <w:rsid w:val="00D662FB"/>
    <w:rsid w:val="00D67270"/>
    <w:rsid w:val="00D67A49"/>
    <w:rsid w:val="00D67A9F"/>
    <w:rsid w:val="00D67C20"/>
    <w:rsid w:val="00D70C1B"/>
    <w:rsid w:val="00D70E5C"/>
    <w:rsid w:val="00D7146C"/>
    <w:rsid w:val="00D718CD"/>
    <w:rsid w:val="00D7416F"/>
    <w:rsid w:val="00D755F2"/>
    <w:rsid w:val="00D762AC"/>
    <w:rsid w:val="00D77394"/>
    <w:rsid w:val="00D775E7"/>
    <w:rsid w:val="00D77B9E"/>
    <w:rsid w:val="00D81B85"/>
    <w:rsid w:val="00D81CA9"/>
    <w:rsid w:val="00D82A9B"/>
    <w:rsid w:val="00D839D8"/>
    <w:rsid w:val="00D83A6D"/>
    <w:rsid w:val="00D83F9E"/>
    <w:rsid w:val="00D840C2"/>
    <w:rsid w:val="00D84562"/>
    <w:rsid w:val="00D85C16"/>
    <w:rsid w:val="00D86169"/>
    <w:rsid w:val="00D8684D"/>
    <w:rsid w:val="00D8732E"/>
    <w:rsid w:val="00D87F4B"/>
    <w:rsid w:val="00D91294"/>
    <w:rsid w:val="00D912B7"/>
    <w:rsid w:val="00D9186A"/>
    <w:rsid w:val="00D91E87"/>
    <w:rsid w:val="00D92D47"/>
    <w:rsid w:val="00D94213"/>
    <w:rsid w:val="00D94BEB"/>
    <w:rsid w:val="00D94EA5"/>
    <w:rsid w:val="00D95F32"/>
    <w:rsid w:val="00DA024A"/>
    <w:rsid w:val="00DA02F9"/>
    <w:rsid w:val="00DA07EE"/>
    <w:rsid w:val="00DA0A58"/>
    <w:rsid w:val="00DA16FE"/>
    <w:rsid w:val="00DA1C85"/>
    <w:rsid w:val="00DA1CC9"/>
    <w:rsid w:val="00DA1DA4"/>
    <w:rsid w:val="00DA2947"/>
    <w:rsid w:val="00DA2E58"/>
    <w:rsid w:val="00DA328E"/>
    <w:rsid w:val="00DA349B"/>
    <w:rsid w:val="00DA3AA6"/>
    <w:rsid w:val="00DA3F56"/>
    <w:rsid w:val="00DA46C1"/>
    <w:rsid w:val="00DA46FE"/>
    <w:rsid w:val="00DA4A38"/>
    <w:rsid w:val="00DA5303"/>
    <w:rsid w:val="00DA5B7E"/>
    <w:rsid w:val="00DA6099"/>
    <w:rsid w:val="00DA647E"/>
    <w:rsid w:val="00DA70DD"/>
    <w:rsid w:val="00DB088F"/>
    <w:rsid w:val="00DB0B4A"/>
    <w:rsid w:val="00DB0F73"/>
    <w:rsid w:val="00DB105C"/>
    <w:rsid w:val="00DB1487"/>
    <w:rsid w:val="00DB19B4"/>
    <w:rsid w:val="00DB19F1"/>
    <w:rsid w:val="00DB26AE"/>
    <w:rsid w:val="00DB2927"/>
    <w:rsid w:val="00DB2B36"/>
    <w:rsid w:val="00DB3A5F"/>
    <w:rsid w:val="00DB4411"/>
    <w:rsid w:val="00DB466D"/>
    <w:rsid w:val="00DB5FD0"/>
    <w:rsid w:val="00DB7395"/>
    <w:rsid w:val="00DB75C2"/>
    <w:rsid w:val="00DB7E2C"/>
    <w:rsid w:val="00DC027B"/>
    <w:rsid w:val="00DC0371"/>
    <w:rsid w:val="00DC0A64"/>
    <w:rsid w:val="00DC0FC4"/>
    <w:rsid w:val="00DC1B9A"/>
    <w:rsid w:val="00DC2344"/>
    <w:rsid w:val="00DC2E4F"/>
    <w:rsid w:val="00DC384C"/>
    <w:rsid w:val="00DC40C4"/>
    <w:rsid w:val="00DC4403"/>
    <w:rsid w:val="00DC4538"/>
    <w:rsid w:val="00DC4AFD"/>
    <w:rsid w:val="00DC4D87"/>
    <w:rsid w:val="00DC4D8A"/>
    <w:rsid w:val="00DC6DF6"/>
    <w:rsid w:val="00DC7BFE"/>
    <w:rsid w:val="00DC7DB0"/>
    <w:rsid w:val="00DD08C7"/>
    <w:rsid w:val="00DD11E4"/>
    <w:rsid w:val="00DD1A10"/>
    <w:rsid w:val="00DD200D"/>
    <w:rsid w:val="00DD27C7"/>
    <w:rsid w:val="00DD2990"/>
    <w:rsid w:val="00DD2FE9"/>
    <w:rsid w:val="00DD3179"/>
    <w:rsid w:val="00DD3A7E"/>
    <w:rsid w:val="00DD434E"/>
    <w:rsid w:val="00DD4402"/>
    <w:rsid w:val="00DD60D0"/>
    <w:rsid w:val="00DD6200"/>
    <w:rsid w:val="00DD686C"/>
    <w:rsid w:val="00DD6E86"/>
    <w:rsid w:val="00DD6EAB"/>
    <w:rsid w:val="00DE0E5D"/>
    <w:rsid w:val="00DE2D22"/>
    <w:rsid w:val="00DE304C"/>
    <w:rsid w:val="00DE3076"/>
    <w:rsid w:val="00DE3C8D"/>
    <w:rsid w:val="00DE3E85"/>
    <w:rsid w:val="00DE447F"/>
    <w:rsid w:val="00DE48F0"/>
    <w:rsid w:val="00DE4A77"/>
    <w:rsid w:val="00DE68EE"/>
    <w:rsid w:val="00DE6D24"/>
    <w:rsid w:val="00DE7285"/>
    <w:rsid w:val="00DE7C40"/>
    <w:rsid w:val="00DF0EA5"/>
    <w:rsid w:val="00DF1F1D"/>
    <w:rsid w:val="00DF23A5"/>
    <w:rsid w:val="00DF4C6E"/>
    <w:rsid w:val="00DF57C4"/>
    <w:rsid w:val="00DF6666"/>
    <w:rsid w:val="00DF745E"/>
    <w:rsid w:val="00DF762E"/>
    <w:rsid w:val="00DF7A2F"/>
    <w:rsid w:val="00E0044E"/>
    <w:rsid w:val="00E0048C"/>
    <w:rsid w:val="00E00816"/>
    <w:rsid w:val="00E00D5B"/>
    <w:rsid w:val="00E0239F"/>
    <w:rsid w:val="00E0267B"/>
    <w:rsid w:val="00E04441"/>
    <w:rsid w:val="00E0489C"/>
    <w:rsid w:val="00E05872"/>
    <w:rsid w:val="00E05F03"/>
    <w:rsid w:val="00E06370"/>
    <w:rsid w:val="00E06B7B"/>
    <w:rsid w:val="00E06E20"/>
    <w:rsid w:val="00E07C5B"/>
    <w:rsid w:val="00E07DD9"/>
    <w:rsid w:val="00E102F8"/>
    <w:rsid w:val="00E10D13"/>
    <w:rsid w:val="00E12FCF"/>
    <w:rsid w:val="00E13273"/>
    <w:rsid w:val="00E13379"/>
    <w:rsid w:val="00E139EE"/>
    <w:rsid w:val="00E14D83"/>
    <w:rsid w:val="00E14FA6"/>
    <w:rsid w:val="00E15A0D"/>
    <w:rsid w:val="00E16640"/>
    <w:rsid w:val="00E16DCA"/>
    <w:rsid w:val="00E1740F"/>
    <w:rsid w:val="00E200CF"/>
    <w:rsid w:val="00E210CB"/>
    <w:rsid w:val="00E22947"/>
    <w:rsid w:val="00E24287"/>
    <w:rsid w:val="00E256DB"/>
    <w:rsid w:val="00E262C1"/>
    <w:rsid w:val="00E2715E"/>
    <w:rsid w:val="00E27FBB"/>
    <w:rsid w:val="00E31367"/>
    <w:rsid w:val="00E3181C"/>
    <w:rsid w:val="00E31B78"/>
    <w:rsid w:val="00E32EF3"/>
    <w:rsid w:val="00E33E21"/>
    <w:rsid w:val="00E34BC4"/>
    <w:rsid w:val="00E3540C"/>
    <w:rsid w:val="00E36187"/>
    <w:rsid w:val="00E36332"/>
    <w:rsid w:val="00E36C9B"/>
    <w:rsid w:val="00E37638"/>
    <w:rsid w:val="00E37E9D"/>
    <w:rsid w:val="00E40FD9"/>
    <w:rsid w:val="00E41A67"/>
    <w:rsid w:val="00E41B71"/>
    <w:rsid w:val="00E42569"/>
    <w:rsid w:val="00E42A22"/>
    <w:rsid w:val="00E434A0"/>
    <w:rsid w:val="00E4354A"/>
    <w:rsid w:val="00E44D30"/>
    <w:rsid w:val="00E4597F"/>
    <w:rsid w:val="00E46CB7"/>
    <w:rsid w:val="00E4723D"/>
    <w:rsid w:val="00E47B4D"/>
    <w:rsid w:val="00E5077C"/>
    <w:rsid w:val="00E50E76"/>
    <w:rsid w:val="00E50EC8"/>
    <w:rsid w:val="00E5159B"/>
    <w:rsid w:val="00E515C6"/>
    <w:rsid w:val="00E51A2A"/>
    <w:rsid w:val="00E523A5"/>
    <w:rsid w:val="00E52E0D"/>
    <w:rsid w:val="00E52FE2"/>
    <w:rsid w:val="00E5302B"/>
    <w:rsid w:val="00E5413B"/>
    <w:rsid w:val="00E543BF"/>
    <w:rsid w:val="00E54629"/>
    <w:rsid w:val="00E54715"/>
    <w:rsid w:val="00E54D6B"/>
    <w:rsid w:val="00E54E6F"/>
    <w:rsid w:val="00E55207"/>
    <w:rsid w:val="00E55338"/>
    <w:rsid w:val="00E55CE7"/>
    <w:rsid w:val="00E569AF"/>
    <w:rsid w:val="00E5774E"/>
    <w:rsid w:val="00E57EEB"/>
    <w:rsid w:val="00E6002F"/>
    <w:rsid w:val="00E60318"/>
    <w:rsid w:val="00E60792"/>
    <w:rsid w:val="00E60BA8"/>
    <w:rsid w:val="00E612B9"/>
    <w:rsid w:val="00E6168C"/>
    <w:rsid w:val="00E61C66"/>
    <w:rsid w:val="00E61E25"/>
    <w:rsid w:val="00E61E28"/>
    <w:rsid w:val="00E628E4"/>
    <w:rsid w:val="00E62A55"/>
    <w:rsid w:val="00E62C8B"/>
    <w:rsid w:val="00E62EBA"/>
    <w:rsid w:val="00E63D1D"/>
    <w:rsid w:val="00E63F20"/>
    <w:rsid w:val="00E647F7"/>
    <w:rsid w:val="00E65FF5"/>
    <w:rsid w:val="00E66857"/>
    <w:rsid w:val="00E66BBD"/>
    <w:rsid w:val="00E67556"/>
    <w:rsid w:val="00E70726"/>
    <w:rsid w:val="00E708CC"/>
    <w:rsid w:val="00E70B03"/>
    <w:rsid w:val="00E7252F"/>
    <w:rsid w:val="00E730E3"/>
    <w:rsid w:val="00E73FC2"/>
    <w:rsid w:val="00E74481"/>
    <w:rsid w:val="00E74517"/>
    <w:rsid w:val="00E755D7"/>
    <w:rsid w:val="00E7566D"/>
    <w:rsid w:val="00E75DBE"/>
    <w:rsid w:val="00E76E91"/>
    <w:rsid w:val="00E774B4"/>
    <w:rsid w:val="00E778F5"/>
    <w:rsid w:val="00E80E7C"/>
    <w:rsid w:val="00E81779"/>
    <w:rsid w:val="00E8205B"/>
    <w:rsid w:val="00E82444"/>
    <w:rsid w:val="00E8341C"/>
    <w:rsid w:val="00E8602B"/>
    <w:rsid w:val="00E86B5F"/>
    <w:rsid w:val="00E86DC7"/>
    <w:rsid w:val="00E87D05"/>
    <w:rsid w:val="00E91F96"/>
    <w:rsid w:val="00E92E99"/>
    <w:rsid w:val="00E949D2"/>
    <w:rsid w:val="00E9505C"/>
    <w:rsid w:val="00E968FD"/>
    <w:rsid w:val="00E96A33"/>
    <w:rsid w:val="00E96D55"/>
    <w:rsid w:val="00E97993"/>
    <w:rsid w:val="00E97994"/>
    <w:rsid w:val="00EA0C04"/>
    <w:rsid w:val="00EA0D5D"/>
    <w:rsid w:val="00EA1192"/>
    <w:rsid w:val="00EA153F"/>
    <w:rsid w:val="00EA23FC"/>
    <w:rsid w:val="00EA2788"/>
    <w:rsid w:val="00EA2C6E"/>
    <w:rsid w:val="00EA37EF"/>
    <w:rsid w:val="00EA3821"/>
    <w:rsid w:val="00EA3E96"/>
    <w:rsid w:val="00EA4964"/>
    <w:rsid w:val="00EA4F1A"/>
    <w:rsid w:val="00EA61B7"/>
    <w:rsid w:val="00EA78BF"/>
    <w:rsid w:val="00EB02DE"/>
    <w:rsid w:val="00EB0A07"/>
    <w:rsid w:val="00EB1B69"/>
    <w:rsid w:val="00EB1C78"/>
    <w:rsid w:val="00EB3B46"/>
    <w:rsid w:val="00EB4F08"/>
    <w:rsid w:val="00EB67D7"/>
    <w:rsid w:val="00EB75FB"/>
    <w:rsid w:val="00EC117C"/>
    <w:rsid w:val="00EC18B6"/>
    <w:rsid w:val="00EC2D3B"/>
    <w:rsid w:val="00EC2E07"/>
    <w:rsid w:val="00EC2ED9"/>
    <w:rsid w:val="00EC3E90"/>
    <w:rsid w:val="00EC3F0C"/>
    <w:rsid w:val="00EC43C7"/>
    <w:rsid w:val="00EC450A"/>
    <w:rsid w:val="00EC465D"/>
    <w:rsid w:val="00EC5C89"/>
    <w:rsid w:val="00EC66D2"/>
    <w:rsid w:val="00EC67B2"/>
    <w:rsid w:val="00EC67E7"/>
    <w:rsid w:val="00EC6863"/>
    <w:rsid w:val="00ED0A1B"/>
    <w:rsid w:val="00ED1812"/>
    <w:rsid w:val="00ED181E"/>
    <w:rsid w:val="00ED21BC"/>
    <w:rsid w:val="00ED2FEC"/>
    <w:rsid w:val="00ED397C"/>
    <w:rsid w:val="00ED3F67"/>
    <w:rsid w:val="00ED440A"/>
    <w:rsid w:val="00ED7971"/>
    <w:rsid w:val="00ED7B26"/>
    <w:rsid w:val="00ED7EC4"/>
    <w:rsid w:val="00EE0748"/>
    <w:rsid w:val="00EE0B94"/>
    <w:rsid w:val="00EE1267"/>
    <w:rsid w:val="00EE29A0"/>
    <w:rsid w:val="00EE2CEA"/>
    <w:rsid w:val="00EE3365"/>
    <w:rsid w:val="00EE48DF"/>
    <w:rsid w:val="00EE4AB3"/>
    <w:rsid w:val="00EE4D0A"/>
    <w:rsid w:val="00EE6263"/>
    <w:rsid w:val="00EE6364"/>
    <w:rsid w:val="00EE71A4"/>
    <w:rsid w:val="00EE7405"/>
    <w:rsid w:val="00EF033E"/>
    <w:rsid w:val="00EF06EC"/>
    <w:rsid w:val="00EF14FF"/>
    <w:rsid w:val="00EF2509"/>
    <w:rsid w:val="00EF2BFE"/>
    <w:rsid w:val="00EF2D85"/>
    <w:rsid w:val="00EF402C"/>
    <w:rsid w:val="00EF45E0"/>
    <w:rsid w:val="00EF4E6F"/>
    <w:rsid w:val="00EF5C82"/>
    <w:rsid w:val="00EF5E36"/>
    <w:rsid w:val="00EF71A5"/>
    <w:rsid w:val="00EF7A0E"/>
    <w:rsid w:val="00EF7A15"/>
    <w:rsid w:val="00F01643"/>
    <w:rsid w:val="00F01F8C"/>
    <w:rsid w:val="00F02FE4"/>
    <w:rsid w:val="00F035A6"/>
    <w:rsid w:val="00F040A0"/>
    <w:rsid w:val="00F048DB"/>
    <w:rsid w:val="00F04AD0"/>
    <w:rsid w:val="00F10033"/>
    <w:rsid w:val="00F10848"/>
    <w:rsid w:val="00F10B68"/>
    <w:rsid w:val="00F11F55"/>
    <w:rsid w:val="00F12DEC"/>
    <w:rsid w:val="00F13151"/>
    <w:rsid w:val="00F142DE"/>
    <w:rsid w:val="00F15523"/>
    <w:rsid w:val="00F16073"/>
    <w:rsid w:val="00F1609D"/>
    <w:rsid w:val="00F16391"/>
    <w:rsid w:val="00F2062B"/>
    <w:rsid w:val="00F21A18"/>
    <w:rsid w:val="00F21E61"/>
    <w:rsid w:val="00F220EA"/>
    <w:rsid w:val="00F222CD"/>
    <w:rsid w:val="00F22DD8"/>
    <w:rsid w:val="00F2427C"/>
    <w:rsid w:val="00F2488B"/>
    <w:rsid w:val="00F24EA4"/>
    <w:rsid w:val="00F25A32"/>
    <w:rsid w:val="00F25F38"/>
    <w:rsid w:val="00F2625A"/>
    <w:rsid w:val="00F26AD3"/>
    <w:rsid w:val="00F26D4B"/>
    <w:rsid w:val="00F315C0"/>
    <w:rsid w:val="00F3171B"/>
    <w:rsid w:val="00F31A03"/>
    <w:rsid w:val="00F32058"/>
    <w:rsid w:val="00F3283C"/>
    <w:rsid w:val="00F32D0F"/>
    <w:rsid w:val="00F33B2C"/>
    <w:rsid w:val="00F343F0"/>
    <w:rsid w:val="00F34620"/>
    <w:rsid w:val="00F34AAB"/>
    <w:rsid w:val="00F34C4D"/>
    <w:rsid w:val="00F350CF"/>
    <w:rsid w:val="00F35582"/>
    <w:rsid w:val="00F36083"/>
    <w:rsid w:val="00F361DE"/>
    <w:rsid w:val="00F37004"/>
    <w:rsid w:val="00F376A1"/>
    <w:rsid w:val="00F37B8E"/>
    <w:rsid w:val="00F41746"/>
    <w:rsid w:val="00F41A5C"/>
    <w:rsid w:val="00F41E79"/>
    <w:rsid w:val="00F426A3"/>
    <w:rsid w:val="00F4315F"/>
    <w:rsid w:val="00F43610"/>
    <w:rsid w:val="00F44423"/>
    <w:rsid w:val="00F445F6"/>
    <w:rsid w:val="00F45036"/>
    <w:rsid w:val="00F4512F"/>
    <w:rsid w:val="00F45763"/>
    <w:rsid w:val="00F45B53"/>
    <w:rsid w:val="00F45BCF"/>
    <w:rsid w:val="00F45BEA"/>
    <w:rsid w:val="00F45CFE"/>
    <w:rsid w:val="00F46877"/>
    <w:rsid w:val="00F47A82"/>
    <w:rsid w:val="00F47F3E"/>
    <w:rsid w:val="00F50187"/>
    <w:rsid w:val="00F521E7"/>
    <w:rsid w:val="00F52356"/>
    <w:rsid w:val="00F53070"/>
    <w:rsid w:val="00F530E6"/>
    <w:rsid w:val="00F532C7"/>
    <w:rsid w:val="00F54EE5"/>
    <w:rsid w:val="00F55358"/>
    <w:rsid w:val="00F5603C"/>
    <w:rsid w:val="00F5605C"/>
    <w:rsid w:val="00F564B9"/>
    <w:rsid w:val="00F57909"/>
    <w:rsid w:val="00F6035C"/>
    <w:rsid w:val="00F612D6"/>
    <w:rsid w:val="00F63400"/>
    <w:rsid w:val="00F636C6"/>
    <w:rsid w:val="00F6433D"/>
    <w:rsid w:val="00F64D77"/>
    <w:rsid w:val="00F656C6"/>
    <w:rsid w:val="00F6573E"/>
    <w:rsid w:val="00F662EB"/>
    <w:rsid w:val="00F67606"/>
    <w:rsid w:val="00F70327"/>
    <w:rsid w:val="00F70FEF"/>
    <w:rsid w:val="00F71D95"/>
    <w:rsid w:val="00F71E8A"/>
    <w:rsid w:val="00F7222F"/>
    <w:rsid w:val="00F72FA8"/>
    <w:rsid w:val="00F7365D"/>
    <w:rsid w:val="00F75415"/>
    <w:rsid w:val="00F75E2B"/>
    <w:rsid w:val="00F76AE5"/>
    <w:rsid w:val="00F773F9"/>
    <w:rsid w:val="00F77D52"/>
    <w:rsid w:val="00F80FCD"/>
    <w:rsid w:val="00F8101C"/>
    <w:rsid w:val="00F817B9"/>
    <w:rsid w:val="00F81CB7"/>
    <w:rsid w:val="00F82280"/>
    <w:rsid w:val="00F8235F"/>
    <w:rsid w:val="00F836B5"/>
    <w:rsid w:val="00F83A22"/>
    <w:rsid w:val="00F83A97"/>
    <w:rsid w:val="00F844F0"/>
    <w:rsid w:val="00F84895"/>
    <w:rsid w:val="00F84E9D"/>
    <w:rsid w:val="00F8643F"/>
    <w:rsid w:val="00F8659E"/>
    <w:rsid w:val="00F86639"/>
    <w:rsid w:val="00F86CE4"/>
    <w:rsid w:val="00F86F42"/>
    <w:rsid w:val="00F87E6C"/>
    <w:rsid w:val="00F91941"/>
    <w:rsid w:val="00F9255A"/>
    <w:rsid w:val="00F92E3F"/>
    <w:rsid w:val="00F938D2"/>
    <w:rsid w:val="00F9395D"/>
    <w:rsid w:val="00F9498D"/>
    <w:rsid w:val="00F949EA"/>
    <w:rsid w:val="00F9580C"/>
    <w:rsid w:val="00F96389"/>
    <w:rsid w:val="00F9650E"/>
    <w:rsid w:val="00F96B73"/>
    <w:rsid w:val="00F96C0D"/>
    <w:rsid w:val="00F977C7"/>
    <w:rsid w:val="00FA0890"/>
    <w:rsid w:val="00FA0B78"/>
    <w:rsid w:val="00FA164A"/>
    <w:rsid w:val="00FA3091"/>
    <w:rsid w:val="00FA3F3E"/>
    <w:rsid w:val="00FA4174"/>
    <w:rsid w:val="00FA4272"/>
    <w:rsid w:val="00FA4855"/>
    <w:rsid w:val="00FA4ACD"/>
    <w:rsid w:val="00FA584C"/>
    <w:rsid w:val="00FA6428"/>
    <w:rsid w:val="00FA7144"/>
    <w:rsid w:val="00FA7184"/>
    <w:rsid w:val="00FB03A9"/>
    <w:rsid w:val="00FB0D24"/>
    <w:rsid w:val="00FB127E"/>
    <w:rsid w:val="00FB1D9D"/>
    <w:rsid w:val="00FB3304"/>
    <w:rsid w:val="00FB36E0"/>
    <w:rsid w:val="00FB46B8"/>
    <w:rsid w:val="00FB4B38"/>
    <w:rsid w:val="00FB4FD5"/>
    <w:rsid w:val="00FB54BA"/>
    <w:rsid w:val="00FB54BB"/>
    <w:rsid w:val="00FB5AC0"/>
    <w:rsid w:val="00FB6C91"/>
    <w:rsid w:val="00FB70D9"/>
    <w:rsid w:val="00FB74E8"/>
    <w:rsid w:val="00FB7791"/>
    <w:rsid w:val="00FC0263"/>
    <w:rsid w:val="00FC0348"/>
    <w:rsid w:val="00FC03E1"/>
    <w:rsid w:val="00FC0FB5"/>
    <w:rsid w:val="00FC102A"/>
    <w:rsid w:val="00FC154C"/>
    <w:rsid w:val="00FC1DBC"/>
    <w:rsid w:val="00FC2637"/>
    <w:rsid w:val="00FC2F49"/>
    <w:rsid w:val="00FC393B"/>
    <w:rsid w:val="00FC4052"/>
    <w:rsid w:val="00FC4864"/>
    <w:rsid w:val="00FC5252"/>
    <w:rsid w:val="00FC6356"/>
    <w:rsid w:val="00FC79EB"/>
    <w:rsid w:val="00FC7D01"/>
    <w:rsid w:val="00FD0130"/>
    <w:rsid w:val="00FD0373"/>
    <w:rsid w:val="00FD0582"/>
    <w:rsid w:val="00FD0C93"/>
    <w:rsid w:val="00FD1062"/>
    <w:rsid w:val="00FD1960"/>
    <w:rsid w:val="00FD1C48"/>
    <w:rsid w:val="00FD2589"/>
    <w:rsid w:val="00FD2FEE"/>
    <w:rsid w:val="00FD4876"/>
    <w:rsid w:val="00FD52A3"/>
    <w:rsid w:val="00FD6163"/>
    <w:rsid w:val="00FD68D4"/>
    <w:rsid w:val="00FD6EAC"/>
    <w:rsid w:val="00FD75DE"/>
    <w:rsid w:val="00FD7B24"/>
    <w:rsid w:val="00FD7FE6"/>
    <w:rsid w:val="00FE00D9"/>
    <w:rsid w:val="00FE1186"/>
    <w:rsid w:val="00FE177A"/>
    <w:rsid w:val="00FE240A"/>
    <w:rsid w:val="00FE37BD"/>
    <w:rsid w:val="00FE3E3C"/>
    <w:rsid w:val="00FE43E7"/>
    <w:rsid w:val="00FE4693"/>
    <w:rsid w:val="00FE4B66"/>
    <w:rsid w:val="00FE4F6E"/>
    <w:rsid w:val="00FE583F"/>
    <w:rsid w:val="00FE5CC4"/>
    <w:rsid w:val="00FE65CC"/>
    <w:rsid w:val="00FE6B13"/>
    <w:rsid w:val="00FE6D2E"/>
    <w:rsid w:val="00FE7575"/>
    <w:rsid w:val="00FE764C"/>
    <w:rsid w:val="00FF1070"/>
    <w:rsid w:val="00FF13E2"/>
    <w:rsid w:val="00FF2237"/>
    <w:rsid w:val="00FF4307"/>
    <w:rsid w:val="00FF4953"/>
    <w:rsid w:val="00FF5FA3"/>
    <w:rsid w:val="00FF5FCE"/>
    <w:rsid w:val="00FF6177"/>
    <w:rsid w:val="00FF6AD9"/>
    <w:rsid w:val="00FF6BBE"/>
    <w:rsid w:val="00FF7F3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5:chartTrackingRefBased/>
  <w15:docId w15:val="{74B9A3D5-B06D-4490-8601-0A1D620EB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6D35"/>
    <w:pPr>
      <w:widowControl w:val="0"/>
      <w:spacing w:after="200" w:line="276" w:lineRule="auto"/>
    </w:pPr>
    <w:rPr>
      <w:rFonts w:ascii="Calibri" w:eastAsia="Calibri" w:hAnsi="Calibri"/>
      <w:sz w:val="22"/>
      <w:szCs w:val="22"/>
      <w:lang w:val="en-US" w:eastAsia="en-US"/>
    </w:rPr>
  </w:style>
  <w:style w:type="paragraph" w:styleId="Heading1">
    <w:name w:val="heading 1"/>
    <w:basedOn w:val="Normal"/>
    <w:link w:val="Heading1Char"/>
    <w:uiPriority w:val="99"/>
    <w:qFormat/>
    <w:rsid w:val="00944826"/>
    <w:pPr>
      <w:spacing w:before="100" w:beforeAutospacing="1" w:after="100" w:afterAutospacing="1"/>
      <w:outlineLvl w:val="0"/>
    </w:pPr>
    <w:rPr>
      <w:rFonts w:ascii="Cambria" w:hAnsi="Cambria"/>
      <w:b/>
      <w:bCs/>
      <w:color w:val="365F91"/>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vanish/>
      <w:sz w:val="16"/>
      <w:szCs w:val="16"/>
      <w:lang w:val="x-none" w:eastAsia="x-none"/>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vanish/>
      <w:sz w:val="16"/>
      <w:szCs w:val="16"/>
      <w:lang w:val="x-none" w:eastAsia="x-none"/>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20"/>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sz w:val="16"/>
      <w:szCs w:val="16"/>
      <w:lang w:val="x-none" w:eastAsia="x-none"/>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rsid w:val="006D24A9"/>
    <w:pPr>
      <w:ind w:firstLine="709"/>
      <w:jc w:val="both"/>
    </w:pPr>
    <w:rPr>
      <w:sz w:val="28"/>
      <w:szCs w:val="28"/>
      <w:lang w:eastAsia="x-none"/>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
    <w:basedOn w:val="Normal"/>
    <w:link w:val="ListParagraphChar"/>
    <w:uiPriority w:val="34"/>
    <w:qFormat/>
    <w:rsid w:val="00426E9B"/>
    <w:pPr>
      <w:ind w:left="720"/>
      <w:contextualSpacing/>
    </w:pPr>
    <w:rPr>
      <w:lang w:val="x-none"/>
    </w:rPr>
  </w:style>
  <w:style w:type="character" w:styleId="CommentReference">
    <w:name w:val="annotation reference"/>
    <w:uiPriority w:val="99"/>
    <w:semiHidden/>
    <w:rsid w:val="00FE43E7"/>
    <w:rPr>
      <w:rFonts w:cs="Times New Roman"/>
      <w:sz w:val="16"/>
      <w:szCs w:val="16"/>
    </w:rPr>
  </w:style>
  <w:style w:type="paragraph" w:styleId="CommentText">
    <w:name w:val="annotation text"/>
    <w:basedOn w:val="Normal"/>
    <w:link w:val="CommentTextChar"/>
    <w:uiPriority w:val="99"/>
    <w:rsid w:val="00FE43E7"/>
    <w:rPr>
      <w:sz w:val="20"/>
      <w:szCs w:val="20"/>
      <w:lang w:val="x-none" w:eastAsia="x-none"/>
    </w:rPr>
  </w:style>
  <w:style w:type="character" w:customStyle="1" w:styleId="CommentTextChar">
    <w:name w:val="Comment Text Char"/>
    <w:link w:val="CommentText"/>
    <w:uiPriority w:val="99"/>
    <w:locked/>
    <w:rsid w:val="00FE43E7"/>
    <w:rPr>
      <w:rFonts w:cs="Times New Roman"/>
    </w:rPr>
  </w:style>
  <w:style w:type="paragraph" w:styleId="CommentSubject">
    <w:name w:val="annotation subject"/>
    <w:basedOn w:val="CommentText"/>
    <w:next w:val="CommentText"/>
    <w:link w:val="CommentSubjectChar"/>
    <w:uiPriority w:val="99"/>
    <w:semiHidden/>
    <w:rsid w:val="00FE43E7"/>
    <w:rPr>
      <w:b/>
      <w:bCs/>
    </w:rPr>
  </w:style>
  <w:style w:type="character" w:customStyle="1" w:styleId="CommentSubjectChar">
    <w:name w:val="Comment Subject Char"/>
    <w:link w:val="CommentSubject"/>
    <w:uiPriority w:val="99"/>
    <w:semiHidden/>
    <w:locked/>
    <w:rsid w:val="00FE43E7"/>
    <w:rPr>
      <w:rFonts w:cs="Times New Roman"/>
      <w:b/>
      <w:bCs/>
    </w:rPr>
  </w:style>
  <w:style w:type="paragraph" w:styleId="NoSpacing">
    <w:name w:val="No Spacing"/>
    <w:uiPriority w:val="1"/>
    <w:qFormat/>
    <w:rsid w:val="00AF0CCC"/>
    <w:rPr>
      <w:rFonts w:ascii="Calibri" w:hAnsi="Calibri"/>
      <w:sz w:val="22"/>
      <w:szCs w:val="22"/>
      <w:lang w:val="lv-LV" w:eastAsia="lv-LV"/>
    </w:rPr>
  </w:style>
  <w:style w:type="character" w:customStyle="1" w:styleId="spelle">
    <w:name w:val="spelle"/>
    <w:rsid w:val="004D5AB7"/>
    <w:rPr>
      <w:rFonts w:cs="Times New Roman"/>
    </w:rPr>
  </w:style>
  <w:style w:type="character" w:customStyle="1" w:styleId="tekstsChar">
    <w:name w:val="teksts Char"/>
    <w:link w:val="teksts"/>
    <w:uiPriority w:val="99"/>
    <w:locked/>
    <w:rsid w:val="000C2EFF"/>
    <w:rPr>
      <w:rFonts w:ascii="Helv" w:hAnsi="Helv" w:cs="Helv"/>
      <w:color w:val="000000"/>
      <w:sz w:val="24"/>
      <w:lang w:eastAsia="en-US"/>
    </w:rPr>
  </w:style>
  <w:style w:type="paragraph" w:customStyle="1" w:styleId="teksts">
    <w:name w:val="teksts"/>
    <w:basedOn w:val="Normal"/>
    <w:link w:val="tekstsChar"/>
    <w:uiPriority w:val="99"/>
    <w:qFormat/>
    <w:rsid w:val="000C2EFF"/>
    <w:pPr>
      <w:ind w:firstLine="720"/>
      <w:jc w:val="both"/>
    </w:pPr>
    <w:rPr>
      <w:rFonts w:ascii="Helv" w:hAnsi="Helv"/>
      <w:color w:val="000000"/>
      <w:szCs w:val="20"/>
      <w:lang w:val="x-none"/>
    </w:rPr>
  </w:style>
  <w:style w:type="character" w:customStyle="1" w:styleId="IAPtekstsChar">
    <w:name w:val="IAP teksts Char"/>
    <w:link w:val="IAPteksts"/>
    <w:locked/>
    <w:rsid w:val="004E35DA"/>
    <w:rPr>
      <w:rFonts w:ascii="Garamond" w:hAnsi="Garamond"/>
      <w:noProof/>
      <w:sz w:val="24"/>
      <w:szCs w:val="22"/>
      <w:lang w:val="x-none" w:eastAsia="en-US"/>
    </w:rPr>
  </w:style>
  <w:style w:type="paragraph" w:customStyle="1" w:styleId="IAPteksts">
    <w:name w:val="IAP teksts"/>
    <w:basedOn w:val="Normal"/>
    <w:link w:val="IAPtekstsChar"/>
    <w:qFormat/>
    <w:rsid w:val="004E35DA"/>
    <w:pPr>
      <w:tabs>
        <w:tab w:val="right" w:pos="8640"/>
      </w:tabs>
      <w:spacing w:before="120" w:after="120" w:line="240" w:lineRule="exact"/>
      <w:ind w:firstLine="567"/>
      <w:jc w:val="both"/>
    </w:pPr>
    <w:rPr>
      <w:rFonts w:ascii="Garamond" w:hAnsi="Garamond"/>
      <w:noProof/>
      <w:lang w:val="x-none"/>
    </w:rPr>
  </w:style>
  <w:style w:type="paragraph" w:styleId="EndnoteText">
    <w:name w:val="endnote text"/>
    <w:basedOn w:val="Normal"/>
    <w:link w:val="EndnoteTextChar"/>
    <w:uiPriority w:val="99"/>
    <w:semiHidden/>
    <w:unhideWhenUsed/>
    <w:rsid w:val="00032C26"/>
    <w:rPr>
      <w:sz w:val="20"/>
      <w:szCs w:val="20"/>
    </w:rPr>
  </w:style>
  <w:style w:type="character" w:customStyle="1" w:styleId="EndnoteTextChar">
    <w:name w:val="Endnote Text Char"/>
    <w:basedOn w:val="DefaultParagraphFont"/>
    <w:link w:val="EndnoteText"/>
    <w:uiPriority w:val="99"/>
    <w:semiHidden/>
    <w:rsid w:val="00032C26"/>
  </w:style>
  <w:style w:type="character" w:styleId="EndnoteReference">
    <w:name w:val="endnote reference"/>
    <w:uiPriority w:val="99"/>
    <w:semiHidden/>
    <w:unhideWhenUsed/>
    <w:rsid w:val="00032C26"/>
    <w:rPr>
      <w:vertAlign w:val="superscript"/>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ußnote,Schriftart: 9 pt,Schriftart: 10 pt,Fußn"/>
    <w:basedOn w:val="Normal"/>
    <w:link w:val="FootnoteTextChar"/>
    <w:uiPriority w:val="99"/>
    <w:unhideWhenUsed/>
    <w:rsid w:val="00D07AEE"/>
    <w:rPr>
      <w:sz w:val="20"/>
      <w:szCs w:val="20"/>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ußnote Char"/>
    <w:basedOn w:val="DefaultParagraphFont"/>
    <w:link w:val="FootnoteText"/>
    <w:uiPriority w:val="99"/>
    <w:rsid w:val="00D07AEE"/>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unhideWhenUsed/>
    <w:rsid w:val="00D07AEE"/>
    <w:rPr>
      <w:vertAlign w:val="superscript"/>
    </w:rPr>
  </w:style>
  <w:style w:type="character" w:customStyle="1" w:styleId="ListParagraphChar">
    <w:name w:val="List Paragraph Char"/>
    <w:aliases w:val="2 Char"/>
    <w:link w:val="ListParagraph"/>
    <w:uiPriority w:val="34"/>
    <w:locked/>
    <w:rsid w:val="00274B22"/>
    <w:rPr>
      <w:rFonts w:ascii="Calibri" w:hAnsi="Calibri"/>
      <w:sz w:val="22"/>
      <w:szCs w:val="22"/>
      <w:lang w:eastAsia="en-US"/>
    </w:rPr>
  </w:style>
  <w:style w:type="paragraph" w:customStyle="1" w:styleId="Quote">
    <w:name w:val="Quote"/>
    <w:aliases w:val="Quote1"/>
    <w:basedOn w:val="Normal"/>
    <w:next w:val="Normal"/>
    <w:link w:val="QuoteChar"/>
    <w:rsid w:val="0084263B"/>
    <w:pPr>
      <w:jc w:val="both"/>
    </w:pPr>
    <w:rPr>
      <w:i/>
      <w:iCs/>
      <w:color w:val="000000"/>
      <w:lang w:val="x-none" w:eastAsia="x-none"/>
    </w:rPr>
  </w:style>
  <w:style w:type="character" w:customStyle="1" w:styleId="QuoteChar">
    <w:name w:val="Quote Char"/>
    <w:aliases w:val="Quote1 Char"/>
    <w:link w:val="Quote"/>
    <w:locked/>
    <w:rsid w:val="0084263B"/>
    <w:rPr>
      <w:i/>
      <w:iCs/>
      <w:color w:val="000000"/>
      <w:sz w:val="24"/>
      <w:szCs w:val="24"/>
      <w:lang w:val="x-none" w:eastAsia="x-none"/>
    </w:rPr>
  </w:style>
  <w:style w:type="paragraph" w:styleId="BodyText">
    <w:name w:val="Body Text"/>
    <w:basedOn w:val="Normal"/>
    <w:link w:val="BodyTextChar"/>
    <w:uiPriority w:val="99"/>
    <w:unhideWhenUsed/>
    <w:rsid w:val="009B2F74"/>
    <w:pPr>
      <w:spacing w:after="120"/>
    </w:pPr>
  </w:style>
  <w:style w:type="character" w:customStyle="1" w:styleId="BodyTextChar">
    <w:name w:val="Body Text Char"/>
    <w:link w:val="BodyText"/>
    <w:uiPriority w:val="99"/>
    <w:rsid w:val="009B2F74"/>
    <w:rPr>
      <w:sz w:val="24"/>
      <w:szCs w:val="24"/>
    </w:rPr>
  </w:style>
  <w:style w:type="paragraph" w:customStyle="1" w:styleId="tv2131">
    <w:name w:val="tv2131"/>
    <w:basedOn w:val="Normal"/>
    <w:rsid w:val="00AA3F3F"/>
    <w:pPr>
      <w:spacing w:line="360" w:lineRule="auto"/>
      <w:ind w:firstLine="300"/>
    </w:pPr>
    <w:rPr>
      <w:color w:val="414142"/>
      <w:sz w:val="20"/>
      <w:szCs w:val="20"/>
    </w:rPr>
  </w:style>
  <w:style w:type="paragraph" w:customStyle="1" w:styleId="Normal1">
    <w:name w:val="Normal1"/>
    <w:rsid w:val="007314CC"/>
    <w:pPr>
      <w:spacing w:line="276" w:lineRule="auto"/>
    </w:pPr>
    <w:rPr>
      <w:rFonts w:ascii="Arial" w:eastAsia="Arial" w:hAnsi="Arial" w:cs="Arial"/>
      <w:color w:val="000000"/>
      <w:sz w:val="22"/>
      <w:lang w:val="lv-LV" w:eastAsia="en-US"/>
    </w:rPr>
  </w:style>
  <w:style w:type="paragraph" w:customStyle="1" w:styleId="CharCharCharChar">
    <w:name w:val="Char Char Char Char"/>
    <w:aliases w:val="Char2"/>
    <w:basedOn w:val="Normal"/>
    <w:next w:val="Normal"/>
    <w:link w:val="FootnoteReference"/>
    <w:uiPriority w:val="99"/>
    <w:rsid w:val="005C3638"/>
    <w:pPr>
      <w:spacing w:after="160" w:line="240" w:lineRule="exact"/>
      <w:jc w:val="both"/>
      <w:textAlignment w:val="baseline"/>
    </w:pPr>
    <w:rPr>
      <w:sz w:val="20"/>
      <w:szCs w:val="20"/>
      <w:vertAlign w:val="superscript"/>
    </w:rPr>
  </w:style>
  <w:style w:type="paragraph" w:customStyle="1" w:styleId="Default">
    <w:name w:val="Default"/>
    <w:rsid w:val="00FD1C48"/>
    <w:pPr>
      <w:autoSpaceDE w:val="0"/>
      <w:autoSpaceDN w:val="0"/>
      <w:adjustRightInd w:val="0"/>
    </w:pPr>
    <w:rPr>
      <w:rFonts w:eastAsia="Calibri"/>
      <w:color w:val="000000"/>
      <w:sz w:val="24"/>
      <w:szCs w:val="24"/>
      <w:lang w:val="en-US" w:eastAsia="en-US"/>
    </w:rPr>
  </w:style>
  <w:style w:type="character" w:customStyle="1" w:styleId="apple-converted-space">
    <w:name w:val="apple-converted-space"/>
    <w:rsid w:val="009C30ED"/>
  </w:style>
  <w:style w:type="character" w:customStyle="1" w:styleId="c1">
    <w:name w:val="c1"/>
    <w:rsid w:val="009C30ED"/>
  </w:style>
  <w:style w:type="character" w:customStyle="1" w:styleId="UnresolvedMention">
    <w:name w:val="Unresolved Mention"/>
    <w:uiPriority w:val="99"/>
    <w:semiHidden/>
    <w:unhideWhenUsed/>
    <w:rsid w:val="001C47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3974">
      <w:bodyDiv w:val="1"/>
      <w:marLeft w:val="0"/>
      <w:marRight w:val="0"/>
      <w:marTop w:val="0"/>
      <w:marBottom w:val="0"/>
      <w:divBdr>
        <w:top w:val="none" w:sz="0" w:space="0" w:color="auto"/>
        <w:left w:val="none" w:sz="0" w:space="0" w:color="auto"/>
        <w:bottom w:val="none" w:sz="0" w:space="0" w:color="auto"/>
        <w:right w:val="none" w:sz="0" w:space="0" w:color="auto"/>
      </w:divBdr>
    </w:div>
    <w:div w:id="392117963">
      <w:bodyDiv w:val="1"/>
      <w:marLeft w:val="0"/>
      <w:marRight w:val="0"/>
      <w:marTop w:val="0"/>
      <w:marBottom w:val="0"/>
      <w:divBdr>
        <w:top w:val="none" w:sz="0" w:space="0" w:color="auto"/>
        <w:left w:val="none" w:sz="0" w:space="0" w:color="auto"/>
        <w:bottom w:val="none" w:sz="0" w:space="0" w:color="auto"/>
        <w:right w:val="none" w:sz="0" w:space="0" w:color="auto"/>
      </w:divBdr>
    </w:div>
    <w:div w:id="469253911">
      <w:bodyDiv w:val="1"/>
      <w:marLeft w:val="0"/>
      <w:marRight w:val="0"/>
      <w:marTop w:val="0"/>
      <w:marBottom w:val="0"/>
      <w:divBdr>
        <w:top w:val="none" w:sz="0" w:space="0" w:color="auto"/>
        <w:left w:val="none" w:sz="0" w:space="0" w:color="auto"/>
        <w:bottom w:val="none" w:sz="0" w:space="0" w:color="auto"/>
        <w:right w:val="none" w:sz="0" w:space="0" w:color="auto"/>
      </w:divBdr>
    </w:div>
    <w:div w:id="529680538">
      <w:bodyDiv w:val="1"/>
      <w:marLeft w:val="0"/>
      <w:marRight w:val="0"/>
      <w:marTop w:val="0"/>
      <w:marBottom w:val="0"/>
      <w:divBdr>
        <w:top w:val="none" w:sz="0" w:space="0" w:color="auto"/>
        <w:left w:val="none" w:sz="0" w:space="0" w:color="auto"/>
        <w:bottom w:val="none" w:sz="0" w:space="0" w:color="auto"/>
        <w:right w:val="none" w:sz="0" w:space="0" w:color="auto"/>
      </w:divBdr>
    </w:div>
    <w:div w:id="540173467">
      <w:marLeft w:val="0"/>
      <w:marRight w:val="0"/>
      <w:marTop w:val="0"/>
      <w:marBottom w:val="0"/>
      <w:divBdr>
        <w:top w:val="none" w:sz="0" w:space="0" w:color="auto"/>
        <w:left w:val="none" w:sz="0" w:space="0" w:color="auto"/>
        <w:bottom w:val="none" w:sz="0" w:space="0" w:color="auto"/>
        <w:right w:val="none" w:sz="0" w:space="0" w:color="auto"/>
      </w:divBdr>
    </w:div>
    <w:div w:id="540173470">
      <w:marLeft w:val="0"/>
      <w:marRight w:val="0"/>
      <w:marTop w:val="0"/>
      <w:marBottom w:val="0"/>
      <w:divBdr>
        <w:top w:val="none" w:sz="0" w:space="0" w:color="auto"/>
        <w:left w:val="none" w:sz="0" w:space="0" w:color="auto"/>
        <w:bottom w:val="none" w:sz="0" w:space="0" w:color="auto"/>
        <w:right w:val="none" w:sz="0" w:space="0" w:color="auto"/>
      </w:divBdr>
    </w:div>
    <w:div w:id="540173471">
      <w:marLeft w:val="0"/>
      <w:marRight w:val="0"/>
      <w:marTop w:val="0"/>
      <w:marBottom w:val="0"/>
      <w:divBdr>
        <w:top w:val="none" w:sz="0" w:space="0" w:color="auto"/>
        <w:left w:val="none" w:sz="0" w:space="0" w:color="auto"/>
        <w:bottom w:val="none" w:sz="0" w:space="0" w:color="auto"/>
        <w:right w:val="none" w:sz="0" w:space="0" w:color="auto"/>
      </w:divBdr>
    </w:div>
    <w:div w:id="540173472">
      <w:marLeft w:val="0"/>
      <w:marRight w:val="0"/>
      <w:marTop w:val="0"/>
      <w:marBottom w:val="0"/>
      <w:divBdr>
        <w:top w:val="none" w:sz="0" w:space="0" w:color="auto"/>
        <w:left w:val="none" w:sz="0" w:space="0" w:color="auto"/>
        <w:bottom w:val="none" w:sz="0" w:space="0" w:color="auto"/>
        <w:right w:val="none" w:sz="0" w:space="0" w:color="auto"/>
      </w:divBdr>
      <w:divsChild>
        <w:div w:id="540173468">
          <w:marLeft w:val="0"/>
          <w:marRight w:val="0"/>
          <w:marTop w:val="0"/>
          <w:marBottom w:val="0"/>
          <w:divBdr>
            <w:top w:val="none" w:sz="0" w:space="0" w:color="auto"/>
            <w:left w:val="none" w:sz="0" w:space="0" w:color="auto"/>
            <w:bottom w:val="none" w:sz="0" w:space="0" w:color="auto"/>
            <w:right w:val="none" w:sz="0" w:space="0" w:color="auto"/>
          </w:divBdr>
        </w:div>
        <w:div w:id="540173473">
          <w:marLeft w:val="0"/>
          <w:marRight w:val="0"/>
          <w:marTop w:val="0"/>
          <w:marBottom w:val="0"/>
          <w:divBdr>
            <w:top w:val="single" w:sz="12" w:space="0" w:color="8CC4C3"/>
            <w:left w:val="single" w:sz="12" w:space="0" w:color="8CC4C3"/>
            <w:bottom w:val="single" w:sz="12" w:space="0" w:color="8CC4C3"/>
            <w:right w:val="single" w:sz="12" w:space="0" w:color="8CC4C3"/>
          </w:divBdr>
          <w:divsChild>
            <w:div w:id="540173469">
              <w:marLeft w:val="0"/>
              <w:marRight w:val="0"/>
              <w:marTop w:val="0"/>
              <w:marBottom w:val="0"/>
              <w:divBdr>
                <w:top w:val="none" w:sz="0" w:space="0" w:color="auto"/>
                <w:left w:val="none" w:sz="0" w:space="0" w:color="auto"/>
                <w:bottom w:val="none" w:sz="0" w:space="0" w:color="auto"/>
                <w:right w:val="none" w:sz="0" w:space="0" w:color="auto"/>
              </w:divBdr>
            </w:div>
            <w:div w:id="54017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173475">
      <w:marLeft w:val="0"/>
      <w:marRight w:val="0"/>
      <w:marTop w:val="0"/>
      <w:marBottom w:val="0"/>
      <w:divBdr>
        <w:top w:val="none" w:sz="0" w:space="0" w:color="auto"/>
        <w:left w:val="none" w:sz="0" w:space="0" w:color="auto"/>
        <w:bottom w:val="none" w:sz="0" w:space="0" w:color="auto"/>
        <w:right w:val="none" w:sz="0" w:space="0" w:color="auto"/>
      </w:divBdr>
    </w:div>
    <w:div w:id="540173476">
      <w:marLeft w:val="0"/>
      <w:marRight w:val="0"/>
      <w:marTop w:val="0"/>
      <w:marBottom w:val="0"/>
      <w:divBdr>
        <w:top w:val="none" w:sz="0" w:space="0" w:color="auto"/>
        <w:left w:val="none" w:sz="0" w:space="0" w:color="auto"/>
        <w:bottom w:val="none" w:sz="0" w:space="0" w:color="auto"/>
        <w:right w:val="none" w:sz="0" w:space="0" w:color="auto"/>
      </w:divBdr>
      <w:divsChild>
        <w:div w:id="540173484">
          <w:marLeft w:val="0"/>
          <w:marRight w:val="0"/>
          <w:marTop w:val="0"/>
          <w:marBottom w:val="0"/>
          <w:divBdr>
            <w:top w:val="none" w:sz="0" w:space="0" w:color="auto"/>
            <w:left w:val="none" w:sz="0" w:space="0" w:color="auto"/>
            <w:bottom w:val="none" w:sz="0" w:space="0" w:color="auto"/>
            <w:right w:val="none" w:sz="0" w:space="0" w:color="auto"/>
          </w:divBdr>
        </w:div>
      </w:divsChild>
    </w:div>
    <w:div w:id="540173477">
      <w:marLeft w:val="0"/>
      <w:marRight w:val="0"/>
      <w:marTop w:val="0"/>
      <w:marBottom w:val="0"/>
      <w:divBdr>
        <w:top w:val="none" w:sz="0" w:space="0" w:color="auto"/>
        <w:left w:val="none" w:sz="0" w:space="0" w:color="auto"/>
        <w:bottom w:val="none" w:sz="0" w:space="0" w:color="auto"/>
        <w:right w:val="none" w:sz="0" w:space="0" w:color="auto"/>
      </w:divBdr>
    </w:div>
    <w:div w:id="540173478">
      <w:marLeft w:val="0"/>
      <w:marRight w:val="0"/>
      <w:marTop w:val="0"/>
      <w:marBottom w:val="0"/>
      <w:divBdr>
        <w:top w:val="none" w:sz="0" w:space="0" w:color="auto"/>
        <w:left w:val="none" w:sz="0" w:space="0" w:color="auto"/>
        <w:bottom w:val="none" w:sz="0" w:space="0" w:color="auto"/>
        <w:right w:val="none" w:sz="0" w:space="0" w:color="auto"/>
      </w:divBdr>
    </w:div>
    <w:div w:id="540173479">
      <w:marLeft w:val="0"/>
      <w:marRight w:val="0"/>
      <w:marTop w:val="0"/>
      <w:marBottom w:val="0"/>
      <w:divBdr>
        <w:top w:val="none" w:sz="0" w:space="0" w:color="auto"/>
        <w:left w:val="none" w:sz="0" w:space="0" w:color="auto"/>
        <w:bottom w:val="none" w:sz="0" w:space="0" w:color="auto"/>
        <w:right w:val="none" w:sz="0" w:space="0" w:color="auto"/>
      </w:divBdr>
    </w:div>
    <w:div w:id="540173481">
      <w:marLeft w:val="0"/>
      <w:marRight w:val="0"/>
      <w:marTop w:val="0"/>
      <w:marBottom w:val="0"/>
      <w:divBdr>
        <w:top w:val="none" w:sz="0" w:space="0" w:color="auto"/>
        <w:left w:val="none" w:sz="0" w:space="0" w:color="auto"/>
        <w:bottom w:val="none" w:sz="0" w:space="0" w:color="auto"/>
        <w:right w:val="none" w:sz="0" w:space="0" w:color="auto"/>
      </w:divBdr>
    </w:div>
    <w:div w:id="540173482">
      <w:marLeft w:val="0"/>
      <w:marRight w:val="0"/>
      <w:marTop w:val="0"/>
      <w:marBottom w:val="0"/>
      <w:divBdr>
        <w:top w:val="none" w:sz="0" w:space="0" w:color="auto"/>
        <w:left w:val="none" w:sz="0" w:space="0" w:color="auto"/>
        <w:bottom w:val="none" w:sz="0" w:space="0" w:color="auto"/>
        <w:right w:val="none" w:sz="0" w:space="0" w:color="auto"/>
      </w:divBdr>
    </w:div>
    <w:div w:id="540173483">
      <w:marLeft w:val="0"/>
      <w:marRight w:val="0"/>
      <w:marTop w:val="0"/>
      <w:marBottom w:val="0"/>
      <w:divBdr>
        <w:top w:val="none" w:sz="0" w:space="0" w:color="auto"/>
        <w:left w:val="none" w:sz="0" w:space="0" w:color="auto"/>
        <w:bottom w:val="none" w:sz="0" w:space="0" w:color="auto"/>
        <w:right w:val="none" w:sz="0" w:space="0" w:color="auto"/>
      </w:divBdr>
      <w:divsChild>
        <w:div w:id="540173480">
          <w:marLeft w:val="0"/>
          <w:marRight w:val="0"/>
          <w:marTop w:val="0"/>
          <w:marBottom w:val="0"/>
          <w:divBdr>
            <w:top w:val="none" w:sz="0" w:space="0" w:color="auto"/>
            <w:left w:val="none" w:sz="0" w:space="0" w:color="auto"/>
            <w:bottom w:val="none" w:sz="0" w:space="0" w:color="auto"/>
            <w:right w:val="none" w:sz="0" w:space="0" w:color="auto"/>
          </w:divBdr>
        </w:div>
      </w:divsChild>
    </w:div>
    <w:div w:id="540173485">
      <w:marLeft w:val="0"/>
      <w:marRight w:val="0"/>
      <w:marTop w:val="0"/>
      <w:marBottom w:val="0"/>
      <w:divBdr>
        <w:top w:val="none" w:sz="0" w:space="0" w:color="auto"/>
        <w:left w:val="none" w:sz="0" w:space="0" w:color="auto"/>
        <w:bottom w:val="none" w:sz="0" w:space="0" w:color="auto"/>
        <w:right w:val="none" w:sz="0" w:space="0" w:color="auto"/>
      </w:divBdr>
    </w:div>
    <w:div w:id="540173486">
      <w:marLeft w:val="0"/>
      <w:marRight w:val="0"/>
      <w:marTop w:val="0"/>
      <w:marBottom w:val="0"/>
      <w:divBdr>
        <w:top w:val="none" w:sz="0" w:space="0" w:color="auto"/>
        <w:left w:val="none" w:sz="0" w:space="0" w:color="auto"/>
        <w:bottom w:val="none" w:sz="0" w:space="0" w:color="auto"/>
        <w:right w:val="none" w:sz="0" w:space="0" w:color="auto"/>
      </w:divBdr>
    </w:div>
    <w:div w:id="540173487">
      <w:marLeft w:val="0"/>
      <w:marRight w:val="0"/>
      <w:marTop w:val="0"/>
      <w:marBottom w:val="0"/>
      <w:divBdr>
        <w:top w:val="none" w:sz="0" w:space="0" w:color="auto"/>
        <w:left w:val="none" w:sz="0" w:space="0" w:color="auto"/>
        <w:bottom w:val="none" w:sz="0" w:space="0" w:color="auto"/>
        <w:right w:val="none" w:sz="0" w:space="0" w:color="auto"/>
      </w:divBdr>
    </w:div>
    <w:div w:id="540173488">
      <w:marLeft w:val="0"/>
      <w:marRight w:val="0"/>
      <w:marTop w:val="0"/>
      <w:marBottom w:val="0"/>
      <w:divBdr>
        <w:top w:val="none" w:sz="0" w:space="0" w:color="auto"/>
        <w:left w:val="none" w:sz="0" w:space="0" w:color="auto"/>
        <w:bottom w:val="none" w:sz="0" w:space="0" w:color="auto"/>
        <w:right w:val="none" w:sz="0" w:space="0" w:color="auto"/>
      </w:divBdr>
    </w:div>
    <w:div w:id="540173489">
      <w:marLeft w:val="0"/>
      <w:marRight w:val="0"/>
      <w:marTop w:val="0"/>
      <w:marBottom w:val="0"/>
      <w:divBdr>
        <w:top w:val="none" w:sz="0" w:space="0" w:color="auto"/>
        <w:left w:val="none" w:sz="0" w:space="0" w:color="auto"/>
        <w:bottom w:val="none" w:sz="0" w:space="0" w:color="auto"/>
        <w:right w:val="none" w:sz="0" w:space="0" w:color="auto"/>
      </w:divBdr>
    </w:div>
    <w:div w:id="540173490">
      <w:marLeft w:val="0"/>
      <w:marRight w:val="0"/>
      <w:marTop w:val="0"/>
      <w:marBottom w:val="0"/>
      <w:divBdr>
        <w:top w:val="none" w:sz="0" w:space="0" w:color="auto"/>
        <w:left w:val="none" w:sz="0" w:space="0" w:color="auto"/>
        <w:bottom w:val="none" w:sz="0" w:space="0" w:color="auto"/>
        <w:right w:val="none" w:sz="0" w:space="0" w:color="auto"/>
      </w:divBdr>
    </w:div>
    <w:div w:id="540173491">
      <w:marLeft w:val="0"/>
      <w:marRight w:val="0"/>
      <w:marTop w:val="0"/>
      <w:marBottom w:val="0"/>
      <w:divBdr>
        <w:top w:val="none" w:sz="0" w:space="0" w:color="auto"/>
        <w:left w:val="none" w:sz="0" w:space="0" w:color="auto"/>
        <w:bottom w:val="none" w:sz="0" w:space="0" w:color="auto"/>
        <w:right w:val="none" w:sz="0" w:space="0" w:color="auto"/>
      </w:divBdr>
    </w:div>
    <w:div w:id="540173492">
      <w:marLeft w:val="0"/>
      <w:marRight w:val="0"/>
      <w:marTop w:val="0"/>
      <w:marBottom w:val="0"/>
      <w:divBdr>
        <w:top w:val="none" w:sz="0" w:space="0" w:color="auto"/>
        <w:left w:val="none" w:sz="0" w:space="0" w:color="auto"/>
        <w:bottom w:val="none" w:sz="0" w:space="0" w:color="auto"/>
        <w:right w:val="none" w:sz="0" w:space="0" w:color="auto"/>
      </w:divBdr>
    </w:div>
    <w:div w:id="540173493">
      <w:marLeft w:val="0"/>
      <w:marRight w:val="0"/>
      <w:marTop w:val="0"/>
      <w:marBottom w:val="0"/>
      <w:divBdr>
        <w:top w:val="none" w:sz="0" w:space="0" w:color="auto"/>
        <w:left w:val="none" w:sz="0" w:space="0" w:color="auto"/>
        <w:bottom w:val="none" w:sz="0" w:space="0" w:color="auto"/>
        <w:right w:val="none" w:sz="0" w:space="0" w:color="auto"/>
      </w:divBdr>
    </w:div>
    <w:div w:id="575944812">
      <w:bodyDiv w:val="1"/>
      <w:marLeft w:val="0"/>
      <w:marRight w:val="0"/>
      <w:marTop w:val="0"/>
      <w:marBottom w:val="0"/>
      <w:divBdr>
        <w:top w:val="none" w:sz="0" w:space="0" w:color="auto"/>
        <w:left w:val="none" w:sz="0" w:space="0" w:color="auto"/>
        <w:bottom w:val="none" w:sz="0" w:space="0" w:color="auto"/>
        <w:right w:val="none" w:sz="0" w:space="0" w:color="auto"/>
      </w:divBdr>
    </w:div>
    <w:div w:id="615868660">
      <w:bodyDiv w:val="1"/>
      <w:marLeft w:val="0"/>
      <w:marRight w:val="0"/>
      <w:marTop w:val="0"/>
      <w:marBottom w:val="0"/>
      <w:divBdr>
        <w:top w:val="none" w:sz="0" w:space="0" w:color="auto"/>
        <w:left w:val="none" w:sz="0" w:space="0" w:color="auto"/>
        <w:bottom w:val="none" w:sz="0" w:space="0" w:color="auto"/>
        <w:right w:val="none" w:sz="0" w:space="0" w:color="auto"/>
      </w:divBdr>
    </w:div>
    <w:div w:id="630790595">
      <w:bodyDiv w:val="1"/>
      <w:marLeft w:val="0"/>
      <w:marRight w:val="0"/>
      <w:marTop w:val="0"/>
      <w:marBottom w:val="0"/>
      <w:divBdr>
        <w:top w:val="none" w:sz="0" w:space="0" w:color="auto"/>
        <w:left w:val="none" w:sz="0" w:space="0" w:color="auto"/>
        <w:bottom w:val="none" w:sz="0" w:space="0" w:color="auto"/>
        <w:right w:val="none" w:sz="0" w:space="0" w:color="auto"/>
      </w:divBdr>
    </w:div>
    <w:div w:id="737171754">
      <w:bodyDiv w:val="1"/>
      <w:marLeft w:val="0"/>
      <w:marRight w:val="0"/>
      <w:marTop w:val="0"/>
      <w:marBottom w:val="0"/>
      <w:divBdr>
        <w:top w:val="none" w:sz="0" w:space="0" w:color="auto"/>
        <w:left w:val="none" w:sz="0" w:space="0" w:color="auto"/>
        <w:bottom w:val="none" w:sz="0" w:space="0" w:color="auto"/>
        <w:right w:val="none" w:sz="0" w:space="0" w:color="auto"/>
      </w:divBdr>
    </w:div>
    <w:div w:id="835922008">
      <w:bodyDiv w:val="1"/>
      <w:marLeft w:val="0"/>
      <w:marRight w:val="0"/>
      <w:marTop w:val="0"/>
      <w:marBottom w:val="0"/>
      <w:divBdr>
        <w:top w:val="none" w:sz="0" w:space="0" w:color="auto"/>
        <w:left w:val="none" w:sz="0" w:space="0" w:color="auto"/>
        <w:bottom w:val="none" w:sz="0" w:space="0" w:color="auto"/>
        <w:right w:val="none" w:sz="0" w:space="0" w:color="auto"/>
      </w:divBdr>
    </w:div>
    <w:div w:id="1059865952">
      <w:bodyDiv w:val="1"/>
      <w:marLeft w:val="0"/>
      <w:marRight w:val="0"/>
      <w:marTop w:val="0"/>
      <w:marBottom w:val="0"/>
      <w:divBdr>
        <w:top w:val="none" w:sz="0" w:space="0" w:color="auto"/>
        <w:left w:val="none" w:sz="0" w:space="0" w:color="auto"/>
        <w:bottom w:val="none" w:sz="0" w:space="0" w:color="auto"/>
        <w:right w:val="none" w:sz="0" w:space="0" w:color="auto"/>
      </w:divBdr>
    </w:div>
    <w:div w:id="1265384168">
      <w:bodyDiv w:val="1"/>
      <w:marLeft w:val="0"/>
      <w:marRight w:val="0"/>
      <w:marTop w:val="0"/>
      <w:marBottom w:val="0"/>
      <w:divBdr>
        <w:top w:val="none" w:sz="0" w:space="0" w:color="auto"/>
        <w:left w:val="none" w:sz="0" w:space="0" w:color="auto"/>
        <w:bottom w:val="none" w:sz="0" w:space="0" w:color="auto"/>
        <w:right w:val="none" w:sz="0" w:space="0" w:color="auto"/>
      </w:divBdr>
    </w:div>
    <w:div w:id="1301307194">
      <w:bodyDiv w:val="1"/>
      <w:marLeft w:val="0"/>
      <w:marRight w:val="0"/>
      <w:marTop w:val="0"/>
      <w:marBottom w:val="0"/>
      <w:divBdr>
        <w:top w:val="none" w:sz="0" w:space="0" w:color="auto"/>
        <w:left w:val="none" w:sz="0" w:space="0" w:color="auto"/>
        <w:bottom w:val="none" w:sz="0" w:space="0" w:color="auto"/>
        <w:right w:val="none" w:sz="0" w:space="0" w:color="auto"/>
      </w:divBdr>
    </w:div>
    <w:div w:id="1397439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3545-valsts-parvaldes-iekartas-likums" TargetMode="External"/><Relationship Id="rId13" Type="http://schemas.openxmlformats.org/officeDocument/2006/relationships/hyperlink" Target="https://ec.europa.eu/eurostat/statistics-explained/index.php/UNESCO_OECD_Eurostat_(UOE)_joint_data_collection_%E2%80%93_methodology"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ta.Jaunzeme@izm.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mailto:Ance.Rudzite@izm.gov.lv" TargetMode="External"/><Relationship Id="rId10" Type="http://schemas.openxmlformats.org/officeDocument/2006/relationships/hyperlink" Target="https://likumi.lv/ta/id/50759-izglitibas-likum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50759-izglitibas-likums" TargetMode="External"/><Relationship Id="rId14" Type="http://schemas.openxmlformats.org/officeDocument/2006/relationships/hyperlink" Target="mailto:Baiba.Jurkevica@izm.gov.lv"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nisv\Desktop\TM%20IZMizz_121212_LVAnol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72807C-A4EA-4DB6-95B0-93ABAF476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 IZMizz_121212_LVAnoli</Template>
  <TotalTime>0</TotalTime>
  <Pages>20</Pages>
  <Words>3651</Words>
  <Characters>20813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IZMizz_101213_IAPprojekts ; izziņa par atzinumiem</vt:lpstr>
    </vt:vector>
  </TitlesOfParts>
  <Company/>
  <LinksUpToDate>false</LinksUpToDate>
  <CharactersWithSpaces>24416</CharactersWithSpaces>
  <SharedDoc>false</SharedDoc>
  <HLinks>
    <vt:vector size="42" baseType="variant">
      <vt:variant>
        <vt:i4>2555928</vt:i4>
      </vt:variant>
      <vt:variant>
        <vt:i4>18</vt:i4>
      </vt:variant>
      <vt:variant>
        <vt:i4>0</vt:i4>
      </vt:variant>
      <vt:variant>
        <vt:i4>5</vt:i4>
      </vt:variant>
      <vt:variant>
        <vt:lpwstr>mailto:Inta.Jaunzeme@izm.gov.lv</vt:lpwstr>
      </vt:variant>
      <vt:variant>
        <vt:lpwstr/>
      </vt:variant>
      <vt:variant>
        <vt:i4>1441826</vt:i4>
      </vt:variant>
      <vt:variant>
        <vt:i4>15</vt:i4>
      </vt:variant>
      <vt:variant>
        <vt:i4>0</vt:i4>
      </vt:variant>
      <vt:variant>
        <vt:i4>5</vt:i4>
      </vt:variant>
      <vt:variant>
        <vt:lpwstr>mailto:Ance.Rudzite@izm.gov.lv</vt:lpwstr>
      </vt:variant>
      <vt:variant>
        <vt:lpwstr/>
      </vt:variant>
      <vt:variant>
        <vt:i4>262201</vt:i4>
      </vt:variant>
      <vt:variant>
        <vt:i4>12</vt:i4>
      </vt:variant>
      <vt:variant>
        <vt:i4>0</vt:i4>
      </vt:variant>
      <vt:variant>
        <vt:i4>5</vt:i4>
      </vt:variant>
      <vt:variant>
        <vt:lpwstr>mailto:Baiba.Jurkevica@izm.gov.lv</vt:lpwstr>
      </vt:variant>
      <vt:variant>
        <vt:lpwstr/>
      </vt:variant>
      <vt:variant>
        <vt:i4>2490477</vt:i4>
      </vt:variant>
      <vt:variant>
        <vt:i4>9</vt:i4>
      </vt:variant>
      <vt:variant>
        <vt:i4>0</vt:i4>
      </vt:variant>
      <vt:variant>
        <vt:i4>5</vt:i4>
      </vt:variant>
      <vt:variant>
        <vt:lpwstr>https://ec.europa.eu/eurostat/statistics-explained/index.php/UNESCO_OECD_Eurostat_(UOE)_joint_data_collection_%E2%80%93_methodology</vt:lpwstr>
      </vt:variant>
      <vt:variant>
        <vt:lpwstr>Introduction</vt:lpwstr>
      </vt:variant>
      <vt:variant>
        <vt:i4>196696</vt:i4>
      </vt:variant>
      <vt:variant>
        <vt:i4>6</vt:i4>
      </vt:variant>
      <vt:variant>
        <vt:i4>0</vt:i4>
      </vt:variant>
      <vt:variant>
        <vt:i4>5</vt:i4>
      </vt:variant>
      <vt:variant>
        <vt:lpwstr>https://likumi.lv/ta/id/50759-izglitibas-likums</vt:lpwstr>
      </vt:variant>
      <vt:variant>
        <vt:lpwstr>p26</vt:lpwstr>
      </vt:variant>
      <vt:variant>
        <vt:i4>3211304</vt:i4>
      </vt:variant>
      <vt:variant>
        <vt:i4>3</vt:i4>
      </vt:variant>
      <vt:variant>
        <vt:i4>0</vt:i4>
      </vt:variant>
      <vt:variant>
        <vt:i4>5</vt:i4>
      </vt:variant>
      <vt:variant>
        <vt:lpwstr>https://likumi.lv/ta/id/50759-izglitibas-likums</vt:lpwstr>
      </vt:variant>
      <vt:variant>
        <vt:lpwstr/>
      </vt:variant>
      <vt:variant>
        <vt:i4>7077986</vt:i4>
      </vt:variant>
      <vt:variant>
        <vt:i4>0</vt:i4>
      </vt:variant>
      <vt:variant>
        <vt:i4>0</vt:i4>
      </vt:variant>
      <vt:variant>
        <vt:i4>5</vt:i4>
      </vt:variant>
      <vt:variant>
        <vt:lpwstr>https://likumi.lv/ta/id/63545-valsts-parvaldes-iekartas-likums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IZMizz_101213_IAPprojekts ; izziņa par atzinumiem</dc:title>
  <dc:subject/>
  <dc:creator>Gita Getaute-Šveicare</dc:creator>
  <cp:keywords/>
  <dc:description>Gita Getaute-Šveicare, 67047872, gita.getaute-sveicare@izm.gov.lv</dc:description>
  <cp:lastModifiedBy>Baiba Jurkevica</cp:lastModifiedBy>
  <cp:revision>2</cp:revision>
  <cp:lastPrinted>2015-02-26T08:38:00Z</cp:lastPrinted>
  <dcterms:created xsi:type="dcterms:W3CDTF">2021-10-07T09:10:00Z</dcterms:created>
  <dcterms:modified xsi:type="dcterms:W3CDTF">2021-10-07T09:10:00Z</dcterms:modified>
</cp:coreProperties>
</file>