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4BF1F" w14:textId="77777777" w:rsidR="00E26069" w:rsidRPr="008D646F" w:rsidRDefault="001C4E6D" w:rsidP="008D646F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D646F">
        <w:rPr>
          <w:rFonts w:ascii="Times New Roman" w:hAnsi="Times New Roman" w:cs="Times New Roman"/>
          <w:b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54D59D0C" wp14:editId="21F6AB4E">
            <wp:simplePos x="0" y="0"/>
            <wp:positionH relativeFrom="margin">
              <wp:align>left</wp:align>
            </wp:positionH>
            <wp:positionV relativeFrom="paragraph">
              <wp:posOffset>78740</wp:posOffset>
            </wp:positionV>
            <wp:extent cx="7239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032" y="21109"/>
                <wp:lineTo x="21032" y="0"/>
                <wp:lineTo x="0" y="0"/>
              </wp:wrapPolygon>
            </wp:wrapTight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646F">
        <w:rPr>
          <w:rFonts w:ascii="Times New Roman" w:hAnsi="Times New Roman" w:cs="Times New Roman"/>
          <w:b/>
          <w:sz w:val="48"/>
          <w:szCs w:val="48"/>
        </w:rPr>
        <w:t>TUKUMA  NOVADA  PAŠVALDĪBA</w:t>
      </w:r>
    </w:p>
    <w:p w14:paraId="73F4FD72" w14:textId="77777777" w:rsidR="00E26069" w:rsidRPr="008D646F" w:rsidRDefault="001C4E6D" w:rsidP="008D646F">
      <w:pPr>
        <w:spacing w:after="0" w:line="240" w:lineRule="auto"/>
        <w:ind w:left="1134"/>
        <w:jc w:val="center"/>
        <w:rPr>
          <w:rFonts w:ascii="Times New Roman" w:hAnsi="Times New Roman" w:cs="Times New Roman"/>
          <w:szCs w:val="24"/>
        </w:rPr>
      </w:pPr>
      <w:bookmarkStart w:id="0" w:name="_Hlk174622514"/>
      <w:r w:rsidRPr="008D646F">
        <w:rPr>
          <w:rFonts w:ascii="Times New Roman" w:hAnsi="Times New Roman" w:cs="Times New Roman"/>
          <w:szCs w:val="24"/>
        </w:rPr>
        <w:t>Iestādes reģistrācijas Nr.</w:t>
      </w:r>
      <w:r w:rsidRPr="008D646F">
        <w:rPr>
          <w:rFonts w:ascii="Times New Roman" w:hAnsi="Times New Roman" w:cs="Times New Roman"/>
        </w:rPr>
        <w:t xml:space="preserve"> </w:t>
      </w:r>
      <w:r w:rsidRPr="008D646F">
        <w:rPr>
          <w:rFonts w:ascii="Times New Roman" w:hAnsi="Times New Roman" w:cs="Times New Roman"/>
          <w:szCs w:val="24"/>
        </w:rPr>
        <w:t>90000050975</w:t>
      </w:r>
    </w:p>
    <w:p w14:paraId="18AC01EA" w14:textId="77777777" w:rsidR="00E26069" w:rsidRPr="008D646F" w:rsidRDefault="001C4E6D" w:rsidP="008D646F">
      <w:pPr>
        <w:spacing w:after="0" w:line="240" w:lineRule="auto"/>
        <w:ind w:left="1134"/>
        <w:jc w:val="center"/>
        <w:rPr>
          <w:rFonts w:ascii="Times New Roman" w:hAnsi="Times New Roman" w:cs="Times New Roman"/>
          <w:color w:val="1C1C1C"/>
          <w:sz w:val="20"/>
          <w:szCs w:val="20"/>
        </w:rPr>
      </w:pPr>
      <w:r w:rsidRPr="008D646F">
        <w:rPr>
          <w:rFonts w:ascii="Times New Roman" w:hAnsi="Times New Roman" w:cs="Times New Roman"/>
          <w:color w:val="1C1C1C"/>
          <w:sz w:val="20"/>
          <w:szCs w:val="20"/>
        </w:rPr>
        <w:t>Talsu iela 4, Tukums, Tukuma novads, LV-3101</w:t>
      </w:r>
    </w:p>
    <w:p w14:paraId="19D23F75" w14:textId="77777777" w:rsidR="001C08FC" w:rsidRPr="008D646F" w:rsidRDefault="001C4E6D" w:rsidP="008D646F">
      <w:pPr>
        <w:spacing w:after="0" w:line="240" w:lineRule="auto"/>
        <w:ind w:left="1134"/>
        <w:jc w:val="center"/>
        <w:rPr>
          <w:rFonts w:ascii="Times New Roman" w:hAnsi="Times New Roman" w:cs="Times New Roman"/>
          <w:color w:val="1C1C1C"/>
          <w:sz w:val="20"/>
          <w:szCs w:val="20"/>
        </w:rPr>
      </w:pPr>
      <w:r w:rsidRPr="008D646F">
        <w:rPr>
          <w:rFonts w:ascii="Times New Roman" w:hAnsi="Times New Roman" w:cs="Times New Roman"/>
          <w:color w:val="1C1C1C"/>
          <w:sz w:val="20"/>
          <w:szCs w:val="20"/>
        </w:rPr>
        <w:t>Tālrunis 63122707, mobilais tālrunis 26603299, 2</w:t>
      </w:r>
      <w:r w:rsidR="00F24FC3" w:rsidRPr="008D646F">
        <w:rPr>
          <w:rFonts w:ascii="Times New Roman" w:hAnsi="Times New Roman" w:cs="Times New Roman"/>
          <w:color w:val="1C1C1C"/>
          <w:sz w:val="20"/>
          <w:szCs w:val="20"/>
        </w:rPr>
        <w:t>6205936</w:t>
      </w:r>
    </w:p>
    <w:bookmarkEnd w:id="0"/>
    <w:p w14:paraId="31D92FFD" w14:textId="77777777" w:rsidR="00E26069" w:rsidRPr="008D646F" w:rsidRDefault="001C4E6D" w:rsidP="008D646F">
      <w:pPr>
        <w:spacing w:after="0" w:line="240" w:lineRule="auto"/>
        <w:ind w:left="1134" w:firstLine="142"/>
        <w:jc w:val="center"/>
        <w:rPr>
          <w:rFonts w:ascii="Times New Roman" w:hAnsi="Times New Roman" w:cs="Times New Roman"/>
          <w:color w:val="1C1C1C"/>
          <w:sz w:val="20"/>
          <w:szCs w:val="20"/>
        </w:rPr>
      </w:pPr>
      <w:r w:rsidRPr="008D646F">
        <w:fldChar w:fldCharType="begin"/>
      </w:r>
      <w:r w:rsidRPr="008D646F">
        <w:rPr>
          <w:rFonts w:ascii="Times New Roman" w:hAnsi="Times New Roman" w:cs="Times New Roman"/>
        </w:rPr>
        <w:instrText>HYPERLINK "http://www.tukums.lv"</w:instrText>
      </w:r>
      <w:r w:rsidRPr="008D646F">
        <w:fldChar w:fldCharType="separate"/>
      </w:r>
      <w:r w:rsidR="001C08FC" w:rsidRPr="008D646F">
        <w:rPr>
          <w:rStyle w:val="Hyperlink"/>
          <w:rFonts w:ascii="Times New Roman" w:hAnsi="Times New Roman" w:cs="Times New Roman"/>
          <w:sz w:val="20"/>
          <w:szCs w:val="20"/>
        </w:rPr>
        <w:t>www.tukums.lv</w:t>
      </w:r>
      <w:r w:rsidRPr="008D646F">
        <w:rPr>
          <w:rStyle w:val="Hyperlink"/>
          <w:rFonts w:ascii="Times New Roman" w:hAnsi="Times New Roman" w:cs="Times New Roman"/>
          <w:sz w:val="20"/>
          <w:szCs w:val="20"/>
        </w:rPr>
        <w:fldChar w:fldCharType="end"/>
      </w:r>
      <w:r w:rsidRPr="008D646F">
        <w:rPr>
          <w:rFonts w:ascii="Times New Roman" w:hAnsi="Times New Roman" w:cs="Times New Roman"/>
          <w:sz w:val="20"/>
          <w:szCs w:val="20"/>
        </w:rPr>
        <w:t xml:space="preserve">     e-pasts: </w:t>
      </w:r>
      <w:hyperlink r:id="rId8" w:history="1">
        <w:r w:rsidRPr="008D646F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pasts@tukums.lv</w:t>
        </w:r>
      </w:hyperlink>
    </w:p>
    <w:tbl>
      <w:tblPr>
        <w:tblW w:w="9317" w:type="dxa"/>
        <w:tblBorders>
          <w:top w:val="thinThickSmallGap" w:sz="24" w:space="0" w:color="auto"/>
        </w:tblBorders>
        <w:tblLook w:val="01E0" w:firstRow="1" w:lastRow="1" w:firstColumn="1" w:lastColumn="1" w:noHBand="0" w:noVBand="0"/>
      </w:tblPr>
      <w:tblGrid>
        <w:gridCol w:w="9317"/>
      </w:tblGrid>
      <w:tr w:rsidR="00FC01C7" w14:paraId="11E21422" w14:textId="77777777" w:rsidTr="00EC3B0A">
        <w:trPr>
          <w:trHeight w:val="24"/>
        </w:trPr>
        <w:tc>
          <w:tcPr>
            <w:tcW w:w="9317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14:paraId="7412D77F" w14:textId="77777777" w:rsidR="00E26069" w:rsidRPr="008D646F" w:rsidRDefault="00E26069" w:rsidP="008D6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lv-LV"/>
              </w:rPr>
            </w:pPr>
          </w:p>
        </w:tc>
      </w:tr>
    </w:tbl>
    <w:p w14:paraId="292B0C88" w14:textId="77777777" w:rsidR="009E12FF" w:rsidRPr="008D646F" w:rsidRDefault="001C4E6D" w:rsidP="008D64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66056076"/>
      <w:r w:rsidRPr="008D646F">
        <w:rPr>
          <w:rFonts w:ascii="Times New Roman" w:hAnsi="Times New Roman" w:cs="Times New Roman"/>
          <w:sz w:val="24"/>
          <w:szCs w:val="24"/>
        </w:rPr>
        <w:t>Tukumā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754"/>
        <w:gridCol w:w="567"/>
        <w:gridCol w:w="2410"/>
      </w:tblGrid>
      <w:tr w:rsidR="00FC01C7" w14:paraId="30B8627D" w14:textId="77777777" w:rsidTr="00F717C5"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38C8F60" w14:textId="77777777" w:rsidR="009E12FF" w:rsidRPr="008D646F" w:rsidRDefault="001C4E6D" w:rsidP="008D6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46F">
              <w:rPr>
                <w:rFonts w:ascii="Times New Roman" w:hAnsi="Times New Roman" w:cs="Times New Roman"/>
                <w:sz w:val="20"/>
                <w:szCs w:val="20"/>
              </w:rPr>
              <w:t>Droša elektroniskā paraksta un tā laika zīmoga datums</w:t>
            </w:r>
          </w:p>
        </w:tc>
        <w:tc>
          <w:tcPr>
            <w:tcW w:w="567" w:type="dxa"/>
          </w:tcPr>
          <w:p w14:paraId="72654B23" w14:textId="77777777" w:rsidR="009E12FF" w:rsidRPr="008D646F" w:rsidRDefault="001C4E6D" w:rsidP="008D6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46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30061E5" w14:textId="77777777" w:rsidR="009E12FF" w:rsidRPr="008D646F" w:rsidRDefault="001C4E6D" w:rsidP="008D6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46F">
              <w:rPr>
                <w:rFonts w:ascii="Times New Roman" w:hAnsi="Times New Roman" w:cs="Times New Roman"/>
                <w:sz w:val="24"/>
                <w:szCs w:val="24"/>
              </w:rPr>
              <w:t>TND/1-26/25/363</w:t>
            </w:r>
          </w:p>
        </w:tc>
      </w:tr>
      <w:tr w:rsidR="00FC01C7" w14:paraId="345ACD56" w14:textId="77777777" w:rsidTr="00F717C5">
        <w:tc>
          <w:tcPr>
            <w:tcW w:w="514" w:type="dxa"/>
            <w:tcBorders>
              <w:top w:val="single" w:sz="4" w:space="0" w:color="auto"/>
            </w:tcBorders>
          </w:tcPr>
          <w:p w14:paraId="2CA71626" w14:textId="77777777" w:rsidR="009E12FF" w:rsidRPr="008D646F" w:rsidRDefault="001C4E6D" w:rsidP="008D6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46F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21098740" w14:textId="77777777" w:rsidR="009E12FF" w:rsidRPr="008D646F" w:rsidRDefault="009E12FF" w:rsidP="008D6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9654C1" w14:textId="77777777" w:rsidR="009E12FF" w:rsidRPr="008D646F" w:rsidRDefault="001C4E6D" w:rsidP="008D6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46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33E33EC" w14:textId="77777777" w:rsidR="009E12FF" w:rsidRPr="008D646F" w:rsidRDefault="009E12FF" w:rsidP="008D6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842599" w14:textId="77777777" w:rsidR="009E12FF" w:rsidRPr="008D646F" w:rsidRDefault="009E12FF" w:rsidP="008D64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331C0" w14:textId="77777777" w:rsidR="008D646F" w:rsidRPr="008D646F" w:rsidRDefault="001C4E6D" w:rsidP="008D646F">
      <w:pPr>
        <w:spacing w:after="0" w:line="240" w:lineRule="auto"/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646F">
        <w:rPr>
          <w:rFonts w:ascii="Times New Roman" w:hAnsi="Times New Roman" w:cs="Times New Roman"/>
          <w:b/>
          <w:sz w:val="24"/>
          <w:szCs w:val="24"/>
        </w:rPr>
        <w:t xml:space="preserve">Viedās administrācijas un </w:t>
      </w:r>
    </w:p>
    <w:p w14:paraId="41B8846B" w14:textId="77777777" w:rsidR="008D646F" w:rsidRPr="008D646F" w:rsidRDefault="001C4E6D" w:rsidP="008D646F">
      <w:pPr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8D646F">
        <w:rPr>
          <w:rFonts w:ascii="Times New Roman" w:hAnsi="Times New Roman" w:cs="Times New Roman"/>
          <w:b/>
          <w:sz w:val="24"/>
          <w:szCs w:val="24"/>
        </w:rPr>
        <w:t>reģionālās attīstības ministrijai</w:t>
      </w:r>
    </w:p>
    <w:p w14:paraId="5EBCC566" w14:textId="77777777" w:rsidR="008D646F" w:rsidRPr="008D646F" w:rsidRDefault="001C4E6D" w:rsidP="008D646F">
      <w:pPr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31E48" w:rsidRPr="008D646F">
        <w:rPr>
          <w:rFonts w:ascii="Times New Roman" w:hAnsi="Times New Roman" w:cs="Times New Roman"/>
          <w:sz w:val="24"/>
          <w:szCs w:val="24"/>
        </w:rPr>
        <w:t xml:space="preserve">aziņošanai </w:t>
      </w:r>
      <w:r>
        <w:rPr>
          <w:rFonts w:ascii="Times New Roman" w:hAnsi="Times New Roman" w:cs="Times New Roman"/>
          <w:sz w:val="24"/>
          <w:szCs w:val="24"/>
        </w:rPr>
        <w:t>e</w:t>
      </w:r>
      <w:r w:rsidR="00A31E48" w:rsidRPr="008D646F">
        <w:rPr>
          <w:rFonts w:ascii="Times New Roman" w:hAnsi="Times New Roman" w:cs="Times New Roman"/>
          <w:sz w:val="24"/>
          <w:szCs w:val="24"/>
        </w:rPr>
        <w:t xml:space="preserve">-adresē </w:t>
      </w:r>
    </w:p>
    <w:p w14:paraId="0AEDD3AB" w14:textId="77777777" w:rsidR="008D646F" w:rsidRPr="008D646F" w:rsidRDefault="008D646F" w:rsidP="008D646F">
      <w:pPr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0DDF307" w14:textId="77777777" w:rsidR="008D646F" w:rsidRPr="00BC3C2A" w:rsidRDefault="001C4E6D" w:rsidP="008D646F">
      <w:pPr>
        <w:spacing w:after="0" w:line="240" w:lineRule="auto"/>
        <w:ind w:right="-99"/>
        <w:rPr>
          <w:rFonts w:ascii="Times New Roman" w:hAnsi="Times New Roman" w:cs="Times New Roman"/>
          <w:b/>
          <w:bCs/>
          <w:sz w:val="24"/>
          <w:szCs w:val="24"/>
        </w:rPr>
      </w:pPr>
      <w:r w:rsidRPr="00BC3C2A">
        <w:rPr>
          <w:rFonts w:ascii="Times New Roman" w:hAnsi="Times New Roman" w:cs="Times New Roman"/>
          <w:b/>
          <w:bCs/>
          <w:sz w:val="24"/>
          <w:szCs w:val="24"/>
        </w:rPr>
        <w:t>Par nekustamiem īpašumiem, kas nepieciešami</w:t>
      </w:r>
    </w:p>
    <w:p w14:paraId="3DC13E51" w14:textId="77777777" w:rsidR="008D646F" w:rsidRPr="00BC3C2A" w:rsidRDefault="001C4E6D" w:rsidP="008D646F">
      <w:pPr>
        <w:spacing w:after="0" w:line="240" w:lineRule="auto"/>
        <w:ind w:right="-99"/>
        <w:rPr>
          <w:rFonts w:ascii="Times New Roman" w:hAnsi="Times New Roman" w:cs="Times New Roman"/>
          <w:b/>
          <w:bCs/>
          <w:sz w:val="24"/>
          <w:szCs w:val="24"/>
        </w:rPr>
      </w:pPr>
      <w:r w:rsidRPr="00BC3C2A">
        <w:rPr>
          <w:rFonts w:ascii="Times New Roman" w:hAnsi="Times New Roman" w:cs="Times New Roman"/>
          <w:b/>
          <w:bCs/>
          <w:sz w:val="24"/>
          <w:szCs w:val="24"/>
        </w:rPr>
        <w:t>pašvaldības funkciju veikšanai</w:t>
      </w:r>
    </w:p>
    <w:p w14:paraId="39807D0C" w14:textId="77777777" w:rsidR="008D646F" w:rsidRPr="008D646F" w:rsidRDefault="008D646F" w:rsidP="008D646F">
      <w:pPr>
        <w:spacing w:after="0" w:line="240" w:lineRule="auto"/>
        <w:ind w:right="-99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A041D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646F">
        <w:rPr>
          <w:rFonts w:ascii="Times New Roman" w:hAnsi="Times New Roman" w:cs="Times New Roman"/>
          <w:sz w:val="24"/>
          <w:szCs w:val="24"/>
        </w:rPr>
        <w:t xml:space="preserve">Tukuma novada pašvaldība (turpmāk – pašvaldība) no Zemgales apgabaltiesas zvērinātas </w:t>
      </w:r>
      <w:r w:rsidRPr="008D646F">
        <w:rPr>
          <w:rFonts w:ascii="Times New Roman" w:hAnsi="Times New Roman" w:cs="Times New Roman"/>
          <w:sz w:val="24"/>
          <w:szCs w:val="24"/>
        </w:rPr>
        <w:t>notāres Ilzes Rozes saņēmusi:</w:t>
      </w:r>
    </w:p>
    <w:p w14:paraId="5F8C7C56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sz w:val="24"/>
          <w:szCs w:val="24"/>
        </w:rPr>
        <w:t>1) 2024.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gada 21.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oktobra aktu par mantojuma lietas izbeigšanu</w:t>
      </w:r>
      <w:r w:rsidRPr="008D646F">
        <w:rPr>
          <w:rFonts w:ascii="Times New Roman" w:hAnsi="Times New Roman" w:cs="Times New Roman"/>
          <w:bCs/>
          <w:sz w:val="24"/>
          <w:szCs w:val="24"/>
        </w:rPr>
        <w:t>, Reģistra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2980. Mantojamās mantas sastāvā ir nekustamais īpašums </w:t>
      </w:r>
      <w:r w:rsidRPr="008D646F">
        <w:rPr>
          <w:rFonts w:ascii="Times New Roman" w:hAnsi="Times New Roman" w:cs="Times New Roman"/>
          <w:b/>
          <w:sz w:val="24"/>
          <w:szCs w:val="24"/>
        </w:rPr>
        <w:t>Brīvības laukums 21 k-1-3, Tukums, Tukuma novads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, kadastra numurs 90019002757, </w:t>
      </w:r>
      <w:r w:rsidRPr="008D646F">
        <w:rPr>
          <w:rFonts w:ascii="Times New Roman" w:hAnsi="Times New Roman" w:cs="Times New Roman"/>
          <w:bCs/>
          <w:sz w:val="24"/>
          <w:szCs w:val="24"/>
        </w:rPr>
        <w:t>ierakstīts Zemgales rajona tiesas Tukuma pilsētas zemesgrāmatas nodalījumā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100000000546-3 (turpmāk – Īpašums 1).,</w:t>
      </w:r>
    </w:p>
    <w:p w14:paraId="2B8AEB1A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Pr="008D646F">
        <w:rPr>
          <w:rFonts w:ascii="Times New Roman" w:hAnsi="Times New Roman" w:cs="Times New Roman"/>
          <w:sz w:val="24"/>
          <w:szCs w:val="24"/>
        </w:rPr>
        <w:t>2024.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gada 21.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oktobra aktu par mantojuma lietas izbeigšanu</w:t>
      </w:r>
      <w:r w:rsidRPr="008D646F">
        <w:rPr>
          <w:rFonts w:ascii="Times New Roman" w:hAnsi="Times New Roman" w:cs="Times New Roman"/>
          <w:bCs/>
          <w:sz w:val="24"/>
          <w:szCs w:val="24"/>
        </w:rPr>
        <w:t>, Reģistra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2978. Mantojamās mantas sastāvā ir nekustamais īpašums </w:t>
      </w:r>
      <w:r w:rsidRPr="008D646F">
        <w:rPr>
          <w:rFonts w:ascii="Times New Roman" w:hAnsi="Times New Roman" w:cs="Times New Roman"/>
          <w:b/>
          <w:sz w:val="24"/>
          <w:szCs w:val="24"/>
        </w:rPr>
        <w:t>Lielā iela 25A, Tukums, Tukuma novads</w:t>
      </w:r>
      <w:r w:rsidRPr="008D646F">
        <w:rPr>
          <w:rFonts w:ascii="Times New Roman" w:hAnsi="Times New Roman" w:cs="Times New Roman"/>
          <w:bCs/>
          <w:sz w:val="24"/>
          <w:szCs w:val="24"/>
        </w:rPr>
        <w:t>, kadastra numurs 90010040750, ierakstīts Zemgales rajona tiesas Tukuma pilsētas zemesgrāmatas nodalījumā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1922 (turpmāk – Īpašums 2).</w:t>
      </w:r>
    </w:p>
    <w:p w14:paraId="0B6A0197" w14:textId="77777777" w:rsidR="008D646F" w:rsidRPr="00357981" w:rsidRDefault="008D646F" w:rsidP="008D646F">
      <w:pPr>
        <w:spacing w:after="0" w:line="240" w:lineRule="auto"/>
        <w:ind w:right="-99"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7CCBB9B8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Pamatojoties uz Publiskas personas mantas atsavināšanas likuma 5.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panta devīto daļu, pašvaldība informē, ka </w:t>
      </w:r>
      <w:r w:rsidRPr="008D646F">
        <w:rPr>
          <w:rFonts w:ascii="Times New Roman" w:hAnsi="Times New Roman" w:cs="Times New Roman"/>
          <w:b/>
          <w:sz w:val="24"/>
          <w:szCs w:val="24"/>
        </w:rPr>
        <w:t>abi nekustamie īpašumi nepieciešami pašvaldībai tās funkciju veikšanai</w:t>
      </w:r>
      <w:r w:rsidRPr="008D646F">
        <w:rPr>
          <w:rFonts w:ascii="Times New Roman" w:hAnsi="Times New Roman" w:cs="Times New Roman"/>
          <w:bCs/>
          <w:sz w:val="24"/>
          <w:szCs w:val="24"/>
        </w:rPr>
        <w:t>. Par to tika informēta zvērināta notāre, 2024.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gada 14.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jūnijā iesniedzot ieinteresētās personas lūgumu izsludināt mantojuma atklāšanos par Īpašumu 1, un 2024.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gada 24.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maijā iesniedzot kreditora pretenziju un lūgumu izsludināt mantojuma atklāšanos par Īpašumu 2.</w:t>
      </w:r>
    </w:p>
    <w:p w14:paraId="2EA0CD11" w14:textId="77777777" w:rsidR="008D646F" w:rsidRPr="00357981" w:rsidRDefault="008D646F" w:rsidP="008D646F">
      <w:pPr>
        <w:spacing w:after="0" w:line="240" w:lineRule="auto"/>
        <w:ind w:right="-99"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9E7DD84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 xml:space="preserve">Abu </w:t>
      </w:r>
      <w:r w:rsidRPr="008D646F">
        <w:rPr>
          <w:rFonts w:ascii="Times New Roman" w:hAnsi="Times New Roman" w:cs="Times New Roman"/>
          <w:sz w:val="24"/>
          <w:szCs w:val="24"/>
        </w:rPr>
        <w:t xml:space="preserve">aktu par mantojuma lietas izbeigšanu izrakstus zvērināta notāre pēc pašvaldības aicinājuma nosūtījusi valsts akciju sabiedrībai </w:t>
      </w:r>
      <w:r w:rsidR="00BC3C2A">
        <w:rPr>
          <w:rFonts w:ascii="Times New Roman" w:hAnsi="Times New Roman" w:cs="Times New Roman"/>
          <w:sz w:val="24"/>
          <w:szCs w:val="24"/>
        </w:rPr>
        <w:t>“</w:t>
      </w:r>
      <w:r w:rsidRPr="008D646F">
        <w:rPr>
          <w:rFonts w:ascii="Times New Roman" w:hAnsi="Times New Roman" w:cs="Times New Roman"/>
          <w:sz w:val="24"/>
          <w:szCs w:val="24"/>
        </w:rPr>
        <w:t>Valsts nekustamie īpašumi</w:t>
      </w:r>
      <w:r w:rsidR="00BC3C2A">
        <w:rPr>
          <w:rFonts w:ascii="Times New Roman" w:hAnsi="Times New Roman" w:cs="Times New Roman"/>
          <w:sz w:val="24"/>
          <w:szCs w:val="24"/>
        </w:rPr>
        <w:t>”</w:t>
      </w:r>
      <w:r w:rsidRPr="008D646F">
        <w:rPr>
          <w:rFonts w:ascii="Times New Roman" w:hAnsi="Times New Roman" w:cs="Times New Roman"/>
          <w:sz w:val="24"/>
          <w:szCs w:val="24"/>
        </w:rPr>
        <w:t xml:space="preserve"> 2025.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gada 16.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janvārī.</w:t>
      </w:r>
    </w:p>
    <w:p w14:paraId="7F29F0B5" w14:textId="77777777" w:rsidR="008D646F" w:rsidRPr="00357981" w:rsidRDefault="008D646F" w:rsidP="008D646F">
      <w:pPr>
        <w:spacing w:after="0" w:line="240" w:lineRule="auto"/>
        <w:ind w:right="-99"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07045534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Īpašums 1 pašvaldībai nepieciešams Pašvaldību likuma 4.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panta pirmās daļas 5.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punktā minētās autonomās funkcijas izpildei (detalizētu informāciju lūdzam skatīt pievienotajā vēstulē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TND/1-26/24/2551).</w:t>
      </w:r>
    </w:p>
    <w:p w14:paraId="4C4572B3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 xml:space="preserve">Īpašums 2 </w:t>
      </w:r>
      <w:r w:rsidRPr="008D646F">
        <w:rPr>
          <w:rFonts w:ascii="Times New Roman" w:hAnsi="Times New Roman" w:cs="Times New Roman"/>
          <w:bCs/>
          <w:sz w:val="24"/>
          <w:szCs w:val="24"/>
        </w:rPr>
        <w:t>pašvaldībai nepieciešams Pašvaldību likuma 4.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panta pirmās daļas 4.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punktā (gādāt par profesionālās ievirzes izglītības un interešu izglītības pieejamību) un 5.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punktā (sekmēt pašvaldības teritorijā esošā kultūras mantojuma saglabāšanu) minētās autonomās funkcijas izpildei. Īpašums 2 atrodas reģiona nozīmes pilsētbūvniecības pieminekļa “Tukuma pilsētas vēsturiskais centrs” (valsts</w:t>
      </w:r>
      <w:r w:rsidRPr="008D646F">
        <w:rPr>
          <w:rFonts w:ascii="Times New Roman" w:hAnsi="Times New Roman" w:cs="Times New Roman"/>
          <w:sz w:val="24"/>
          <w:szCs w:val="24"/>
        </w:rPr>
        <w:t xml:space="preserve"> </w:t>
      </w:r>
      <w:r w:rsidRPr="008D646F">
        <w:rPr>
          <w:rFonts w:ascii="Times New Roman" w:hAnsi="Times New Roman" w:cs="Times New Roman"/>
          <w:bCs/>
          <w:sz w:val="24"/>
          <w:szCs w:val="24"/>
        </w:rPr>
        <w:t>aizsardzības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7453) teritorijā un ir tā daļa </w:t>
      </w:r>
      <w:r w:rsidR="00BC3C2A">
        <w:rPr>
          <w:rFonts w:ascii="Times New Roman" w:hAnsi="Times New Roman" w:cs="Times New Roman"/>
          <w:bCs/>
          <w:sz w:val="24"/>
          <w:szCs w:val="24"/>
        </w:rPr>
        <w:t>–</w:t>
      </w:r>
      <w:r w:rsidRPr="008D646F">
        <w:rPr>
          <w:rFonts w:ascii="Times New Roman" w:hAnsi="Times New Roman" w:cs="Times New Roman"/>
          <w:sz w:val="24"/>
          <w:szCs w:val="24"/>
        </w:rPr>
        <w:t xml:space="preserve"> </w:t>
      </w:r>
      <w:r w:rsidRPr="008D646F">
        <w:rPr>
          <w:rFonts w:ascii="Times New Roman" w:hAnsi="Times New Roman" w:cs="Times New Roman"/>
          <w:bCs/>
          <w:sz w:val="24"/>
          <w:szCs w:val="24"/>
        </w:rPr>
        <w:t>kompleksa kultūras pieminekļa sastāvdaļa ar Tukuma pilsētvidei raksturīgo apjo</w:t>
      </w:r>
      <w:r w:rsidRPr="008D646F">
        <w:rPr>
          <w:rFonts w:ascii="Times New Roman" w:hAnsi="Times New Roman" w:cs="Times New Roman"/>
          <w:bCs/>
          <w:sz w:val="24"/>
          <w:szCs w:val="24"/>
        </w:rPr>
        <w:t>mu un fasāžu risinājumiem.</w:t>
      </w:r>
    </w:p>
    <w:p w14:paraId="1F4E0975" w14:textId="77777777" w:rsidR="008D646F" w:rsidRPr="00357981" w:rsidRDefault="008D646F" w:rsidP="008D646F">
      <w:pPr>
        <w:spacing w:after="0" w:line="240" w:lineRule="auto"/>
        <w:ind w:right="-99"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0FCD8B79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Informējam, ka Īpašumam 2 Zemgales apgabaltiesas iecirkņa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114 zvērināta tiesu izpildītāja Pārsla Bērziņa jau ir veikusi nekustamā īpašuma novērtējumu. Paziņojumā minētas Īpašuma 2 piespiedu pārdošanas vērtība un tirgus vērtība, kuru atšķirība ir EUR 10 000,00. Zvērināta tiesu izpildītāja mutiskā sarunā ar pašvaldības darbiniekiem paudusi, ka pašvaldībai </w:t>
      </w:r>
      <w:r w:rsidRPr="008D646F">
        <w:rPr>
          <w:rFonts w:ascii="Times New Roman" w:hAnsi="Times New Roman" w:cs="Times New Roman"/>
          <w:bCs/>
          <w:sz w:val="24"/>
          <w:szCs w:val="24"/>
        </w:rPr>
        <w:lastRenderedPageBreak/>
        <w:t>Īpašums 2 būs jānopērk par tirgus vērtību, kas ir EUR 25 000,00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D646F">
        <w:rPr>
          <w:rFonts w:ascii="Times New Roman" w:hAnsi="Times New Roman" w:cs="Times New Roman"/>
          <w:bCs/>
          <w:sz w:val="24"/>
          <w:szCs w:val="24"/>
        </w:rPr>
        <w:t>Lūdzam apstiprināt, ka tā ir, jo pašvaldībai nav līdzšinējas pieredzes ar šādiem gadījumiem un tā nebija rēķinājusies ar tik lieliem izdevumiem Īpaš</w:t>
      </w:r>
      <w:r w:rsidRPr="008D646F">
        <w:rPr>
          <w:rFonts w:ascii="Times New Roman" w:hAnsi="Times New Roman" w:cs="Times New Roman"/>
          <w:bCs/>
          <w:sz w:val="24"/>
          <w:szCs w:val="24"/>
        </w:rPr>
        <w:t>uma 2 iegādei. Paziņojuma pirmajā teikumā tiesu izpildītāja atsauc 10.01.2025. paziņojumu, kurā bija minēta tikai piespiedu pārdošanas vērtība EUR 15 000,00.</w:t>
      </w:r>
    </w:p>
    <w:p w14:paraId="5B6C5CC0" w14:textId="77777777" w:rsidR="00A31E48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Papildus pievienojam pašvaldībai līdz galam neizprotamu saraksti ar tiesu izpildītāju, kurā tiesu izpildītāja 2024.</w:t>
      </w:r>
      <w:r w:rsidR="00BC3C2A">
        <w:rPr>
          <w:rFonts w:ascii="Times New Roman" w:hAnsi="Times New Roman" w:cs="Times New Roman"/>
          <w:bCs/>
          <w:sz w:val="24"/>
          <w:szCs w:val="24"/>
        </w:rPr>
        <w:t> gada 16. decembrī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 informē pašvaldību par Īpašuma 2 novērtējumu un izsoles organizēšanu, bet pašvaldība atbildes vēstulē norādījusi, ka Īpašums 2 tai ir nepieciešams pašvaldības funkciju veikšanai. Neskatoties uz to, tiesu izpildītāja turpina uzstāt </w:t>
      </w:r>
      <w:r>
        <w:rPr>
          <w:rFonts w:ascii="Times New Roman" w:hAnsi="Times New Roman" w:cs="Times New Roman"/>
          <w:bCs/>
          <w:sz w:val="24"/>
          <w:szCs w:val="24"/>
        </w:rPr>
        <w:t xml:space="preserve">pirkuma </w:t>
      </w:r>
      <w:r w:rsidRPr="008D646F">
        <w:rPr>
          <w:rFonts w:ascii="Times New Roman" w:hAnsi="Times New Roman" w:cs="Times New Roman"/>
          <w:bCs/>
          <w:sz w:val="24"/>
          <w:szCs w:val="24"/>
        </w:rPr>
        <w:t>cenu EUR 25 000.00</w:t>
      </w:r>
      <w:r>
        <w:rPr>
          <w:rFonts w:ascii="Times New Roman" w:hAnsi="Times New Roman" w:cs="Times New Roman"/>
          <w:bCs/>
          <w:sz w:val="24"/>
          <w:szCs w:val="24"/>
        </w:rPr>
        <w:t xml:space="preserve">, vai izsoli pašvaldības atteikuma gadījumā ar sākuma cenu EUR 15 000. </w:t>
      </w:r>
      <w:r w:rsidRPr="008D646F">
        <w:rPr>
          <w:rFonts w:ascii="Times New Roman" w:hAnsi="Times New Roman" w:cs="Times New Roman"/>
          <w:bCs/>
          <w:sz w:val="24"/>
          <w:szCs w:val="24"/>
        </w:rPr>
        <w:t>Pašvaldības ieskatā tā nav pareiza šīs lietas virzība un risinājums.</w:t>
      </w:r>
    </w:p>
    <w:p w14:paraId="672F09A4" w14:textId="77777777" w:rsidR="008D646F" w:rsidRPr="008D646F" w:rsidRDefault="001C4E6D" w:rsidP="00BC3C2A">
      <w:pPr>
        <w:spacing w:after="0" w:line="240" w:lineRule="auto"/>
        <w:ind w:right="-9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Informējam, ka Īpašumam 1 </w:t>
      </w:r>
      <w:r w:rsidRPr="008D646F">
        <w:rPr>
          <w:rFonts w:ascii="Times New Roman" w:hAnsi="Times New Roman" w:cs="Times New Roman"/>
          <w:bCs/>
          <w:sz w:val="24"/>
          <w:szCs w:val="24"/>
        </w:rPr>
        <w:t>Zemgales apgabaltiesas iecirkņa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114 zvērināta tiesu izpildītāja Pārsla Bērziņa </w:t>
      </w:r>
      <w:r>
        <w:rPr>
          <w:rFonts w:ascii="Times New Roman" w:hAnsi="Times New Roman" w:cs="Times New Roman"/>
          <w:bCs/>
          <w:sz w:val="24"/>
          <w:szCs w:val="24"/>
        </w:rPr>
        <w:t>plāno organizēt publisku izsoli. Aicinām ministriju iesaistīties Īpašuma 1 izsoles apturēšanā.</w:t>
      </w:r>
    </w:p>
    <w:p w14:paraId="1291B4E5" w14:textId="77777777" w:rsidR="008D646F" w:rsidRPr="00357981" w:rsidRDefault="008D646F" w:rsidP="008D646F">
      <w:pPr>
        <w:spacing w:after="0" w:line="240" w:lineRule="auto"/>
        <w:ind w:right="-99"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7AD56046" w14:textId="77777777" w:rsidR="008D646F" w:rsidRPr="008D646F" w:rsidRDefault="001C4E6D" w:rsidP="008D646F">
      <w:pPr>
        <w:spacing w:after="0" w:line="240" w:lineRule="auto"/>
        <w:ind w:right="-9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Pielikumā:</w:t>
      </w:r>
    </w:p>
    <w:p w14:paraId="66DB4847" w14:textId="77777777" w:rsidR="008D646F" w:rsidRPr="008D646F" w:rsidRDefault="001C4E6D" w:rsidP="008D646F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sz w:val="24"/>
          <w:szCs w:val="24"/>
        </w:rPr>
        <w:t>2024.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gada 21.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oktobra akts par mantojuma lietas izbeigšanu</w:t>
      </w:r>
      <w:r w:rsidRPr="008D646F">
        <w:rPr>
          <w:rFonts w:ascii="Times New Roman" w:hAnsi="Times New Roman" w:cs="Times New Roman"/>
          <w:bCs/>
          <w:sz w:val="24"/>
          <w:szCs w:val="24"/>
        </w:rPr>
        <w:t>, Reģistra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2978, divas lapas.,</w:t>
      </w:r>
    </w:p>
    <w:p w14:paraId="0570A689" w14:textId="77777777" w:rsidR="008D646F" w:rsidRPr="008D646F" w:rsidRDefault="001C4E6D" w:rsidP="008D646F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sz w:val="24"/>
          <w:szCs w:val="24"/>
        </w:rPr>
        <w:t>2024.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gada 21.</w:t>
      </w:r>
      <w:r w:rsidR="00BC3C2A">
        <w:rPr>
          <w:rFonts w:ascii="Times New Roman" w:hAnsi="Times New Roman" w:cs="Times New Roman"/>
          <w:sz w:val="24"/>
          <w:szCs w:val="24"/>
        </w:rPr>
        <w:t> </w:t>
      </w:r>
      <w:r w:rsidRPr="008D646F">
        <w:rPr>
          <w:rFonts w:ascii="Times New Roman" w:hAnsi="Times New Roman" w:cs="Times New Roman"/>
          <w:sz w:val="24"/>
          <w:szCs w:val="24"/>
        </w:rPr>
        <w:t>oktobra akts par mantojuma lietas izbeigšanu</w:t>
      </w:r>
      <w:r w:rsidRPr="008D646F">
        <w:rPr>
          <w:rFonts w:ascii="Times New Roman" w:hAnsi="Times New Roman" w:cs="Times New Roman"/>
          <w:bCs/>
          <w:sz w:val="24"/>
          <w:szCs w:val="24"/>
        </w:rPr>
        <w:t>, Reģistra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2980, divas lapas.,</w:t>
      </w:r>
    </w:p>
    <w:p w14:paraId="4DB187F9" w14:textId="77777777" w:rsidR="008D646F" w:rsidRPr="008D646F" w:rsidRDefault="001C4E6D" w:rsidP="008D646F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pašvaldības vēstule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 xml:space="preserve">TND/1-26/24/2551 “Ieinteresētās persona lūgums izsludināt mantojuma atklāšanos”, adresēta </w:t>
      </w:r>
      <w:r w:rsidRPr="008D646F">
        <w:rPr>
          <w:rFonts w:ascii="Times New Roman" w:hAnsi="Times New Roman" w:cs="Times New Roman"/>
          <w:sz w:val="24"/>
          <w:szCs w:val="24"/>
        </w:rPr>
        <w:t>Zemgales apgabaltiesas zvērinātai notārei Ilzei Rozei, divas lapas.,</w:t>
      </w:r>
    </w:p>
    <w:p w14:paraId="2EBA29C2" w14:textId="77777777" w:rsidR="008D646F" w:rsidRPr="008D646F" w:rsidRDefault="001C4E6D" w:rsidP="008D646F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zvērinātas tiesu izpildītājas pieprasījums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13214/114/2024-NOS, divas lapas;</w:t>
      </w:r>
    </w:p>
    <w:p w14:paraId="36E0CA33" w14:textId="77777777" w:rsidR="008D646F" w:rsidRPr="008D646F" w:rsidRDefault="001C4E6D" w:rsidP="008D646F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pašvaldības vēstule zvērinātai tiesu izpildītājai “Par bezmantinieku mantas novērtēšanu”, viena lapa;</w:t>
      </w:r>
    </w:p>
    <w:p w14:paraId="68B9CE62" w14:textId="77777777" w:rsidR="008D646F" w:rsidRPr="008D646F" w:rsidRDefault="001C4E6D" w:rsidP="008D646F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46F">
        <w:rPr>
          <w:rFonts w:ascii="Times New Roman" w:hAnsi="Times New Roman" w:cs="Times New Roman"/>
          <w:bCs/>
          <w:sz w:val="24"/>
          <w:szCs w:val="24"/>
        </w:rPr>
        <w:t>zvērinātas tiesu izpildītājas paziņojums Nr.</w:t>
      </w:r>
      <w:r w:rsidR="00BC3C2A">
        <w:rPr>
          <w:rFonts w:ascii="Times New Roman" w:hAnsi="Times New Roman" w:cs="Times New Roman"/>
          <w:bCs/>
          <w:sz w:val="24"/>
          <w:szCs w:val="24"/>
        </w:rPr>
        <w:t> </w:t>
      </w:r>
      <w:r w:rsidRPr="008D646F">
        <w:rPr>
          <w:rFonts w:ascii="Times New Roman" w:hAnsi="Times New Roman" w:cs="Times New Roman"/>
          <w:bCs/>
          <w:sz w:val="24"/>
          <w:szCs w:val="24"/>
        </w:rPr>
        <w:t>00801/114/2025-NOS “Par nekustamā īpašuma novērtējumu”, viena lapa.</w:t>
      </w:r>
    </w:p>
    <w:p w14:paraId="3B2F66DC" w14:textId="77777777" w:rsidR="008D646F" w:rsidRPr="008D646F" w:rsidRDefault="008D646F" w:rsidP="008D646F">
      <w:pPr>
        <w:spacing w:after="0" w:line="240" w:lineRule="auto"/>
        <w:ind w:right="-99"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89D6EC" w14:textId="77777777" w:rsidR="008D646F" w:rsidRPr="008D646F" w:rsidRDefault="008D646F" w:rsidP="008D646F">
      <w:pPr>
        <w:spacing w:after="0" w:line="240" w:lineRule="auto"/>
        <w:ind w:right="-99"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06DCC5" w14:textId="77777777" w:rsidR="001C08FC" w:rsidRPr="008D646F" w:rsidRDefault="001C08FC" w:rsidP="008D646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87"/>
      </w:tblGrid>
      <w:tr w:rsidR="00FC01C7" w14:paraId="01A82C5C" w14:textId="77777777" w:rsidTr="00F717C5">
        <w:tc>
          <w:tcPr>
            <w:tcW w:w="3969" w:type="dxa"/>
          </w:tcPr>
          <w:p w14:paraId="3D5064E2" w14:textId="77777777" w:rsidR="009E12FF" w:rsidRPr="008D646F" w:rsidRDefault="001C4E6D" w:rsidP="008D6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46F">
              <w:rPr>
                <w:rFonts w:ascii="Times New Roman" w:hAnsi="Times New Roman" w:cs="Times New Roman"/>
                <w:sz w:val="24"/>
                <w:szCs w:val="24"/>
              </w:rPr>
              <w:t>Domes priekšsēdētājs</w:t>
            </w:r>
          </w:p>
        </w:tc>
        <w:tc>
          <w:tcPr>
            <w:tcW w:w="5387" w:type="dxa"/>
          </w:tcPr>
          <w:p w14:paraId="503AFA7B" w14:textId="77777777" w:rsidR="009E12FF" w:rsidRPr="008D646F" w:rsidRDefault="001C4E6D" w:rsidP="008D64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646F">
              <w:rPr>
                <w:rFonts w:ascii="Times New Roman" w:hAnsi="Times New Roman" w:cs="Times New Roman"/>
                <w:sz w:val="24"/>
                <w:szCs w:val="24"/>
              </w:rPr>
              <w:t>Gundars Važa</w:t>
            </w:r>
          </w:p>
        </w:tc>
      </w:tr>
    </w:tbl>
    <w:p w14:paraId="2BBA7993" w14:textId="77777777" w:rsidR="009E12FF" w:rsidRPr="008D646F" w:rsidRDefault="009E12FF" w:rsidP="008D64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D6C011" w14:textId="77777777" w:rsidR="001C08FC" w:rsidRPr="008D646F" w:rsidRDefault="001C08FC" w:rsidP="008D64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30BFA" w14:textId="77777777" w:rsidR="000B02E9" w:rsidRPr="008D646F" w:rsidRDefault="001C4E6D" w:rsidP="008D646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46F">
        <w:rPr>
          <w:rFonts w:ascii="Times New Roman" w:hAnsi="Times New Roman" w:cs="Times New Roman"/>
          <w:sz w:val="20"/>
          <w:szCs w:val="20"/>
        </w:rPr>
        <w:t xml:space="preserve">Bičuša </w:t>
      </w:r>
      <w:r w:rsidRPr="008D646F">
        <w:rPr>
          <w:rFonts w:ascii="Times New Roman" w:hAnsi="Times New Roman" w:cs="Times New Roman"/>
          <w:sz w:val="20"/>
          <w:szCs w:val="20"/>
        </w:rPr>
        <w:t>29163400</w:t>
      </w:r>
    </w:p>
    <w:p w14:paraId="6C3F5610" w14:textId="77777777" w:rsidR="009E12FF" w:rsidRPr="008D646F" w:rsidRDefault="001C4E6D" w:rsidP="008D646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646F">
        <w:rPr>
          <w:rFonts w:ascii="Times New Roman" w:hAnsi="Times New Roman" w:cs="Times New Roman"/>
          <w:sz w:val="20"/>
          <w:szCs w:val="20"/>
        </w:rPr>
        <w:t>lelde.bicusa@tukums.lv</w:t>
      </w:r>
      <w:bookmarkEnd w:id="1"/>
    </w:p>
    <w:sectPr w:rsidR="009E12FF" w:rsidRPr="008D646F" w:rsidSect="00BC3C2A">
      <w:footerReference w:type="default" r:id="rId9"/>
      <w:footerReference w:type="first" r:id="rId10"/>
      <w:pgSz w:w="11906" w:h="16838"/>
      <w:pgMar w:top="1134" w:right="851" w:bottom="1134" w:left="1701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B8C32" w14:textId="77777777" w:rsidR="001C4E6D" w:rsidRDefault="001C4E6D">
      <w:pPr>
        <w:spacing w:after="0" w:line="240" w:lineRule="auto"/>
      </w:pPr>
      <w:r>
        <w:separator/>
      </w:r>
    </w:p>
  </w:endnote>
  <w:endnote w:type="continuationSeparator" w:id="0">
    <w:p w14:paraId="10DE4E04" w14:textId="77777777" w:rsidR="001C4E6D" w:rsidRDefault="001C4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7B6F" w14:textId="77777777" w:rsidR="009E12FF" w:rsidRPr="00AE01D1" w:rsidRDefault="001C4E6D" w:rsidP="009C52BC">
    <w:pPr>
      <w:spacing w:after="0" w:line="240" w:lineRule="auto"/>
      <w:rPr>
        <w:rFonts w:ascii="Times New Roman" w:hAnsi="Times New Roman" w:cs="Times New Roman"/>
        <w:sz w:val="20"/>
        <w:szCs w:val="20"/>
      </w:rPr>
    </w:pPr>
    <w:r w:rsidRPr="00AE01D1">
      <w:rPr>
        <w:rFonts w:ascii="Times New Roman" w:hAnsi="Times New Roman" w:cs="Times New Roman"/>
        <w:sz w:val="20"/>
        <w:szCs w:val="20"/>
      </w:rPr>
      <w:t>05.02.2025.  Nosūtāmais dokuments TND/1-26/25/363</w:t>
    </w:r>
  </w:p>
  <w:p w14:paraId="12A43A3A" w14:textId="77777777" w:rsidR="009E12FF" w:rsidRDefault="009E12FF" w:rsidP="00A16205">
    <w:pPr>
      <w:pStyle w:val="Footer"/>
      <w:jc w:val="center"/>
    </w:pPr>
  </w:p>
  <w:p w14:paraId="415A81EF" w14:textId="77777777" w:rsidR="00FC01C7" w:rsidRDefault="001C4E6D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3DC2E" w14:textId="77777777" w:rsidR="00FC01C7" w:rsidRDefault="001C4E6D">
    <w:pPr>
      <w:jc w:val="center"/>
    </w:pPr>
    <w:r>
      <w:rPr>
        <w:rFonts w:ascii="Calibri" w:eastAsia="Calibri" w:hAnsi="Calibri" w:cs="Calibri"/>
      </w:rPr>
      <w:t xml:space="preserve">Šis dokuments ir parakstīts ar drošu elektronisko parakstu un satur </w:t>
    </w:r>
    <w:r>
      <w:rPr>
        <w:rFonts w:ascii="Calibri" w:eastAsia="Calibri" w:hAnsi="Calibri" w:cs="Calibri"/>
      </w:rPr>
      <w:t>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C409A" w14:textId="77777777" w:rsidR="001C4E6D" w:rsidRDefault="001C4E6D">
      <w:pPr>
        <w:spacing w:after="0" w:line="240" w:lineRule="auto"/>
      </w:pPr>
      <w:r>
        <w:separator/>
      </w:r>
    </w:p>
  </w:footnote>
  <w:footnote w:type="continuationSeparator" w:id="0">
    <w:p w14:paraId="0A6B1D26" w14:textId="77777777" w:rsidR="001C4E6D" w:rsidRDefault="001C4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303C5"/>
    <w:multiLevelType w:val="hybridMultilevel"/>
    <w:tmpl w:val="A5B6C3D8"/>
    <w:lvl w:ilvl="0" w:tplc="631236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D2A9416" w:tentative="1">
      <w:start w:val="1"/>
      <w:numFmt w:val="lowerLetter"/>
      <w:lvlText w:val="%2."/>
      <w:lvlJc w:val="left"/>
      <w:pPr>
        <w:ind w:left="1800" w:hanging="360"/>
      </w:pPr>
    </w:lvl>
    <w:lvl w:ilvl="2" w:tplc="9F5616D6" w:tentative="1">
      <w:start w:val="1"/>
      <w:numFmt w:val="lowerRoman"/>
      <w:lvlText w:val="%3."/>
      <w:lvlJc w:val="right"/>
      <w:pPr>
        <w:ind w:left="2520" w:hanging="180"/>
      </w:pPr>
    </w:lvl>
    <w:lvl w:ilvl="3" w:tplc="7F928020" w:tentative="1">
      <w:start w:val="1"/>
      <w:numFmt w:val="decimal"/>
      <w:lvlText w:val="%4."/>
      <w:lvlJc w:val="left"/>
      <w:pPr>
        <w:ind w:left="3240" w:hanging="360"/>
      </w:pPr>
    </w:lvl>
    <w:lvl w:ilvl="4" w:tplc="C7769F70" w:tentative="1">
      <w:start w:val="1"/>
      <w:numFmt w:val="lowerLetter"/>
      <w:lvlText w:val="%5."/>
      <w:lvlJc w:val="left"/>
      <w:pPr>
        <w:ind w:left="3960" w:hanging="360"/>
      </w:pPr>
    </w:lvl>
    <w:lvl w:ilvl="5" w:tplc="049E6966" w:tentative="1">
      <w:start w:val="1"/>
      <w:numFmt w:val="lowerRoman"/>
      <w:lvlText w:val="%6."/>
      <w:lvlJc w:val="right"/>
      <w:pPr>
        <w:ind w:left="4680" w:hanging="180"/>
      </w:pPr>
    </w:lvl>
    <w:lvl w:ilvl="6" w:tplc="E13C591E" w:tentative="1">
      <w:start w:val="1"/>
      <w:numFmt w:val="decimal"/>
      <w:lvlText w:val="%7."/>
      <w:lvlJc w:val="left"/>
      <w:pPr>
        <w:ind w:left="5400" w:hanging="360"/>
      </w:pPr>
    </w:lvl>
    <w:lvl w:ilvl="7" w:tplc="58C61872" w:tentative="1">
      <w:start w:val="1"/>
      <w:numFmt w:val="lowerLetter"/>
      <w:lvlText w:val="%8."/>
      <w:lvlJc w:val="left"/>
      <w:pPr>
        <w:ind w:left="6120" w:hanging="360"/>
      </w:pPr>
    </w:lvl>
    <w:lvl w:ilvl="8" w:tplc="168A3556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764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D5F"/>
    <w:rsid w:val="00036C9D"/>
    <w:rsid w:val="0005626A"/>
    <w:rsid w:val="00097E56"/>
    <w:rsid w:val="000B02E9"/>
    <w:rsid w:val="000D53A9"/>
    <w:rsid w:val="00127D6D"/>
    <w:rsid w:val="00190797"/>
    <w:rsid w:val="001C08FC"/>
    <w:rsid w:val="001C4E6D"/>
    <w:rsid w:val="001D6B78"/>
    <w:rsid w:val="0020749C"/>
    <w:rsid w:val="00232DCB"/>
    <w:rsid w:val="002346F0"/>
    <w:rsid w:val="002853E5"/>
    <w:rsid w:val="00291563"/>
    <w:rsid w:val="00302A0C"/>
    <w:rsid w:val="00326D2B"/>
    <w:rsid w:val="00326E83"/>
    <w:rsid w:val="00343051"/>
    <w:rsid w:val="0034330B"/>
    <w:rsid w:val="00357981"/>
    <w:rsid w:val="00373733"/>
    <w:rsid w:val="004C4C53"/>
    <w:rsid w:val="00545676"/>
    <w:rsid w:val="0057404B"/>
    <w:rsid w:val="00590DC9"/>
    <w:rsid w:val="005C5FF9"/>
    <w:rsid w:val="005F31E5"/>
    <w:rsid w:val="00641C0E"/>
    <w:rsid w:val="00645675"/>
    <w:rsid w:val="006629B2"/>
    <w:rsid w:val="00692588"/>
    <w:rsid w:val="006A56F4"/>
    <w:rsid w:val="006E204C"/>
    <w:rsid w:val="0070439A"/>
    <w:rsid w:val="007076B3"/>
    <w:rsid w:val="007C18B1"/>
    <w:rsid w:val="007F1615"/>
    <w:rsid w:val="0084412F"/>
    <w:rsid w:val="00893399"/>
    <w:rsid w:val="008A02F2"/>
    <w:rsid w:val="008D646F"/>
    <w:rsid w:val="008E5812"/>
    <w:rsid w:val="008E5DB3"/>
    <w:rsid w:val="00902D2F"/>
    <w:rsid w:val="00916808"/>
    <w:rsid w:val="009221C0"/>
    <w:rsid w:val="00935594"/>
    <w:rsid w:val="00944607"/>
    <w:rsid w:val="009771B2"/>
    <w:rsid w:val="009C52BC"/>
    <w:rsid w:val="009D1933"/>
    <w:rsid w:val="009D21CC"/>
    <w:rsid w:val="009E12FF"/>
    <w:rsid w:val="009E39E5"/>
    <w:rsid w:val="00A15007"/>
    <w:rsid w:val="00A16205"/>
    <w:rsid w:val="00A31E48"/>
    <w:rsid w:val="00A833D6"/>
    <w:rsid w:val="00AE01D1"/>
    <w:rsid w:val="00B40003"/>
    <w:rsid w:val="00B84C78"/>
    <w:rsid w:val="00BB3803"/>
    <w:rsid w:val="00BC3C2A"/>
    <w:rsid w:val="00BC5906"/>
    <w:rsid w:val="00C2495E"/>
    <w:rsid w:val="00CD757A"/>
    <w:rsid w:val="00CE2A74"/>
    <w:rsid w:val="00D00700"/>
    <w:rsid w:val="00D231FB"/>
    <w:rsid w:val="00D413BB"/>
    <w:rsid w:val="00D512E9"/>
    <w:rsid w:val="00D6340F"/>
    <w:rsid w:val="00DA4C69"/>
    <w:rsid w:val="00DA5784"/>
    <w:rsid w:val="00DC4760"/>
    <w:rsid w:val="00DD78FB"/>
    <w:rsid w:val="00E06D5F"/>
    <w:rsid w:val="00E23A0B"/>
    <w:rsid w:val="00E26069"/>
    <w:rsid w:val="00E43848"/>
    <w:rsid w:val="00E56CE2"/>
    <w:rsid w:val="00EC3B0A"/>
    <w:rsid w:val="00F24FC3"/>
    <w:rsid w:val="00F6133C"/>
    <w:rsid w:val="00F717C5"/>
    <w:rsid w:val="00FC01C7"/>
    <w:rsid w:val="00FD3DA3"/>
    <w:rsid w:val="00FD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7365"/>
  <w15:docId w15:val="{0063DC63-EA64-466B-8C6A-BA42F97F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205"/>
  </w:style>
  <w:style w:type="paragraph" w:styleId="Footer">
    <w:name w:val="footer"/>
    <w:basedOn w:val="Normal"/>
    <w:link w:val="FooterChar"/>
    <w:uiPriority w:val="99"/>
    <w:unhideWhenUsed/>
    <w:rsid w:val="00A16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205"/>
  </w:style>
  <w:style w:type="table" w:styleId="TableGrid">
    <w:name w:val="Table Grid"/>
    <w:basedOn w:val="TableNormal"/>
    <w:uiPriority w:val="39"/>
    <w:rsid w:val="0051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CharCharCharCharCharCharCharCharCharCharChar1Char">
    <w:name w:val="Char Char Char Char Char Char Char Char Char Char Char Char Char Char Char Char Char Char Char Char Char Char Char1 Char"/>
    <w:basedOn w:val="Normal"/>
    <w:rsid w:val="00893399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2346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tukums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3121</Words>
  <Characters>1779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Daina Vilmane</dc:creator>
  <cp:lastModifiedBy>Dace Balgalve</cp:lastModifiedBy>
  <cp:revision>2</cp:revision>
  <dcterms:created xsi:type="dcterms:W3CDTF">2025-05-14T07:35:00Z</dcterms:created>
  <dcterms:modified xsi:type="dcterms:W3CDTF">2025-05-14T07:35:00Z</dcterms:modified>
</cp:coreProperties>
</file>