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22-TA-3256: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piederošā nekustamā īpašuma ”Kadiķi P”, Kokneses pagastā, Aizkraukles novadā nodošanu Aizkraukles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 </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Aizkraukles novada pašvaldības īpašumā valstij piederošo nekustamo īpašumu “Kadiķi P” (nekustamā īpašuma kadastra numurs 3260 014 0368) - zemes vienību 0,98 ha platībā (zemes vienības kadastra apzīmējums 3260 004 0368), zemes vienību 0,27 ha platībā (zemes vienības kadastra apzīmējums 3260 014 0368))  un uz tām izbūvēto komplekso inženierbūvi - “Autoceļš P79 nobrauktuve” (būves kadastra apzīmējums 3260 014 0368 001) 0,300 km kopgarumā, Kokneses pagastā, Aizkraukles novadā (turpmāk – nekustamais īpašums), lai saskaņā ar likuma </w:t>
            </w:r>
            <w:r w:rsidR="00000000" w:rsidRPr="00000000" w:rsidDel="00000000">
              <w:rPr>
                <w:rtl w:val="0"/>
              </w:rPr>
              <w:t xml:space="preserve">“Par pašvaldībām”</w:t>
            </w:r>
            <w:r w:rsidR="00000000" w:rsidRPr="00000000" w:rsidDel="00000000">
              <w:rPr>
                <w:rtl w:val="0"/>
              </w:rPr>
              <w:t xml:space="preserve"> </w:t>
            </w:r>
            <w:r w:rsidR="00000000" w:rsidRPr="00000000" w:rsidDel="00000000">
              <w:rPr>
                <w:rtl w:val="0"/>
              </w:rPr>
              <w:t xml:space="preserve">15. panta</w:t>
            </w:r>
            <w:r w:rsidR="00000000" w:rsidRPr="00000000" w:rsidDel="00000000">
              <w:rPr>
                <w:rtl w:val="0"/>
              </w:rPr>
              <w:t xml:space="preserve"> </w:t>
            </w:r>
            <w:r w:rsidR="00000000" w:rsidRPr="00000000" w:rsidDel="00000000">
              <w:rPr>
                <w:rtl w:val="0"/>
              </w:rPr>
              <w:t xml:space="preserve">pirmās daļas 2. punktu</w:t>
            </w:r>
            <w:r w:rsidR="00000000" w:rsidRPr="00000000" w:rsidDel="00000000">
              <w:rPr>
                <w:rtl w:val="0"/>
              </w:rPr>
              <w:t xml:space="preserve"> izmantotu pašvaldības autonomo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2018.gada 12.jūnija sēdes protokola 31.§ 2.punktu, ja valsts nekustamo īpašumu plānots nodot bez atlīdzības pašvaldības īpašumā kādai no likuma "Par pašvaldībām" 15.panta pirmajā daļā minētajām pašvaldību autonomajām funkcijām, Ministru kabineta rīkojumā ietverama vispārīga atsauci uz likuma "Par pašvaldībām" 15.panta pirmo daļu, bet Ministru kabineta rīkojuma projekta sākotnējās ietekmes novērtējuma ziņojumā (anotācijā) iekļaujams pamatojumu, kādai atvasinātas publiskas personas funkcijai nekustamais īpašums tiks izmantots. Ievērojot minēto, lūdzam rīkojuma projekta 1.punktā svītrot skaitli un vārdu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atbilstoši precizēts - rīkojuma projekta 1.punktā svītrots skaitlis un vārds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 </w:t>
            </w:r>
            <w:r w:rsidR="00000000" w:rsidRPr="00000000" w:rsidDel="00000000">
              <w:rPr>
                <w:rtl w:val="0"/>
              </w:rPr>
              <w:t xml:space="preserve">​​​​</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Aizkraukles novada pašvaldības īpašumā valstij piederošo nekustamo īpašumu “Kadiķi P” (nekustamā īpašuma kadastra numurs 3260 014 0368) - zemes vienību 0,98 ha platībā (zemes vienības kadastra apzīmējums 3260 004 0368), zemes vienību 0,27 ha platībā (zemes vienības kadastra apzīmējums 3260 014 0368))  un uz tām izbūvēto komplekso inženierbūvi - “Autoceļš P79 nobrauktuve” (būves kadastra apzīmējums 3260 014 0368 001) 0,300 km kopgarumā, Kokneses pagastā, Aizkraukles novadā (turpmāk – nekustamais īpašums),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izmantotu pašvaldības autonomo funkciju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norādīts: "nekustamais īpašums ir ierakstīts Zemgales rajona tiesas Kokneses pagasta zemesgrāmatas nodalījumā Nr.100000466425 uz Latvijas valsts vārda Satiksmes ministrijas personā. </w:t>
            </w:r>
            <w:r w:rsidR="00000000" w:rsidRPr="00000000" w:rsidDel="00000000">
              <w:rPr>
                <w:u w:val="single"/>
                <w:rtl w:val="0"/>
              </w:rPr>
              <w:t xml:space="preserve">Zemesgrāmatas nodalījuma III daļas 1.iedaļā “Lietu tiesības, kas apgrūtina nekustamo īpašumu” ir norādītas sekojošas atzīmes :</w:t>
            </w:r>
            <w:r w:rsidR="00000000" w:rsidRPr="00000000" w:rsidDel="00000000">
              <w:rPr>
                <w:u w:val="single"/>
                <w:rtl w:val="0"/>
              </w:rPr>
              <w:t xml:space="preserve">Atzīme – aizsargjoslas teritorija gar valsts 1.šķiras autoceļiem.</w:t>
            </w:r>
            <w:r w:rsidR="00000000" w:rsidRPr="00000000" w:rsidDel="00000000">
              <w:rPr>
                <w:u w:val="single"/>
                <w:rtl w:val="0"/>
              </w:rPr>
              <w:t xml:space="preserve">Atzīme – ierīkotas ūdensnotekas aizsargjoslas teritorijā.</w:t>
            </w:r>
            <w:r w:rsidR="00000000" w:rsidRPr="00000000" w:rsidDel="00000000">
              <w:rPr>
                <w:u w:val="single"/>
                <w:rtl w:val="0"/>
              </w:rPr>
              <w:t xml:space="preserve">Atzīme – aizsargjoslas teritorija gar elektrisko tīklu gaisvadu līniju ārpus pilsētām un ciemiem, kā arī pilsētu lauku teritorijās līdz 20 kv."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rīkojuma projektam pievienotā Zemgales rajona tiesas Kokneses pagasta zemesgrāmatas nodalījuma Nr.100000466425 noraksta secināms, ka attiecīgās atzīmes </w:t>
            </w:r>
            <w:r w:rsidR="00000000" w:rsidRPr="00000000" w:rsidDel="00000000">
              <w:rPr>
                <w:u w:val="single"/>
                <w:rtl w:val="0"/>
              </w:rPr>
              <w:t xml:space="preserve">ir dzēstas</w:t>
            </w:r>
            <w:r w:rsidR="00000000" w:rsidRPr="00000000" w:rsidDel="00000000">
              <w:rPr>
                <w:rtl w:val="0"/>
              </w:rPr>
              <w:t xml:space="preserve">. Līdz ar to nepieciešams attiecīgi precizēt anotācijā ietverto informāciju par atsavināmo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paredz saskaņā ar Publiskas personas mantas atsavināšanas likuma 42. panta pirmo daļu, 43. pantu un likuma "Par autoceļiem"  ​​​​4. panta pirmo daļu atļaut Satiksmes ministrijai nodot bez atlīdzības Aizkraukles novada pašvaldības īpašumā valstij piederošo nekustamo īpašumu “Kadiķi P” (nekustamā īpašuma kadastra numurs 3260 014 0368) - zemes vienību 0,98 ha platībā (zemes vienības kadastra apzīmējums 3260 004 0368), zemes vienību 0,27 ha platībā (zemes vienības kadastra apzīmējums 3260 014 0368))  </w:t>
            </w:r>
            <w:r w:rsidR="00000000" w:rsidRPr="00000000" w:rsidDel="00000000">
              <w:rPr>
                <w:u w:val="single"/>
                <w:rtl w:val="0"/>
              </w:rPr>
              <w:t xml:space="preserve">un uz tām izbūvēto komplekso inženierbūvi - “Autoceļš P79 nobrauktuve” (būves kadastra apzīmējums 3260 014 0368 001) 0,300 km kopgarumā,</w:t>
            </w:r>
            <w:r w:rsidR="00000000" w:rsidRPr="00000000" w:rsidDel="00000000">
              <w:rPr>
                <w:rtl w:val="0"/>
              </w:rPr>
              <w:t xml:space="preserve"> Kokneses pagastā, Aizkraukles novadā (turpmāk – nekustamais īpašums), lai saskaņā ar likuma “Par pašvaldībām” 15. panta pirmās daļas 2. punktu izmantotu pašvaldības autonomo funkciju īstenošanai. Vēršam uzmanību, ka saskaņā ar Zemesgrāmatu likuma 1. pantu zemesgrāmatas ir visiem pieejamas, un to ierakstiem ir </w:t>
            </w:r>
            <w:r w:rsidR="00000000" w:rsidRPr="00000000" w:rsidDel="00000000">
              <w:rPr>
                <w:u w:val="single"/>
                <w:rtl w:val="0"/>
              </w:rPr>
              <w:t xml:space="preserve">publiska ticamība. </w:t>
            </w:r>
            <w:r w:rsidR="00000000" w:rsidRPr="00000000" w:rsidDel="00000000">
              <w:rPr>
                <w:rtl w:val="0"/>
              </w:rPr>
              <w:t xml:space="preserve">Atbilstoši pievienotajam Zemgales rajona tiesas Kokneses pagasta zemesgrāmatas nodalījuma Nr. 100000466425 norakstam attiecīgais nekustamais īpašums sastāv tikai no divām zemes vienībām ar zemes vienības kadastra apzīmējumiem 3260 004 0368 un 3260 014 0368, ievērojot minēto, lūdzam anotācijā skaidrot inženierbūves "Autoceļs P79 nobrauktuve" piederību un ietilpšanu nekustamā īpašuma "Kadiķi P"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 Papildus informējam, ka paskaidrojošiem dokumentiem pievienota VSIA "Latvijas Valsts ceļi" 2022.gada 14.decembra izziņa Nr.4.9/21057.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 </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Aizkraukles novada pašvaldības īpašumā valstij piederošo nekustamo īpašumu “Kadiķi P” (nekustamā īpašuma kadastra numurs 3260 014 0368) - zemes vienību 0,98 ha platībā (zemes vienības kadastra apzīmējums 3260 004 0368), zemes vienību 0,27 ha platībā (zemes vienības kadastra apzīmējums 3260 014 0368))  un uz tām izbūvēto komplekso inženierbūvi - “Autoceļš P79 nobrauktuve” (būves kadastra apzīmējums 3260 014 0368 001) 0,300 km kopgarumā, Kokneses pagastā, Aizkraukles novadā (turpmāk – nekustamais īpašums), lai saskaņā ar likuma </w:t>
            </w:r>
            <w:r w:rsidR="00000000" w:rsidRPr="00000000" w:rsidDel="00000000">
              <w:rPr>
                <w:rtl w:val="0"/>
              </w:rPr>
              <w:t xml:space="preserve">“Par pašvaldībām”</w:t>
            </w:r>
            <w:r w:rsidR="00000000" w:rsidRPr="00000000" w:rsidDel="00000000">
              <w:rPr>
                <w:rtl w:val="0"/>
              </w:rPr>
              <w:t xml:space="preserve"> </w:t>
            </w:r>
            <w:r w:rsidR="00000000" w:rsidRPr="00000000" w:rsidDel="00000000">
              <w:rPr>
                <w:rtl w:val="0"/>
              </w:rPr>
              <w:t xml:space="preserve">15. panta</w:t>
            </w:r>
            <w:r w:rsidR="00000000" w:rsidRPr="00000000" w:rsidDel="00000000">
              <w:rPr>
                <w:rtl w:val="0"/>
              </w:rPr>
              <w:t xml:space="preserve"> </w:t>
            </w:r>
            <w:r w:rsidR="00000000" w:rsidRPr="00000000" w:rsidDel="00000000">
              <w:rPr>
                <w:rtl w:val="0"/>
              </w:rPr>
              <w:t xml:space="preserve">pirmās daļas 2. punktu</w:t>
            </w:r>
            <w:r w:rsidR="00000000" w:rsidRPr="00000000" w:rsidDel="00000000">
              <w:rPr>
                <w:rtl w:val="0"/>
              </w:rPr>
              <w:t xml:space="preserve"> izmantotu pašvaldības autonomo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1. punktu atbilstoši Ministru kabineta 2018. gada 12. jūnija sēdes protokollēmuma (prot. Nr. 28., 31.§) 2. punktam saskaņā ar kuru, ja valsts nekustamo īpašumu plānots nodot bez atlīdzības pašvaldības īpašumā kādai no likuma "Par pašvaldībām" 15.panta pirmajā daļā minētajām pašvaldību autonomajām funkcijām, Ministru kabineta rīkojumā ietver </w:t>
            </w:r>
            <w:r w:rsidR="00000000" w:rsidRPr="00000000" w:rsidDel="00000000">
              <w:rPr>
                <w:u w:val="single"/>
                <w:rtl w:val="0"/>
              </w:rPr>
              <w:t xml:space="preserve">vispārīgu atsauci uz likuma "Par pašvaldībām" 15.panta pirmo daļu,</w:t>
            </w:r>
            <w:r w:rsidR="00000000" w:rsidRPr="00000000" w:rsidDel="00000000">
              <w:rPr>
                <w:rtl w:val="0"/>
              </w:rPr>
              <w:t xml:space="preserve"> bet Ministru kabineta rīkojuma projekta sākotnējās ietekmes novērtējuma ziņojumā (anotācijā) iekļauj pamatojumu, kādai atvasinātas publiskas personas funkcijai nekustamais īpašums tiks izmantots. Minētā kārtība nav attiecināma, ja valsts nekustamo īpašumu plānots nodot bez atlīdzības pašvaldības īpašumā palīdzības sniegšanai dzīvokļa jautājumu risināšanā likumā "Par palīdzību dzīvokļa jautājumu risināšanā" noteiktajos gadījumos. Ievērojot minēto, tā kā atsavināmo nekustamo īpašumu paredzēts turpmāk izmantot likuma “Par pašvaldībām”  15. panta pirmās daļas 2. punktā noteiktās Aizkraukles novada pašvaldības autonomās funkcijas izpildei, rīkojuma projekta 1. punktā būtu norādāma v</w:t>
            </w:r>
            <w:r w:rsidR="00000000" w:rsidRPr="00000000" w:rsidDel="00000000">
              <w:rPr>
                <w:u w:val="single"/>
                <w:rtl w:val="0"/>
              </w:rPr>
              <w:t xml:space="preserve">ispārīga atsauce uz likuma “Par pašvaldībām” 15. panta pirmo daļu</w:t>
            </w:r>
            <w:r w:rsidR="00000000" w:rsidRPr="00000000" w:rsidDel="00000000">
              <w:rPr>
                <w:rtl w:val="0"/>
              </w:rPr>
              <w:t xml:space="preserve">, nevis konkrēts 15. panta pirmās daļas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atbilstoši precizēts - rīkojuma projekta 1.punktā svītrots skaitlis un vārds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 </w:t>
            </w:r>
            <w:r w:rsidR="00000000" w:rsidRPr="00000000" w:rsidDel="00000000">
              <w:rPr>
                <w:rtl w:val="0"/>
              </w:rPr>
              <w:t xml:space="preserve">​​​​</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Aizkraukles novada pašvaldības īpašumā valstij piederošo nekustamo īpašumu “Kadiķi P” (nekustamā īpašuma kadastra numurs 3260 014 0368) - zemes vienību 0,98 ha platībā (zemes vienības kadastra apzīmējums 3260 004 0368), zemes vienību 0,27 ha platībā (zemes vienības kadastra apzīmējums 3260 014 0368))  un uz tām izbūvēto komplekso inženierbūvi - “Autoceļš P79 nobrauktuve” (būves kadastra apzīmējums 3260 014 0368 001) 0,300 km kopgarumā, Kokneses pagastā, Aizkraukles novadā (turpmāk – nekustamais īpašums),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izmantotu pašvaldības autonomo funkciju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Apakšsadaļas </w:t>
            </w:r>
            <w:r w:rsidR="00000000" w:rsidRPr="00000000" w:rsidDel="00000000">
              <w:rPr>
                <w:b w:val="1"/>
                <w:rtl w:val="0"/>
              </w:rPr>
              <w:t xml:space="preserve">"Pašreizējā situācija" </w:t>
            </w:r>
            <w:r w:rsidR="00000000" w:rsidRPr="00000000" w:rsidDel="00000000">
              <w:rPr>
                <w:rtl w:val="0"/>
              </w:rPr>
              <w:t xml:space="preserve">piektajā un septītajā rindkopā dublējas informācija  par komplekso inženierbūvi ar kadastra apzīmējumu 32600140368001 (“Autoceļš P79 nobrauktuve"). Tādējādi aicinām svītrot vienu no minētajām rindkopām.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22-TA-3256</w:t>
    </w:r>
    <w:r>
      <w:br/>
    </w:r>
    <w:r w:rsidR="00000000" w:rsidRPr="00000000" w:rsidDel="00000000">
      <w:rPr>
        <w:rtl w:val="0"/>
      </w:rPr>
      <w:t xml:space="preserve">10.03.2023. 10.11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22-TA-3256</w:t>
    </w:r>
    <w:r>
      <w:br/>
    </w:r>
    <w:r w:rsidR="00000000" w:rsidRPr="00000000" w:rsidDel="00000000">
      <w:rPr>
        <w:rtl w:val="0"/>
      </w:rPr>
      <w:t xml:space="preserve">10.03.2023. 10.11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Izziņa_22-TA-3256.docx</dc:title>
</cp:coreProperties>
</file>

<file path=docProps/custom.xml><?xml version="1.0" encoding="utf-8"?>
<Properties xmlns="http://schemas.openxmlformats.org/officeDocument/2006/custom-properties" xmlns:vt="http://schemas.openxmlformats.org/officeDocument/2006/docPropsVTypes"/>
</file>