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24-TA-942: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līdzdalības izbeigšanu sabiedrībā ar ierobežotu atbildību "FeLM”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Publiskas personas kapitāla daļu un kapitālsabiedrību pārvaldības likuma 9. panta otro un ceturto daļu atļaut sabiedrībai ar ierobežotu atbildību "Publisko aktīvu pārvaldītājs Possessor" (vienotais reģistrācijas Nr.40003192154) izbeigt līdzdalību sabiedrībā ar ierobežotu atbildību "FeLM” (vienotais reģistrācijas Nr.40103981332) un uzsākt sabiedrības ar ierobežotu atbildību "FeLM” (vienotais reģistrācijas Nr.40103981332)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rīkojuma projekta "Par līdzdalības izbeigšanu sabiedrībā ar ierobežotu atbildību "FeLM”"  turpmāku virzību, pamatojoties uz to, ka FeLM darbības mērķis vēl nav sasniegt un izpildīts pilnā apmērā. Vēršam uzmanību, ka neskatoties uz to, ka Ministru kabineta 2024.gada 9.aprīļa sēdē (prot. Nr.15, 68.§) tika izskatīts informatīvais ziņojums "Par cedētā prasījuma pret akciju sabiedrību "KVV Liepājas metalurgs" atgūšanas procesu", kas ietvēra aspektus par sabiedrības ar ierobežotu atbildību "FeLM" likvidāciju, tāpat ziņojumā tika iekļauta arī informācija, ka gadījumā, ja kādu pagaidām nezināmu apstākļu dēļ KVV LM maksātnespējas procesa pabeigšana plānotajā termiņā kļūst neiespējama no Administratora un FeLM neatkarīgu apstākļu dēļ, tad ir jāizdara grozījumi Cesijas līgumā: tiek pagarināts FeLM gala norēķinu termiņš ar Finanšu ministriju, t.i. tiek grozīts Cesijas līguma 3.1. punkts. Ņemot vērā iepriekš minēto sabiedrības ar ierobežotu atbildību "FeLM" likvidāciju var tikt virzīts tālāk tikai pēc mērķa izpildes pilnā apmērā un pēc  gala norēķina ar Finanšu ministriju saskaņā ar Cesijas līgumā noteikto, vienlaicīgi tiesiski atrisinot jautājumus par neatgūstamiem parādiem, ja tādi 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attiecīgi precizēts rīkojuma projekts un anotācija, norādam, ka rīkojuma projekts attiecas uz līdzdalības izbeigšanu un likvidācijas uzsākšanu, nevis likvidācijas pabeigšanu.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Publiskas personas kapitāla daļu un kapitālsabiedrību pārvaldības likuma 9. panta otro un ceturto daļu atļaut sabiedrībai ar ierobežotu atbildību "Publisko aktīvu pārvaldītājs Possessor" (vienotais reģistrācijas Nr.40003192154) izbeigt līdzdalību sabiedrībā ar ierobežotu atbildību "FeLM” (vienotais reģistrācijas Nr.40103981332) un uzsākt sabiedrības ar ierobežotu atbildību "FeLM” (vienotais reģistrācijas Nr.40103981332) likvidāciju, nosakot, ka likvidācija pabeidzama pēc darbības mērķa izpildes pilnā apmērā un pēc gala norēķina ar Finanšu ministriju saskaņā ar cesijas līgumā (2016.gada 8.aprīlī starp FeLM kā cesionāru un Finanšu ministriju kā cedentu noslēgtais Cesijas līgums Nr.C/F16/93) noteikto.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ietverto atsauci uz Publiskas personas mantas atsavināšanas likuma 9.panta otro daļu, ņemot vērā, ka līdzdalības izbeigšanu kapitālsabiedrībā regulē Publiskas personas kapitāla daļu un kapitālsabiedrību pārvaldības likuma 9.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24-TA-942</w:t>
    </w:r>
    <w:r>
      <w:br/>
    </w:r>
    <w:r w:rsidR="00000000" w:rsidRPr="00000000" w:rsidDel="00000000">
      <w:rPr>
        <w:rtl w:val="0"/>
      </w:rPr>
      <w:t xml:space="preserve">29.05.2024. 20.06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24-TA-942</w:t>
    </w:r>
    <w:r>
      <w:br/>
    </w:r>
    <w:r w:rsidR="00000000" w:rsidRPr="00000000" w:rsidDel="00000000">
      <w:rPr>
        <w:rtl w:val="0"/>
      </w:rPr>
      <w:t xml:space="preserve">29.05.2024. 20.06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Izziņa_24-TA-942.docx</dc:title>
</cp:coreProperties>
</file>

<file path=docProps/custom.xml><?xml version="1.0" encoding="utf-8"?>
<Properties xmlns="http://schemas.openxmlformats.org/officeDocument/2006/custom-properties" xmlns:vt="http://schemas.openxmlformats.org/officeDocument/2006/docPropsVTypes"/>
</file>