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EE6DF39" w14:textId="77777777" w:rsidR="008337F2" w:rsidRDefault="005F08FE">
      <w:pPr>
        <w:spacing w:after="240"/>
        <w:jc w:val="center"/>
        <w:rPr>
          <w:b/>
        </w:rPr>
      </w:pPr>
      <w:bookmarkStart w:id="0" w:name="_Hlk192075981"/>
      <w:r>
        <w:rPr>
          <w:b/>
        </w:rPr>
        <w:t>Sabiedrības iebildumi un priekšlikumi</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3072"/>
        <w:gridCol w:w="4252"/>
        <w:gridCol w:w="1134"/>
        <w:gridCol w:w="5359"/>
      </w:tblGrid>
      <w:tr w:rsidR="008337F2" w14:paraId="329F7798" w14:textId="77777777" w:rsidTr="00176A94">
        <w:tc>
          <w:tcPr>
            <w:tcW w:w="750" w:type="dxa"/>
            <w:shd w:val="clear" w:color="auto" w:fill="FFFFFF"/>
            <w:noWrap/>
            <w:tcMar>
              <w:top w:w="75" w:type="dxa"/>
              <w:left w:w="75" w:type="dxa"/>
              <w:bottom w:w="75" w:type="dxa"/>
              <w:right w:w="75" w:type="dxa"/>
            </w:tcMar>
            <w:vAlign w:val="center"/>
          </w:tcPr>
          <w:p w14:paraId="4A0E39EA" w14:textId="77777777" w:rsidR="008337F2" w:rsidRDefault="005F08FE">
            <w:pPr>
              <w:jc w:val="center"/>
            </w:pPr>
            <w:proofErr w:type="spellStart"/>
            <w:r>
              <w:rPr>
                <w:b/>
              </w:rPr>
              <w:t>Nr.p.k</w:t>
            </w:r>
            <w:proofErr w:type="spellEnd"/>
            <w:r>
              <w:rPr>
                <w:b/>
              </w:rPr>
              <w:t>.</w:t>
            </w:r>
          </w:p>
        </w:tc>
        <w:tc>
          <w:tcPr>
            <w:tcW w:w="3072" w:type="dxa"/>
            <w:shd w:val="clear" w:color="auto" w:fill="FFFFFF"/>
            <w:noWrap/>
            <w:tcMar>
              <w:top w:w="75" w:type="dxa"/>
              <w:left w:w="75" w:type="dxa"/>
              <w:bottom w:w="75" w:type="dxa"/>
              <w:right w:w="75" w:type="dxa"/>
            </w:tcMar>
            <w:vAlign w:val="center"/>
          </w:tcPr>
          <w:p w14:paraId="1ED0A64B" w14:textId="77777777" w:rsidR="008337F2" w:rsidRDefault="005F08FE">
            <w:pPr>
              <w:jc w:val="center"/>
            </w:pPr>
            <w:r>
              <w:rPr>
                <w:b/>
              </w:rPr>
              <w:t>Iebilduma / priekšlikuma iesniedzējs</w:t>
            </w:r>
          </w:p>
        </w:tc>
        <w:tc>
          <w:tcPr>
            <w:tcW w:w="4252" w:type="dxa"/>
            <w:shd w:val="clear" w:color="auto" w:fill="FFFFFF"/>
            <w:noWrap/>
            <w:tcMar>
              <w:top w:w="75" w:type="dxa"/>
              <w:left w:w="75" w:type="dxa"/>
              <w:bottom w:w="75" w:type="dxa"/>
              <w:right w:w="75" w:type="dxa"/>
            </w:tcMar>
            <w:vAlign w:val="center"/>
          </w:tcPr>
          <w:p w14:paraId="45884E62" w14:textId="77777777" w:rsidR="008337F2" w:rsidRDefault="005F08FE">
            <w:pPr>
              <w:jc w:val="center"/>
            </w:pPr>
            <w:r>
              <w:rPr>
                <w:b/>
              </w:rPr>
              <w:t>Iesniegtā iebilduma / priekšlikuma būtība</w:t>
            </w:r>
          </w:p>
        </w:tc>
        <w:tc>
          <w:tcPr>
            <w:tcW w:w="1134" w:type="dxa"/>
            <w:shd w:val="clear" w:color="auto" w:fill="FFFFFF"/>
            <w:noWrap/>
            <w:tcMar>
              <w:top w:w="75" w:type="dxa"/>
              <w:left w:w="75" w:type="dxa"/>
              <w:bottom w:w="75" w:type="dxa"/>
              <w:right w:w="75" w:type="dxa"/>
            </w:tcMar>
            <w:vAlign w:val="center"/>
          </w:tcPr>
          <w:p w14:paraId="1933D5DA" w14:textId="77777777" w:rsidR="008337F2" w:rsidRDefault="005F08FE">
            <w:pPr>
              <w:jc w:val="center"/>
            </w:pPr>
            <w:r>
              <w:rPr>
                <w:b/>
              </w:rPr>
              <w:t>Ņemts vērā / nav ņemts vērā</w:t>
            </w:r>
          </w:p>
        </w:tc>
        <w:tc>
          <w:tcPr>
            <w:tcW w:w="5359" w:type="dxa"/>
            <w:shd w:val="clear" w:color="auto" w:fill="FFFFFF"/>
            <w:noWrap/>
            <w:tcMar>
              <w:top w:w="75" w:type="dxa"/>
              <w:left w:w="75" w:type="dxa"/>
              <w:bottom w:w="75" w:type="dxa"/>
              <w:right w:w="75" w:type="dxa"/>
            </w:tcMar>
            <w:vAlign w:val="center"/>
          </w:tcPr>
          <w:p w14:paraId="749FD446" w14:textId="77777777" w:rsidR="008337F2" w:rsidRDefault="005F08FE">
            <w:pPr>
              <w:jc w:val="center"/>
            </w:pPr>
            <w:r>
              <w:rPr>
                <w:b/>
              </w:rPr>
              <w:t>Pamatojums, ja iebildums / priekšlikums nav ņemts vērā</w:t>
            </w:r>
          </w:p>
        </w:tc>
      </w:tr>
      <w:tr w:rsidR="008337F2" w14:paraId="4D20F84E" w14:textId="77777777" w:rsidTr="00176A94">
        <w:tc>
          <w:tcPr>
            <w:tcW w:w="750" w:type="dxa"/>
            <w:shd w:val="clear" w:color="auto" w:fill="FFFFFF"/>
            <w:noWrap/>
            <w:tcMar>
              <w:top w:w="75" w:type="dxa"/>
              <w:left w:w="75" w:type="dxa"/>
              <w:bottom w:w="75" w:type="dxa"/>
              <w:right w:w="75" w:type="dxa"/>
            </w:tcMar>
          </w:tcPr>
          <w:p w14:paraId="2ABBC6EE" w14:textId="77777777" w:rsidR="008337F2" w:rsidRDefault="005F08FE" w:rsidP="006153FD">
            <w:pPr>
              <w:jc w:val="left"/>
            </w:pPr>
            <w:r>
              <w:t>1.</w:t>
            </w:r>
          </w:p>
        </w:tc>
        <w:tc>
          <w:tcPr>
            <w:tcW w:w="3072" w:type="dxa"/>
            <w:shd w:val="clear" w:color="auto" w:fill="FFFFFF"/>
            <w:noWrap/>
            <w:tcMar>
              <w:top w:w="75" w:type="dxa"/>
              <w:left w:w="75" w:type="dxa"/>
              <w:bottom w:w="75" w:type="dxa"/>
              <w:right w:w="75" w:type="dxa"/>
            </w:tcMar>
          </w:tcPr>
          <w:p w14:paraId="00CB6198" w14:textId="77777777" w:rsidR="008337F2" w:rsidRDefault="005F08FE" w:rsidP="00820E1F">
            <w:pPr>
              <w:jc w:val="left"/>
            </w:pPr>
            <w:r>
              <w:t xml:space="preserve">Anna </w:t>
            </w:r>
            <w:proofErr w:type="spellStart"/>
            <w:r>
              <w:t>Šinkarjuka</w:t>
            </w:r>
            <w:proofErr w:type="spellEnd"/>
          </w:p>
        </w:tc>
        <w:tc>
          <w:tcPr>
            <w:tcW w:w="4252" w:type="dxa"/>
            <w:shd w:val="clear" w:color="auto" w:fill="FFFFFF"/>
            <w:noWrap/>
            <w:tcMar>
              <w:top w:w="75" w:type="dxa"/>
              <w:left w:w="75" w:type="dxa"/>
              <w:bottom w:w="75" w:type="dxa"/>
              <w:right w:w="75" w:type="dxa"/>
            </w:tcMar>
          </w:tcPr>
          <w:p w14:paraId="156BC27D" w14:textId="32635048" w:rsidR="008337F2" w:rsidRDefault="005F08FE" w:rsidP="00820E1F">
            <w:pPr>
              <w:jc w:val="left"/>
            </w:pPr>
            <w:r>
              <w:t>Lūgums papildināt regulējumu ar sadaļu, ka bārenis ir tiesīgs saņemt palīdzību dzīvokļu jautājumā ilgāk par 24.gadu vecumu.</w:t>
            </w:r>
            <w:r>
              <w:br/>
              <w:t>Šobrīd ir situācija, ka persona to var lūgt sākot no 18.gadu iestāšanās brīža, bet ne ilgāk kā sasniedzot 24.gadu vecumu.</w:t>
            </w:r>
          </w:p>
        </w:tc>
        <w:tc>
          <w:tcPr>
            <w:tcW w:w="1134" w:type="dxa"/>
            <w:shd w:val="clear" w:color="auto" w:fill="FFFFFF"/>
            <w:noWrap/>
            <w:tcMar>
              <w:top w:w="75" w:type="dxa"/>
              <w:left w:w="75" w:type="dxa"/>
              <w:bottom w:w="75" w:type="dxa"/>
              <w:right w:w="75" w:type="dxa"/>
            </w:tcMar>
          </w:tcPr>
          <w:p w14:paraId="6210E6B6" w14:textId="7CAF6841" w:rsidR="008337F2" w:rsidRDefault="000B4B4B" w:rsidP="00820E1F">
            <w:pPr>
              <w:jc w:val="left"/>
            </w:pPr>
            <w:r w:rsidRPr="006E43DB">
              <w:t>Nav ņ</w:t>
            </w:r>
            <w:r w:rsidR="00CD713B" w:rsidRPr="006E43DB">
              <w:t>emts vērā</w:t>
            </w:r>
          </w:p>
        </w:tc>
        <w:tc>
          <w:tcPr>
            <w:tcW w:w="5359" w:type="dxa"/>
            <w:shd w:val="clear" w:color="auto" w:fill="FFFFFF"/>
            <w:noWrap/>
            <w:tcMar>
              <w:top w:w="75" w:type="dxa"/>
              <w:left w:w="75" w:type="dxa"/>
              <w:bottom w:w="75" w:type="dxa"/>
              <w:right w:w="75" w:type="dxa"/>
            </w:tcMar>
          </w:tcPr>
          <w:p w14:paraId="05273B77" w14:textId="348C2936" w:rsidR="00E75130" w:rsidRDefault="00572279" w:rsidP="00820E1F">
            <w:pPr>
              <w:jc w:val="left"/>
            </w:pPr>
            <w:r w:rsidRPr="003A1BB9">
              <w:t xml:space="preserve">Lai nodrošinātu savlaicīgu atbalstu, </w:t>
            </w:r>
            <w:r w:rsidR="003A1BB9" w:rsidRPr="003A1BB9">
              <w:t>priekšlikums</w:t>
            </w:r>
            <w:r w:rsidRPr="003A1BB9">
              <w:t xml:space="preserve"> </w:t>
            </w:r>
            <w:r w:rsidR="00F54363" w:rsidRPr="003A1BB9">
              <w:t>paredz</w:t>
            </w:r>
            <w:r w:rsidRPr="003A1BB9">
              <w:t xml:space="preserve"> iespēj</w:t>
            </w:r>
            <w:r w:rsidR="003A1BB9" w:rsidRPr="003A1BB9">
              <w:t>u</w:t>
            </w:r>
            <w:r w:rsidRPr="003A1BB9">
              <w:t xml:space="preserve"> </w:t>
            </w:r>
            <w:r w:rsidR="003A1BB9" w:rsidRPr="003A1BB9">
              <w:t>jaunietim</w:t>
            </w:r>
            <w:r w:rsidRPr="003A1BB9">
              <w:t xml:space="preserve"> iestāties dzīvokļu rindā no 16 gadu vecuma, lai līdz 18 gadu sasniegšanai būtu iespēja saņemt dzīvojamo platību. </w:t>
            </w:r>
            <w:r w:rsidR="00173B6B">
              <w:t xml:space="preserve">Šobrīd ilgāka termiņa noteikšana </w:t>
            </w:r>
            <w:r w:rsidR="00BA1FF9">
              <w:t>nebūtu</w:t>
            </w:r>
            <w:r w:rsidR="00173B6B">
              <w:t xml:space="preserve"> </w:t>
            </w:r>
            <w:r w:rsidR="00BA1FF9">
              <w:t>atbalstāma</w:t>
            </w:r>
            <w:r w:rsidR="00173B6B">
              <w:t xml:space="preserve">, ņemot vērā esošās ierobežotās dzīvokļu pieejamības iespējas, jo primāri tās būtu jānodrošina </w:t>
            </w:r>
            <w:r w:rsidR="001F40BC">
              <w:t xml:space="preserve">uzreiz pēc pilngadības sasniegšanas. </w:t>
            </w:r>
          </w:p>
        </w:tc>
      </w:tr>
      <w:tr w:rsidR="008337F2" w14:paraId="7770776F" w14:textId="77777777" w:rsidTr="00176A94">
        <w:tc>
          <w:tcPr>
            <w:tcW w:w="750" w:type="dxa"/>
            <w:shd w:val="clear" w:color="auto" w:fill="FFFFFF"/>
            <w:noWrap/>
            <w:tcMar>
              <w:top w:w="75" w:type="dxa"/>
              <w:left w:w="75" w:type="dxa"/>
              <w:bottom w:w="75" w:type="dxa"/>
              <w:right w:w="75" w:type="dxa"/>
            </w:tcMar>
          </w:tcPr>
          <w:p w14:paraId="04E2AB65" w14:textId="77777777" w:rsidR="008337F2" w:rsidRDefault="005F08FE" w:rsidP="006153FD">
            <w:pPr>
              <w:jc w:val="left"/>
            </w:pPr>
            <w:bookmarkStart w:id="1" w:name="_Hlk192153280"/>
            <w:r>
              <w:t>2.</w:t>
            </w:r>
          </w:p>
        </w:tc>
        <w:tc>
          <w:tcPr>
            <w:tcW w:w="3072" w:type="dxa"/>
            <w:shd w:val="clear" w:color="auto" w:fill="FFFFFF"/>
            <w:noWrap/>
            <w:tcMar>
              <w:top w:w="75" w:type="dxa"/>
              <w:left w:w="75" w:type="dxa"/>
              <w:bottom w:w="75" w:type="dxa"/>
              <w:right w:w="75" w:type="dxa"/>
            </w:tcMar>
          </w:tcPr>
          <w:p w14:paraId="06D5FA1E" w14:textId="77777777" w:rsidR="008337F2" w:rsidRDefault="005F08FE" w:rsidP="00820E1F">
            <w:pPr>
              <w:jc w:val="left"/>
            </w:pPr>
            <w:bookmarkStart w:id="2" w:name="_Hlk182480388"/>
            <w:r>
              <w:t>Biedrība "Latvijas Bērnu labklājības tīkls"</w:t>
            </w:r>
            <w:bookmarkEnd w:id="2"/>
            <w:r>
              <w:t xml:space="preserve">, Inese </w:t>
            </w:r>
            <w:proofErr w:type="spellStart"/>
            <w:r>
              <w:t>Fecere-Antipina</w:t>
            </w:r>
            <w:proofErr w:type="spellEnd"/>
          </w:p>
        </w:tc>
        <w:tc>
          <w:tcPr>
            <w:tcW w:w="4252" w:type="dxa"/>
            <w:shd w:val="clear" w:color="auto" w:fill="FFFFFF"/>
            <w:noWrap/>
            <w:tcMar>
              <w:top w:w="75" w:type="dxa"/>
              <w:left w:w="75" w:type="dxa"/>
              <w:bottom w:w="75" w:type="dxa"/>
              <w:right w:w="75" w:type="dxa"/>
            </w:tcMar>
          </w:tcPr>
          <w:p w14:paraId="427E487E" w14:textId="77777777" w:rsidR="00CA45B7" w:rsidRDefault="005F08FE" w:rsidP="00820E1F">
            <w:pPr>
              <w:jc w:val="left"/>
            </w:pPr>
            <w:r>
              <w:t>Biedrība Latvijas Bērnu labklājības tīkls (turpmāk – Tīkls) ir izvērtējis informatīvo ziņojumu “Par atbalsta pasākumiem bāreņiem un bez vecāku gādības palikušiem bērniem pēc pilngadības sasniegšanas” ,ar tiesību akta numuru: 24-TA-2594 (turpmāk tekstā Ziņojums) un sniedz sekojošus priekšlikumus:</w:t>
            </w:r>
            <w:r>
              <w:br/>
            </w:r>
            <w:r>
              <w:br/>
            </w:r>
            <w:r>
              <w:lastRenderedPageBreak/>
              <w:t>1. Ziņojumā nav ņemts vērā Tīkla 2023. gadā veiktā pētījuma “Atbalsts bez vecāku gādības palikušam jaunietim pēc pilngadības sasniegšanas” sekojoši ieteikumi:</w:t>
            </w:r>
            <w:r>
              <w:br/>
              <w:t xml:space="preserve">1)  Esot ārpusģimenes aprūpē, bērni atbalstu saņem bērnu ilgstošās sociālās aprūpes un sociālās rehabilitācijas institūcijā (turpmāk </w:t>
            </w:r>
            <w:r w:rsidR="00C0225B">
              <w:t>–</w:t>
            </w:r>
            <w:r>
              <w:t xml:space="preserve"> aprūpes iestāde) vai ārpusģimenes aprūpes atbalsta centrā, ja dzīvo audžuģimenē vai aizbildnībā. Ieteicams šīs iestādes un organizācijas, kuras bērnam nodrošina atbalstu līdz pilngadībai un līdz ar to ir pazīstamas un uzticamas, noteikt kā atbildīgās par bērna sagatavošanu patstāvīgai dzīvei, paredzot pienākumu izstrādāt stratēģiju ar atbilstošajiem uzdevumiem mērķa sasniegšanai, kas ietver gan plānotos pakalpojumus, gan atbalstu un sagatavošanu aprūpētājiem (aprūpes iestādes darbiniekiem, audžuģimenēm, aizbildņiem).</w:t>
            </w:r>
          </w:p>
          <w:p w14:paraId="3EF3D104" w14:textId="77777777" w:rsidR="00176A94" w:rsidRDefault="00176A94" w:rsidP="00820E1F">
            <w:pPr>
              <w:jc w:val="left"/>
            </w:pPr>
          </w:p>
          <w:p w14:paraId="4A841D88" w14:textId="77777777" w:rsidR="00176A94" w:rsidRDefault="00176A94" w:rsidP="00820E1F">
            <w:pPr>
              <w:jc w:val="left"/>
            </w:pPr>
          </w:p>
          <w:p w14:paraId="13C94E28" w14:textId="77777777" w:rsidR="00176A94" w:rsidRDefault="00176A94" w:rsidP="00820E1F">
            <w:pPr>
              <w:jc w:val="left"/>
            </w:pPr>
          </w:p>
          <w:p w14:paraId="10F0A603" w14:textId="77777777" w:rsidR="00176A94" w:rsidRDefault="00176A94" w:rsidP="00820E1F">
            <w:pPr>
              <w:jc w:val="left"/>
            </w:pPr>
          </w:p>
          <w:p w14:paraId="37E1E440" w14:textId="77777777" w:rsidR="00176A94" w:rsidRDefault="00176A94" w:rsidP="00820E1F">
            <w:pPr>
              <w:jc w:val="left"/>
            </w:pPr>
          </w:p>
          <w:p w14:paraId="04FE7F73" w14:textId="77777777" w:rsidR="00176A94" w:rsidRDefault="00176A94" w:rsidP="00820E1F">
            <w:pPr>
              <w:jc w:val="left"/>
            </w:pPr>
          </w:p>
          <w:p w14:paraId="78528A48" w14:textId="77777777" w:rsidR="00176A94" w:rsidRDefault="00176A94" w:rsidP="00820E1F">
            <w:pPr>
              <w:jc w:val="left"/>
            </w:pPr>
          </w:p>
          <w:p w14:paraId="56B3B677" w14:textId="77777777" w:rsidR="00176A94" w:rsidRDefault="00176A94" w:rsidP="00820E1F">
            <w:pPr>
              <w:jc w:val="left"/>
            </w:pPr>
          </w:p>
          <w:p w14:paraId="0E9B5239" w14:textId="77777777" w:rsidR="00176A94" w:rsidRDefault="00176A94" w:rsidP="00820E1F">
            <w:pPr>
              <w:jc w:val="left"/>
            </w:pPr>
          </w:p>
          <w:p w14:paraId="24F51D97" w14:textId="77777777" w:rsidR="00176A94" w:rsidRDefault="00176A94" w:rsidP="00820E1F">
            <w:pPr>
              <w:jc w:val="left"/>
            </w:pPr>
          </w:p>
          <w:p w14:paraId="5491488C" w14:textId="77777777" w:rsidR="00176A94" w:rsidRDefault="00176A94" w:rsidP="00820E1F">
            <w:pPr>
              <w:jc w:val="left"/>
            </w:pPr>
          </w:p>
          <w:p w14:paraId="6915EB88" w14:textId="77777777" w:rsidR="00176A94" w:rsidRDefault="00176A94" w:rsidP="00820E1F">
            <w:pPr>
              <w:jc w:val="left"/>
            </w:pPr>
          </w:p>
          <w:p w14:paraId="627999CF" w14:textId="0469C778" w:rsidR="007642A0" w:rsidRDefault="005F08FE" w:rsidP="00820E1F">
            <w:pPr>
              <w:jc w:val="left"/>
            </w:pPr>
            <w:r>
              <w:t>2) Nepieciešams nodrošināt bērna un jaunieša līdzdalību viņam nepieciešamo pakalpojumu izvērtēšanā un atbalsta pasākumu plānošanā gan ārpusģimenes aprūpes laikā, gan pēc ārpusģimenes aprūpes atbalsta periodā.</w:t>
            </w:r>
            <w:r>
              <w:br/>
              <w:t xml:space="preserve">3) Prioritāri atbalsta personas funkciju ieteicams pildīt audžuģimenei/aizbildnim (pagarinot jaunieša uzturēšanos audžuģimenē, aizbildņa ģimenē) vai aprūpes iestādes darbiniekam (pagarinot jaunieša uzturēšanos aprūpes iestādē). Nav ieteicams atbalsta personas funkcijas īstenot iestādes darbinieka darba pienākumu ietvaros, jo tad pastāv risks, ka </w:t>
            </w:r>
            <w:r>
              <w:lastRenderedPageBreak/>
              <w:t>funkcija tiks nodrošināta formāli, būs piesaistīta darba laikam un nebūs pielāgojama jaunieša vajadzībām. </w:t>
            </w:r>
            <w:r>
              <w:br/>
              <w:t>4) Ieteicams atbalsta personas pakalpojumu organizēt jaunietim pazīstamo atbalsta pakalpojuma sniedzēju (aprūpes iestādes, ārpusģimenes aprūpes atbalsta centra) ietvaros un tā, lai pakalpojuma sniedzējiem tas neradītu lielu administratīvo slogu (sarežģīta atskaišu aizpildīšana, čeku iesniegšana) un kopumā pakalpojums tiktu efektīvi pārvaldīts.</w:t>
            </w:r>
            <w:r>
              <w:br/>
              <w:t>5) Ieteicams normatīvajā regulējumā noteikt pašvaldības piešķiramās dzīvesvietas minimālās kvalitātes prasības (vizuālo, funkcionālo un sanitāro prasību kopumu), lai novērstu situācijas, kad jaunietim tiek piešķirta dzīvošanai faktiski nepiemērota dzīvojamā platība.</w:t>
            </w:r>
            <w:r>
              <w:br/>
            </w:r>
            <w:r w:rsidRPr="00D20BFA">
              <w:t xml:space="preserve">6) Ieteicams nodrošināt visiem jauniešiem pēc ārpusģimenes aprūpes atbalsta periodā sabiedriskā </w:t>
            </w:r>
            <w:r w:rsidRPr="00D20BFA">
              <w:lastRenderedPageBreak/>
              <w:t>transporta braukšanas maksas atvieglojumus.</w:t>
            </w:r>
          </w:p>
          <w:p w14:paraId="28C0D8D9" w14:textId="423F7743" w:rsidR="00F047F4" w:rsidRDefault="005F08FE" w:rsidP="00820E1F">
            <w:pPr>
              <w:jc w:val="left"/>
            </w:pPr>
            <w:r>
              <w:br/>
              <w:t>2. Ziņojumā norādītajā risinājumā “Nodrošināt savlaicīgu agrīnas uzvedības un psihisko traucējumu diagnostiku bērniem” nepieciešams precizēt tieši kādas aktivitātes, pakopojumi paredzēti.</w:t>
            </w:r>
          </w:p>
          <w:p w14:paraId="17CF130B" w14:textId="77777777" w:rsidR="00F04D93" w:rsidRDefault="00F04D93" w:rsidP="00820E1F">
            <w:pPr>
              <w:jc w:val="left"/>
            </w:pPr>
          </w:p>
          <w:p w14:paraId="537412DB" w14:textId="77777777" w:rsidR="0093063C" w:rsidRDefault="005F08FE" w:rsidP="00820E1F">
            <w:pPr>
              <w:jc w:val="left"/>
            </w:pPr>
            <w:r>
              <w:t xml:space="preserve">3. Ziņojuma norādītājā risinājumā “Nepieciešams mācību programmās atjaunot veselības mācības vai veselības </w:t>
            </w:r>
            <w:proofErr w:type="spellStart"/>
            <w:r>
              <w:t>pratības</w:t>
            </w:r>
            <w:proofErr w:type="spellEnd"/>
            <w:r>
              <w:t xml:space="preserve"> priekšmetu vai integrējot to starpnozaru mācību priekšmetos” svītrot teikuma daļu “vai </w:t>
            </w:r>
            <w:bookmarkStart w:id="3" w:name="_Hlk183161654"/>
            <w:r>
              <w:t>integrējot to starpnozaru mācību priekšmetos</w:t>
            </w:r>
            <w:bookmarkEnd w:id="3"/>
            <w:r>
              <w:t>”.</w:t>
            </w:r>
            <w:r>
              <w:br/>
            </w:r>
            <w:r>
              <w:br/>
              <w:t xml:space="preserve">4. Papildināt Ziņojumā norādīto risinājumu “Ģimenes asistenta atbalsts nepilngadīgajai grūtniecei grūtniecības periodā un/vai </w:t>
            </w:r>
            <w:proofErr w:type="spellStart"/>
            <w:r>
              <w:t>pēcdzemdību</w:t>
            </w:r>
            <w:proofErr w:type="spellEnd"/>
            <w:r>
              <w:t xml:space="preserve"> periodā, kā arī grūtniecēm (ar ārpusģimenes aprūpes pieredzi) līdz 24 gadu vecumam” ar sekojošo: "Ģimenes asistenta atbalsts, </w:t>
            </w:r>
            <w:proofErr w:type="spellStart"/>
            <w:r>
              <w:t>PeP</w:t>
            </w:r>
            <w:proofErr w:type="spellEnd"/>
            <w:r>
              <w:t xml:space="preserve"> mammas, </w:t>
            </w:r>
            <w:proofErr w:type="spellStart"/>
            <w:r>
              <w:lastRenderedPageBreak/>
              <w:t>Dūlu</w:t>
            </w:r>
            <w:proofErr w:type="spellEnd"/>
            <w:r>
              <w:t xml:space="preserve"> un zīdīšanas speciālista atbalsts”.</w:t>
            </w:r>
            <w:r>
              <w:br/>
            </w:r>
            <w:r>
              <w:br/>
              <w:t>5. Papildināt Ziņojumā norādīto risinājumu “Veicināt lielāku informētību un izpratni par bērnu un pusaudžu atkarību atpazīšanu, profilaksi un palīdzības iespējām” ar nepieciešamību veicināt  lielāku vecāku un pedagogu informētību.</w:t>
            </w:r>
            <w:r>
              <w:br/>
            </w:r>
            <w:r>
              <w:br/>
              <w:t xml:space="preserve">6. Papildināt Ziņojumā norādīto risinājumu “Nepieciešams ieviest </w:t>
            </w:r>
            <w:proofErr w:type="spellStart"/>
            <w:r>
              <w:t>mentora</w:t>
            </w:r>
            <w:proofErr w:type="spellEnd"/>
            <w:r>
              <w:t xml:space="preserve"> pakalpojumu bērniem ar uzvedības vai atkarību problēmām vai to attīstības riskiem” ar informāciju par pakalpojuma pieejamības laika periodu un bērnu skaitu, kuri šo pakalpojumu saņems.</w:t>
            </w:r>
            <w:r>
              <w:br/>
            </w:r>
          </w:p>
          <w:p w14:paraId="692AC896" w14:textId="77777777" w:rsidR="0093063C" w:rsidRDefault="0093063C" w:rsidP="00820E1F">
            <w:pPr>
              <w:jc w:val="left"/>
            </w:pPr>
          </w:p>
          <w:p w14:paraId="046E40CE" w14:textId="77777777" w:rsidR="00BE339D" w:rsidRDefault="00BE339D" w:rsidP="00820E1F">
            <w:pPr>
              <w:jc w:val="left"/>
            </w:pPr>
          </w:p>
          <w:p w14:paraId="15D285B1" w14:textId="77777777" w:rsidR="00ED52D5" w:rsidRDefault="00ED52D5" w:rsidP="00820E1F">
            <w:pPr>
              <w:jc w:val="left"/>
            </w:pPr>
          </w:p>
          <w:p w14:paraId="59E8FBC2" w14:textId="78090558" w:rsidR="008337F2" w:rsidRDefault="005F08FE" w:rsidP="00820E1F">
            <w:pPr>
              <w:jc w:val="left"/>
            </w:pPr>
            <w:r>
              <w:br/>
            </w:r>
            <w:r w:rsidRPr="00E46B0E">
              <w:t xml:space="preserve">7. Labot informāciju 2.4. sadaļā “Nevienlīdzīga prakse pabalstu izmaksā”. Otrajā rindkopā iekļautā </w:t>
            </w:r>
            <w:r w:rsidRPr="00E46B0E">
              <w:lastRenderedPageBreak/>
              <w:t>informācija ir no Ministru kabineta 22.12.2024. noteikumu Nr. 1643 “Kārtība, kādā piešķir un izmaksā pabalstu aizbildnībā esoša bērna uzturēšanai” 3. punkta, kas svītrots ar  Ministru kabineta 14.12.2021. noteikumiem Nr. 812 un līdz ar to nav vairs spēkā kopā 2022. gada 1. janvāra. Arī aizbildnībā esošie bērni saņem apgādnieka zaudējuma pabalstu un to pārvalda aizbildnis.</w:t>
            </w:r>
            <w:r>
              <w:t xml:space="preserve">  </w:t>
            </w:r>
            <w:r>
              <w:br/>
            </w:r>
            <w:r>
              <w:br/>
              <w:t xml:space="preserve">8. </w:t>
            </w:r>
            <w:r w:rsidRPr="002009AE">
              <w:t>Ziņojumā ieteiktos risinājumus nepieciešams papildināt ar precīziem uzdevumiem un laika periodu, kurā uzdevums izpildāms.</w:t>
            </w:r>
          </w:p>
        </w:tc>
        <w:tc>
          <w:tcPr>
            <w:tcW w:w="1134" w:type="dxa"/>
            <w:shd w:val="clear" w:color="auto" w:fill="FFFFFF"/>
            <w:noWrap/>
            <w:tcMar>
              <w:top w:w="75" w:type="dxa"/>
              <w:left w:w="75" w:type="dxa"/>
              <w:bottom w:w="75" w:type="dxa"/>
              <w:right w:w="75" w:type="dxa"/>
            </w:tcMar>
          </w:tcPr>
          <w:p w14:paraId="5A0F176B" w14:textId="29AD16C0" w:rsidR="008337F2" w:rsidRDefault="008337F2" w:rsidP="00820E1F">
            <w:pPr>
              <w:jc w:val="left"/>
            </w:pPr>
          </w:p>
          <w:p w14:paraId="704E9139" w14:textId="112630DF" w:rsidR="00D614AF" w:rsidRDefault="00D614AF" w:rsidP="00820E1F">
            <w:pPr>
              <w:jc w:val="left"/>
            </w:pPr>
          </w:p>
          <w:p w14:paraId="012D838D" w14:textId="4A1C75F7" w:rsidR="00D614AF" w:rsidRDefault="00D614AF" w:rsidP="00820E1F">
            <w:pPr>
              <w:jc w:val="left"/>
            </w:pPr>
          </w:p>
          <w:p w14:paraId="40E651FC" w14:textId="5EE3F9E6" w:rsidR="00D614AF" w:rsidRDefault="00D614AF" w:rsidP="00820E1F">
            <w:pPr>
              <w:jc w:val="left"/>
            </w:pPr>
          </w:p>
          <w:p w14:paraId="6AF6E616" w14:textId="1CE5CBA9" w:rsidR="00D614AF" w:rsidRDefault="00D614AF" w:rsidP="00820E1F">
            <w:pPr>
              <w:jc w:val="left"/>
            </w:pPr>
          </w:p>
          <w:p w14:paraId="36C2DB00" w14:textId="6C586936" w:rsidR="00D614AF" w:rsidRDefault="00D614AF" w:rsidP="00820E1F">
            <w:pPr>
              <w:jc w:val="left"/>
            </w:pPr>
          </w:p>
          <w:p w14:paraId="16C93122" w14:textId="3F6EAA36" w:rsidR="00D614AF" w:rsidRDefault="00D614AF" w:rsidP="00820E1F">
            <w:pPr>
              <w:jc w:val="left"/>
            </w:pPr>
          </w:p>
          <w:p w14:paraId="1384B0B0" w14:textId="647B05F5" w:rsidR="00D614AF" w:rsidRDefault="00D614AF" w:rsidP="00820E1F">
            <w:pPr>
              <w:jc w:val="left"/>
            </w:pPr>
          </w:p>
          <w:p w14:paraId="5EA086C8" w14:textId="4F5F8D62" w:rsidR="00D614AF" w:rsidRDefault="00D614AF" w:rsidP="00820E1F">
            <w:pPr>
              <w:jc w:val="left"/>
            </w:pPr>
          </w:p>
          <w:p w14:paraId="1FBFC391" w14:textId="1ABE58C9" w:rsidR="00D614AF" w:rsidRDefault="00D614AF" w:rsidP="00820E1F">
            <w:pPr>
              <w:jc w:val="left"/>
            </w:pPr>
          </w:p>
          <w:p w14:paraId="1360D8F6" w14:textId="057002DA" w:rsidR="00D614AF" w:rsidRDefault="00D614AF" w:rsidP="00820E1F">
            <w:pPr>
              <w:jc w:val="left"/>
            </w:pPr>
          </w:p>
          <w:p w14:paraId="352A227D" w14:textId="2C79DF37" w:rsidR="00D614AF" w:rsidRDefault="00D614AF" w:rsidP="00820E1F">
            <w:pPr>
              <w:jc w:val="left"/>
            </w:pPr>
          </w:p>
          <w:p w14:paraId="5A751799" w14:textId="59172185" w:rsidR="00D614AF" w:rsidRDefault="00D614AF" w:rsidP="00820E1F">
            <w:pPr>
              <w:jc w:val="left"/>
            </w:pPr>
          </w:p>
          <w:p w14:paraId="403EDD76" w14:textId="77777777" w:rsidR="002A5728" w:rsidRDefault="002A5728" w:rsidP="00820E1F">
            <w:pPr>
              <w:jc w:val="left"/>
            </w:pPr>
          </w:p>
          <w:p w14:paraId="6DF58546" w14:textId="77777777" w:rsidR="00D614AF" w:rsidRDefault="00D614AF" w:rsidP="00820E1F">
            <w:pPr>
              <w:jc w:val="left"/>
            </w:pPr>
          </w:p>
          <w:p w14:paraId="10024AD3" w14:textId="74A9BA14" w:rsidR="006725B4" w:rsidRDefault="003C4A49" w:rsidP="00820E1F">
            <w:pPr>
              <w:ind w:left="76"/>
              <w:jc w:val="left"/>
            </w:pPr>
            <w:r>
              <w:t>1)</w:t>
            </w:r>
            <w:r w:rsidR="00AE08B1">
              <w:t xml:space="preserve"> </w:t>
            </w:r>
            <w:r w:rsidR="002E33BD">
              <w:t>N</w:t>
            </w:r>
            <w:r>
              <w:t>av ņemts vērā</w:t>
            </w:r>
          </w:p>
          <w:p w14:paraId="42FD4A28" w14:textId="77777777" w:rsidR="006725B4" w:rsidRDefault="006725B4" w:rsidP="00820E1F">
            <w:pPr>
              <w:jc w:val="left"/>
            </w:pPr>
          </w:p>
          <w:p w14:paraId="0A12C1A4" w14:textId="77777777" w:rsidR="006725B4" w:rsidRDefault="006725B4" w:rsidP="00820E1F">
            <w:pPr>
              <w:jc w:val="left"/>
            </w:pPr>
          </w:p>
          <w:p w14:paraId="0C9B73A4" w14:textId="77777777" w:rsidR="006725B4" w:rsidRDefault="006725B4" w:rsidP="00820E1F">
            <w:pPr>
              <w:jc w:val="left"/>
            </w:pPr>
          </w:p>
          <w:p w14:paraId="42B023DC" w14:textId="77777777" w:rsidR="006725B4" w:rsidRDefault="006725B4" w:rsidP="00820E1F">
            <w:pPr>
              <w:jc w:val="left"/>
            </w:pPr>
          </w:p>
          <w:p w14:paraId="7A5C7B1F" w14:textId="77777777" w:rsidR="006725B4" w:rsidRDefault="006725B4" w:rsidP="00820E1F">
            <w:pPr>
              <w:jc w:val="left"/>
            </w:pPr>
          </w:p>
          <w:p w14:paraId="48EC4A0C" w14:textId="77777777" w:rsidR="006725B4" w:rsidRDefault="006725B4" w:rsidP="00820E1F">
            <w:pPr>
              <w:jc w:val="left"/>
            </w:pPr>
          </w:p>
          <w:p w14:paraId="2BE19CE1" w14:textId="77777777" w:rsidR="006725B4" w:rsidRDefault="006725B4" w:rsidP="00820E1F">
            <w:pPr>
              <w:jc w:val="left"/>
            </w:pPr>
          </w:p>
          <w:p w14:paraId="094C3A82" w14:textId="77777777" w:rsidR="006725B4" w:rsidRDefault="006725B4" w:rsidP="00820E1F">
            <w:pPr>
              <w:jc w:val="left"/>
            </w:pPr>
          </w:p>
          <w:p w14:paraId="4C6D4DBD" w14:textId="77777777" w:rsidR="006725B4" w:rsidRDefault="006725B4" w:rsidP="00820E1F">
            <w:pPr>
              <w:jc w:val="left"/>
            </w:pPr>
          </w:p>
          <w:p w14:paraId="184C3490" w14:textId="77777777" w:rsidR="006725B4" w:rsidRDefault="006725B4" w:rsidP="00820E1F">
            <w:pPr>
              <w:jc w:val="left"/>
            </w:pPr>
          </w:p>
          <w:p w14:paraId="3E89372E" w14:textId="77777777" w:rsidR="006725B4" w:rsidRDefault="006725B4" w:rsidP="00820E1F">
            <w:pPr>
              <w:jc w:val="left"/>
            </w:pPr>
          </w:p>
          <w:p w14:paraId="3116A266" w14:textId="77777777" w:rsidR="006725B4" w:rsidRDefault="006725B4" w:rsidP="00820E1F">
            <w:pPr>
              <w:jc w:val="left"/>
            </w:pPr>
          </w:p>
          <w:p w14:paraId="4C60EFDB" w14:textId="77777777" w:rsidR="006725B4" w:rsidRDefault="006725B4" w:rsidP="00820E1F">
            <w:pPr>
              <w:jc w:val="left"/>
            </w:pPr>
          </w:p>
          <w:p w14:paraId="3DDE855E" w14:textId="77777777" w:rsidR="006725B4" w:rsidRDefault="006725B4" w:rsidP="00820E1F">
            <w:pPr>
              <w:jc w:val="left"/>
            </w:pPr>
          </w:p>
          <w:p w14:paraId="1CAF34B4" w14:textId="77777777" w:rsidR="006725B4" w:rsidRDefault="006725B4" w:rsidP="00820E1F">
            <w:pPr>
              <w:jc w:val="left"/>
            </w:pPr>
          </w:p>
          <w:p w14:paraId="088590CC" w14:textId="77777777" w:rsidR="006725B4" w:rsidRDefault="006725B4" w:rsidP="00820E1F">
            <w:pPr>
              <w:jc w:val="left"/>
            </w:pPr>
          </w:p>
          <w:p w14:paraId="07108674" w14:textId="77777777" w:rsidR="006725B4" w:rsidRDefault="006725B4" w:rsidP="00820E1F">
            <w:pPr>
              <w:jc w:val="left"/>
            </w:pPr>
          </w:p>
          <w:p w14:paraId="22A1521D" w14:textId="77777777" w:rsidR="006F6CB4" w:rsidRDefault="006F6CB4" w:rsidP="00820E1F">
            <w:pPr>
              <w:jc w:val="left"/>
            </w:pPr>
          </w:p>
          <w:p w14:paraId="72BDE5CA" w14:textId="77777777" w:rsidR="006F6CB4" w:rsidRDefault="006F6CB4" w:rsidP="00820E1F">
            <w:pPr>
              <w:jc w:val="left"/>
            </w:pPr>
          </w:p>
          <w:p w14:paraId="6DC6F037" w14:textId="77777777" w:rsidR="00176A94" w:rsidRDefault="00176A94" w:rsidP="00820E1F">
            <w:pPr>
              <w:jc w:val="left"/>
            </w:pPr>
          </w:p>
          <w:p w14:paraId="383F7FF5" w14:textId="77777777" w:rsidR="00176A94" w:rsidRDefault="00176A94" w:rsidP="00820E1F">
            <w:pPr>
              <w:jc w:val="left"/>
            </w:pPr>
          </w:p>
          <w:p w14:paraId="245449D2" w14:textId="77777777" w:rsidR="00176A94" w:rsidRDefault="00176A94" w:rsidP="00820E1F">
            <w:pPr>
              <w:jc w:val="left"/>
            </w:pPr>
          </w:p>
          <w:p w14:paraId="44FCA393" w14:textId="77777777" w:rsidR="00176A94" w:rsidRDefault="00176A94" w:rsidP="00820E1F">
            <w:pPr>
              <w:jc w:val="left"/>
            </w:pPr>
          </w:p>
          <w:p w14:paraId="70424F89" w14:textId="77777777" w:rsidR="00176A94" w:rsidRDefault="00176A94" w:rsidP="00820E1F">
            <w:pPr>
              <w:jc w:val="left"/>
            </w:pPr>
          </w:p>
          <w:p w14:paraId="7A7F6C2F" w14:textId="77777777" w:rsidR="00176A94" w:rsidRDefault="00176A94" w:rsidP="00820E1F">
            <w:pPr>
              <w:jc w:val="left"/>
            </w:pPr>
          </w:p>
          <w:p w14:paraId="3CF7C0ED" w14:textId="77777777" w:rsidR="00176A94" w:rsidRDefault="00176A94" w:rsidP="00820E1F">
            <w:pPr>
              <w:jc w:val="left"/>
            </w:pPr>
          </w:p>
          <w:p w14:paraId="308E7518" w14:textId="77777777" w:rsidR="00176A94" w:rsidRDefault="00176A94" w:rsidP="00820E1F">
            <w:pPr>
              <w:jc w:val="left"/>
            </w:pPr>
          </w:p>
          <w:p w14:paraId="76627C37" w14:textId="77777777" w:rsidR="00176A94" w:rsidRDefault="00176A94" w:rsidP="00820E1F">
            <w:pPr>
              <w:jc w:val="left"/>
            </w:pPr>
          </w:p>
          <w:p w14:paraId="537B29B7" w14:textId="77777777" w:rsidR="00176A94" w:rsidRDefault="00176A94" w:rsidP="00820E1F">
            <w:pPr>
              <w:jc w:val="left"/>
            </w:pPr>
          </w:p>
          <w:p w14:paraId="04D4466B" w14:textId="77777777" w:rsidR="00176A94" w:rsidRDefault="00176A94" w:rsidP="00820E1F">
            <w:pPr>
              <w:jc w:val="left"/>
            </w:pPr>
          </w:p>
          <w:p w14:paraId="7689E4B1" w14:textId="36FC36EF" w:rsidR="006725B4" w:rsidRDefault="007973F7" w:rsidP="00820E1F">
            <w:pPr>
              <w:jc w:val="left"/>
            </w:pPr>
            <w:r>
              <w:t>2) Ņemts vērā</w:t>
            </w:r>
          </w:p>
          <w:p w14:paraId="23174A3F" w14:textId="77777777" w:rsidR="006725B4" w:rsidRDefault="006725B4" w:rsidP="00820E1F">
            <w:pPr>
              <w:jc w:val="left"/>
            </w:pPr>
          </w:p>
          <w:p w14:paraId="4F8814C0" w14:textId="77777777" w:rsidR="006725B4" w:rsidRDefault="006725B4" w:rsidP="00820E1F">
            <w:pPr>
              <w:jc w:val="left"/>
            </w:pPr>
          </w:p>
          <w:p w14:paraId="3CB12A59" w14:textId="77777777" w:rsidR="006725B4" w:rsidRDefault="006725B4" w:rsidP="00820E1F">
            <w:pPr>
              <w:jc w:val="left"/>
            </w:pPr>
          </w:p>
          <w:p w14:paraId="73B27278" w14:textId="77777777" w:rsidR="006725B4" w:rsidRDefault="006725B4" w:rsidP="00820E1F">
            <w:pPr>
              <w:jc w:val="left"/>
            </w:pPr>
          </w:p>
          <w:p w14:paraId="1FDE5324" w14:textId="41E083AE" w:rsidR="006725B4" w:rsidRDefault="007B678C" w:rsidP="00820E1F">
            <w:pPr>
              <w:jc w:val="left"/>
            </w:pPr>
            <w:r>
              <w:t>3) Ņemts vērā</w:t>
            </w:r>
          </w:p>
          <w:p w14:paraId="2F285522" w14:textId="77777777" w:rsidR="006725B4" w:rsidRDefault="006725B4" w:rsidP="00820E1F">
            <w:pPr>
              <w:jc w:val="left"/>
            </w:pPr>
          </w:p>
          <w:p w14:paraId="3956D703" w14:textId="77777777" w:rsidR="006725B4" w:rsidRDefault="006725B4" w:rsidP="00820E1F">
            <w:pPr>
              <w:jc w:val="left"/>
            </w:pPr>
          </w:p>
          <w:p w14:paraId="538369E0" w14:textId="77777777" w:rsidR="006725B4" w:rsidRDefault="006725B4" w:rsidP="00820E1F">
            <w:pPr>
              <w:jc w:val="left"/>
            </w:pPr>
          </w:p>
          <w:p w14:paraId="7381A3C4" w14:textId="77777777" w:rsidR="006725B4" w:rsidRDefault="006725B4" w:rsidP="00820E1F">
            <w:pPr>
              <w:jc w:val="left"/>
            </w:pPr>
          </w:p>
          <w:p w14:paraId="4F749DE6" w14:textId="77777777" w:rsidR="006725B4" w:rsidRDefault="006725B4" w:rsidP="00820E1F">
            <w:pPr>
              <w:jc w:val="left"/>
            </w:pPr>
          </w:p>
          <w:p w14:paraId="47DA5898" w14:textId="77777777" w:rsidR="006725B4" w:rsidRDefault="006725B4" w:rsidP="00820E1F">
            <w:pPr>
              <w:jc w:val="left"/>
            </w:pPr>
          </w:p>
          <w:p w14:paraId="1E85A978" w14:textId="77777777" w:rsidR="006725B4" w:rsidRDefault="006725B4" w:rsidP="00820E1F">
            <w:pPr>
              <w:jc w:val="left"/>
            </w:pPr>
          </w:p>
          <w:p w14:paraId="08C329CD" w14:textId="77777777" w:rsidR="006725B4" w:rsidRDefault="006725B4" w:rsidP="00820E1F">
            <w:pPr>
              <w:jc w:val="left"/>
            </w:pPr>
          </w:p>
          <w:p w14:paraId="422762B5" w14:textId="77777777" w:rsidR="006725B4" w:rsidRDefault="006725B4" w:rsidP="00820E1F">
            <w:pPr>
              <w:jc w:val="left"/>
            </w:pPr>
          </w:p>
          <w:p w14:paraId="7C028D4C" w14:textId="77777777" w:rsidR="006725B4" w:rsidRDefault="006725B4" w:rsidP="00820E1F">
            <w:pPr>
              <w:jc w:val="left"/>
            </w:pPr>
          </w:p>
          <w:p w14:paraId="021EE88E" w14:textId="77777777" w:rsidR="006725B4" w:rsidRDefault="006725B4" w:rsidP="00820E1F">
            <w:pPr>
              <w:jc w:val="left"/>
            </w:pPr>
          </w:p>
          <w:p w14:paraId="76CC4C46" w14:textId="77777777" w:rsidR="006725B4" w:rsidRDefault="006725B4" w:rsidP="00820E1F">
            <w:pPr>
              <w:jc w:val="left"/>
            </w:pPr>
          </w:p>
          <w:p w14:paraId="16971E95" w14:textId="2AB1F35A" w:rsidR="006725B4" w:rsidRDefault="00AE08B1" w:rsidP="00820E1F">
            <w:pPr>
              <w:jc w:val="left"/>
            </w:pPr>
            <w:r>
              <w:t>4) Ņemts vērā</w:t>
            </w:r>
          </w:p>
          <w:p w14:paraId="3E7CFBFE" w14:textId="77777777" w:rsidR="006725B4" w:rsidRDefault="006725B4" w:rsidP="00820E1F">
            <w:pPr>
              <w:jc w:val="left"/>
            </w:pPr>
          </w:p>
          <w:p w14:paraId="5BDC0C26" w14:textId="77777777" w:rsidR="006725B4" w:rsidRDefault="006725B4" w:rsidP="00820E1F">
            <w:pPr>
              <w:jc w:val="left"/>
            </w:pPr>
          </w:p>
          <w:p w14:paraId="23CAF595" w14:textId="77777777" w:rsidR="006725B4" w:rsidRDefault="006725B4" w:rsidP="00820E1F">
            <w:pPr>
              <w:jc w:val="left"/>
            </w:pPr>
          </w:p>
          <w:p w14:paraId="3C3C1E8F" w14:textId="77777777" w:rsidR="006725B4" w:rsidRDefault="006725B4" w:rsidP="00820E1F">
            <w:pPr>
              <w:jc w:val="left"/>
            </w:pPr>
          </w:p>
          <w:p w14:paraId="696D2E16" w14:textId="77777777" w:rsidR="006725B4" w:rsidRDefault="006725B4" w:rsidP="00820E1F">
            <w:pPr>
              <w:jc w:val="left"/>
            </w:pPr>
          </w:p>
          <w:p w14:paraId="0C2B4A0B" w14:textId="77777777" w:rsidR="006725B4" w:rsidRDefault="006725B4" w:rsidP="00820E1F">
            <w:pPr>
              <w:jc w:val="left"/>
            </w:pPr>
          </w:p>
          <w:p w14:paraId="48A65416" w14:textId="77777777" w:rsidR="006725B4" w:rsidRDefault="006725B4" w:rsidP="00820E1F">
            <w:pPr>
              <w:jc w:val="left"/>
            </w:pPr>
          </w:p>
          <w:p w14:paraId="2FF4BCB7" w14:textId="2D385C59" w:rsidR="006725B4" w:rsidRDefault="006725B4" w:rsidP="00820E1F">
            <w:pPr>
              <w:jc w:val="left"/>
            </w:pPr>
          </w:p>
          <w:p w14:paraId="663B87DD" w14:textId="14D818B5" w:rsidR="00AD785D" w:rsidRDefault="00AD785D" w:rsidP="00820E1F">
            <w:pPr>
              <w:jc w:val="left"/>
            </w:pPr>
          </w:p>
          <w:p w14:paraId="41388F0D" w14:textId="6C7AC16E" w:rsidR="00AD785D" w:rsidRDefault="00AE08B1" w:rsidP="00820E1F">
            <w:pPr>
              <w:jc w:val="left"/>
            </w:pPr>
            <w:r>
              <w:t>5) Ņemts vērā</w:t>
            </w:r>
          </w:p>
          <w:p w14:paraId="7E6D9EAE" w14:textId="4E6D8301" w:rsidR="00AD785D" w:rsidRDefault="00AD785D" w:rsidP="00820E1F">
            <w:pPr>
              <w:jc w:val="left"/>
            </w:pPr>
          </w:p>
          <w:p w14:paraId="5A4798B3" w14:textId="77777777" w:rsidR="00AD785D" w:rsidRDefault="00AD785D" w:rsidP="00820E1F">
            <w:pPr>
              <w:jc w:val="left"/>
            </w:pPr>
          </w:p>
          <w:p w14:paraId="344DC1B3" w14:textId="15E72384" w:rsidR="002E33BD" w:rsidRDefault="002E33BD" w:rsidP="00820E1F">
            <w:pPr>
              <w:jc w:val="left"/>
            </w:pPr>
          </w:p>
          <w:p w14:paraId="5F4A332D" w14:textId="77777777" w:rsidR="00176A94" w:rsidRDefault="00176A94" w:rsidP="00820E1F">
            <w:pPr>
              <w:jc w:val="left"/>
            </w:pPr>
          </w:p>
          <w:p w14:paraId="54BA2F09" w14:textId="05AB3DCC" w:rsidR="002E33BD" w:rsidRDefault="002E33BD" w:rsidP="00820E1F">
            <w:pPr>
              <w:jc w:val="left"/>
            </w:pPr>
          </w:p>
          <w:p w14:paraId="156E6034" w14:textId="77777777" w:rsidR="002E33BD" w:rsidRDefault="002E33BD" w:rsidP="00820E1F">
            <w:pPr>
              <w:jc w:val="left"/>
            </w:pPr>
          </w:p>
          <w:p w14:paraId="57B4806F" w14:textId="249A77D1" w:rsidR="006725B4" w:rsidRDefault="007655A6" w:rsidP="00820E1F">
            <w:pPr>
              <w:jc w:val="left"/>
            </w:pPr>
            <w:r>
              <w:t xml:space="preserve">6) </w:t>
            </w:r>
            <w:r w:rsidR="00973723">
              <w:t>Ņ</w:t>
            </w:r>
            <w:r>
              <w:t>emts vērā</w:t>
            </w:r>
          </w:p>
          <w:p w14:paraId="42B0017C" w14:textId="7CF419B1" w:rsidR="006725B4" w:rsidRDefault="006725B4" w:rsidP="00820E1F">
            <w:pPr>
              <w:jc w:val="left"/>
            </w:pPr>
          </w:p>
          <w:p w14:paraId="42550494" w14:textId="4FD447FB" w:rsidR="00C14920" w:rsidRDefault="00C14920" w:rsidP="00820E1F">
            <w:pPr>
              <w:jc w:val="left"/>
            </w:pPr>
          </w:p>
          <w:p w14:paraId="32DAEDFA" w14:textId="77777777" w:rsidR="009E70D6" w:rsidRDefault="009E70D6" w:rsidP="00820E1F">
            <w:pPr>
              <w:jc w:val="left"/>
            </w:pPr>
          </w:p>
          <w:p w14:paraId="7535BFBF" w14:textId="108A14F1" w:rsidR="006725B4" w:rsidRDefault="0093495B" w:rsidP="00820E1F">
            <w:pPr>
              <w:jc w:val="left"/>
            </w:pPr>
            <w:r>
              <w:t xml:space="preserve">2. </w:t>
            </w:r>
            <w:r w:rsidR="00495D11">
              <w:t>Ņ</w:t>
            </w:r>
            <w:r>
              <w:t>emts vērā</w:t>
            </w:r>
          </w:p>
          <w:p w14:paraId="2A09EA17" w14:textId="77777777" w:rsidR="006725B4" w:rsidRDefault="006725B4" w:rsidP="00820E1F">
            <w:pPr>
              <w:jc w:val="left"/>
            </w:pPr>
          </w:p>
          <w:p w14:paraId="7A5FCE3E" w14:textId="77777777" w:rsidR="006725B4" w:rsidRDefault="006725B4" w:rsidP="00820E1F">
            <w:pPr>
              <w:jc w:val="left"/>
            </w:pPr>
          </w:p>
          <w:p w14:paraId="48781350" w14:textId="7E1A4E55" w:rsidR="006725B4" w:rsidRDefault="006725B4" w:rsidP="00820E1F">
            <w:pPr>
              <w:jc w:val="left"/>
            </w:pPr>
          </w:p>
          <w:p w14:paraId="523BFBB4" w14:textId="77777777" w:rsidR="00F04D93" w:rsidRDefault="00F04D93" w:rsidP="00820E1F">
            <w:pPr>
              <w:jc w:val="left"/>
            </w:pPr>
          </w:p>
          <w:p w14:paraId="4189C864" w14:textId="3E785C4A" w:rsidR="006725B4" w:rsidRDefault="007655A6" w:rsidP="00820E1F">
            <w:pPr>
              <w:jc w:val="left"/>
            </w:pPr>
            <w:r>
              <w:t>3. Nav ņemts vērā</w:t>
            </w:r>
          </w:p>
          <w:p w14:paraId="5DD9867C" w14:textId="77777777" w:rsidR="006725B4" w:rsidRDefault="006725B4" w:rsidP="00820E1F">
            <w:pPr>
              <w:jc w:val="left"/>
            </w:pPr>
          </w:p>
          <w:p w14:paraId="7D091AEF" w14:textId="77777777" w:rsidR="006725B4" w:rsidRDefault="006725B4" w:rsidP="00820E1F">
            <w:pPr>
              <w:jc w:val="left"/>
            </w:pPr>
          </w:p>
          <w:p w14:paraId="615B457F" w14:textId="77777777" w:rsidR="006725B4" w:rsidRDefault="006725B4" w:rsidP="00820E1F">
            <w:pPr>
              <w:jc w:val="left"/>
            </w:pPr>
          </w:p>
          <w:p w14:paraId="23DF93C6" w14:textId="77777777" w:rsidR="00F047F4" w:rsidRDefault="00F047F4" w:rsidP="00820E1F">
            <w:pPr>
              <w:jc w:val="left"/>
            </w:pPr>
          </w:p>
          <w:p w14:paraId="5263B94F" w14:textId="77777777" w:rsidR="00F876DB" w:rsidRDefault="00F876DB" w:rsidP="00820E1F">
            <w:pPr>
              <w:jc w:val="left"/>
            </w:pPr>
          </w:p>
          <w:p w14:paraId="147D5E89" w14:textId="77777777" w:rsidR="00A87C46" w:rsidRDefault="00A87C46" w:rsidP="00820E1F">
            <w:pPr>
              <w:jc w:val="left"/>
            </w:pPr>
          </w:p>
          <w:p w14:paraId="110F6C9A" w14:textId="73DA3057" w:rsidR="00F876DB" w:rsidRDefault="00F876DB" w:rsidP="00820E1F">
            <w:pPr>
              <w:jc w:val="left"/>
            </w:pPr>
            <w:r>
              <w:t>4. Ņemts vērā</w:t>
            </w:r>
          </w:p>
          <w:p w14:paraId="228C7743" w14:textId="77777777" w:rsidR="00E70762" w:rsidRDefault="00E70762" w:rsidP="00820E1F">
            <w:pPr>
              <w:jc w:val="left"/>
            </w:pPr>
          </w:p>
          <w:p w14:paraId="72393DB8" w14:textId="77777777" w:rsidR="00E70762" w:rsidRDefault="00E70762" w:rsidP="00820E1F">
            <w:pPr>
              <w:jc w:val="left"/>
            </w:pPr>
          </w:p>
          <w:p w14:paraId="7397D599" w14:textId="77777777" w:rsidR="00E70762" w:rsidRDefault="00E70762" w:rsidP="00820E1F">
            <w:pPr>
              <w:jc w:val="left"/>
            </w:pPr>
          </w:p>
          <w:p w14:paraId="0E42905C" w14:textId="5B16751C" w:rsidR="00E70762" w:rsidRDefault="00E70762" w:rsidP="00820E1F">
            <w:pPr>
              <w:jc w:val="left"/>
            </w:pPr>
          </w:p>
          <w:p w14:paraId="0797A5BE" w14:textId="5FBE1315" w:rsidR="00F037CC" w:rsidRDefault="00F037CC" w:rsidP="00820E1F">
            <w:pPr>
              <w:jc w:val="left"/>
            </w:pPr>
          </w:p>
          <w:p w14:paraId="19EEFB27" w14:textId="0025B793" w:rsidR="00F037CC" w:rsidRDefault="00F037CC" w:rsidP="00820E1F">
            <w:pPr>
              <w:jc w:val="left"/>
            </w:pPr>
          </w:p>
          <w:p w14:paraId="5B80FEE5" w14:textId="7EBF7B71" w:rsidR="00F037CC" w:rsidRDefault="00F037CC" w:rsidP="00820E1F">
            <w:pPr>
              <w:jc w:val="left"/>
            </w:pPr>
          </w:p>
          <w:p w14:paraId="12EF9F9B" w14:textId="77777777" w:rsidR="00F037CC" w:rsidRDefault="00F037CC" w:rsidP="00820E1F">
            <w:pPr>
              <w:jc w:val="left"/>
            </w:pPr>
          </w:p>
          <w:p w14:paraId="6AA1E29F" w14:textId="77777777" w:rsidR="00E70762" w:rsidRDefault="00E70762" w:rsidP="00820E1F">
            <w:pPr>
              <w:jc w:val="left"/>
            </w:pPr>
          </w:p>
          <w:p w14:paraId="49ED0D7F" w14:textId="146D5069" w:rsidR="00E70762" w:rsidRDefault="00E70762" w:rsidP="00820E1F">
            <w:pPr>
              <w:jc w:val="left"/>
            </w:pPr>
            <w:r>
              <w:t>5.</w:t>
            </w:r>
            <w:r w:rsidR="00272AF1">
              <w:t xml:space="preserve"> </w:t>
            </w:r>
            <w:r>
              <w:t>Ņemts vērā</w:t>
            </w:r>
          </w:p>
          <w:p w14:paraId="67AC9158" w14:textId="77777777" w:rsidR="009F48ED" w:rsidRDefault="009F48ED" w:rsidP="00820E1F">
            <w:pPr>
              <w:jc w:val="left"/>
            </w:pPr>
          </w:p>
          <w:p w14:paraId="4EACE76C" w14:textId="029869EB" w:rsidR="009F48ED" w:rsidRDefault="009F48ED" w:rsidP="00820E1F">
            <w:pPr>
              <w:jc w:val="left"/>
            </w:pPr>
          </w:p>
          <w:p w14:paraId="2C241521" w14:textId="7F4B7063" w:rsidR="00252BC2" w:rsidRDefault="00252BC2" w:rsidP="00820E1F">
            <w:pPr>
              <w:jc w:val="left"/>
            </w:pPr>
          </w:p>
          <w:p w14:paraId="0C23738D" w14:textId="4714A18B" w:rsidR="00252BC2" w:rsidRDefault="00252BC2" w:rsidP="00820E1F">
            <w:pPr>
              <w:jc w:val="left"/>
            </w:pPr>
          </w:p>
          <w:p w14:paraId="0D018DFE" w14:textId="77777777" w:rsidR="00252BC2" w:rsidRDefault="00252BC2" w:rsidP="00820E1F">
            <w:pPr>
              <w:jc w:val="left"/>
            </w:pPr>
          </w:p>
          <w:p w14:paraId="08301ABC" w14:textId="77777777" w:rsidR="009F48ED" w:rsidRDefault="009F48ED" w:rsidP="00820E1F">
            <w:pPr>
              <w:jc w:val="left"/>
            </w:pPr>
          </w:p>
          <w:p w14:paraId="55227FEE" w14:textId="516A16AB" w:rsidR="009F48ED" w:rsidRDefault="009F48ED" w:rsidP="00820E1F">
            <w:pPr>
              <w:jc w:val="left"/>
            </w:pPr>
            <w:r>
              <w:t>6.</w:t>
            </w:r>
            <w:r w:rsidR="00173BF9">
              <w:t xml:space="preserve"> </w:t>
            </w:r>
            <w:r w:rsidR="00074CB9">
              <w:t>Nav ņ</w:t>
            </w:r>
            <w:r w:rsidR="00173BF9">
              <w:t>emts vērā</w:t>
            </w:r>
          </w:p>
          <w:p w14:paraId="40E6BE1C" w14:textId="77777777" w:rsidR="0008703A" w:rsidRDefault="0008703A" w:rsidP="00820E1F">
            <w:pPr>
              <w:jc w:val="left"/>
            </w:pPr>
          </w:p>
          <w:p w14:paraId="40FDE1F4" w14:textId="77777777" w:rsidR="00F037CC" w:rsidRDefault="00F037CC" w:rsidP="00820E1F">
            <w:pPr>
              <w:jc w:val="left"/>
            </w:pPr>
          </w:p>
          <w:p w14:paraId="584D782F" w14:textId="2F0897AA" w:rsidR="00AA27AD" w:rsidRDefault="00AA27AD" w:rsidP="00820E1F">
            <w:pPr>
              <w:jc w:val="left"/>
            </w:pPr>
          </w:p>
          <w:p w14:paraId="77AF2082" w14:textId="147F0D92" w:rsidR="00AA27AD" w:rsidRDefault="00AA27AD" w:rsidP="00820E1F">
            <w:pPr>
              <w:jc w:val="left"/>
            </w:pPr>
          </w:p>
          <w:p w14:paraId="693854B5" w14:textId="31168636" w:rsidR="00AA27AD" w:rsidRDefault="00AA27AD" w:rsidP="00820E1F">
            <w:pPr>
              <w:jc w:val="left"/>
            </w:pPr>
          </w:p>
          <w:p w14:paraId="48279305" w14:textId="295DFFC8" w:rsidR="00AA27AD" w:rsidRDefault="00AA27AD" w:rsidP="00820E1F">
            <w:pPr>
              <w:jc w:val="left"/>
            </w:pPr>
          </w:p>
          <w:p w14:paraId="162A549B" w14:textId="70FC7394" w:rsidR="0093063C" w:rsidRDefault="0093063C" w:rsidP="00820E1F">
            <w:pPr>
              <w:jc w:val="left"/>
            </w:pPr>
          </w:p>
          <w:p w14:paraId="1FEAFA97" w14:textId="6FDC782A" w:rsidR="0093063C" w:rsidRDefault="0093063C" w:rsidP="00820E1F">
            <w:pPr>
              <w:jc w:val="left"/>
            </w:pPr>
          </w:p>
          <w:p w14:paraId="77FACBEE" w14:textId="74B8C2E0" w:rsidR="00BE339D" w:rsidRDefault="00BE339D" w:rsidP="00820E1F">
            <w:pPr>
              <w:jc w:val="left"/>
            </w:pPr>
          </w:p>
          <w:p w14:paraId="1B507132" w14:textId="77777777" w:rsidR="00ED52D5" w:rsidRDefault="00ED52D5" w:rsidP="00820E1F">
            <w:pPr>
              <w:jc w:val="left"/>
            </w:pPr>
          </w:p>
          <w:p w14:paraId="6C1A90A2" w14:textId="1B975FC5" w:rsidR="0008703A" w:rsidRDefault="009A7561" w:rsidP="00820E1F">
            <w:pPr>
              <w:jc w:val="left"/>
            </w:pPr>
            <w:r>
              <w:t>7.</w:t>
            </w:r>
            <w:r w:rsidR="00272AF1">
              <w:t xml:space="preserve"> </w:t>
            </w:r>
            <w:r w:rsidR="008B11A6">
              <w:t>Ņemts vērā</w:t>
            </w:r>
          </w:p>
          <w:p w14:paraId="6C37F273" w14:textId="77777777" w:rsidR="0008703A" w:rsidRDefault="0008703A" w:rsidP="00820E1F">
            <w:pPr>
              <w:jc w:val="left"/>
            </w:pPr>
          </w:p>
          <w:p w14:paraId="44368F23" w14:textId="77777777" w:rsidR="0008703A" w:rsidRDefault="0008703A" w:rsidP="00820E1F">
            <w:pPr>
              <w:jc w:val="left"/>
            </w:pPr>
          </w:p>
          <w:p w14:paraId="27383D90" w14:textId="77777777" w:rsidR="0008703A" w:rsidRDefault="0008703A" w:rsidP="00820E1F">
            <w:pPr>
              <w:jc w:val="left"/>
            </w:pPr>
          </w:p>
          <w:p w14:paraId="629E6CEE" w14:textId="77777777" w:rsidR="0008703A" w:rsidRDefault="0008703A" w:rsidP="00820E1F">
            <w:pPr>
              <w:jc w:val="left"/>
            </w:pPr>
          </w:p>
          <w:p w14:paraId="29188882" w14:textId="77777777" w:rsidR="0008703A" w:rsidRDefault="0008703A" w:rsidP="00820E1F">
            <w:pPr>
              <w:jc w:val="left"/>
            </w:pPr>
          </w:p>
          <w:p w14:paraId="15E142DC" w14:textId="77777777" w:rsidR="0008703A" w:rsidRDefault="0008703A" w:rsidP="00820E1F">
            <w:pPr>
              <w:jc w:val="left"/>
            </w:pPr>
          </w:p>
          <w:p w14:paraId="5EDE8DA0" w14:textId="580F39A8" w:rsidR="00173BF9" w:rsidRDefault="00173BF9" w:rsidP="00820E1F">
            <w:pPr>
              <w:jc w:val="left"/>
            </w:pPr>
          </w:p>
          <w:p w14:paraId="5EE9733E" w14:textId="63D2B42C" w:rsidR="006926BF" w:rsidRDefault="006926BF" w:rsidP="00820E1F">
            <w:pPr>
              <w:jc w:val="left"/>
            </w:pPr>
          </w:p>
          <w:p w14:paraId="65C3BFC5" w14:textId="77777777" w:rsidR="00F047F4" w:rsidRDefault="00F047F4" w:rsidP="00820E1F">
            <w:pPr>
              <w:jc w:val="left"/>
            </w:pPr>
          </w:p>
          <w:p w14:paraId="69370EDE" w14:textId="00424307" w:rsidR="006926BF" w:rsidRDefault="006926BF" w:rsidP="00820E1F">
            <w:pPr>
              <w:jc w:val="left"/>
            </w:pPr>
          </w:p>
          <w:p w14:paraId="33EC4C4D" w14:textId="77777777" w:rsidR="00F047F4" w:rsidRDefault="00F047F4" w:rsidP="00820E1F">
            <w:pPr>
              <w:jc w:val="left"/>
            </w:pPr>
          </w:p>
          <w:p w14:paraId="7D6F0AF7" w14:textId="77777777" w:rsidR="00F047F4" w:rsidRDefault="00F047F4" w:rsidP="00820E1F">
            <w:pPr>
              <w:jc w:val="left"/>
            </w:pPr>
          </w:p>
          <w:p w14:paraId="67492221" w14:textId="13D82958" w:rsidR="0008703A" w:rsidRDefault="00F037CC" w:rsidP="00820E1F">
            <w:pPr>
              <w:jc w:val="left"/>
            </w:pPr>
            <w:r>
              <w:t>8. Nav ņemts vērā</w:t>
            </w:r>
          </w:p>
        </w:tc>
        <w:tc>
          <w:tcPr>
            <w:tcW w:w="5359" w:type="dxa"/>
            <w:shd w:val="clear" w:color="auto" w:fill="FFFFFF"/>
            <w:noWrap/>
            <w:tcMar>
              <w:top w:w="75" w:type="dxa"/>
              <w:left w:w="75" w:type="dxa"/>
              <w:bottom w:w="75" w:type="dxa"/>
              <w:right w:w="75" w:type="dxa"/>
            </w:tcMar>
          </w:tcPr>
          <w:p w14:paraId="3C1AE08E" w14:textId="2818DABE" w:rsidR="00393703" w:rsidRDefault="00393703" w:rsidP="00820E1F">
            <w:pPr>
              <w:pStyle w:val="Sarakstarindkopa"/>
              <w:jc w:val="left"/>
            </w:pPr>
          </w:p>
          <w:p w14:paraId="5C8C725B" w14:textId="130BE3E7" w:rsidR="00D614AF" w:rsidRDefault="00D614AF" w:rsidP="00820E1F">
            <w:pPr>
              <w:pStyle w:val="Sarakstarindkopa"/>
              <w:jc w:val="left"/>
            </w:pPr>
          </w:p>
          <w:p w14:paraId="4A32DC66" w14:textId="1C3E19D6" w:rsidR="00D614AF" w:rsidRDefault="00D614AF" w:rsidP="00820E1F">
            <w:pPr>
              <w:pStyle w:val="Sarakstarindkopa"/>
              <w:jc w:val="left"/>
            </w:pPr>
          </w:p>
          <w:p w14:paraId="1571E5FC" w14:textId="4D90B3B6" w:rsidR="00D614AF" w:rsidRDefault="00D614AF" w:rsidP="00820E1F">
            <w:pPr>
              <w:pStyle w:val="Sarakstarindkopa"/>
              <w:jc w:val="left"/>
            </w:pPr>
          </w:p>
          <w:p w14:paraId="434B2BAD" w14:textId="35D76E87" w:rsidR="00D614AF" w:rsidRDefault="00D614AF" w:rsidP="00820E1F">
            <w:pPr>
              <w:pStyle w:val="Sarakstarindkopa"/>
              <w:jc w:val="left"/>
            </w:pPr>
          </w:p>
          <w:p w14:paraId="24B8135A" w14:textId="44CB2329" w:rsidR="00D614AF" w:rsidRDefault="00D614AF" w:rsidP="00820E1F">
            <w:pPr>
              <w:pStyle w:val="Sarakstarindkopa"/>
              <w:jc w:val="left"/>
            </w:pPr>
          </w:p>
          <w:p w14:paraId="4010AFF7" w14:textId="5B3B68ED" w:rsidR="00D614AF" w:rsidRDefault="00D614AF" w:rsidP="00820E1F">
            <w:pPr>
              <w:pStyle w:val="Sarakstarindkopa"/>
              <w:jc w:val="left"/>
            </w:pPr>
          </w:p>
          <w:p w14:paraId="11352FE8" w14:textId="407B88A9" w:rsidR="00D614AF" w:rsidRDefault="00D614AF" w:rsidP="00820E1F">
            <w:pPr>
              <w:pStyle w:val="Sarakstarindkopa"/>
              <w:jc w:val="left"/>
            </w:pPr>
          </w:p>
          <w:p w14:paraId="5E3689C5" w14:textId="7F06C470" w:rsidR="00D614AF" w:rsidRDefault="00D614AF" w:rsidP="00820E1F">
            <w:pPr>
              <w:pStyle w:val="Sarakstarindkopa"/>
              <w:jc w:val="left"/>
            </w:pPr>
          </w:p>
          <w:p w14:paraId="41AB0030" w14:textId="583302E2" w:rsidR="00D614AF" w:rsidRDefault="00D614AF" w:rsidP="00820E1F">
            <w:pPr>
              <w:pStyle w:val="Sarakstarindkopa"/>
              <w:jc w:val="left"/>
            </w:pPr>
          </w:p>
          <w:p w14:paraId="380282F3" w14:textId="53667EDD" w:rsidR="00D614AF" w:rsidRDefault="00D614AF" w:rsidP="00820E1F">
            <w:pPr>
              <w:pStyle w:val="Sarakstarindkopa"/>
              <w:jc w:val="left"/>
            </w:pPr>
          </w:p>
          <w:p w14:paraId="056A4438" w14:textId="3277B45E" w:rsidR="00D614AF" w:rsidRDefault="00D614AF" w:rsidP="00CA45B7">
            <w:pPr>
              <w:jc w:val="left"/>
            </w:pPr>
          </w:p>
          <w:p w14:paraId="354F5AF5" w14:textId="77777777" w:rsidR="002A5728" w:rsidRDefault="002A5728" w:rsidP="00820E1F">
            <w:pPr>
              <w:pStyle w:val="Sarakstarindkopa"/>
              <w:jc w:val="left"/>
            </w:pPr>
          </w:p>
          <w:p w14:paraId="24792982" w14:textId="77777777" w:rsidR="00D614AF" w:rsidRDefault="00D614AF" w:rsidP="00820E1F">
            <w:pPr>
              <w:jc w:val="left"/>
            </w:pPr>
          </w:p>
          <w:p w14:paraId="368BBBB6" w14:textId="77777777" w:rsidR="00D614AF" w:rsidRDefault="00D614AF" w:rsidP="00820E1F">
            <w:pPr>
              <w:pStyle w:val="Sarakstarindkopa"/>
              <w:jc w:val="left"/>
            </w:pPr>
          </w:p>
          <w:p w14:paraId="529D5149" w14:textId="18A915F4" w:rsidR="00E5029E" w:rsidRDefault="00D872D4" w:rsidP="00820E1F">
            <w:pPr>
              <w:pStyle w:val="Sarakstarindkopa"/>
              <w:numPr>
                <w:ilvl w:val="0"/>
                <w:numId w:val="1"/>
              </w:numPr>
              <w:ind w:left="422"/>
              <w:jc w:val="left"/>
            </w:pPr>
            <w:r w:rsidRPr="000F6541">
              <w:t xml:space="preserve">Jau šobrīd </w:t>
            </w:r>
            <w:r w:rsidRPr="004519EA">
              <w:t xml:space="preserve">2018. gada 26. jūnija </w:t>
            </w:r>
            <w:r w:rsidRPr="000F6541">
              <w:t>Ministru kabineta noteikum</w:t>
            </w:r>
            <w:r>
              <w:t>i</w:t>
            </w:r>
            <w:r w:rsidRPr="000F6541">
              <w:t xml:space="preserve"> Nr.</w:t>
            </w:r>
            <w:r>
              <w:t xml:space="preserve"> 354 “</w:t>
            </w:r>
            <w:r w:rsidRPr="004519EA">
              <w:t>Audžuģimenes noteikumi</w:t>
            </w:r>
            <w:r>
              <w:t xml:space="preserve">” un </w:t>
            </w:r>
            <w:r w:rsidRPr="005A64B9">
              <w:t xml:space="preserve">2023. gada 28. marta </w:t>
            </w:r>
            <w:r w:rsidRPr="000F6541">
              <w:t>Ministru kabineta noteikum</w:t>
            </w:r>
            <w:r>
              <w:t>i</w:t>
            </w:r>
            <w:r w:rsidRPr="000F6541">
              <w:t xml:space="preserve"> Nr.</w:t>
            </w:r>
            <w:r>
              <w:t xml:space="preserve"> 147 “</w:t>
            </w:r>
            <w:r w:rsidRPr="005A64B9">
              <w:t>Noteikumi par aizbildņu mācību programmu</w:t>
            </w:r>
            <w:r>
              <w:t xml:space="preserve">” paredz apmācību audžuģimenēm un aizbildņiem, kā arī atbildību, par bērna sagatavošanu patstāvīgas dzīves uzsākšanai. Paralēli tam, saskaņā ar </w:t>
            </w:r>
            <w:r w:rsidRPr="006E2708">
              <w:t xml:space="preserve">2018. gada 26. jūnija </w:t>
            </w:r>
            <w:r w:rsidRPr="000F6541">
              <w:t>Ministru kabineta noteikum</w:t>
            </w:r>
            <w:r>
              <w:t>iem</w:t>
            </w:r>
            <w:r w:rsidRPr="000F6541">
              <w:t xml:space="preserve"> Nr.</w:t>
            </w:r>
            <w:r>
              <w:t xml:space="preserve"> 355 “</w:t>
            </w:r>
            <w:r w:rsidRPr="006E2708">
              <w:t>Ārpusģimenes aprūpes atbalsta centra noteikumi</w:t>
            </w:r>
            <w:r>
              <w:t xml:space="preserve">” ārpusģimenes aprūpes atbalsta centri </w:t>
            </w:r>
            <w:r w:rsidRPr="007A1732">
              <w:t>izstrādā un kopā ar aprūpētājiem īsteno bērna individuālās attīstības plānu.</w:t>
            </w:r>
            <w:r>
              <w:t xml:space="preserve"> Savukārt </w:t>
            </w:r>
            <w:r w:rsidRPr="00E06B7E">
              <w:t>ilgstošas sociālās aprūpes un sociālās rehabilitācijas institūcijām jānodrošina patstāvīgas dzīves iemaņu apgūšanu bērniem, saskaņā ar</w:t>
            </w:r>
            <w:r w:rsidRPr="00E06B7E">
              <w:rPr>
                <w:rFonts w:ascii="Arial" w:hAnsi="Arial" w:cs="Arial"/>
                <w:color w:val="414142"/>
                <w:sz w:val="20"/>
                <w:shd w:val="clear" w:color="auto" w:fill="FFFFFF"/>
              </w:rPr>
              <w:t xml:space="preserve"> </w:t>
            </w:r>
            <w:r w:rsidRPr="000F6541">
              <w:t>Sociālo pakalpojumu un sociālās palīdzības likuma</w:t>
            </w:r>
            <w:r>
              <w:t xml:space="preserve"> 4.panta sestā daļu. Papildus augstāk minētajām, </w:t>
            </w:r>
            <w:r w:rsidRPr="009A0A46">
              <w:t>pašvaldības sociāl</w:t>
            </w:r>
            <w:r>
              <w:t>ajam</w:t>
            </w:r>
            <w:r w:rsidRPr="009A0A46">
              <w:t xml:space="preserve"> dienestam no bērna 16 gadu </w:t>
            </w:r>
            <w:r w:rsidRPr="009A0A46">
              <w:lastRenderedPageBreak/>
              <w:t>vecuma ir pienākums sadarbībā ar ārpusģimenes aprūpes atbalsta centru vai ilgstošas sociālās aprūpes un sociālās rehabilitācijas institūciju ne retāk kā reizi gadā izvērtēt bērna nākotnes vajadzības un resursus un pēc viņa patstāvīgas dzīves uzsākšanas nodrošināt tam nepieciešamos atbalsta pasākumus, kā arī vismaz divus gadus pēc patstāvīgas dzīves uzsākšanas novērtēt sociālās situācijas izmaiņas.</w:t>
            </w:r>
            <w:r>
              <w:t xml:space="preserve"> </w:t>
            </w:r>
            <w:r w:rsidR="00147120">
              <w:rPr>
                <w:rFonts w:ascii="Arial" w:hAnsi="Arial" w:cs="Arial"/>
                <w:color w:val="414142"/>
                <w:sz w:val="20"/>
                <w:shd w:val="clear" w:color="auto" w:fill="FFFFFF"/>
              </w:rPr>
              <w:t xml:space="preserve"> </w:t>
            </w:r>
          </w:p>
          <w:p w14:paraId="7FE9425F" w14:textId="1BC0E473" w:rsidR="00CD713B" w:rsidRPr="00BA4EDF" w:rsidRDefault="00BA4EDF" w:rsidP="00820E1F">
            <w:pPr>
              <w:pStyle w:val="Sarakstarindkopa"/>
              <w:numPr>
                <w:ilvl w:val="0"/>
                <w:numId w:val="1"/>
              </w:numPr>
              <w:ind w:left="422"/>
              <w:jc w:val="left"/>
              <w:rPr>
                <w:szCs w:val="28"/>
              </w:rPr>
            </w:pPr>
            <w:r w:rsidRPr="00BA4EDF">
              <w:rPr>
                <w:szCs w:val="28"/>
              </w:rPr>
              <w:t>Tiek nodrošināta līdzdalība, izstrādājot individuālās attīstības plānus, tiek iesaistīts bērns</w:t>
            </w:r>
            <w:r>
              <w:rPr>
                <w:szCs w:val="28"/>
              </w:rPr>
              <w:t>.</w:t>
            </w:r>
          </w:p>
          <w:p w14:paraId="1C77ACE8" w14:textId="18CF10AF" w:rsidR="00CD713B" w:rsidRDefault="00CD713B" w:rsidP="00820E1F">
            <w:pPr>
              <w:jc w:val="left"/>
            </w:pPr>
          </w:p>
          <w:p w14:paraId="6503A6B7" w14:textId="14EF63CF" w:rsidR="00CD713B" w:rsidRDefault="00CD713B" w:rsidP="00820E1F">
            <w:pPr>
              <w:jc w:val="left"/>
            </w:pPr>
          </w:p>
          <w:p w14:paraId="3ED4BD9D" w14:textId="255FA440" w:rsidR="009D73B2" w:rsidRDefault="009D73B2" w:rsidP="00820E1F">
            <w:pPr>
              <w:jc w:val="left"/>
            </w:pPr>
          </w:p>
          <w:p w14:paraId="612CFCB2" w14:textId="77777777" w:rsidR="00176A94" w:rsidRDefault="00176A94" w:rsidP="00820E1F">
            <w:pPr>
              <w:jc w:val="left"/>
            </w:pPr>
          </w:p>
          <w:p w14:paraId="581FA986" w14:textId="2172A93B" w:rsidR="00CD713B" w:rsidRPr="00D14C07" w:rsidRDefault="007B678C" w:rsidP="00820E1F">
            <w:pPr>
              <w:pStyle w:val="Sarakstarindkopa"/>
              <w:numPr>
                <w:ilvl w:val="0"/>
                <w:numId w:val="1"/>
              </w:numPr>
              <w:ind w:left="422"/>
              <w:jc w:val="left"/>
              <w:rPr>
                <w:szCs w:val="28"/>
              </w:rPr>
            </w:pPr>
            <w:r>
              <w:rPr>
                <w:szCs w:val="28"/>
              </w:rPr>
              <w:t>Jau šobrīd s</w:t>
            </w:r>
            <w:r w:rsidR="00D14C07" w:rsidRPr="00D14C07">
              <w:rPr>
                <w:szCs w:val="28"/>
              </w:rPr>
              <w:t xml:space="preserve">askaņā ar </w:t>
            </w:r>
            <w:r w:rsidR="00B274DA" w:rsidRPr="00B274DA">
              <w:rPr>
                <w:szCs w:val="28"/>
              </w:rPr>
              <w:t>2005.gada 15.novembr</w:t>
            </w:r>
            <w:r w:rsidR="00B274DA" w:rsidRPr="00B274DA">
              <w:rPr>
                <w:szCs w:val="28"/>
              </w:rPr>
              <w:t xml:space="preserve">a Ministru kabineta noteikumiem </w:t>
            </w:r>
            <w:r w:rsidR="00D14C07" w:rsidRPr="00D14C07">
              <w:rPr>
                <w:szCs w:val="28"/>
              </w:rPr>
              <w:t>Nr. 857 atbalsta personas (</w:t>
            </w:r>
            <w:proofErr w:type="spellStart"/>
            <w:r w:rsidR="00D14C07" w:rsidRPr="00D14C07">
              <w:rPr>
                <w:szCs w:val="28"/>
              </w:rPr>
              <w:t>mentora</w:t>
            </w:r>
            <w:proofErr w:type="spellEnd"/>
            <w:r w:rsidR="00D14C07" w:rsidRPr="00D14C07">
              <w:rPr>
                <w:szCs w:val="28"/>
              </w:rPr>
              <w:t xml:space="preserve">) funkciju var pildīt audžuģimene vai aizbildnis, taču ir jābūt apgūtām </w:t>
            </w:r>
            <w:proofErr w:type="spellStart"/>
            <w:r w:rsidR="00D14C07" w:rsidRPr="00D14C07">
              <w:rPr>
                <w:szCs w:val="28"/>
              </w:rPr>
              <w:t>mentora</w:t>
            </w:r>
            <w:proofErr w:type="spellEnd"/>
            <w:r w:rsidR="00D14C07" w:rsidRPr="00D14C07">
              <w:rPr>
                <w:szCs w:val="28"/>
              </w:rPr>
              <w:t xml:space="preserve"> mācībām. </w:t>
            </w:r>
          </w:p>
          <w:p w14:paraId="51B75ADC" w14:textId="77777777" w:rsidR="00CD713B" w:rsidRDefault="00CD713B" w:rsidP="00820E1F">
            <w:pPr>
              <w:pStyle w:val="Sarakstarindkopa"/>
              <w:jc w:val="left"/>
            </w:pPr>
          </w:p>
          <w:p w14:paraId="02259A52" w14:textId="77777777" w:rsidR="00015685" w:rsidRDefault="00015685" w:rsidP="00820E1F">
            <w:pPr>
              <w:pStyle w:val="Sarakstarindkopa"/>
              <w:jc w:val="left"/>
            </w:pPr>
          </w:p>
          <w:p w14:paraId="779DDA95" w14:textId="77777777" w:rsidR="00015685" w:rsidRDefault="00015685" w:rsidP="00820E1F">
            <w:pPr>
              <w:pStyle w:val="Sarakstarindkopa"/>
              <w:jc w:val="left"/>
            </w:pPr>
          </w:p>
          <w:p w14:paraId="7DD77911" w14:textId="77777777" w:rsidR="00015685" w:rsidRDefault="00015685" w:rsidP="00820E1F">
            <w:pPr>
              <w:pStyle w:val="Sarakstarindkopa"/>
              <w:jc w:val="left"/>
            </w:pPr>
          </w:p>
          <w:p w14:paraId="4E4C8A85" w14:textId="77777777" w:rsidR="00015685" w:rsidRDefault="00015685" w:rsidP="00820E1F">
            <w:pPr>
              <w:pStyle w:val="Sarakstarindkopa"/>
              <w:jc w:val="left"/>
            </w:pPr>
          </w:p>
          <w:p w14:paraId="5C33C201" w14:textId="77777777" w:rsidR="00015685" w:rsidRDefault="00015685" w:rsidP="00820E1F">
            <w:pPr>
              <w:pStyle w:val="Sarakstarindkopa"/>
              <w:jc w:val="left"/>
            </w:pPr>
          </w:p>
          <w:p w14:paraId="48A69494" w14:textId="01AFD442" w:rsidR="00015685" w:rsidRDefault="00015685" w:rsidP="00820E1F">
            <w:pPr>
              <w:pStyle w:val="Sarakstarindkopa"/>
              <w:jc w:val="left"/>
            </w:pPr>
          </w:p>
          <w:p w14:paraId="516E8A38" w14:textId="18B96090" w:rsidR="00CA45B7" w:rsidRDefault="00CA45B7" w:rsidP="00820E1F">
            <w:pPr>
              <w:pStyle w:val="Sarakstarindkopa"/>
              <w:jc w:val="left"/>
            </w:pPr>
          </w:p>
          <w:p w14:paraId="1ABA331B" w14:textId="77777777" w:rsidR="00CA45B7" w:rsidRDefault="00CA45B7" w:rsidP="00820E1F">
            <w:pPr>
              <w:pStyle w:val="Sarakstarindkopa"/>
              <w:jc w:val="left"/>
            </w:pPr>
          </w:p>
          <w:p w14:paraId="795C9C49" w14:textId="70E49FA4" w:rsidR="00231B59" w:rsidRDefault="00231B59" w:rsidP="00820E1F">
            <w:pPr>
              <w:jc w:val="left"/>
            </w:pPr>
          </w:p>
          <w:p w14:paraId="0DCD51FD" w14:textId="77777777" w:rsidR="00231B59" w:rsidRDefault="00231B59" w:rsidP="00820E1F">
            <w:pPr>
              <w:pStyle w:val="Sarakstarindkopa"/>
              <w:jc w:val="left"/>
            </w:pPr>
          </w:p>
          <w:p w14:paraId="366E223C" w14:textId="4B3897F9" w:rsidR="00252BC2" w:rsidRDefault="00AE08B1" w:rsidP="00820E1F">
            <w:pPr>
              <w:pStyle w:val="Sarakstarindkopa"/>
              <w:numPr>
                <w:ilvl w:val="0"/>
                <w:numId w:val="1"/>
              </w:numPr>
              <w:ind w:left="422"/>
              <w:jc w:val="left"/>
            </w:pPr>
            <w:r>
              <w:rPr>
                <w:szCs w:val="28"/>
              </w:rPr>
              <w:t xml:space="preserve">Jau šobrīd </w:t>
            </w:r>
            <w:r w:rsidR="00E52293" w:rsidRPr="00B274DA">
              <w:rPr>
                <w:szCs w:val="28"/>
              </w:rPr>
              <w:t xml:space="preserve">2005.gada 15.novembra Ministru kabineta noteikumiem </w:t>
            </w:r>
            <w:r w:rsidR="00E52293" w:rsidRPr="00D14C07">
              <w:rPr>
                <w:szCs w:val="28"/>
              </w:rPr>
              <w:t>Nr. 857</w:t>
            </w:r>
            <w:r w:rsidR="00E52293">
              <w:rPr>
                <w:szCs w:val="28"/>
              </w:rPr>
              <w:t xml:space="preserve"> </w:t>
            </w:r>
            <w:r w:rsidR="00231B59">
              <w:t xml:space="preserve">ir </w:t>
            </w:r>
            <w:r w:rsidR="00015685">
              <w:t>veidoti, lai maksimāli atvieglotu administratīvo slogu pakalpojuma sniedzējam</w:t>
            </w:r>
            <w:r w:rsidR="00231B59">
              <w:t xml:space="preserve">. Tie </w:t>
            </w:r>
            <w:r w:rsidR="00015685">
              <w:t>paredz minimālu iz</w:t>
            </w:r>
            <w:r w:rsidR="00D614AF">
              <w:t>s</w:t>
            </w:r>
            <w:r w:rsidR="00015685">
              <w:t>ekojamības dokumentu un atskaišu iesniegšanu</w:t>
            </w:r>
            <w:r w:rsidR="00231B59">
              <w:t>.</w:t>
            </w:r>
          </w:p>
          <w:p w14:paraId="6E9C61F7" w14:textId="0067212B" w:rsidR="00CA45B7" w:rsidRDefault="00CA45B7" w:rsidP="00820E1F">
            <w:pPr>
              <w:jc w:val="left"/>
            </w:pPr>
          </w:p>
          <w:p w14:paraId="33CADA8E" w14:textId="77777777" w:rsidR="00CA45B7" w:rsidRDefault="00CA45B7" w:rsidP="00820E1F">
            <w:pPr>
              <w:jc w:val="left"/>
            </w:pPr>
          </w:p>
          <w:p w14:paraId="1AB07EF5" w14:textId="77777777" w:rsidR="00252BC2" w:rsidRDefault="00252BC2" w:rsidP="00820E1F">
            <w:pPr>
              <w:jc w:val="left"/>
            </w:pPr>
          </w:p>
          <w:p w14:paraId="02B085FE" w14:textId="693D7DAA" w:rsidR="00015685" w:rsidRDefault="00B75613" w:rsidP="00820E1F">
            <w:pPr>
              <w:pStyle w:val="Sarakstarindkopa"/>
              <w:numPr>
                <w:ilvl w:val="0"/>
                <w:numId w:val="1"/>
              </w:numPr>
              <w:ind w:left="422"/>
              <w:jc w:val="left"/>
            </w:pPr>
            <w:r>
              <w:t>Likuma “</w:t>
            </w:r>
            <w:r w:rsidRPr="00B75613">
              <w:t>Par palīdzību dzīvokļa jautājumu risināšanā</w:t>
            </w:r>
            <w:r>
              <w:t xml:space="preserve">” </w:t>
            </w:r>
            <w:r w:rsidR="00015685" w:rsidRPr="00015685">
              <w:t>16. pant</w:t>
            </w:r>
            <w:r w:rsidR="00457472">
              <w:t xml:space="preserve">ā ir </w:t>
            </w:r>
            <w:r w:rsidR="00015685" w:rsidRPr="00015685">
              <w:t xml:space="preserve"> </w:t>
            </w:r>
            <w:r w:rsidR="00457472">
              <w:t>n</w:t>
            </w:r>
            <w:r w:rsidR="00457472" w:rsidRPr="00457472">
              <w:t>oteikumi, kādiem jāatbilst izīrējamai dzīvojamai telpai</w:t>
            </w:r>
            <w:r w:rsidR="00457472">
              <w:t>.</w:t>
            </w:r>
            <w:r w:rsidR="002E33BD">
              <w:t xml:space="preserve"> Taču realitātē izpratne par dzīvojamo telpu atbilstību ikdienas lietošanai ir atšķirīga. </w:t>
            </w:r>
          </w:p>
          <w:p w14:paraId="4911210A" w14:textId="082F45CB" w:rsidR="005C4D3B" w:rsidRDefault="005C4D3B" w:rsidP="00820E1F">
            <w:pPr>
              <w:pStyle w:val="Sarakstarindkopa"/>
              <w:jc w:val="left"/>
            </w:pPr>
          </w:p>
          <w:p w14:paraId="189525CF" w14:textId="77777777" w:rsidR="00CA45B7" w:rsidRDefault="00CA45B7" w:rsidP="00820E1F">
            <w:pPr>
              <w:pStyle w:val="Sarakstarindkopa"/>
              <w:jc w:val="left"/>
            </w:pPr>
          </w:p>
          <w:p w14:paraId="5BB56416" w14:textId="77777777" w:rsidR="008E2E4E" w:rsidRDefault="008E2E4E" w:rsidP="00252BC2">
            <w:pPr>
              <w:jc w:val="left"/>
            </w:pPr>
          </w:p>
          <w:p w14:paraId="7044C90A" w14:textId="7072F2D1" w:rsidR="008E2E4E" w:rsidRPr="00176A94" w:rsidRDefault="009E6FB1" w:rsidP="00820E1F">
            <w:pPr>
              <w:pStyle w:val="Sarakstarindkopa"/>
              <w:numPr>
                <w:ilvl w:val="0"/>
                <w:numId w:val="1"/>
              </w:numPr>
              <w:ind w:left="422"/>
              <w:jc w:val="left"/>
              <w:rPr>
                <w:szCs w:val="28"/>
              </w:rPr>
            </w:pPr>
            <w:r w:rsidRPr="00CF0AC2">
              <w:rPr>
                <w:szCs w:val="28"/>
              </w:rPr>
              <w:t>Informatīvajā ziņojumā</w:t>
            </w:r>
            <w:r w:rsidR="00FA0B03" w:rsidRPr="00CF0AC2">
              <w:rPr>
                <w:szCs w:val="28"/>
              </w:rPr>
              <w:t xml:space="preserve"> </w:t>
            </w:r>
            <w:r w:rsidRPr="00CF0AC2">
              <w:rPr>
                <w:szCs w:val="28"/>
              </w:rPr>
              <w:t xml:space="preserve">priekšlikums </w:t>
            </w:r>
            <w:r w:rsidR="00FA0B03" w:rsidRPr="00CF0AC2">
              <w:rPr>
                <w:szCs w:val="28"/>
              </w:rPr>
              <w:t xml:space="preserve">ietverts, kas paredz </w:t>
            </w:r>
            <w:r w:rsidR="00CF0AC2" w:rsidRPr="00CF0AC2">
              <w:rPr>
                <w:szCs w:val="28"/>
              </w:rPr>
              <w:t xml:space="preserve">atbalstīt transporta </w:t>
            </w:r>
            <w:r w:rsidR="00CF0AC2" w:rsidRPr="00CF0AC2">
              <w:rPr>
                <w:szCs w:val="28"/>
              </w:rPr>
              <w:lastRenderedPageBreak/>
              <w:t>izdevumu kompensēšanu darba attiecību uzsākšanai</w:t>
            </w:r>
            <w:r w:rsidR="00D27507">
              <w:rPr>
                <w:szCs w:val="28"/>
              </w:rPr>
              <w:t>.</w:t>
            </w:r>
          </w:p>
          <w:p w14:paraId="668DC013" w14:textId="77777777" w:rsidR="00FC27AA" w:rsidRDefault="00FC27AA" w:rsidP="00820E1F">
            <w:pPr>
              <w:jc w:val="left"/>
            </w:pPr>
          </w:p>
          <w:p w14:paraId="1C1A7466" w14:textId="623406B9" w:rsidR="00F876DB" w:rsidRDefault="00F876DB" w:rsidP="00820E1F">
            <w:pPr>
              <w:jc w:val="left"/>
              <w:rPr>
                <w:rStyle w:val="Hipersaite"/>
                <w:color w:val="auto"/>
                <w:u w:val="none"/>
              </w:rPr>
            </w:pPr>
            <w:r w:rsidRPr="0093495B">
              <w:t xml:space="preserve">2. </w:t>
            </w:r>
            <w:r w:rsidR="00495D11">
              <w:t>I</w:t>
            </w:r>
            <w:r w:rsidR="004A2EF6">
              <w:t>nformatīvajā ziņojumā</w:t>
            </w:r>
            <w:r w:rsidR="0093495B">
              <w:t xml:space="preserve"> ir minēts, ka d</w:t>
            </w:r>
            <w:r w:rsidRPr="0093495B">
              <w:t xml:space="preserve">etalizētāk par plānotajām aktivitātēm un pakalpojumiem </w:t>
            </w:r>
            <w:r w:rsidR="0093495B">
              <w:t xml:space="preserve">var </w:t>
            </w:r>
            <w:r w:rsidRPr="0093495B">
              <w:t xml:space="preserve">skatīt </w:t>
            </w:r>
            <w:hyperlink r:id="rId7" w:history="1">
              <w:r w:rsidRPr="0093495B">
                <w:rPr>
                  <w:rStyle w:val="Hipersaite"/>
                </w:rPr>
                <w:t>https://likumi.lv/ta/id/338032-par-psihiskas-veselibas-aprupes-organizesanas-uzlabosanas-planu-2023-2025-gadam</w:t>
              </w:r>
            </w:hyperlink>
            <w:r w:rsidR="007748CD" w:rsidRPr="007748CD">
              <w:rPr>
                <w:rStyle w:val="Hipersaite"/>
                <w:color w:val="auto"/>
                <w:u w:val="none"/>
              </w:rPr>
              <w:t xml:space="preserve">. </w:t>
            </w:r>
          </w:p>
          <w:p w14:paraId="00F2DB5A" w14:textId="77777777" w:rsidR="00F04D93" w:rsidRPr="0093495B" w:rsidRDefault="00F04D93" w:rsidP="00820E1F">
            <w:pPr>
              <w:jc w:val="left"/>
            </w:pPr>
          </w:p>
          <w:p w14:paraId="63A6D08E" w14:textId="1DC95CC9" w:rsidR="00F876DB" w:rsidRDefault="00F876DB" w:rsidP="00820E1F">
            <w:pPr>
              <w:jc w:val="left"/>
            </w:pPr>
            <w:r>
              <w:t xml:space="preserve">3. </w:t>
            </w:r>
            <w:r w:rsidR="00495D11">
              <w:t>Izstrādājot Informatīvā ziņojuma projektu, d</w:t>
            </w:r>
            <w:r>
              <w:t xml:space="preserve">iskusijās ar </w:t>
            </w:r>
            <w:r w:rsidR="00E52293">
              <w:t>Izglītības un zinātnes ministriju</w:t>
            </w:r>
            <w:r>
              <w:t xml:space="preserve"> tika panākta vienošanās par</w:t>
            </w:r>
            <w:r w:rsidR="007655A6">
              <w:t xml:space="preserve"> </w:t>
            </w:r>
            <w:r w:rsidR="00495D11">
              <w:t xml:space="preserve">informatīvajā ziņojumā norādītā jautājuma iespējamo risinājumu, proti, tai skaitā, </w:t>
            </w:r>
            <w:r w:rsidR="007655A6" w:rsidRPr="00495D11">
              <w:t xml:space="preserve">integrējot </w:t>
            </w:r>
            <w:r w:rsidR="00495D11" w:rsidRPr="00495D11">
              <w:t>veselības mācības programmu</w:t>
            </w:r>
            <w:r w:rsidR="007655A6" w:rsidRPr="00495D11">
              <w:t xml:space="preserve"> starpnozaru mācību priekšmetos</w:t>
            </w:r>
            <w:r w:rsidR="00495D11" w:rsidRPr="00495D11">
              <w:t>.</w:t>
            </w:r>
          </w:p>
          <w:p w14:paraId="2DD05565" w14:textId="77777777" w:rsidR="00A87C46" w:rsidRDefault="00A87C46" w:rsidP="00820E1F">
            <w:pPr>
              <w:jc w:val="left"/>
            </w:pPr>
          </w:p>
          <w:p w14:paraId="7A1913A7" w14:textId="77777777" w:rsidR="00AC4AAB" w:rsidRDefault="00AC4AAB" w:rsidP="00820E1F">
            <w:pPr>
              <w:jc w:val="left"/>
            </w:pPr>
          </w:p>
          <w:p w14:paraId="1E5879EA" w14:textId="3E97C43C" w:rsidR="00E70762" w:rsidRDefault="00965714" w:rsidP="00820E1F">
            <w:pPr>
              <w:jc w:val="left"/>
            </w:pPr>
            <w:r>
              <w:t xml:space="preserve">4. </w:t>
            </w:r>
            <w:r w:rsidR="00D27507">
              <w:t>Informatīvajā ziņojumā</w:t>
            </w:r>
            <w:r>
              <w:t xml:space="preserve"> ietverts attiecīgais priekšlikums. </w:t>
            </w:r>
          </w:p>
          <w:p w14:paraId="124B8BC0" w14:textId="70452B40" w:rsidR="00CE543C" w:rsidRDefault="00CE543C" w:rsidP="00820E1F">
            <w:pPr>
              <w:jc w:val="left"/>
            </w:pPr>
          </w:p>
          <w:p w14:paraId="326C5FD9" w14:textId="02A5C581" w:rsidR="00CE6135" w:rsidRDefault="00CE6135" w:rsidP="00820E1F">
            <w:pPr>
              <w:jc w:val="left"/>
            </w:pPr>
          </w:p>
          <w:p w14:paraId="2C9685C9" w14:textId="77777777" w:rsidR="00CE6135" w:rsidRDefault="00CE6135" w:rsidP="00820E1F">
            <w:pPr>
              <w:jc w:val="left"/>
            </w:pPr>
          </w:p>
          <w:p w14:paraId="34431CD0" w14:textId="77777777" w:rsidR="00F037CC" w:rsidRDefault="00F037CC" w:rsidP="00820E1F">
            <w:pPr>
              <w:jc w:val="left"/>
            </w:pPr>
          </w:p>
          <w:p w14:paraId="79DC1D9B" w14:textId="77777777" w:rsidR="00F037CC" w:rsidRDefault="00F037CC" w:rsidP="00820E1F">
            <w:pPr>
              <w:jc w:val="left"/>
            </w:pPr>
          </w:p>
          <w:p w14:paraId="57BB627A" w14:textId="77777777" w:rsidR="00F037CC" w:rsidRDefault="00F037CC" w:rsidP="00820E1F">
            <w:pPr>
              <w:jc w:val="left"/>
            </w:pPr>
          </w:p>
          <w:p w14:paraId="6DD3CC73" w14:textId="77777777" w:rsidR="00F037CC" w:rsidRDefault="00F037CC" w:rsidP="00820E1F">
            <w:pPr>
              <w:jc w:val="left"/>
            </w:pPr>
          </w:p>
          <w:p w14:paraId="3CA68313" w14:textId="77777777" w:rsidR="00F037CC" w:rsidRDefault="00F037CC" w:rsidP="00820E1F">
            <w:pPr>
              <w:jc w:val="left"/>
            </w:pPr>
          </w:p>
          <w:p w14:paraId="0E60D3D6" w14:textId="77777777" w:rsidR="00F037CC" w:rsidRDefault="00F037CC" w:rsidP="00820E1F">
            <w:pPr>
              <w:jc w:val="left"/>
            </w:pPr>
          </w:p>
          <w:p w14:paraId="54D615D2" w14:textId="77777777" w:rsidR="00F037CC" w:rsidRDefault="00F037CC" w:rsidP="00820E1F">
            <w:pPr>
              <w:jc w:val="left"/>
            </w:pPr>
          </w:p>
          <w:p w14:paraId="3A829132" w14:textId="795105A2" w:rsidR="00E70762" w:rsidRDefault="00E70762" w:rsidP="00820E1F">
            <w:pPr>
              <w:jc w:val="left"/>
            </w:pPr>
            <w:r>
              <w:t xml:space="preserve">5. </w:t>
            </w:r>
            <w:r w:rsidR="006F1199">
              <w:t>Minētais pasākums ir plānots Sabiedrības veselības pamatnostādnēs 2021.-2027.gadam.</w:t>
            </w:r>
            <w:r w:rsidR="00D70C4B">
              <w:t xml:space="preserve"> </w:t>
            </w:r>
            <w:r w:rsidR="00CE543C">
              <w:t xml:space="preserve">Papildu informācija pieejama: </w:t>
            </w:r>
            <w:hyperlink r:id="rId8" w:history="1">
              <w:r w:rsidR="009F48ED" w:rsidRPr="006676FB">
                <w:rPr>
                  <w:rStyle w:val="Hipersaite"/>
                </w:rPr>
                <w:t>https://likumi.lv/ta/id/332751-sabiedribas-veselibas-pamatnostadnes-2021-2027-gadam</w:t>
              </w:r>
            </w:hyperlink>
            <w:r w:rsidR="00234ACC" w:rsidRPr="00234ACC">
              <w:rPr>
                <w:rStyle w:val="Hipersaite"/>
                <w:color w:val="auto"/>
                <w:u w:val="none"/>
              </w:rPr>
              <w:t>.</w:t>
            </w:r>
          </w:p>
          <w:p w14:paraId="15139FFA" w14:textId="77777777" w:rsidR="009F48ED" w:rsidRDefault="009F48ED" w:rsidP="00820E1F">
            <w:pPr>
              <w:jc w:val="left"/>
            </w:pPr>
          </w:p>
          <w:p w14:paraId="2BDA27E0" w14:textId="7FD5ADA2" w:rsidR="00F047F4" w:rsidRDefault="00F047F4" w:rsidP="00820E1F">
            <w:pPr>
              <w:jc w:val="left"/>
            </w:pPr>
          </w:p>
          <w:p w14:paraId="43732AEB" w14:textId="77777777" w:rsidR="00F04D93" w:rsidRDefault="00F04D93" w:rsidP="00820E1F">
            <w:pPr>
              <w:jc w:val="left"/>
            </w:pPr>
          </w:p>
          <w:p w14:paraId="733B40EB" w14:textId="77777777" w:rsidR="00F047F4" w:rsidRDefault="00F047F4" w:rsidP="00820E1F">
            <w:pPr>
              <w:jc w:val="left"/>
            </w:pPr>
          </w:p>
          <w:p w14:paraId="01735144" w14:textId="3F7A57A0" w:rsidR="0008703A" w:rsidRDefault="00DF0AFC" w:rsidP="00820E1F">
            <w:pPr>
              <w:jc w:val="left"/>
            </w:pPr>
            <w:r>
              <w:t xml:space="preserve">6. </w:t>
            </w:r>
            <w:r w:rsidR="00074CB9" w:rsidRPr="00AE4DED">
              <w:t xml:space="preserve">Pasākumu </w:t>
            </w:r>
            <w:r w:rsidR="00AE4DED">
              <w:t>Eiropas Savienības kohēzijas politikas programmas 2021.–2027. gadam ietvaros Bērnu aizsardzības centra īstenotajā ESF Plus līdzfinansēto projektā Nr. 4.3.6.5/1/24/I/001 “Atbalsta pasākumi bērniem ar uzvedības vai atkarību problēmām un to ģimenēm”. Saskaņā ar noslē</w:t>
            </w:r>
            <w:r w:rsidR="00C606AA">
              <w:t>gto</w:t>
            </w:r>
            <w:r w:rsidR="00AE4DED">
              <w:t xml:space="preserve"> iepirkuma līgumu Nr. 4.2-4/169</w:t>
            </w:r>
            <w:r w:rsidR="00C606AA">
              <w:t xml:space="preserve"> pakalpojuma pieejamība tiks nodrošināta līdz 2029. gadam</w:t>
            </w:r>
            <w:r w:rsidR="0093063C">
              <w:t xml:space="preserve">, </w:t>
            </w:r>
            <w:r w:rsidR="00ED52D5">
              <w:t xml:space="preserve">šobrīd plānots </w:t>
            </w:r>
            <w:proofErr w:type="spellStart"/>
            <w:r w:rsidR="00ED52D5">
              <w:t>mentora</w:t>
            </w:r>
            <w:proofErr w:type="spellEnd"/>
            <w:r w:rsidR="00ED52D5">
              <w:t xml:space="preserve"> pakalpojumu nodrošināt ne mazāk kā 68 bērniem, taču plānots bērnu skaitu palielināt. </w:t>
            </w:r>
          </w:p>
          <w:p w14:paraId="1B905469" w14:textId="77777777" w:rsidR="00F047F4" w:rsidRDefault="00F047F4" w:rsidP="00820E1F">
            <w:pPr>
              <w:jc w:val="left"/>
            </w:pPr>
          </w:p>
          <w:p w14:paraId="67D15ED4" w14:textId="1E0F0E57" w:rsidR="0008703A" w:rsidRDefault="008F5700" w:rsidP="00820E1F">
            <w:pPr>
              <w:jc w:val="left"/>
            </w:pPr>
            <w:r>
              <w:t xml:space="preserve">7. </w:t>
            </w:r>
            <w:r w:rsidR="00AA27AD">
              <w:t>Informatīvā ziņojuma redakcija precizēta</w:t>
            </w:r>
            <w:r w:rsidR="000852B5">
              <w:t>.</w:t>
            </w:r>
            <w:r w:rsidR="00AA27AD">
              <w:t xml:space="preserve"> </w:t>
            </w:r>
          </w:p>
          <w:p w14:paraId="5565ABC7" w14:textId="0B6A4881" w:rsidR="0008703A" w:rsidRDefault="0008703A" w:rsidP="00820E1F">
            <w:pPr>
              <w:jc w:val="left"/>
            </w:pPr>
          </w:p>
          <w:p w14:paraId="7F917001" w14:textId="77777777" w:rsidR="0008703A" w:rsidRDefault="0008703A" w:rsidP="00820E1F">
            <w:pPr>
              <w:jc w:val="left"/>
            </w:pPr>
          </w:p>
          <w:p w14:paraId="7A37D863" w14:textId="77777777" w:rsidR="0008703A" w:rsidRDefault="0008703A" w:rsidP="00820E1F">
            <w:pPr>
              <w:jc w:val="left"/>
            </w:pPr>
          </w:p>
          <w:p w14:paraId="40A686A6" w14:textId="77777777" w:rsidR="0008703A" w:rsidRDefault="0008703A" w:rsidP="00820E1F">
            <w:pPr>
              <w:jc w:val="left"/>
            </w:pPr>
          </w:p>
          <w:p w14:paraId="3EE98C75" w14:textId="77777777" w:rsidR="0008703A" w:rsidRDefault="0008703A" w:rsidP="00820E1F">
            <w:pPr>
              <w:jc w:val="left"/>
            </w:pPr>
          </w:p>
          <w:p w14:paraId="3D8A2638" w14:textId="77777777" w:rsidR="0008703A" w:rsidRDefault="0008703A" w:rsidP="00820E1F">
            <w:pPr>
              <w:jc w:val="left"/>
            </w:pPr>
          </w:p>
          <w:p w14:paraId="4168A58D" w14:textId="77777777" w:rsidR="0008703A" w:rsidRDefault="0008703A" w:rsidP="00820E1F">
            <w:pPr>
              <w:jc w:val="left"/>
            </w:pPr>
          </w:p>
          <w:p w14:paraId="4EBE7B0E" w14:textId="7C839D33" w:rsidR="00F037CC" w:rsidRDefault="00F037CC" w:rsidP="00820E1F">
            <w:pPr>
              <w:jc w:val="left"/>
            </w:pPr>
          </w:p>
          <w:p w14:paraId="6032BAEA" w14:textId="153999EC" w:rsidR="00F037CC" w:rsidRDefault="00F037CC" w:rsidP="00820E1F">
            <w:pPr>
              <w:jc w:val="left"/>
            </w:pPr>
          </w:p>
          <w:p w14:paraId="5DD2B053" w14:textId="76C345D4" w:rsidR="00F037CC" w:rsidRDefault="00F037CC" w:rsidP="00820E1F">
            <w:pPr>
              <w:jc w:val="left"/>
            </w:pPr>
          </w:p>
          <w:p w14:paraId="3C5AC283" w14:textId="0B030262" w:rsidR="00F037CC" w:rsidRDefault="00F037CC" w:rsidP="00820E1F">
            <w:pPr>
              <w:jc w:val="left"/>
            </w:pPr>
          </w:p>
          <w:p w14:paraId="0D7F32F6" w14:textId="77777777" w:rsidR="00F047F4" w:rsidRDefault="00F047F4" w:rsidP="00820E1F">
            <w:pPr>
              <w:jc w:val="left"/>
            </w:pPr>
          </w:p>
          <w:p w14:paraId="6ABF4D99" w14:textId="4810C55E" w:rsidR="00F037CC" w:rsidRDefault="00F037CC" w:rsidP="00820E1F">
            <w:pPr>
              <w:jc w:val="left"/>
            </w:pPr>
          </w:p>
          <w:p w14:paraId="467083D6" w14:textId="657E76AA" w:rsidR="00F037CC" w:rsidRDefault="00F037CC" w:rsidP="00820E1F">
            <w:pPr>
              <w:jc w:val="left"/>
            </w:pPr>
          </w:p>
          <w:p w14:paraId="266B24D3" w14:textId="30B9C506" w:rsidR="0008703A" w:rsidRDefault="00F037CC" w:rsidP="00820E1F">
            <w:pPr>
              <w:jc w:val="left"/>
            </w:pPr>
            <w:r>
              <w:t xml:space="preserve">8. </w:t>
            </w:r>
            <w:r w:rsidR="00A56808">
              <w:t xml:space="preserve">Ministrijām un citām institūcijām informatīvajā ziņojumā paredzēto pasākumu īstenošanu 2025. gadā nodrošināt no piešķirtajiem valsts budžeta līdzekļiem. Jautājumu par papildu valsts budžeta līdzekļu piešķiršanu informatīvajā ziņojumā paredzēto pasākumu īstenošanai 2026. gadā un turpmākajos gados izskatīt Ministru kabinetā likumprojekta par valsts budžetu kārtējam gadam un vidēja termiņa budžeta ietvaru sagatavošanas un izskatīšanas procesā kopā ar visu ministriju un citu centrālo valsts iestāžu iesniegtajiem pieteikumiem prioritārajiem pasākumiem atbilstoši valsts budžeta finansiālajām iespējām. </w:t>
            </w:r>
            <w:r w:rsidR="003D04F6">
              <w:t xml:space="preserve"> </w:t>
            </w:r>
          </w:p>
        </w:tc>
      </w:tr>
      <w:bookmarkEnd w:id="0"/>
      <w:bookmarkEnd w:id="1"/>
    </w:tbl>
    <w:p w14:paraId="30A2D3CA" w14:textId="77777777" w:rsidR="001B03CC" w:rsidRDefault="001B03CC"/>
    <w:sectPr w:rsidR="001B03CC">
      <w:headerReference w:type="default" r:id="rId9"/>
      <w:footerReference w:type="default" r:id="rId10"/>
      <w:headerReference w:type="first" r:id="rId11"/>
      <w:footerReference w:type="first" r:id="rId12"/>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78EAB6" w14:textId="77777777" w:rsidR="001B03CC" w:rsidRDefault="005F08FE">
      <w:r>
        <w:separator/>
      </w:r>
    </w:p>
  </w:endnote>
  <w:endnote w:type="continuationSeparator" w:id="0">
    <w:p w14:paraId="69EAFBD8" w14:textId="77777777" w:rsidR="001B03CC" w:rsidRDefault="005F0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A2DB6" w14:textId="77777777" w:rsidR="008337F2" w:rsidRDefault="005F08FE">
    <w:pPr>
      <w:jc w:val="right"/>
    </w:pPr>
    <w:r>
      <w:rPr>
        <w:sz w:val="24"/>
        <w:szCs w:val="24"/>
      </w:rPr>
      <w:fldChar w:fldCharType="begin"/>
    </w:r>
    <w:r>
      <w:rPr>
        <w:sz w:val="24"/>
        <w:szCs w:val="24"/>
      </w:rPr>
      <w:instrText>PAGE</w:instrText>
    </w:r>
    <w:r>
      <w:rPr>
        <w:sz w:val="24"/>
        <w:szCs w:val="24"/>
      </w:rPr>
      <w:fldChar w:fldCharType="separate"/>
    </w:r>
    <w:r w:rsidR="00CD713B">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5B5D8" w14:textId="77777777" w:rsidR="001B03CC" w:rsidRDefault="005F08FE">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6C0077" w14:textId="77777777" w:rsidR="001B03CC" w:rsidRDefault="005F08FE">
      <w:r>
        <w:separator/>
      </w:r>
    </w:p>
  </w:footnote>
  <w:footnote w:type="continuationSeparator" w:id="0">
    <w:p w14:paraId="33C247D7" w14:textId="77777777" w:rsidR="001B03CC" w:rsidRDefault="005F0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11CCC" w14:textId="77777777" w:rsidR="008337F2" w:rsidRDefault="005F08FE">
    <w:pPr>
      <w:pStyle w:val="Galvene"/>
      <w:contextualSpacing w:val="0"/>
    </w:pPr>
    <w:r>
      <w:t>Viedokļu pārskats 24-TA-2594</w:t>
    </w:r>
    <w:r>
      <w:br/>
      <w:t>Izdrukāts 12.11.2024. 16.56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FA767" w14:textId="77777777" w:rsidR="008337F2" w:rsidRDefault="005F08FE">
    <w:pPr>
      <w:pStyle w:val="Galvene"/>
      <w:contextualSpacing w:val="0"/>
    </w:pPr>
    <w:r>
      <w:t>Viedokļu pārskats 24-TA-2594</w:t>
    </w:r>
    <w:r>
      <w:br/>
      <w:t>Izdrukāts 12.11.2024. 16.56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767C49"/>
    <w:multiLevelType w:val="hybridMultilevel"/>
    <w:tmpl w:val="9D566EE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51D346CB"/>
    <w:multiLevelType w:val="hybridMultilevel"/>
    <w:tmpl w:val="42B6B18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7F2"/>
    <w:rsid w:val="00006334"/>
    <w:rsid w:val="00015685"/>
    <w:rsid w:val="000248F4"/>
    <w:rsid w:val="00034BB7"/>
    <w:rsid w:val="00045F65"/>
    <w:rsid w:val="00074CB9"/>
    <w:rsid w:val="0008143C"/>
    <w:rsid w:val="00081CF1"/>
    <w:rsid w:val="000852B5"/>
    <w:rsid w:val="0008703A"/>
    <w:rsid w:val="000B4B4B"/>
    <w:rsid w:val="000B4E4B"/>
    <w:rsid w:val="000D21DF"/>
    <w:rsid w:val="00147120"/>
    <w:rsid w:val="00165896"/>
    <w:rsid w:val="00173B6B"/>
    <w:rsid w:val="00173BF9"/>
    <w:rsid w:val="00176A94"/>
    <w:rsid w:val="001B03CC"/>
    <w:rsid w:val="001C3AC9"/>
    <w:rsid w:val="001F1784"/>
    <w:rsid w:val="001F40BC"/>
    <w:rsid w:val="002009AE"/>
    <w:rsid w:val="002126B4"/>
    <w:rsid w:val="002141EE"/>
    <w:rsid w:val="00222F3B"/>
    <w:rsid w:val="00231B59"/>
    <w:rsid w:val="00234ACC"/>
    <w:rsid w:val="00246348"/>
    <w:rsid w:val="00252BC2"/>
    <w:rsid w:val="002640D3"/>
    <w:rsid w:val="00272AF1"/>
    <w:rsid w:val="002A5728"/>
    <w:rsid w:val="002E33BD"/>
    <w:rsid w:val="00343938"/>
    <w:rsid w:val="003641C4"/>
    <w:rsid w:val="0036786A"/>
    <w:rsid w:val="00393703"/>
    <w:rsid w:val="003A1BB9"/>
    <w:rsid w:val="003B3060"/>
    <w:rsid w:val="003C3D32"/>
    <w:rsid w:val="003C4A49"/>
    <w:rsid w:val="003D04F6"/>
    <w:rsid w:val="00411F69"/>
    <w:rsid w:val="00441059"/>
    <w:rsid w:val="00457472"/>
    <w:rsid w:val="004835D3"/>
    <w:rsid w:val="00495D11"/>
    <w:rsid w:val="004A2EF6"/>
    <w:rsid w:val="00572279"/>
    <w:rsid w:val="00583179"/>
    <w:rsid w:val="005A2D42"/>
    <w:rsid w:val="005B1E59"/>
    <w:rsid w:val="005C4D3B"/>
    <w:rsid w:val="005D2977"/>
    <w:rsid w:val="005D336F"/>
    <w:rsid w:val="005F08FE"/>
    <w:rsid w:val="00601A33"/>
    <w:rsid w:val="006153FD"/>
    <w:rsid w:val="00670735"/>
    <w:rsid w:val="006725B4"/>
    <w:rsid w:val="006926BF"/>
    <w:rsid w:val="006A196D"/>
    <w:rsid w:val="006E43DB"/>
    <w:rsid w:val="006F1199"/>
    <w:rsid w:val="006F6CB4"/>
    <w:rsid w:val="0070306F"/>
    <w:rsid w:val="007642A0"/>
    <w:rsid w:val="007655A6"/>
    <w:rsid w:val="007748CD"/>
    <w:rsid w:val="00782CC2"/>
    <w:rsid w:val="007973F7"/>
    <w:rsid w:val="007B32A5"/>
    <w:rsid w:val="007B678C"/>
    <w:rsid w:val="0081607C"/>
    <w:rsid w:val="00820E1F"/>
    <w:rsid w:val="008337F2"/>
    <w:rsid w:val="00836DC3"/>
    <w:rsid w:val="008B11A6"/>
    <w:rsid w:val="008E2E4E"/>
    <w:rsid w:val="008F5700"/>
    <w:rsid w:val="0093063C"/>
    <w:rsid w:val="0093495B"/>
    <w:rsid w:val="0095368F"/>
    <w:rsid w:val="009618F9"/>
    <w:rsid w:val="00965714"/>
    <w:rsid w:val="00973723"/>
    <w:rsid w:val="009A2FD2"/>
    <w:rsid w:val="009A7561"/>
    <w:rsid w:val="009D73B2"/>
    <w:rsid w:val="009E6FB1"/>
    <w:rsid w:val="009E70D6"/>
    <w:rsid w:val="009F0DD7"/>
    <w:rsid w:val="009F48ED"/>
    <w:rsid w:val="00A25560"/>
    <w:rsid w:val="00A450CA"/>
    <w:rsid w:val="00A56808"/>
    <w:rsid w:val="00A87C46"/>
    <w:rsid w:val="00AA27AD"/>
    <w:rsid w:val="00AB4C18"/>
    <w:rsid w:val="00AC4AAB"/>
    <w:rsid w:val="00AD785D"/>
    <w:rsid w:val="00AE08B1"/>
    <w:rsid w:val="00AE4DED"/>
    <w:rsid w:val="00B00F65"/>
    <w:rsid w:val="00B03DFE"/>
    <w:rsid w:val="00B274DA"/>
    <w:rsid w:val="00B579E2"/>
    <w:rsid w:val="00B75613"/>
    <w:rsid w:val="00BA1F73"/>
    <w:rsid w:val="00BA1FF9"/>
    <w:rsid w:val="00BA4EDF"/>
    <w:rsid w:val="00BE339D"/>
    <w:rsid w:val="00BF056B"/>
    <w:rsid w:val="00C0225B"/>
    <w:rsid w:val="00C14920"/>
    <w:rsid w:val="00C606AA"/>
    <w:rsid w:val="00C65F22"/>
    <w:rsid w:val="00CA45B7"/>
    <w:rsid w:val="00CC6A4E"/>
    <w:rsid w:val="00CD58BC"/>
    <w:rsid w:val="00CD713B"/>
    <w:rsid w:val="00CE543C"/>
    <w:rsid w:val="00CE6135"/>
    <w:rsid w:val="00CF0AC2"/>
    <w:rsid w:val="00D14C07"/>
    <w:rsid w:val="00D20BFA"/>
    <w:rsid w:val="00D27507"/>
    <w:rsid w:val="00D508F4"/>
    <w:rsid w:val="00D575AC"/>
    <w:rsid w:val="00D614AF"/>
    <w:rsid w:val="00D70C4B"/>
    <w:rsid w:val="00D872D4"/>
    <w:rsid w:val="00DC1680"/>
    <w:rsid w:val="00DE325A"/>
    <w:rsid w:val="00DF0AFC"/>
    <w:rsid w:val="00DF4176"/>
    <w:rsid w:val="00E134C1"/>
    <w:rsid w:val="00E3492B"/>
    <w:rsid w:val="00E4007B"/>
    <w:rsid w:val="00E46B0E"/>
    <w:rsid w:val="00E5029E"/>
    <w:rsid w:val="00E52293"/>
    <w:rsid w:val="00E663A9"/>
    <w:rsid w:val="00E70762"/>
    <w:rsid w:val="00E75130"/>
    <w:rsid w:val="00ED52D5"/>
    <w:rsid w:val="00F037CC"/>
    <w:rsid w:val="00F047F4"/>
    <w:rsid w:val="00F04D93"/>
    <w:rsid w:val="00F54363"/>
    <w:rsid w:val="00F616AF"/>
    <w:rsid w:val="00F61A61"/>
    <w:rsid w:val="00F876DB"/>
    <w:rsid w:val="00FA0B03"/>
    <w:rsid w:val="00FA5A8E"/>
    <w:rsid w:val="00FC27A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BE105"/>
  <w15:docId w15:val="{57269DE2-2D7D-4C1B-950B-2D936286E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uiPriority w:val="9"/>
    <w:qFormat/>
    <w:pPr>
      <w:spacing w:after="120"/>
      <w:contextualSpacing/>
      <w:outlineLvl w:val="0"/>
    </w:pPr>
    <w:rPr>
      <w:rFonts w:ascii="Palatino" w:eastAsia="Palatino" w:hAnsi="Palatino" w:cs="Palatino"/>
      <w:sz w:val="36"/>
    </w:rPr>
  </w:style>
  <w:style w:type="paragraph" w:styleId="Virsraksts2">
    <w:name w:val="heading 2"/>
    <w:basedOn w:val="Parasts"/>
    <w:next w:val="Parasts"/>
    <w:uiPriority w:val="9"/>
    <w:semiHidden/>
    <w:unhideWhenUsed/>
    <w:qFormat/>
    <w:pPr>
      <w:spacing w:before="120" w:after="160"/>
      <w:contextualSpacing/>
      <w:outlineLvl w:val="1"/>
    </w:pPr>
    <w:rPr>
      <w:rFonts w:ascii="Arial" w:eastAsia="Arial" w:hAnsi="Arial" w:cs="Arial"/>
      <w:b/>
      <w:sz w:val="26"/>
    </w:rPr>
  </w:style>
  <w:style w:type="paragraph" w:styleId="Virsraksts3">
    <w:name w:val="heading 3"/>
    <w:basedOn w:val="Parasts"/>
    <w:next w:val="Parasts"/>
    <w:uiPriority w:val="9"/>
    <w:semiHidden/>
    <w:unhideWhenUsed/>
    <w:qFormat/>
    <w:pPr>
      <w:spacing w:before="120" w:after="160"/>
      <w:contextualSpacing/>
      <w:outlineLvl w:val="2"/>
    </w:pPr>
    <w:rPr>
      <w:rFonts w:ascii="Arial" w:eastAsia="Arial" w:hAnsi="Arial" w:cs="Arial"/>
      <w:b/>
      <w:i/>
      <w:color w:val="666666"/>
      <w:sz w:val="24"/>
    </w:rPr>
  </w:style>
  <w:style w:type="paragraph" w:styleId="Virsraksts4">
    <w:name w:val="heading 4"/>
    <w:basedOn w:val="Parasts"/>
    <w:next w:val="Parasts"/>
    <w:uiPriority w:val="9"/>
    <w:semiHidden/>
    <w:unhideWhenUsed/>
    <w:qFormat/>
    <w:pPr>
      <w:spacing w:before="120" w:after="120"/>
      <w:contextualSpacing/>
      <w:outlineLvl w:val="3"/>
    </w:pPr>
    <w:rPr>
      <w:rFonts w:ascii="Palatino" w:eastAsia="Palatino" w:hAnsi="Palatino" w:cs="Palatino"/>
      <w:b/>
      <w:sz w:val="24"/>
    </w:rPr>
  </w:style>
  <w:style w:type="paragraph" w:styleId="Virsraksts5">
    <w:name w:val="heading 5"/>
    <w:basedOn w:val="Parasts"/>
    <w:next w:val="Parasts"/>
    <w:uiPriority w:val="9"/>
    <w:semiHidden/>
    <w:unhideWhenUsed/>
    <w:qFormat/>
    <w:pPr>
      <w:spacing w:before="120" w:after="120"/>
      <w:contextualSpacing/>
      <w:outlineLvl w:val="4"/>
    </w:pPr>
    <w:rPr>
      <w:rFonts w:ascii="Arial" w:eastAsia="Arial" w:hAnsi="Arial" w:cs="Arial"/>
      <w:b/>
      <w:sz w:val="22"/>
    </w:rPr>
  </w:style>
  <w:style w:type="paragraph" w:styleId="Virsraksts6">
    <w:name w:val="heading 6"/>
    <w:basedOn w:val="Parasts"/>
    <w:next w:val="Parasts"/>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Nosaukums">
    <w:name w:val="Title"/>
    <w:basedOn w:val="Parasts"/>
    <w:next w:val="Parasts"/>
    <w:uiPriority w:val="10"/>
    <w:qFormat/>
    <w:pPr>
      <w:contextualSpacing/>
    </w:pPr>
    <w:rPr>
      <w:rFonts w:ascii="Palatino" w:eastAsia="Palatino" w:hAnsi="Palatino" w:cs="Palatino"/>
      <w:sz w:val="60"/>
    </w:rPr>
  </w:style>
  <w:style w:type="paragraph" w:styleId="Apakvirsraksts">
    <w:name w:val="Subtitle"/>
    <w:basedOn w:val="Parasts"/>
    <w:next w:val="Parasts"/>
    <w:uiPriority w:val="11"/>
    <w:qFormat/>
    <w:pPr>
      <w:spacing w:before="60"/>
      <w:contextualSpacing/>
    </w:pPr>
    <w:rPr>
      <w:rFonts w:ascii="Arial" w:eastAsia="Arial" w:hAnsi="Arial" w:cs="Arial"/>
    </w:rPr>
  </w:style>
  <w:style w:type="paragraph" w:customStyle="1" w:styleId="paragraph">
    <w:name w:val="paragraph"/>
    <w:basedOn w:val="Parasts"/>
    <w:next w:val="Parasts"/>
    <w:pPr>
      <w:contextualSpacing/>
    </w:pPr>
  </w:style>
  <w:style w:type="paragraph" w:customStyle="1" w:styleId="paragraphheader">
    <w:name w:val="paragraph_header"/>
    <w:basedOn w:val="Parasts"/>
    <w:next w:val="Parasts"/>
    <w:pPr>
      <w:spacing w:before="280" w:after="280"/>
      <w:contextualSpacing/>
    </w:pPr>
  </w:style>
  <w:style w:type="paragraph" w:styleId="Galvene">
    <w:name w:val="header"/>
    <w:basedOn w:val="Parasts"/>
    <w:next w:val="Parasts"/>
    <w:pPr>
      <w:spacing w:after="280"/>
      <w:contextualSpacing/>
      <w:jc w:val="right"/>
    </w:pPr>
    <w:rPr>
      <w:sz w:val="24"/>
    </w:rPr>
  </w:style>
  <w:style w:type="paragraph" w:customStyle="1" w:styleId="signeddocumentparagraph">
    <w:name w:val="signed_document_paragraph"/>
    <w:basedOn w:val="Parasts"/>
    <w:next w:val="Parasts"/>
    <w:pPr>
      <w:contextualSpacing/>
      <w:jc w:val="right"/>
    </w:pPr>
    <w:rPr>
      <w:sz w:val="24"/>
    </w:rPr>
  </w:style>
  <w:style w:type="paragraph" w:customStyle="1" w:styleId="boldparagraphheader">
    <w:name w:val="bold_paragraph_header"/>
    <w:basedOn w:val="Parasts"/>
    <w:next w:val="Parasts"/>
    <w:pPr>
      <w:contextualSpacing/>
      <w:jc w:val="center"/>
    </w:pPr>
    <w:rPr>
      <w:b/>
    </w:rPr>
  </w:style>
  <w:style w:type="table" w:customStyle="1" w:styleId="a">
    <w:basedOn w:val="Parastatabula"/>
    <w:tblPr>
      <w:tblStyleRowBandSize w:val="1"/>
      <w:tblStyleColBandSize w:val="1"/>
    </w:tblPr>
  </w:style>
  <w:style w:type="paragraph" w:styleId="Sarakstarindkopa">
    <w:name w:val="List Paragraph"/>
    <w:basedOn w:val="Parasts"/>
    <w:uiPriority w:val="34"/>
    <w:qFormat/>
    <w:rsid w:val="00CD713B"/>
    <w:pPr>
      <w:ind w:left="720"/>
      <w:contextualSpacing/>
    </w:pPr>
  </w:style>
  <w:style w:type="character" w:styleId="Komentraatsauce">
    <w:name w:val="annotation reference"/>
    <w:basedOn w:val="Noklusjumarindkopasfonts"/>
    <w:uiPriority w:val="99"/>
    <w:semiHidden/>
    <w:unhideWhenUsed/>
    <w:rsid w:val="005C4D3B"/>
    <w:rPr>
      <w:sz w:val="16"/>
      <w:szCs w:val="16"/>
    </w:rPr>
  </w:style>
  <w:style w:type="paragraph" w:styleId="Komentrateksts">
    <w:name w:val="annotation text"/>
    <w:basedOn w:val="Parasts"/>
    <w:link w:val="KomentratekstsRakstz"/>
    <w:uiPriority w:val="99"/>
    <w:semiHidden/>
    <w:unhideWhenUsed/>
    <w:rsid w:val="005C4D3B"/>
    <w:rPr>
      <w:sz w:val="20"/>
    </w:rPr>
  </w:style>
  <w:style w:type="character" w:customStyle="1" w:styleId="KomentratekstsRakstz">
    <w:name w:val="Komentāra teksts Rakstz."/>
    <w:basedOn w:val="Noklusjumarindkopasfonts"/>
    <w:link w:val="Komentrateksts"/>
    <w:uiPriority w:val="99"/>
    <w:semiHidden/>
    <w:rsid w:val="005C4D3B"/>
    <w:rPr>
      <w:sz w:val="20"/>
    </w:rPr>
  </w:style>
  <w:style w:type="paragraph" w:styleId="Komentratma">
    <w:name w:val="annotation subject"/>
    <w:basedOn w:val="Komentrateksts"/>
    <w:next w:val="Komentrateksts"/>
    <w:link w:val="KomentratmaRakstz"/>
    <w:uiPriority w:val="99"/>
    <w:semiHidden/>
    <w:unhideWhenUsed/>
    <w:rsid w:val="005C4D3B"/>
    <w:rPr>
      <w:b/>
      <w:bCs/>
    </w:rPr>
  </w:style>
  <w:style w:type="character" w:customStyle="1" w:styleId="KomentratmaRakstz">
    <w:name w:val="Komentāra tēma Rakstz."/>
    <w:basedOn w:val="KomentratekstsRakstz"/>
    <w:link w:val="Komentratma"/>
    <w:uiPriority w:val="99"/>
    <w:semiHidden/>
    <w:rsid w:val="005C4D3B"/>
    <w:rPr>
      <w:b/>
      <w:bCs/>
      <w:sz w:val="20"/>
    </w:rPr>
  </w:style>
  <w:style w:type="paragraph" w:styleId="Balonteksts">
    <w:name w:val="Balloon Text"/>
    <w:basedOn w:val="Parasts"/>
    <w:link w:val="BalontekstsRakstz"/>
    <w:uiPriority w:val="99"/>
    <w:semiHidden/>
    <w:unhideWhenUsed/>
    <w:rsid w:val="005C4D3B"/>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5C4D3B"/>
    <w:rPr>
      <w:rFonts w:ascii="Segoe UI" w:hAnsi="Segoe UI" w:cs="Segoe UI"/>
      <w:sz w:val="18"/>
      <w:szCs w:val="18"/>
    </w:rPr>
  </w:style>
  <w:style w:type="character" w:styleId="Hipersaite">
    <w:name w:val="Hyperlink"/>
    <w:basedOn w:val="Noklusjumarindkopasfonts"/>
    <w:uiPriority w:val="99"/>
    <w:unhideWhenUsed/>
    <w:rsid w:val="00F876DB"/>
    <w:rPr>
      <w:color w:val="0563C1" w:themeColor="hyperlink"/>
      <w:u w:val="single"/>
    </w:rPr>
  </w:style>
  <w:style w:type="character" w:styleId="Neatrisintapieminana">
    <w:name w:val="Unresolved Mention"/>
    <w:basedOn w:val="Noklusjumarindkopasfonts"/>
    <w:uiPriority w:val="99"/>
    <w:semiHidden/>
    <w:unhideWhenUsed/>
    <w:rsid w:val="00F876DB"/>
    <w:rPr>
      <w:color w:val="605E5C"/>
      <w:shd w:val="clear" w:color="auto" w:fill="E1DFDD"/>
    </w:rPr>
  </w:style>
  <w:style w:type="character" w:styleId="Izmantotahipersaite">
    <w:name w:val="FollowedHyperlink"/>
    <w:basedOn w:val="Noklusjumarindkopasfonts"/>
    <w:uiPriority w:val="99"/>
    <w:semiHidden/>
    <w:unhideWhenUsed/>
    <w:rsid w:val="0093495B"/>
    <w:rPr>
      <w:color w:val="954F72" w:themeColor="followedHyperlink"/>
      <w:u w:val="single"/>
    </w:rPr>
  </w:style>
  <w:style w:type="paragraph" w:styleId="Kjene">
    <w:name w:val="footer"/>
    <w:basedOn w:val="Parasts"/>
    <w:link w:val="KjeneRakstz"/>
    <w:uiPriority w:val="99"/>
    <w:unhideWhenUsed/>
    <w:rsid w:val="001C3AC9"/>
    <w:pPr>
      <w:tabs>
        <w:tab w:val="center" w:pos="4153"/>
        <w:tab w:val="right" w:pos="8306"/>
      </w:tabs>
    </w:pPr>
  </w:style>
  <w:style w:type="character" w:customStyle="1" w:styleId="KjeneRakstz">
    <w:name w:val="Kājene Rakstz."/>
    <w:basedOn w:val="Noklusjumarindkopasfonts"/>
    <w:link w:val="Kjene"/>
    <w:uiPriority w:val="99"/>
    <w:rsid w:val="001C3A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likumi.lv/ta/id/332751-sabiedribas-veselibas-pamatnostadnes-2021-2027-gada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ikumi.lv/ta/id/338032-par-psihiskas-veselibas-aprupes-organizesanas-uzlabosanas-planu-2023-2025-gadam"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475</TotalTime>
  <Pages>7</Pages>
  <Words>6344</Words>
  <Characters>3617</Characters>
  <Application>Microsoft Office Word</Application>
  <DocSecurity>0</DocSecurity>
  <Lines>30</Lines>
  <Paragraphs>19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viedoklu_parskats_24-TA-2594.docx</vt:lpstr>
      <vt:lpstr>viedoklu_parskats_24-TA-2594.docx</vt:lpstr>
    </vt:vector>
  </TitlesOfParts>
  <Company>LM</Company>
  <LinksUpToDate>false</LinksUpToDate>
  <CharactersWithSpaces>9942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viedoklu_parskats_24-TA-2594.docx</dc:title>
  <dc:creator>Sanita Beļajeva</dc:creator>
  <cp:lastModifiedBy>Ieva Loseva</cp:lastModifiedBy>
  <cp:revision>68</cp:revision>
  <dcterms:created xsi:type="dcterms:W3CDTF">2024-11-22T06:48:00Z</dcterms:created>
  <dcterms:modified xsi:type="dcterms:W3CDTF">2025-03-06T11:37:00Z</dcterms:modified>
</cp:coreProperties>
</file>