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Pasākumu plāns atbalsta sniegšanai Ukrainas civiliedzīvotājiem Latvijas Republikā 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1.pielikuma “Nepieciešamā finansējuma kopsavilkums” 2.5. pasākuma plānu, norādot nepieciešamā finansējuma apmēru, nepieciešamības gadījumā precizējot 11.pielikumu.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tekstā pasākums 2.5. dzēsts un tā saturs pievienots 2.5.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konceptuāli jāvienojas par pasākumiem, kas tiek turpināti 2023.gadā gadījumā, ja nav stājies spēkā gadskārtējais valsts budžeta likums. Vēršam uzmanību, ka Saeimas vēlēšanu gadā gadskārtējā valsts budžeta likuma projekts iesniedzams Saeimai ne vēlāk kā četrus mēnešus pēc tam, kad jaunievēlētā Saeima izteikusi Ministru kabinetam savu uzticību. Ja, sākoties saimnieciskajam gadam, nav stājies spēkā gadskārtējais valsts budžeta likums, finanšu ministrs apstiprina valsts darbībai nepieciešamos valsts budžeta izdevumus, aizdevumu un aizņēmumu limitus atbilstoši Likuma par budžetu un finanšu vadību (LBFV)  15.pantā noteiktajam. Attiecīgi nepieciešams identificēt tos 2022.gadā uzsāktos pasākumus, kurus nepieciešams turpināt 2023.gadā un tam nepieciešamā finansējuma apmēru un kādi normatīvie akti nepieciešami, lai atbilstoši LBFV 15.pantā noteiktajam tam būtu iespēja paredzēt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plānā iekļautie pasākumi tiek turpināti.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identificējusi šādus  jaunos pasākumus  ir 6.4 pasākums “Nepilngadīgo Ukrainas civiliedzīvotāju iepriekš uzsāktās profesionālās ievirzes izglītības ieguves turpināšana, apgūstot attiecīgās profesionālās ievirzes izglītības programmas valsts vai pašvaldību izglītības iestādēs”, 6.9. pasākums “Atbalsts neformālās izglītības pasākumu nodrošināšanai, tajā skaitā latviešu valodas apguvei, 9.8 pasākums “Nometnes ukraiņu bērniem, kurās ukraiņu bērni pilnveidos  latviešu valodas prasmi” un 9.9. pasākums “Valsts valodas prasmes pārbaudes ukraiņu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likumprojekts "Grozījumi Ukrainas civiliedzīvotāju atbalsta likumā" 22-TA-3206: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un lūdz svītrot MK rīkojuma projekta 3., 4. un 5.punktā paredzēto papildu nepieciešamā finansējuma avotu plāna pasākumu īstenošanai - budžeta resora "74. Gadskārtējā valsts budžeta izpildes procesā pārdalāmais finansējums" valsts budžeta programmā 02.00.00 "Līdzekļi neparedzētiem gadījumiem" plānotie līdzekļi, ņemot vērā, ka šobrīd atbalsta sniegšana Ukrainas civiliedzīvotājiem vairs nav uzskatāma par neparedzētu gadījumu – pasākumi tiek plānoti nākamajam gadam, līdz ar to MK rīkojuma projekts pēc būtības neatbilst neparedzētu gadījumu definējumam un mērķim. Uzskatam, ka jautājums par Pasākumu plāna par atbalsta sniegšanu Ukrainas civiliedzīvotājiem Latvijas Republikā īstenošanai nepieciešamo papildu finansējumu ir skatāms Ministru kabinetā likumprojekta "Par vidēja termiņa budžeta ietvaru 2023., 2024. un 2025.gadam un valsts budžetu 2023.gadam" sagatavošanas procesā, ievērojot valsts budžeta finansiālās iespējas. Ņemot vērā iepriekš minēto, lūdzam gan no rīkojuma projekta, gan no anotācijas, gan pasākumu plāna un pielikumiem svītrot resursu avotu –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MK rīkojuma projekts ir virzāms apstiprināšanai tikai pēc tam, kad būs pieņemti lēmumi par 2023.gada un turpmāko gadu atbalstāmajiem prioritārajiem pasākumiem un precizējams atbilstoši atbalstītajam papildu finansējuma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ievērojot FM atzinumu tiesību aktu lietai Nr. 22-TA-3206.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plānu, MK rīkojuma projekta anotāciju un atbilstošos pielikumus, tajos norādot prognozējamo Ukrainas civiliedzīvotāju skaitu, kuriem tiek paredzēts sniegt atbalsta pasākumus 2023.gadā. Vēršam uzmanību, ka aprēķini par ministrijām un citām atbalsta sniegšanā iesaistītajām iestādēm papildu nepieciešamo finansējumu var tik veikti, pamatojoties uz Ukrainas civiliedzīvotāju skaitu, kuriem tiks sniegts plānā paredzētais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anotācija un plāna projekts papildināti ar informāciju par plānoto 2023.gadā uzņemamo Ukrainas civiliedzīvotāju skaitu. Plāna vajadzībām tiek pieņemts, ka 2023.gadā Latvijas Republikā no jauna ieradīsies 40 000 Ukrainas civiliedzīvotāji. Prognozes pamatā ir 2022.gadā Latvijas Republikā uzņemtais Ukrainas civiliedzīvotāju skaits un situācija starptautiskajā politikā.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atbalsta sniegšanai Ukrainas civiliedzīvotājiem Latvijas Republikā 2023.gadā (turpmāk - plāns) 2.1.4. punktā plānots sagatavot grozījumus Ukrainas civiliedzīvotāju atbalsta likuma 8.</w:t>
            </w:r>
            <w:r w:rsidR="00000000" w:rsidRPr="00000000" w:rsidDel="00000000">
              <w:rPr>
                <w:vertAlign w:val="superscript"/>
                <w:rtl w:val="0"/>
              </w:rPr>
              <w:t xml:space="preserve">4</w:t>
            </w:r>
            <w:r w:rsidR="00000000" w:rsidRPr="00000000" w:rsidDel="00000000">
              <w:rPr>
                <w:rtl w:val="0"/>
              </w:rPr>
              <w:t xml:space="preserve"> pantā, paredzot šajā pantā noteiktā atbrīvojuma no pienākuma maksāt iedzīvotāju ienākuma nodokli, kamēr ir spēkā ar Ukrainas civiliedzīvotāju noslēgtais īres līgums, pagarināšanu līdz 2023.gada 31.decembrim. Skaidrojam, ka arī fiziskā persona var būt saimnieciskās darbības veicējs Komercdarbības atbalsta kontroles likuma (turpmāk - KAKL) izpratnē, piedāvājot preces vai pakalpojumus tirgū. Konkrētajā gadījumā iedzīvotāju ienākuma nodokļa atbrīvojums ir saistīts ar tā veikto saimniecisko darbību - dzīvojamās telpas izīrēšanu. Komercdarbības atbalsta kontekstā attiecībā uz publisko līdzekļu piešķiršanu izīrētājam, kurš izīrē īpašumu, vienmēr izpildās KAKL 5.panta 4. punktā minētā pazīme - finansiālā palīdzība ietekmē tirdzniecību un izkropļo konkurenci Eiropas Savienības iekšējā tirgū. Turklāt, lai pasākums kvalificētos kā komercdarbības atbalsts, ir vienlaikus jākonstatē visu KAKL 5. pantā minēto pazīmju esamība, un šādos gadījumos ir piemērojams atbilstošs komercdarbības atbalsta kontroles regulējums. Vēršam uzmanību, ka Ukrainas civiliedzīvotāju atbalsta likuma 8.4 pantā ieviestais iedzīvotāju ienākuma nodokļa atbrīvojums fiziskajām personām – saimnieciskās darbības veicējiem par gūtajiem ieņēmumiem no sev piederoša nekustamā īpašuma izīrēšanas kvalificējas kā komercdarbības atbalsts, jo konkrēta izīrēšanas pakalpojumu sniedzēju daļa ir atbrīvota no valstij pienākošo līdzekļu samaksas iedzīvotāju ienākuma nodokļu veidā. Lai nodrošinātu šī sniegtā atbalsta saderību ar Eiropas Savienības iekšējo tirgu, pasākums ir jāievieš, ievērojot atbilstošu komercdarbības atbalsta kontroles regulējumu, piem., Komisijas regulu Nr.1407/2013 (2013. gada 18. decembris) par Līguma par Eiropas Savienības darbību 107. un 108. panta piemērošanu de minimis atbalstam. Attiecīgi, lai novērstu nelikumīga komercdarbības atbalsta sniegšanas risku, kas būtu atgūstams saskaņā ar Komercdarbības atbalsta kontroles likuma V nodaļu, kā arī ņemot vērā, ka plāna 2.1.4.punkta ietvaros ir paredzēts pagarināt šo komercdarbības atbalsta pasākumu, nepieciešams veikt grozījumus Ukrainas civiliedzīvotāju atbalsta likumā, papildinot to vai iekļaut deleģējumu Ministru kabinetam izstrādāt Ministru kabineta noteikumus, tajos iekļaujot prasības, kas izriet no piemērojamā komercdarbības atbalsta regulējuma, piem., Komisijas regulas Nr.1407/2013 (2013. gada 18. decembris) par Līguma par Eiropas Savienības darbību 107. un 108. panta piemērošanu de minimis atbalstam. Savukārt attiecībā uz jau piešķirto atbalstu, ja to nav iespējams piešķirt, ievērojot atbilstošu komercdarbības atbalsta regulējumu, piem., Komisijas regulas Nr.1407/2013 (2013. gada 18. decembris) par Līguma par Eiropas Savienības darbību 107. un 108. panta piemērošanu de minimis atbalstam, tas ir jāatgūst saskaņā ar Komercdarbības atbalsta kontroles likuma V nodaļu. Ņemot vērā augstāk minēto, lūdzam papildināt plānu, nosakot, ka visi plānā ietvertie pasākumi, kas kvalificējas kā komercdarbības atbalsts, t.sk., plānā 2.1.4. noteiktais pasākums tiks ieviests ievērojot atbilstošu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plāna punkts 2.1.4. no plāna projekta dzēsts, līdz ar to iebildums zaudējis aktualitāti.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Diskutējama ir punkta 2.2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uzlikt pienākumu “iesaldēt” neprognozējamu apjomu līdzekļus pašvaldībām pašreizējās likumdošanas ietvarā nav īsti korekti , jo, lai izsniegtu depozītmaksājumus, vai dotu garantijas īres maksājumiem jāparedz papildus finansēkums ,kas nav saistīts ar pašvaldību tiešo, autonomo funkciju ,  tāpat pašvaldībai šobrīd nav tiesību investēt līdzekļus citas juridiskas vai fiziskas personas īpašumā (realizējot 2.2. punkta daļu – palīdzība ar telpu pielāgošanu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tieši pašvaldība varētu administrēt šo aktivitāti. Tas nozīmētu papildu administratīvo resursu, kas ikdienā strādātu ar viena konkrētā plāna punkta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panākta vienošanās par jaunu punkta 2.2. (jaunajā plāna projektā kā punkts 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 Nodrošināt tranzītā ceļojošo Ukrainas civiliedzīvotāju īslaicīgu izmitināšanu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primāri sniedzamo atbalstu tranzītā ceļojošiem Ukrainas civiliedzīvotājiem - izmitināšanu, kā arī pārtiku.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panākta vienošanās par jaunu punkta 2.6. (jaunajā plāna projektā kā punkts 2.5.)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pielikumos pieejamās finanšu pieprasījuma un norādījumu tabulās ir fiksēti faktiskie- prognozētie izdevumi ,kas var mainīties tādēļ jebkurai pasākuma plāna aktivitātei, kurā  ir iesaistītas pašvaldības, jāparedz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SIF iepriekš sniegtajam viedoklim atdalīt punktā paredzētos pasākumus un atbildīgās institūcijas/organizācijas, jo SIF jau iepriekš ir informējis, ka neplāno uzturēt vienlaicīgi vairākas – paralēlas interneta tīmekļa vietnes, bet informāciju par Ukrainas civiliedzīvotājiem pieejamo atbalstu plāno integrēt vienotas tīmekļa vietnes ārzemniekiem ietvaros, nepārņemot tīmekļa vietni https://www.ukraine-latvia.com/lv. SIF iesniegtais finanšu aprēķins tīmekļa vietnei ir paredzēts tikai par SIF plānoto vienoto  interneta tīmekļa vietni ārzemniekiem.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Interneta vietnes </w:t>
            </w:r>
            <w:r w:rsidR="00000000" w:rsidRPr="00000000" w:rsidDel="00000000">
              <w:rPr>
                <w:rtl w:val="0"/>
              </w:rPr>
              <w:t xml:space="preserve">https://www.ukraine-latvia.com/lv</w:t>
            </w:r>
            <w:r w:rsidR="00000000" w:rsidRPr="00000000" w:rsidDel="00000000">
              <w:rPr>
                <w:rtl w:val="0"/>
              </w:rPr>
              <w:t xml:space="preserve"> uzturēšana - GPB, finansējums - 02.00.00 "Līdzekļi neparedzētiem gadījumiem; 1.2.2. Vienota interneta vietne ārzemniekiem – Sabiedrības integrācijas fonds, finansējums - Patvēruma, migrācijas un integrācijas fonda 2021.–2027. g. plānošanas perioda finansējums sākot ar 2023.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par plāna 1.2.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Galīgā redakcija</w:t>
            </w:r>
            <w:r w:rsidR="00000000" w:rsidRPr="00000000" w:rsidDel="00000000">
              <w:rPr>
                <w:rtl w:val="0"/>
              </w:rPr>
              <w:t xml:space="preserve">: 1.2. Ukrainas civiliedzīvotājiem aktuālās informācijas uzturēšana vienotā interneta vietnē ārzemniekiem. </w:t>
            </w:r>
            <w:r w:rsidR="00000000" w:rsidRPr="00000000" w:rsidDel="00000000">
              <w:rPr>
                <w:i w:val="1"/>
                <w:rtl w:val="0"/>
              </w:rPr>
              <w:t xml:space="preserve">Atbildīgie</w:t>
            </w:r>
            <w:r w:rsidR="00000000" w:rsidRPr="00000000" w:rsidDel="00000000">
              <w:rPr>
                <w:rtl w:val="0"/>
              </w:rPr>
              <w:t xml:space="preserve">: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Līdzatbildīgie</w:t>
            </w:r>
            <w:r w:rsidR="00000000" w:rsidRPr="00000000" w:rsidDel="00000000">
              <w:rPr>
                <w:rtl w:val="0"/>
              </w:rPr>
              <w:t xml:space="preserve">: Visas iesaistītās valsts pārvaldes institūcijas, pašvaldības (informācijas sniegšana), GPB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Resursi</w:t>
            </w:r>
            <w:r w:rsidR="00000000" w:rsidRPr="00000000" w:rsidDel="00000000">
              <w:rPr>
                <w:rtl w:val="0"/>
              </w:rPr>
              <w:t xml:space="preserve">: Patvēruma, migrācijas un integrācijas fonda 2021.–2027. g. plānošanas perioda finansējums sākot 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Izpilde:</w:t>
            </w:r>
            <w:r w:rsidR="00000000" w:rsidRPr="00000000" w:rsidDel="00000000">
              <w:rPr>
                <w:rtl w:val="0"/>
              </w:rPr>
              <w:t xml:space="preserve">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2.1.4 punktā noteiktā uzdevuma ietveršanu pasākumu plānā, atbilstoši kuram Ukrainas civiliedzīvotāju atbalsta likuma 8.</w:t>
            </w:r>
            <w:r w:rsidR="00000000" w:rsidRPr="00000000" w:rsidDel="00000000">
              <w:rPr>
                <w:vertAlign w:val="superscript"/>
                <w:rtl w:val="0"/>
              </w:rPr>
              <w:t xml:space="preserve">4</w:t>
            </w:r>
            <w:r w:rsidR="00000000" w:rsidRPr="00000000" w:rsidDel="00000000">
              <w:rPr>
                <w:rtl w:val="0"/>
              </w:rPr>
              <w:t xml:space="preserve"> pantā jānosaka, ka šajā pantā noteiktais atbrīvojums maksāt iedzīvotāju ienākuma nodokli no ienākumiem, kas gūti saistībā ar Ukrainas civiliedzīvotāju noslēgto īres līgumu, tiek pagarināts līdz 2023.gada 31.decembrim, jo minētā norma nostāda nodokļu maksātājus, kuri reģistrējuši saimniecisko darbību, nevienlīdzīgā situācijā, turklāt nav veikts minētās normas darbības izvērtējums, t.sk. problemātika administrēšanā un ieguvumi no tās praktiskās piemērošanas, kā arī pamatota argumentācija, kas rada šīs normas piemērošanas termiņa pagarinājuma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2.2.punkta uzdevumā kā potenciālajiem izīrētājiem piedāvājamo motivācijas instrumentu minēt īres un nomas nodokļa atcelšanu, jo uzskatam, ka tiešs atbalsts ir daudzreiz efektīvāks, savukārt nodokļa atbrīvojuma noteikšana atsevišķām nodokļu maksātāju kategorijām no administrēšanas viedokļa ir dārgs un sarežģīts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2.1.4. punkts no plāna dzēsts.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1. 7 un 1.8. punktā iesaistāmie resursi japaredz no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iesniedzējs nav iesniedzis finanšu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pasakuma plānu ar 7.8. punktu ,paredzot atsevišku finansējumu -  pielaģotu telpu  izveide personām rehabilitācijai pēc stacionāra ar funkcionārās kustību, garīgā rakstura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panākta vienošanās mainīt 7.7. punkta redakciju, iekļaujot tajā iebildumā ietverto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Galīgā redakcija</w:t>
            </w:r>
            <w:r w:rsidR="00000000" w:rsidRPr="00000000" w:rsidDel="00000000">
              <w:rPr>
                <w:rtl w:val="0"/>
              </w:rPr>
              <w:t xml:space="preserve">: Izmitināšanas vietas nodrošināšana plāna 7.4.apakšpunktā minēto personu izmitināšanai periodā starp stacionārās ārstēšanas epizodēm, vai saņemot ambulatoro veselības aprūpi kā stacionārās ārstēšanas turpinājumu.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 (turpmāk – VBTAI) iepazinās ar pasākumu plānu atbalsta sniegšanai Ukrainas civiliedzīvotājiem Latvijas Republikā 2023.gadā (turpmāk –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5.3.punktā norādīts pasākums, par kura izpildi līdzatbildīgā iestāde ir VBTAI. Informējam, ka VBTAI nodrošina normatīvo aktu ievērošanas uzraudzību un kontroli bērnu tiesību un interešu aizsardzības jomā. Atbilstoši Ukrainas civiliedzīvotāju atbalsta likuma 18.panta pirmajā daļā un septītajā daļā noteiktajam pašvaldības bāriņtiesa  izvērtē personas atbilstību ārkārtas aizbildņa pienākumu pildīšanai, kā arī pieņem lēmumu par ārkārtas aizbildnības nodibināšanu un ārkārtas aizbildņa iecelšanu nepavadītam bērnam. Bāriņtiesas, lai izpildītu minētā likuma panta prasības veic ārkārtas aizbildņa meklēšanu un izvērtēšanu. Tādejādi jau šobrīd notiek ārkārtas aizbildņu meklēšanas un iecelšanas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normatīvajos aktos VBTAI nav deleģēta funkcija apzināt pilngadīgos Ukrainas civiliedzīvotājus, kas nav saistīti ar bez vecāku pavadības Latvijas Republikā ieceļojušajiem Ukrainas bērniem. Līdz ar to VBTAI nav tiesību veikt šādu pilngadīgo Ukrainas civiliedzīvotāju personas datu apstrādi. Tāpat VBTAI nav datu par Latvijā ieceļojošo pilngadīgo Ukrainas civiliedzīvotāju dzīvesvietas adresēm. Papildus informējam, ka VBTAI nav arī paredzēti resursi, lai varētu veikt 5.3.punktā norādīto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svītrojot plāna projekta 5.3.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4.6., 4.9.1., 4.9.2., 4.9.3., 4.11., 4.13.pasākumus, papildinot aili “Līdzatbildīgās institūcijas, komersanti” ar Vides aizsardzības un reģionālās attīstības ministriju, ņemot vērā anotācijas 2.pielikumā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Attiecīgajos plāna projekta punktos VARAM pievienots sadaļā "Līdzatbildīgās institūcijas, komersanti", ņemot vērā VARAM atbildību par kompensāciju izmaksu pašvaldībām no 02.00.00 "Līdzekļi neparedzētiem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skaidri nošķirt Plāna pasākumus, kas saistīti ar konkrētu pasākumu faktisku īstenošanu no nepieciešamo tiesību aktu projektu sagatavošanas, lūdzu: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Plāna 2.1.1.pasākumu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novirzot personas brīvprātīgi uzņemošajās mājsaimniecībās, tajā skaitā, izmaksājot atlīdzību fiziskajām un juridiskajām personām par Ukrainas civiliedzīvotāju izmitināšanu saskaņā ar  Ukrainas civiliedzīvotāju atbalsta likuma 7.</w:t>
            </w:r>
            <w:r w:rsidR="00000000" w:rsidRPr="00000000" w:rsidDel="00000000">
              <w:rPr>
                <w:vertAlign w:val="superscript"/>
                <w:rtl w:val="0"/>
              </w:rPr>
              <w:t xml:space="preserve">1</w:t>
            </w:r>
            <w:r w:rsidR="00000000" w:rsidRPr="00000000" w:rsidDel="00000000">
              <w:rPr>
                <w:rtl w:val="0"/>
              </w:rPr>
              <w:t xml:space="preserve">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Pašvaldības. Līdzatbildīgās institūcijas: Izmitinātāji, Ekonomikas ministrija, VARAM. Iesaistāmie resursi: 02.00.00 "Līdzekļi neparedzētiem gadījumiem". Izpilde: Pastāvīgi -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pārcelt Plāna 2.1.2. pasākumu uz Plāna sadaļu "Tiesiskā regulējuma pilnveide"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grozījumus Ukrainas civiliedzīvotāju atbalsta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daļā, paredzot atbalsta pasākuma īstenošanu līdz 2023.gada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Ekonomikas ministrija. Līdzatbildīgās institūcijas: Finanšu ministrija, VARAM. Iesaistāmie resursi: Esošie resursi. Izpilde: 11.11.2022. -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Plāna 2.1.3.pasākumu kā Plāna 2.1.2.pasākumu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nodrošinot izmitināšanu primāri sniedzamā atbalsta, kas paredzēts Ukrainas civiliedzīvotāju atbalsta likuma 12. pantā, ietvaros saskaņā ar Ministru kabineta noteikto kārtību, kādā organizē personām primāri sniedzamā atbalsta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Pašvaldības. Līdzatbildīgās institūcijas: Izmitinātāji, Ekonomikas ministrija, VARAM. Iesaistāmie resursi: 02.00.00 "Līdzekļi neparedzētiem gadījumiem". Izpilde: Pastāvīgi -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Plāna sadaļu "Tiesiskā regulējuma pilnveide" ar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 grozījumus Ukrainas civiliedzīvotāju atbalsta likuma 12.panta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paredzot primāri sniedzamā atbalsta pasākuma (izmitināšana un ēdināšana) nodrošināšanu līdz 2023.gada 31.decembrim. Atbildīgā institūcija: Ekonomikas ministrija. Līdzatbildīgās institūcijas: Finanšu ministrija, VARAM. Iesaistāmie resursi: Esošie resursi. Izpilde: 11.11.2022. -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Plāna 2.1.4. pasākumu kā Plāna 2.1.3.pasākumu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"2.1.3.nodrošināt Ukrainas civiliedzīvotāju atbalsta likuma 8.</w:t>
            </w:r>
            <w:r w:rsidR="00000000" w:rsidRPr="00000000" w:rsidDel="00000000">
              <w:rPr>
                <w:vertAlign w:val="superscript"/>
                <w:rtl w:val="0"/>
              </w:rPr>
              <w:t xml:space="preserve">4</w:t>
            </w:r>
            <w:r w:rsidR="00000000" w:rsidRPr="00000000" w:rsidDel="00000000">
              <w:rPr>
                <w:rtl w:val="0"/>
              </w:rPr>
              <w:t xml:space="preserve"> pantā paredzētā pasākuma īstenošanu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Finanšu ministrija. Līdzatbildīgās institūcijas: pašvaldības. Iesaistāmie resursi:02.00.00 "Līdzekļi neparedzētiem gadījumiem". Izpilde: Pastāvīgi -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Plāna sadaļu "Tiesiskā regulējuma pilnveide" ar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grozījumus Ukrainas civiliedzīvotāju atbalsta likuma 8.</w:t>
            </w:r>
            <w:r w:rsidR="00000000" w:rsidRPr="00000000" w:rsidDel="00000000">
              <w:rPr>
                <w:vertAlign w:val="superscript"/>
                <w:rtl w:val="0"/>
              </w:rPr>
              <w:t xml:space="preserve">4 </w:t>
            </w:r>
            <w:r w:rsidR="00000000" w:rsidRPr="00000000" w:rsidDel="00000000">
              <w:rPr>
                <w:rtl w:val="0"/>
              </w:rPr>
              <w:t xml:space="preserve">pantā, paredzot šajā pantā noteiktā atbrīvojuma no pienākuma maksāt iedzīvotāju ienākuma nodokli, kamēr ir spēkā ar Ukrainas civiliedzīvotāju noslēgtais īres līgums, pagarināšanu līdz 2023.gada 31.decembrim. Atbildīgā institūcija:Finanšu ministrija. Līdzatbildīgā institūcija: Ekonomikas ministrija. Iesaistāmie resursi: Esošie resursi. Izpilde: 11.11.2022. -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Plāna  2.1.5. pasākumu, jo tas iekļaujas 2.1.2. pasākumā (Ekonomikas ministrijas augstāk piedāvātajā redakcijā, skat. iebilduma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plāna 2.2.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darba grupu, kuras darbības ietvaros izvērtēt iespējamos pasākumus, kas motivētu personas izīrēt dzīvojamās telpas Ukrainas civiliedzīvotājiem pēc primāri sniedzamā atbalsta saņemšanas un iesniegt apspriešanai CA OVC. Atbildīgā institūcija: Ekonomikas ministrija. Līdzatbildīgās institūcijas: Finanšu ministrija, VARAM, Labklājības ministrija, Pašvaldības. Iesaistāmie resursi (darba grupas organizēšanai un pasākumu izvērtējumam): Esošie resursi. Izpilde: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2.3.pasākumu pārcelt uz Plāna sadaļu "Tiesiskā regulējuma pilnveide"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nepieciešamos tiesību aktu projektus, lai paaugstinātu atlīdzināmo izdevumu primāri sniedzamā atbalsta ietvaros griestus izmitināšanas vietās, kurās tiek nodrošināta izmitināšana personām ar īpašām vajadzībām. Atbildīgā institūcija: Ekonomikas ministrija. Līdzatbildīgās institūcijas: Veselības ministrija, Labklājības ministrija, VARAM. Iesaistāmie resursi: Esošie resursi. Izpilde: 11.11.2022.- attiecīgo tiesību aktu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2.8.pasākumu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"2.8.nodrošinot ēdināšanu primāri sniedzamā atbalsta, kas paredzēts Ukrainas civiliedzīvotāju atbalsta likuma 12. pantā, ietvaros saskaņā ar Ministru kabineta noteikto kārtību, kādā organizē personām primāri sniedzamā atbalsta nodrošināšanu. Atbildīgā institūcija: Pašvaldības. Līdzatbildīgās institūcijas: Izmitinātāji, ēdināšanas pakalpojuma sniedzēji, Ekonomikas ministrija, VARAM. Iesaistāmie resursi: 02.00.00 "Līdzekļi neparedzētiem gadījumiem". Izpilde - pastāvīgi nodrošināms."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Pasākuma plāna atbalsta sniegšanai Ukrainas civiliedzīvotājiem 2023. gadā (turpmāk - Plāns) 1.5. apakšpunktā norādītajam pasākumam "Vienotu valsts un pašvaldības sniegtā atbalsta koordinācijas punktu izveide un to darbības nodrošināšana." sadaļā “Līdzatbildīgās institūcijas, komersanti” noteikt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Ukrainas civiliedzīvotāju atbalsta likuma 2. panta trešās daļas izriet, ka koordinēta atbalsta sniegšanai attiecīgās pašvaldības administratīvajā teritorijā Sadarbības teritorijas civilās aizsardzības komisija (turpmāk – Komisija)  var izveidot vienotu valsts un pašvaldības sniegtā atbalsta koordinācijas punktu. Attiecībā uz Komisiju darbību, jāņem vērā, ka saskaņā ar Ministru kabineta 2020. gada 22. septembra noteikumu Nr.589 “ Iekšlietu ministrijas nolikums” 4.1.4. apakšpunktu Iekšlietu ministrijas kompetencē ir civilās aizsardzības joma. Līdz ar to Plāna 1.5. apakšpunktā norādītajam pasākumam "Vienotu valsts un pašvaldības sniegtā atbalsta koordinācijas punktu izveide un to darbības nodrošināšana." kā līdzatbildīgā institūcija jānosaka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pasākumu plānā atbalsta sniegšanai Ukrainas civiliedzīvotājiem Latvijas Republikā 2023.gadam ir iekļaujami tikai tādi pasākumi, kuru īstenošanai likumprojekta "Par valsts budžetu 2023. gadam" un likumprojekta "Par vidēja termiņa budžeta ietvaru 2023., 2024. un 2025. gadam" sagatavošanas gaitā tiks paredzēts attiecīgs finansējums. Vienlaikus vēršam uzmanību, ka par rīkojuma projekta pielikuma 1.1., 1.2.,6.4., 6.6., 6.8., 6.9.,  9.5., 9.7., 9.8. un 9.9. pasākumu atbildīgās institūcijas nav iesniegušas attiecīgus prioritāro pasākumu pieteikumus, savukārt par 6.1., 6.2., 6.3., 6.5. un 6.7. pasākumu īstenošanai nepieciešamo finansējumu ir iesniegts prioritārā pasākuma pieteikums par mazāku summu, kā paredz pasākumu plānā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rīkojuma projekta pielikuma 4.2.pasākumu vēršam uzmanību, ka š.g. 18.oktobra Ministru kabineta sēdē tik atbalstīts Finanšu ministrija sagatavotais informatīvais ziņojums “Par Finanšu ministrijas pārziņā esošo Eiropas Savienības fondu un ārvalstu finanšu palīdzības aktualitātēm līdz 2022. gada 1. septembrim (pusgada ziņojums)", kā arī Labklājības ministrijas sagatavotais Ministru kabineta noteikumu projekts “Grozījumi Ministru kabineta 2014. gada 25. novembra noteikumos Nr. 727 “Darbības programmas “Pārtikas un pamata materiālās palīdzības sniegšana vistrūcīgākajām personām 2014.–2020.gada plānošanas periodā” īstenošanas noteikumi””, paredzot finansējuma palielinājumu 10 465 225 </w:t>
            </w:r>
            <w:r w:rsidR="00000000" w:rsidRPr="00000000" w:rsidDel="00000000">
              <w:rPr>
                <w:i w:val="1"/>
                <w:rtl w:val="0"/>
              </w:rPr>
              <w:t xml:space="preserve">euro </w:t>
            </w:r>
            <w:r w:rsidR="00000000" w:rsidRPr="00000000" w:rsidDel="00000000">
              <w:rPr>
                <w:rtl w:val="0"/>
              </w:rPr>
              <w:t xml:space="preserve">apmērā, lai Eiropas Atbalsta fonda vistrūcīgākajām personām darbības programmas ietvaros nodrošinātu pārtikas atbalsta un pamata materiālo palīdzību Latvijas iedzīvotājiem zemu ienākumu mājsaimniecībās un Ukrainas civiliedzīvotājiem. Ņemot vērā minēto, ir precizējama informācija kolonnā “Iesaistāmie resursi”, norādot, ka finansējuma avots minētā pasākumu nodrošināšanai ir budžeta resora “74. Gadskārtējā valsts budžeta izpildes procesā pārdalāmais finansējums” budžeta programma 80.00.00 “Nesadalītais finansējums ES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4.2.punktu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Galīgā redakcija</w:t>
            </w:r>
            <w:r w:rsidR="00000000" w:rsidRPr="00000000" w:rsidDel="00000000">
              <w:rPr>
                <w:rtl w:val="0"/>
              </w:rPr>
              <w:t xml:space="preserve">: Atbalsta sniegšana Eiropas Atbalsta fonda vistrūcīgākajām personām darbības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Atbildīgie</w:t>
            </w:r>
            <w:r w:rsidR="00000000" w:rsidRPr="00000000" w:rsidDel="00000000">
              <w:rPr>
                <w:rtl w:val="0"/>
              </w:rPr>
              <w:t xml:space="preserve">: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Līdzatbildīgie</w:t>
            </w:r>
            <w:r w:rsidR="00000000" w:rsidRPr="00000000" w:rsidDel="00000000">
              <w:rPr>
                <w:rtl w:val="0"/>
              </w:rPr>
              <w:t xml:space="preserve">: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Resursi</w:t>
            </w:r>
            <w:r w:rsidR="00000000" w:rsidRPr="00000000" w:rsidDel="00000000">
              <w:rPr>
                <w:rtl w:val="0"/>
              </w:rPr>
              <w:t xml:space="preserve">: Budžeta resora "74. Gadskārtējā valsts budžeta izpildes procesā pārdalāmais finansējums" atsevišķā programmā plānotais finansējums,  papildu finansējums no Eiropas Savienības fondu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Izpilde</w:t>
            </w:r>
            <w:r w:rsidR="00000000" w:rsidRPr="00000000" w:rsidDel="00000000">
              <w:rPr>
                <w:rtl w:val="0"/>
              </w:rPr>
              <w:t xml:space="preserve">: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tādu pasākumu iekļaušana pasākumu plānā, kuru īstenošanu neparedz Ukrainas civiliedzīvotāju atbalsta likums. Līdz ar to no pasākumu plāna ir svītrojami pasākumi 6.9., 9.5., 9.7., 9.8. un 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minētos plāna punktus saglabāt plāna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1.2. pasākums pēc būtības nedublē 1.4.pasākumu, 9.1.pasākums pēc būtības nedublē 9.6.pasākumu un 9.9.pasākums nedublē 9.6.pasākumu.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1.2. un 1.4. ir divi dažādi pasākumi. Pasākums 1.2. paredz vienotas interneta vietnes ārzemniekiem uzturēšanu, kuras ietvaros arī Ukrainas civiliedzīvotājiem būs pieejama viņiem aktuālā informācija par uzturēšanās nosacījumiem, atbalsta pasākumiem utt. Savukārt punktā 1.4. norādītais pasākums attiecas uz atsevišķas informācijas sistēmas- UCASNIR- izveidi, kas paredzēta valsts un pašvaldību iestādām, lai glabātu un apstrādātu informāciju par Latvijā esošajiem Ukrainas civiliedzīvotājiem un viņiem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un 9.9. pasākumi nedublējas, jo 9.6.pasākumā plānoti bezmaksas kursi valsts valodas apguvei, kurus īsteno SIF, bet 9.9.punktā plānota valsts valodas prasmju pārbaude Ukrainas civiliedzīvotājiem, ko īsteno 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9.1.pasākums nedublē 9.6. pasākumu, jo 9.1. pasākums nodrošina latviešu valodas apmācību 2023.gada pēdējos 6 mēnešos, bet 9.6. pasākums- 2023. gada pirmajos 6 mēnešos.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plāna projektā precizēt ailē “Iesaistāmie resursi” iekļauto informāciju, skaidri norādot, vai pasākums tiks īstenots esošo līdzekļu ietvaros, vai tam ir nepieciešams papildu finansējums, atbilstoši anotācijas pielikumos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precizējamas atsauces rīkojuma projekta pielikuma 9.1. un 9.5. pasākumam, ņemot vērā anotācijas 6.pielikumā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rīkojuma projekta pielikuma 9.6.pasākumu ir sniedzams papildus skaidrojums par administratīvo izmaksu palielināšanos 2023.gadā. Norādām, ka saskaņā ar š.g. 7.aprīļa Ministru kabineta rīkojumu Nr.250 “Par finanšu līdzekļu piešķiršanu no valsts budžeta programmas “Līdzekļi neparedzētiem gadījumiem”” valsts budžeta finansētās programmas “Latviešu valodas mācības Ukrainas civiliedzīvotājiem” administratīvās izmaksas 2022.gadā ir plānotas 13 664 e</w:t>
            </w:r>
            <w:r w:rsidR="00000000" w:rsidRPr="00000000" w:rsidDel="00000000">
              <w:rPr>
                <w:i w:val="1"/>
                <w:rtl w:val="0"/>
              </w:rPr>
              <w:t xml:space="preserve">uro</w:t>
            </w:r>
            <w:r w:rsidR="00000000" w:rsidRPr="00000000" w:rsidDel="00000000">
              <w:rPr>
                <w:rtl w:val="0"/>
              </w:rPr>
              <w:t xml:space="preserve"> apmērā (1 708 </w:t>
            </w:r>
            <w:r w:rsidR="00000000" w:rsidRPr="00000000" w:rsidDel="00000000">
              <w:rPr>
                <w:i w:val="1"/>
                <w:rtl w:val="0"/>
              </w:rPr>
              <w:t xml:space="preserve">euro</w:t>
            </w:r>
            <w:r w:rsidR="00000000" w:rsidRPr="00000000" w:rsidDel="00000000">
              <w:rPr>
                <w:rtl w:val="0"/>
              </w:rPr>
              <w:t xml:space="preserve"> mēnesī), savukārt 2023.gadā, sadalot līdzvērtīgu finansējumu programmas īstenošanai, administratīvās izmaksas paredzētas 44 073 </w:t>
            </w:r>
            <w:r w:rsidR="00000000" w:rsidRPr="00000000" w:rsidDel="00000000">
              <w:rPr>
                <w:i w:val="1"/>
                <w:rtl w:val="0"/>
              </w:rPr>
              <w:t xml:space="preserve">euro</w:t>
            </w:r>
            <w:r w:rsidR="00000000" w:rsidRPr="00000000" w:rsidDel="00000000">
              <w:rPr>
                <w:rtl w:val="0"/>
              </w:rPr>
              <w:t xml:space="preserve"> apmērā (3 672,75 </w:t>
            </w:r>
            <w:r w:rsidR="00000000" w:rsidRPr="00000000" w:rsidDel="00000000">
              <w:rPr>
                <w:i w:val="1"/>
                <w:rtl w:val="0"/>
              </w:rPr>
              <w:t xml:space="preserve">euro</w:t>
            </w:r>
            <w:r w:rsidR="00000000" w:rsidRPr="00000000" w:rsidDel="00000000">
              <w:rPr>
                <w:rtl w:val="0"/>
              </w:rPr>
              <w:t xml:space="preserve"> apmērā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norāda,, ka tika samazināts atlīdzības periods uz 6 mēnešiem (iepriekš tika paredzēti 8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Finanšu ministrijas komentāram: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administratīvajās izmaksās tika finansēta tikai atlīdzība 1 amata vietai Latviešu valodas programmas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administratīvo izmaksu pieaugums ir saistīts ar to, ka veiktas atlīdzības izmaiņas no 2022.gada 1.jūlija, papildus iekļaujot administratīvajās izmaksās arī iestādes noteiktās sociālās garantijas darbiniekiem un proporcionālo aprēķinu telpu nomai vienai amata vietai un informācijas tehnoloģijas pakalpojumi t.sk. izmaksas latviešu valodas kursu popularizēšanai (plakāti, informatīvie materiāli).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rīkojuma projekta pielikuma 9.7.pasākumu vēršam uzmanību, ka Sabiedrības integrācijas fonda budžetā ik gadu tiek plānots finansējums Latvijas valsts budžeta finansētajai programmai “Mazākumtautību un sabiedrības saliedētības programma” un programmai “NVO fonds”, līdz ar to pastāv iespēja minēto programmu ietvaros daļēji segt izmaksas nometņu nodrošināšanai. Ņemot vērā minēto, ir papildināma informācija kolonnā “Iesaistāmie resursi”, vienlaikus pārskatot papildus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vienošānās plāna punktu 9.7.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Galīgā redakcija</w:t>
            </w:r>
            <w:r w:rsidR="00000000" w:rsidRPr="00000000" w:rsidDel="00000000">
              <w:rPr>
                <w:rtl w:val="0"/>
              </w:rPr>
              <w:t xml:space="preserve">: 9.7. Dienas nometnes (3 dienas) 5000 personām (ietver izglītojošus pasākumus) un socializēšanās diennakts nometnes (5 dienas) 3000 personām (ietver kultūrorientāciju, izglītojošos pasākumus, sporta un tehnikas (piemēram, robotikas)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Atbildīgais</w:t>
            </w:r>
            <w:r w:rsidR="00000000" w:rsidRPr="00000000" w:rsidDel="00000000">
              <w:rPr>
                <w:rtl w:val="0"/>
              </w:rPr>
              <w:t xml:space="preserve">: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Līdzatbildīgie</w:t>
            </w:r>
            <w:r w:rsidR="00000000" w:rsidRPr="00000000" w:rsidDel="00000000">
              <w:rPr>
                <w:rtl w:val="0"/>
              </w:rPr>
              <w:t xml:space="preserve">: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Resursi</w:t>
            </w:r>
            <w:r w:rsidR="00000000" w:rsidRPr="00000000" w:rsidDel="00000000">
              <w:rPr>
                <w:rtl w:val="0"/>
              </w:rPr>
              <w:t xml:space="preserve">: Budžeta resora "74. Gadskārtējā valsts budžeta izpildes procesā pārdalāmais finansējums" atsevišķā programmā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Izpilde</w:t>
            </w:r>
            <w:r w:rsidR="00000000" w:rsidRPr="00000000" w:rsidDel="00000000">
              <w:rPr>
                <w:rtl w:val="0"/>
              </w:rPr>
              <w:t xml:space="preserve">: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3.6.pasākuma kā līdzatbildīgo institūciju lūdzam norādīt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10.pielikumā norādīts, ka garantijas vai cita veida motivācija netiek atbalstīta, attiecīgi 2.2.pasākums nav iekļaujams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panākta vienošanās par jaunu punkta 2.2. (jaunajā plāna projektā kā punkts 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Galīgā redakcija:</w:t>
            </w:r>
            <w:r w:rsidR="00000000" w:rsidRPr="00000000" w:rsidDel="00000000">
              <w:rPr>
                <w:rtl w:val="0"/>
              </w:rPr>
              <w:t xml:space="preserve"> 2.3. Organizēt darba grupu, kuras darbības ietvaros izvērtēt iespējamos pasākumus, kas motivētu personas izīrēt dzīvojamās telpas Ukrainas civiliedzīvotājiem pēc primāri sniedzamā atbalsta saņemšanas un iesniegt apstiprināšanai CAOVC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2.7.pasākumam kolonnā “Iesaistāmie resursi” norādīt “Esošie resursi”, ņemot vērā, ka pasākuma izpildei nav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rezultātā panākta vienošanās dzēst 2.7.punktu.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10.pielikumā norādīts, ka dāvanu karšu izsniegšana Ukrainas civiliedzīvotājiem, reģistrējoties pašvaldībā, primāro vajadzību nodrošināšanai nav paredzēta, līdz ar to lūdzam izvērtēt, vai 2.9.pasākums būtu iekļaujams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Precizēts 10.pielikums.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Ukrainas civiliedzīvotāju atbalsta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 un 12. panta 1.</w:t>
            </w:r>
            <w:r w:rsidR="00000000" w:rsidRPr="00000000" w:rsidDel="00000000">
              <w:rPr>
                <w:vertAlign w:val="superscript"/>
                <w:rtl w:val="0"/>
              </w:rPr>
              <w:t xml:space="preserve">2</w:t>
            </w:r>
            <w:r w:rsidR="00000000" w:rsidRPr="00000000" w:rsidDel="00000000">
              <w:rPr>
                <w:rtl w:val="0"/>
              </w:rPr>
              <w:t xml:space="preserve"> daļas paredz izmitināšanas atbalsta nodrošināšanu specifiskām mērķa grupām pēc 60 vai 120 dienu perioda, bet ne ilgāk kā līdz 31.12.2022, lai sekmētu šo personu tiesības uz izmitināšanu situācijā, kad tām ir ierobežotas iespējas izmitināšanas izmaksu segšanu nodrošināt patstāvīgi. Plāna projekta 2. rīcības virziens (“Personu izmitināšana un ēdināšana” ) paredz veikt grozījumus Ukrainas civiliedzīvotāju atbalsta likuma 7.</w:t>
            </w:r>
            <w:r w:rsidR="00000000" w:rsidRPr="00000000" w:rsidDel="00000000">
              <w:rPr>
                <w:vertAlign w:val="superscript"/>
                <w:rtl w:val="0"/>
              </w:rPr>
              <w:t xml:space="preserve">1</w:t>
            </w:r>
            <w:r w:rsidR="00000000" w:rsidRPr="00000000" w:rsidDel="00000000">
              <w:rPr>
                <w:rtl w:val="0"/>
              </w:rPr>
              <w:t xml:space="preserve"> pantā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daļās , kurās atrunāti atlīdzības izmaksas nosacījumi privātpersonām par Ukrainas civiliedzīvotājiem izmitināšanu, paredzot pagarināt minētās atlīdzības izmaksāšanu līdz 2023.gada 31.decembrim. Labklājības ministrijas ieskatā šāds pats termiņš ir jāparedz arī 12. panta 1.</w:t>
            </w:r>
            <w:r w:rsidR="00000000" w:rsidRPr="00000000" w:rsidDel="00000000">
              <w:rPr>
                <w:vertAlign w:val="superscript"/>
                <w:rtl w:val="0"/>
              </w:rPr>
              <w:t xml:space="preserve">2</w:t>
            </w:r>
            <w:r w:rsidR="00000000" w:rsidRPr="00000000" w:rsidDel="00000000">
              <w:rPr>
                <w:rtl w:val="0"/>
              </w:rPr>
              <w:t xml:space="preserve"> daļā noteiktā izmitināšanas atbalsta saņemšanai no valsts puses specifiski noteiktajām mērķa grupām, lai neveidotos situācija, ka viena un tā pati mērķa grupa saņem atšķirīgu  atbalstu izmitināšanas jautājumos (primārais atbalsts) atkarībā no tā, pie kāda izmitinātāja tās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Labklājības ministrijas ieskatā ir veicami arī grozījumi Ukrainas civiliedzīvotāju atbalsta likuma 12. panta 1.</w:t>
            </w:r>
            <w:r w:rsidR="00000000" w:rsidRPr="00000000" w:rsidDel="00000000">
              <w:rPr>
                <w:vertAlign w:val="superscript"/>
                <w:rtl w:val="0"/>
              </w:rPr>
              <w:t xml:space="preserve">2</w:t>
            </w:r>
            <w:r w:rsidR="00000000" w:rsidRPr="00000000" w:rsidDel="00000000">
              <w:rPr>
                <w:rtl w:val="0"/>
              </w:rPr>
              <w:t xml:space="preserve"> daļā, pagarinot valsts sniegtā izmitināšanas atbalsta termiņu pēc 60 vai 120 dienām līdz 2023. gada 31. decembrim, papildinot plāna projekta 2. rīcības virzienu ar pasākumu, kas aptver arī 12. panta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11.3. punkts paredz veikt grozījumus 12.panta un 1</w:t>
            </w:r>
            <w:r w:rsidR="00000000" w:rsidRPr="00000000" w:rsidDel="00000000">
              <w:rPr>
                <w:vertAlign w:val="superscript"/>
                <w:rtl w:val="0"/>
              </w:rPr>
              <w:t xml:space="preserve">2 </w:t>
            </w:r>
            <w:r w:rsidR="00000000" w:rsidRPr="00000000" w:rsidDel="00000000">
              <w:rPr>
                <w:rtl w:val="0"/>
              </w:rPr>
              <w:t xml:space="preserve"> daļā, paredzot primāri sniedzamā atbalsta pasākuma (izmitināšana un ēdināšana) nodrošināšanu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4.7.punktā (tiesības uz stāvvietu kartes saņemšanu) ietvertā mērķa grupa atšķiras no patreiz Ukrainas civiliedzīvotāju atbalsta likumā definētās mērķa grupas. Nav saprotams, vai tas ir nejauši izveidojies,  vai ar nolūku tiek virzīta atšķirīga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7. panta pirmās daļas 8. punkts paredz, ka  Ukrainas civiliedzīvotājiem “kuriem Ukrainā ir noteikta I invaliditātes grupa vai bērna ar invaliditāti statuss, — tiesības bez maksas saņemt invalīdu stāvvietu izmantošanas karti, kuru izsniedz valsts akciju sabiedrība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normatīvas regulējums tika ieviests, lai sekmētu, ka Ukrainas civiliedzīvotājiem, kuriem ir ļoti smagi funkcionēšanas ierobežojumi, tiktu  nodrošināta iespēja Latvijā novietot automašīnu, ar kuru tie pārvietojas, personām ar invaliditāti paredzētajās autostāvvietās, kas vienlaicīgi sekmētu šo personu mobilitāti un iespējas ērtākā veidā piekļūt sev nepieciešamo pakalpojumu saņemšanas vietām (īpaši aktuāla tajā brīdī bija auto novietošana pie Kongresu nama “bēgļu” centra) . Esošais normatīvais regulējums nenosaka, ka šīm personām būtu jābūt Latvijā noteiktai invaliditātei. Tādējādi, ja Ukrainas civiliedzīvotājiem Latvijā ar Ukrainā noteiktu invaliditāti nav nepieciešams kāds cits papildu atbalsta pakalpojums invaliditātes seku mazināšanai kā tikai stāvvietu karte, tad šīs personas netiek virzītas Latvijas invaliditātes sistēmā, tādējādi nepamatoti nenoslogojot ne pašu personu, ne personas ģimenes ārstu, ne  Veselības un darbspēju ekspertīzes ārstu valsts komisiju (turpmāk – Valsts komisija), ne valsts budžetu kopumā, ņemot vērā pakalpojumu klāstu, kas tiek nodrošināts personām ar invaliditāti invaliditātes seku mazināšanai starpnozaru līmenī. Turklāt no 27.05.2022. gada Ukrainas civiliedzīvotājiem ir tiesības veikt invaliditātes ekspertīzi Latvijā un saņemt atbalstu invaliditātes seku mazināšanai kā jebkuram cilvēkam, kuram Latvijā noteikta invaliditāte, t.sk. saņemt stāvvietu kartes pēc esošajiem nosacījumiem, proti -  Ceļu satiksmes noteikumu 246. punkts nosaka, ka stāvvietas karti var saņemt persona, kurai ir  kustību un gaitas traucējumi un kurai Veselības un darbspēju ekspertīzes ārstu valsts komisija izsniegusi atzinumu par medicīniskajām indikācijām vieglā automobiļa speciālai pielāgošanai un pabalsta saņemšanai transporta izdevumu kompensēšanai, vai automobiļiem, kuru pasažieri ir personas ar I invaliditātes grupu sakarā ar redzes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Labklājības ministrija aicina 4.7. pasākumā atstāt tos nosacījumus, kādus šobrīd paredz Ukrainas civiliedzīvotāju atbalsta likuma 7. panta pirmās daļas 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2.1.4.pasākums paredz uzdevumu sagatavot grozījumus Ukrainas civiliedzīvotāju atbalsta likuma 8.4 pantā, paredzot šajā pantā noteiktā atbrīvojuma no pienākuma maksāt iedzīvotāju ienākuma nodokli, kamēr ir spēkā ar Ukrainas civiliedzīvotāju noslēgtais īres līgums, pagarināšanu līdz 2023.gada 31.decembrim. Ņemot vērā, ka minētais pasākums nerada ietekmi uz valsts budžeta izdevumiem, lūdzam svītrot norādīto finansēšanas avotu - valsts budžeta programmu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līdzatbildīgo institūciju 2.2.pasākumā, kas paredz vērtēt iespējas sniegt garantijas vai cita veida motivāciju izīrētājiem.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nosaukums ir "Pasākumu plāns atbalsta sniegšanai Ukrainas civiliedzīvotājiem Latvijas Republikā 2023.gadā" (turpmāk – plāna projekts), vienlaikus plāna projekta 11.2. apakšpunktā paredzētais pasākums ir ministrijām līdz 2022. gada 11. novembrim izvērtēt Ukrainas civiliedzīvotāju atbalsta likumā paredzētos terminētos atbalsta nosacījumus un iesniegt priekšlikumus to grozīšanai Iekšlietu ministrijai, arī plāna projekta 2.1.2., 2.1.4., 2.2. un 2.3. pasākuma izpildes termiņi ir 2022. gada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plāna projekta pasākumus, kuru izpildes termiņi ir 2022. gads, vai arī salāgot plāna projekta nosaukumu ar tā pasākumu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plāna 6.3.apakšpunktu nosakot, ka  ir iespējama Ukrainas civiliedzīvotāju iepriekš uzsāktās profesionālās izglītības ieguves turpināšana arī arodizglītības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ka tiek nodrošināta iespēja Ukrainas civiliedzīvotājiem turpināt studijas ne tikai profesionālā vidējās izglītības programmās (veselības aprūpes jomā - zobārsta asistenta kvalifikācijas iegūšanai), bet arī arodizglītības programmā māsas palīga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Nepilngadīgo Ukrainas civiliedzīvotāju profesionālās vidējās izglītības, tai skaitā iepriekš uzsāktās profesionālās vidējās izglītības ieguve pēc pamatizglītības apguves, kā arī pilngadīgo Ukrainas civiliedzīvotāju iepriekš uzsāktās profesionālās izglītības ieguves turpināšana, apgūstot arodizglītības, profesionālās vidējās izglītības programmas pēc pamatizglītības ieguves valsts vai pašvaldību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plāna 6.5.apakšpunktu nosakot, ka tas ir attiecināms arī uz otrā līmeņa profesionālā augstākās izglītības programmu ārsta speciālista kvalifikācijas iegūšanai un zobārsta speciālista kvalifikācijas iegūšanai, proti, rezidentūru.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plāna pasākums būtu nepāprotams, ka tas ir attiecināms arī uz augstākās izglītības programmām ārsta specializācijas ieguvei, lūdzam pasākumā ietvert arī rezidentūras programmas. Saskaņā ar Ārstniecības likumā noteikto rezidentūra — darba tiesiskajās attiecībās ar izglītības programmu īstenojošu ārstniecības iestādi esoša ārsta izglītošana valsts valodā specialitātes iegūšanai saskaņā ar akreditētu profesionālo rezidentūras izglītības programmu 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Ukrainas akreditētā augstākās izglītības studiju programmā studējošo Ukrainas civiliedzīvotāju uzņemšana Latvijas augstskolā (t.sk. rezidentūrā) vai koledžā.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plāna 9.6.apakšpunktu, nosakot, ka ārstniecības personām no Ukrainas tiek nodrošinātas bezmaksas latviešu valodas mācības līdz C1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7. jūlija noteikumiem Nr. 733 "Noteikumi par valsts valodas zināšanu apjomu, valsts valodas prasmes pārbaudes kārtību un valsts nodevu par valsts valodas prasmes pārbaudi", lai veiktu patstāvīgu profesionālo darbību Latvijā reglamentētajās profesijās veselības aprūpes jomā, ir nepieciešams valsts valodas apguves C1 līmenis un pakāpe.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latviešu valodas mācības A1 līdz B2 līmenis Ukrainas civiliedzīvotājiem un ārstniecības personām, farmaceitiem un farmaceita asistentiem no Ukrainas līdz C1 līmenis visos Latvijas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7.7.apakšpunktu izteikt Veselības ministrijas 2022.gada 30.septembra vēstules Nr. 01-13.2/4579 pielikumā iekļautajā redakcijā. Vēršam uzmanību, ka jautājums par starptautiskās palīdzības ietvaros uzņemto ievainoto personu izmitināšanu pēc izrakstīšanas no stacionāra, lai turpinātu saņemt rehabilitāciju, ambulatoro veselības aprūpi, kā arī gaidītu nepieciešamo tehnisko palīglīdzekļu piešķiršanu un pielāgošanu ir aktuāls un prasa tūlītējus risinājumus. Veselības ministrija jau vairākkārt ir tikusies ar Labklājības ministrijas, Rīgas valstspilsētas pašvaldības, nevalstisko organizāciju un slimnīcu pārstāvjiem, lai pārrunātu minēto jautājumu un meklētu atbilstošus risinājumus. Sarunās Rīgas valstspilsētas pašvaldības pārstāvji pauda, ka šobrīd nav pieejami galvaspilsētas īpašumā esoši ievainotajiem piemēroti mājokļi, kuros būtu nodrošināta vides pieejamība un iespēja visiem ievainotajiem dzīvot vienuviet, tāpēc nepieciešami citi risinājumi, meklējot ievainoto personu izmitināšanas iespējas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Veselības ministrija ir atradusi ievainoto personu izmitināšanai atbilstošu mājokli. Lai apmaksātu šīs izmitināšanas vietas īri, ir nepieciešams atbilstošu pasākumu iekļaut Pasākumu plānā atbalsta sniegšanai Ukrainas civiliedzīvotājiem Latvijas Republikā (sk. Veselības ministrijas 2022.gada 30.septembra vēstules Nr. 01-13.2/4579 pielikumā iekļauto redakciju). Vēršam uzmanību, ka šī pasākuma īstenošanai Ekonomikas ministrijai nepieciešamos izdevumus plānots segt no valsts budžeta programmas 02.00.00 “Līdzekļi neparedzētiem gadījumiem”, nepieciešamā finansējuma aprēķini skatāmi pasākumu plāna anotācijas 4.pielikumā (datne: IEMplansp4_UKR_VM_171022.xlsx, lapa: izmitināšana).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punkta teksta redakciju sadaļā "Pasākums", nav vienošanās par atbildīgajām un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atbalsta sniegšanai Ukrainas civiliedzīvotājiem Latvijas Republikā 2023.gadā projektā (turpmāk – Plāns) ir iekļauts Kultūras ministrijas pasākums “9.1. Latviešu valodas mācību nodrošināšana ikvienam Ukrainas civiliedzīvotājam, kurš uzturas Latvijas Republikā ilgāk par 6 mēnešiem (vismaz 120 h, sākot ar A1 latviešu valodas prasmju līmeni)”, kā arī Sabiedrības integrācijas fonda pasākums “9.6. Bezmaksas latviešu valodas mācības A1 līdz B2 līmenis Ukrainas civiliedzīvotājiem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Kultūras ministrijas atbalstītajos projektos, kas tiks finansēti no Patvēruma, migrācijas un integrācijas fonda 2021.-2027.gada plānošanas perioda finanšu līdzekļiem un valsts budžeta programmas 02.00.00 “Līdzekļi neparedzētiem gadījumiem”, Ukrainas civiliedzīvotāji latviešu valodas mācības varēs uzsākt ne ātrāk kā </w:t>
            </w:r>
            <w:r w:rsidR="00000000" w:rsidRPr="00000000" w:rsidDel="00000000">
              <w:rPr>
                <w:b w:val="1"/>
                <w:rtl w:val="0"/>
              </w:rPr>
              <w:t xml:space="preserve">2023.gada 1.jūlijā</w:t>
            </w:r>
            <w:r w:rsidR="00000000" w:rsidRPr="00000000" w:rsidDel="00000000">
              <w:rPr>
                <w:rtl w:val="0"/>
              </w:rPr>
              <w:t xml:space="preserve">. Kultūras ministrija konceptuāli atbalsta Sabiedrības integrācijas fonda pasākumu “9.6. Bezmaksas latviešu valodas mācības A1 līdz B2 līmenis Ukrainas civiliedzīvotājiem visos Latvijas reģionos”, lai nodrošinātu latviešu valodas mācību pieejamības nepārtrauktību, tomēr aicina Sabiedrības integrācijas fondu izvērtēt  laika plānojumu, kādā latviešu valodas mācības Ukrainas civiliedzīvotājiem nodrošinās Sabiedrības integrācijas fonds, kā arī veikt nepieciešamā finansējuma pārrēķinu, lai neveidotos uzdevumu pārklāšanās un dubultā finansējuma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1.4.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UCASNIR sistēma joprojām nav izveidota tādā funkcionalitātē, kā tas bija plānots un par ko tika sniegta informācija OVC sanāksmēs (piemēram nav sasaiste ar iedzīvotāju reģistru). Tādēļ nepieciešams plānu papildināt ar atsevišķu punktu, kas paredz šīs sistēmas izveidi un darbības nodrošināšanu par ko atbildīgi VUGD,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tikai kā atsevišķs punkts ir informācijas apstrāde šajā vienotajā IT rīkā.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šāds centrs darbojas tikai Rīgas valstpilsētā, tādēļ priekšlikums kā atbildīgo institūciju norādīt Rīgas valstpilsētu, savukārt līdzatbildīgās institūcijas ir visas iesaistītās valsts pārvaldes institūcijas un NVO, kas šajā centrā ikdienā strādā.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mainīt no “pēc nepieciešamības” uz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nepieciešams vienotu valsts un pašvaldības sniegtā atbalsta koordinācijas punktu izveides un to darbības nodrošināšanas izmaksas paredzēt kopējā finansējuma pieprasījumā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izmaksas nevar tikt automātiski pārliktās uz pašvaldības budžetu. Pašvaldībām 2023. gada budžeta projektā šādi līdzekļi nav paredzēti, kā arī nav paredzēti resursi, kas nodrošinātu Ukrainas civiliedzīvotāju transportēšanu, kuri ieradušies nekoordinēti, atvesti brīvdienās vai nakts laikā, ieradušies vienlaikus lielā skaitā u.c. gadījumos. Un pašvaldības kompetencē nav nodrošināt transportu no vienas pašvaldības uz otru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mainīt atbildīgo institūciju uz “Satiksmes ministriju”, pašvaldības var būt līdzatbildīgās institūcijas konkrētos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valsts finansējumu un atstāt minēto funkciju NVO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iesniedzējs nav iesniedzis finanšu aprēķinu.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iebilst šī punkta iekļaušanai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pašvaldībai uzlikt pienākumu “iesaldēt” neprognozējamu apjomu līdzekļus, lai izsniegtu depozītmaksājumus, vai dotu garantijas īres maksājumiem; tāpat pašvaldībai šobrīd nav tiesību investēt līdzekļus citas juridiskas vai fiziskas personas īpašumā (realizējot 2.2. punkta daļu – palīdzība ar telpu pielāgošanu).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tieši pašvaldība varētu administrēt šo aktivitāti. Tas nozīmētu papildu administratīvo resursu, kas ikdienā strādātu ar viena konkrētā plāna punkta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likumu un komandķēdes algoritmu pašvaldībai ir saistošs VUGD norādījums par Ukrainas civiliedzīvotāju novirzīšanu uz attiecīgo pašvaldību izmitināšanai.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pašvaldību starpā atšķiras interpretācija par to, ko nozīmē, ka pašvaldība ir sasniegusi izmitināmo skaitu. To vēl vairāk pastiprina apstāklis, ka izmitināmo skaits ir mainīgs, tad nepieciešams papildināt gan šī plāna 11.sadaļu, paredzot precizēt tiesisko regulējumu, paredzot vienādu tiesību normu interpretāciju visām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kad pašvaldības vienkārši atsakās izmitināt, jo tas rada papildus grūtības konkrētai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2.9.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 šādu aktivitāti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šādas dāvanu kartes pašvaldībās netiek izsniegtas. Tas bija vienreizējs pasākums un finanšu avots bija ziedot.lv un citi ziedotāji. Līdz ar to tie nevar būt esošie resursi, jo pašvaldībām šādas budžeta pozīcijas, lai šāda veida atbalstu sniegtu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bērnu uzraudzības pakalpojumu nodrošināšanai tiek izmatoti resursi, kas nav tikai pašvaldības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šie līdzekļi tiek kompensēti no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 nav ņemts vērā, jo iebilduma iesniedzējs nav iesniedzis attiecīgos aprēķinus.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16.lpp.5.6.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ka tiek paredzētas vairāk darba vietas NVA programmas ietvaros, jāparedz, ka šie līdzekļi tiek kompensēti arī no “02.00.00 "Līdzekļi neparedzētiem gadījumiem", jo jau šobrīd darba vietas tika samazinātas. Pieprasījums ir lielāks nekā piedāvājums.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4.sadaļā “Tiesību akta projekta ietekme uz spēkā esošo tiesību normu sistēmu” 4.1.1.punktā ir norādīts uz nepieciešamību sagatavot grozījumus Ukrainas civiliedzīvotāju atbalsta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paredzot, ka šajās daļās minēto atlīdzības izmaksu, kuru izmaksā fiziskajām un juridiskajām personām par Ukrainas civiliedzīvotāju izmitināšanu bez maksas sev piederošā mājoklī, pagarināt līdz 2023.gada 31.decembrim. Minētais nozīmē, ka Ukrainas civiliedzīvotāju atbalsta likumā noteiktais atbalsta pasākums, kurš paredz ar iedzīvotāju ienākuma nodokli neapliekamas atlīdzības  izmaksu, kas sākotnēji bija iecerēts kā terminēts pasākums (ar īstenošanas termiņu ne ilgāk kā līdz 2022.gada 31.decembrim), tiek pagarināts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anotācijā ir norādīts uz nepieciešamību sagatavot grozījumus Ukrainas civiliedzīvotāju atbalsta likuma 8.4 pantā, paredzot šajā pantā noteiktā atbrīvojuma maksāt iedzīvotāju ienākuma nodokli no ienākuma, kas gūts no ar Ukrainas civiliedzīvotāju noslēgto īres līguma, piemērošanas termiņu pagarināt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nav veikts Ukrainas civiliedzīvotāju atbalsta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 1.</w:t>
            </w:r>
            <w:r w:rsidR="00000000" w:rsidRPr="00000000" w:rsidDel="00000000">
              <w:rPr>
                <w:vertAlign w:val="superscript"/>
                <w:rtl w:val="0"/>
              </w:rPr>
              <w:t xml:space="preserve">2</w:t>
            </w:r>
            <w:r w:rsidR="00000000" w:rsidRPr="00000000" w:rsidDel="00000000">
              <w:rPr>
                <w:rtl w:val="0"/>
              </w:rPr>
              <w:t xml:space="preserve"> daļā un 8.</w:t>
            </w:r>
            <w:r w:rsidR="00000000" w:rsidRPr="00000000" w:rsidDel="00000000">
              <w:rPr>
                <w:vertAlign w:val="superscript"/>
                <w:rtl w:val="0"/>
              </w:rPr>
              <w:t xml:space="preserve">4</w:t>
            </w:r>
            <w:r w:rsidR="00000000" w:rsidRPr="00000000" w:rsidDel="00000000">
              <w:rPr>
                <w:rtl w:val="0"/>
              </w:rPr>
              <w:t xml:space="preserve"> pantā ietverto normu darbības izvērtējums, kā arī nav minēts argumentēts pamatojums, kāpēc identiskos apstākļos atsevišķus nodokļu maksātājus nostādot nevienlīdzīgā situācijā, ir jāpagarina minēto normu piemērošanas termiņš, iebilstam pret šāda uzdevuma ietveršanu anotācijas 4.1.1.punktā.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apakšsadaļā “Apraksts” kā izstrādes pamatojums norādīts Ministru kabineta 2022.gada 16.augusta sēdes protokola Nr.40 36.§ 2.punktā dotais uzdevums. Norādām, ka minētais punkts nosaka izvērtēt risinājumu, lai nodrošinātu gatavību iespējamam lielākam Ukrainas civiliedzīvotāju pieplūdumam Latvijā rudens un ziemas periodā, savukārt plāna projekts paredzēts visam 2023.gadam, līdz ar to lūdzam papildināt anotāciju, sniedzot pamatojumu plāna projekta plānotajam darbības termiņam, tas ir visam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1.pielikumā 3.6.pasākumam norādīto nepieciešamā papildu finansējuma  apmēru ar anotācijas 2.pielikuma 1.tabulā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2., 7., 8. un 9.tabulā nepieciešamā papildu finansējuma aprēķinus, norādot skaidrojumu aprēķinos pielietotajiem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2.pielikuma 3.tabulā valsts finansēto tehnisko palīglīdzekļu nodrošināšanai nepieciešamā papildu finansējuma apmēra aprēķinā 2023.gadam tiek prognozēts, ka 2023.gadā būs 1600 personas, kurām tiks izsniegti tehniskie palīglīdzekļi (vidēji mēnesī 133 personas), savukārt 2022.gada faktiskais personu skaits liecina, ka mēnesī tās ir vidēji 18 personas, līdz ar to nav saprotams 2023.gadam prognozētais saņēmēju skaits. Ņemot vērā minēto, attiecīgi precizējams tehnisko palīglīdzekļu nodrošināšanai nepieciešamais papildu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4.tabulu, sniedzot skaidrojumu personu skaita pieaugumam I sadaļā “Pabalsti (VSAA)” norādītajiem pabalstu veidiem. Vienlaikus II sadaļā “Pakalpojumi” surdotulka saskarsmes nodrošināšanai nepieciešamā finansējuma aprēķinā skaidrojama pielietoto koeficientu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5.tabulā 4.9.1. un 4.9.4.pasākumam un 2.pielikuma 8.tabulā norādītajiem pasākumiem sniegt skaidrojumu, kāpēc 2023.gadam plānots 2 reizes lielāks saņēmēju skaits salīdzinot 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anotācijas 2.pielikuma 5.tabulā 4.9.2.pasākumam 2023.gadam nepieciešamā finansējuma aprēķinu, ņemot vērā, ka 2023.gadam pasākumam vidēji mēnesī norādīts mazāks finansējums kā tas ir 2022.gadam, savukārt personu skaits un finansējums uz 1 personu paliek nemainīgs.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anotācijas 2.pielikuma 6.tabulā 2023.gadam nepieciešamā papildu finansējuma aprēķinu, ņemot vērā, ka aprēķinā vidējais apmērs tiek sareizināts ar kopējo saņēmēju skaitu gadā (nevis vidējo) un tad tas tiek vēlreiz sareizināts ar 12 mēnešiem, attiecīgi precizējama anotācija, tās 1.pielikums un rīkojuma projekts. Vienlaikus nepieciešams skaidrojums par 2023.gadam plānoto saņēmēju skaita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2.pielikuma 8.tabulā 2023.gadam nepieciešamā papildu finansējuma aprēķinu, ņemot vērā, ka pabalsta nepavadīta bērna uzturam un pabalsta apģērba un mīkstā inventāra iegādei prognozētais apmērs balstīts uz 2022.gada vidēji mēnesī (periodā marts – augusts) atlīdzības par ārkārtas aizbildņa pienākumu pildīšanu apmēru,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un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9.tabulā sniegt skaidrojumu, kāpēc 4.15.pasākumam 2023.gadam plānots saņēmēju pieaugums katru mēnesi par 35%.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2.pielikumā 8.2.pasākumam norādīto informāciju, ņemot vērā, ka tekstā norādīts, ka pasākums nepieciešams aptuveni 10 000 personām, savukārt aprēķinā norādītas 15 000 personas,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4.12.pasākumam norādīto informāciju, ņemot vērā, ka, matemātiski sareizinot aprēķinā norādītās personas ar vidējo cenu, veidojas 49 000 euro nevis 42 000 euro,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4.pielikuma sadaļā kopā “Nepieciešamā finansējuma aprēķins” punktā 7.7.norādīts finansējums, kuram nav norādīta atbildīgā institūcija, savukārt, kā līdzatbildīgās institūcijas norādītas Ekonomikas ministrija un pašvaldības, līdz ar to lūgums izvērtēt, vai šis punkts nav svītrojams un norādāms pielikumā, kas attiecas uz Ekonomikas ministrijas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4.pielikuma sadaļā “NVD, Prognoze līdzekļu izlietojumam par Ukrainas civiliedzīvotājiem sniegtajiem  veselības aprūpes pakalpojumiem, euro” kolonnā “Prognoze 2022.gada augusts – decembris” tiek plānota finansējuma prognoze.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apzīmē 4.pielikuma sadaļā “NVD, Prognoze līdzekļu izlietojumam par Ukrainas civiliedzīvotājiem sniegtajiem  veselības aprūpes pakalpojumiem, euro” kolonnas “Prognoze 2023.gada 12 mēnešiem 80 000 Ukrainas civiliedzīvotājiem” finansējuma aprēķina formulā lietotais 1,406.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2016. gada 26. jūlija Ministru kabineta noteikumos Nr. 488 “Kārtība, kādā nepilngadīgam patvēruma meklētājam nodrošina izglītības ieguves iespējas” noteikto, ka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 lūdzam svītrot uzrādīto papildu nepieciešamo finansējumu anotācijas pielikumā Nr.5, attiecīgi precizējot pasākumu plānā un anotācijas 2.pielikumā iekļauto informāciju, norādot, ka pasākums īstenojams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5.pielikumā lūdzam skaidrot pamatojumu tik būtiskam izglītojamo skaitam pasākumiem 6.1., 6.2., 6.3., 6.7. un 6.8., ņemot vērā šā brīža faktisko situāciju. Papildus lūdzam skaidrot, vai aprēķinos tiek izmantots tas izglītojamo skaits, kas vēl tikai ieradīsies Latvijā, vai arī jau šobrīd Latvijas izglītības iestādēs uzņemto izglītojamo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5.pielikumā ir precizējams papildu nepieciešamā finansējuma apmērs pasākumam 6.5., jo nav pamatojuma papildu finansējuma pieprasījumam izglītības atzīšanai un izglītības dokumentu ekspertīzei.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5.pielikumā ir precizējams papildu nepieciešamā finansējuma apmērs pasākumam 6.7., jo 2019. gada 10. decembra Ministru kabineta noteikumi Nr. 614 “Kārtība, kādā aprēķina, piešķir un izlieto valsts budžetā paredzētos līdzekļus izglītojamo ēdināšanai” paredz, ka valsts budžeta līdzekļu apmērs ēdināšanas nodrošināšanai vienam 1.-4.klases izglītojamam valsts izglītības iestādēs ir 2,15 </w:t>
            </w:r>
            <w:r w:rsidR="00000000" w:rsidRPr="00000000" w:rsidDel="00000000">
              <w:rPr>
                <w:i w:val="1"/>
                <w:rtl w:val="0"/>
              </w:rPr>
              <w:t xml:space="preserve">euro</w:t>
            </w:r>
            <w:r w:rsidR="00000000" w:rsidRPr="00000000" w:rsidDel="00000000">
              <w:rPr>
                <w:rtl w:val="0"/>
              </w:rPr>
              <w:t xml:space="preserve"> dienā, līdz ar to nav pamatojuma aprēķinos izmantot rādītāju 3,09.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skaidru priekštatu par papildus nepieciešamā finansējuma apmēra pamatojumu, ir papildināmi aprēķini anotācijas 7.pielikumā 1.2.pasākumam.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7.pielikumu.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10.pielikumā sniegtajā aprēķinā no jauna ieradušos personu izmitināšanai izmaksājamā atlīdzība mājsaimniecībām ir aprēķināta 11 mēnešiem, savukārt Ukrainas civiliedzīvotāju atbalsta likuma 7.</w:t>
            </w:r>
            <w:r w:rsidR="00000000" w:rsidRPr="00000000" w:rsidDel="00000000">
              <w:rPr>
                <w:vertAlign w:val="superscript"/>
                <w:rtl w:val="0"/>
              </w:rPr>
              <w:t xml:space="preserve">1</w:t>
            </w:r>
            <w:r w:rsidR="00000000" w:rsidRPr="00000000" w:rsidDel="00000000">
              <w:rPr>
                <w:rtl w:val="0"/>
              </w:rPr>
              <w:t xml:space="preserve">pants paredz atbalstu sniegt ne ilgāk kā 120. Ņemot vērā minēto, lūdzam skaidrot kādēļ mēnešu skaits neatbilst likumā noteiktajam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pielikumos EM veiktie nepieciešamo līdzekļu aprēķini tiek balstīti uz pieņēmumu, ka paredzamais bēgļu skaits (40 000) ierodas visu noteikto laika periodu, savukārt, 11 mēneši aprēķinam tiek izmantoti pamatojoties uz līdzšinējo praksi, kad atbalsts tiek pieprasīts par faktiski veiktām izmaksām konkrētajā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laika periodu, kad bēgļu izmitināšana var tikt nodrošināta, ievērojot Ukrainas civiliedzīvotāju atbalsta likuma 7.</w:t>
            </w:r>
            <w:r w:rsidR="00000000" w:rsidRPr="00000000" w:rsidDel="00000000">
              <w:rPr>
                <w:vertAlign w:val="superscript"/>
                <w:rtl w:val="0"/>
              </w:rPr>
              <w:t xml:space="preserve">1</w:t>
            </w:r>
            <w:r w:rsidR="00000000" w:rsidRPr="00000000" w:rsidDel="00000000">
              <w:rPr>
                <w:rtl w:val="0"/>
              </w:rPr>
              <w:t xml:space="preserve"> pantu un paredzot viena cilvēka izmitināšanai atbalstu sniegt ne ilgāk kā 120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aprēķinā ir iekļauta summa par 2022.gada decembra mēnesi un turpmākajiem 11 mēnešiem, kas faktiski veido 2023.gada 12 mēnešus, Pie kam ir jāņem vērā, ja atbalstu būs nepieciešams turpināt līdz 31.12.2023. – pieprasījums par decembra mēneša izmaksām varēs tikt virzīts jau 2024.gada janvārī. Likumā nav noteikts, ka bēgļi ieradīsies tikai 120 dienu periodā, kad ir noteikts atbalsta periods vienai personai, vai arī visa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10.pielikumā norādīto vidējo izmitināšanas izmaksu palielinājumu mēnesī no 160 euro uz 200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ministrjas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un 200 EUR veidojas no faktiskā uz projekta sagatavošanas brīdi 160 EUR (faktiski oktobra mēnesī -141 EUR, proporcionāli izmitināšanas dienām, vidēji aptuveni 2,5 cilvēki)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 jauna ieradušās ( no 40 000) ģimenes sastāva māte ar 2 bērniem (~3 cilvēki) - 200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10.pielikumā par pasākumu “2.2.2. slēdzot īres līgumus ar privātpersonām (izīrētāju) par dzīvojamo telpu lietošanu un sedzot pašvaldībai izīrētājam samaksāto atlīdzību par dzīvojamās telpas lietošanu MK noteiktajā apjomā” šobrīd sniegtais aprēķins neatbilst papildu nepieciešamā finansējuma apmēram, attiecīgi lūdzam veikt neieciešamos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10.pielikumu.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anotācijas pielikuma 1.6, 2.6., 3.2. un 3.3. pasākumos tiek paredzēts  ievērojams papildu finansējums 1 903 161 EUR apmērā atlīdzības izdevumiem – piemaksām un virsstundām atbalsta sniegšanā Ukrainas civiliedzīvotājiem iesaistītajiem PMLP nodarbinātajiem, kuri nodrošina Ukrainas civiliedzīvotāju reģistrēšanu Fizisko personu reģistrā un ilgtermiņa vīzas vai uzturēšanās atļaujas - trešās valsts pilsoņa personas apliecības – izsniegšanu un kuri nodrošina Ukrainas civiliedzīvotāju izmitināšanu un ar to saistītos pasākumus Patvēruma meklētāju izmitināšanas centrā Muceniekos, uzskatām, ka nav pamatojuma paredzēt tik ievērojamu finansējumu atlīdzības izdevumiem PMLP nodarbinātajiem, ja ne pasākumu plānā, ne anotācijā, tāpat arī aprēķinos nav norādīts kaut vai provizorisks atbalsta sniegšanas pakalpojumu apjoms. Nav saprotams, kā ir noteikts (prognozēts) 2023.gadā paredzētais ievērojamais virsstundu skaits, tam būtu jābūt sasaistītam ar konkrētiem atbalsta pasākumiem, kas tiks nodrošināts konkrētam Ukrainas civiliedzīvotāju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3.1.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ievērojot valsts valodas literārās un gramatiskās normas. Ņemot vērā minēto, rīkojuma 1.punktā vārdu "pielikumu" jāazistāj ar vārdu šo vārdu nominatīvā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2023.gadam (turpmāk - pasākumu plāns)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Sabiedrības integrācijas fonda (turpmāk - SIF) 2022. gada 18. oktobra atzinumā par pasākumu plānu norādīto iebildumu, Biedrība aicina papildināt pasākuma plāna 1.2.punktu, norādot, ka no 2023. gada 1.janvāra visa informācija, kas pieejama ukraine-latvia.lv vietnē tiek integrēta SIF izveidotajā un uzturētajā vietnē, kas domāta visiem ārzemniekiem, īpašā sadaļā, kas paredzēta tieši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1.10.punkts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iesaistāmajiem resursiem, Biedrība uzskata, ka finanšu resursus brīvprātīgo darba un citu pozīciju atbalstam nevalstiskajām organizācijām 2023. gadā ir jāplāno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1.11.punkts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Pārtikas veterinārais dienests (turpmāk - PVD) nodrošina uz Latvijas - Krievijas, kā arī Latvijas - Baltkrievijas robežšķērsošanas punktiem obligātu veselības pārbaudi un vakcināciju Ukrainas kara bēgļu mājdzīvniekiem.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25. aprīlī tika izplatīta ziņa, ka, lai mazinātu trakumsērgas izplatības risku Latvijā un ES, PVD speciālisti sākuši veikt obligātu veselības pārbaudi, vakcināciju Ukrainas bēgļu mājdzīvniekiem, kuri, šķērsojot Krievijas-Latvijas robežu, ierodas Latvijā, taču sākot ar 2022. gada 1. septembri PVD to ir pārtraucis. Kārtība Ukrainas kara bēgļiem, kuri kopā ar mājdzīvniekiem ierodas no Krievijas un Baltkrievijas, ir tāda pati, kā kara bēgļiem, kuri Latvijā kopā ar mājdzīvniekiem, ierodas caur Eiropas Savienības valstīm. Proti, mājdzīvnieku īpašniekiem ir pienākums obligāti vismaz piecu darba dienu laikā doties pie veterinārārsta, lai dzīvnieku reģistrētu, vakcinētu un pārbaudītu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Biedrības ieskatā, kad ir tādi paši riska apstākļi vai pat lielāki nekā 2022. gada aprīlī, nenodrošinot obligāto veselības pārbaudi/vakcināciju uz robežas, tā vietā, aicinot kara bēgļus savus mājdzīvniekus apmēram nedēļas laikā vest pie veterinārārsta uz veselības pārbaudi/vakcināciju, nevajadzīgi palielina riskus, kas saistīti ar dzīvnieku pārnēsāto slimību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Ukrainas kara bēgļu plūsmu, kuri iebrauc Latvijā kopā ar mājas (istabas) dzīvniekiem caur robežkontroles punktiem uz Latvijas-Krievijas un Latvijas-Baltkrievijas robežas, secināms, ka ievērojami lielākā daļa brauc tranzītā, tālāk turpinot ceļu atpakaļ uz Ukrainu vai kādu citu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no 24. februāra līdz 31. oktobrim praktizējošie veterinārārsti ir iesnieguši informāciju Pārtikas un veterinārajā dienestā par obligāto veselības prasību izpildes nodrošināšanu 5939 mājas (istabas) dzīvniekiem. Obligāto veselības prasību izpilde nodrošināta 1732 mājas (istabas) dzīvniekiem, kuru īpašnieki plānoja uzturēties Latvijā, un 4207 dzīvniekiem, kurus Ukrainas civiliedzīvotāji apliecināja, ka nekavējoties dosies uz citu valsti un Latvijā neuzturēsies.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trakumsērgas apdraudējumu Latvijai, kā arī finansiālo slogu valsts budžetam, redzams, ka nav lietderīgi turpināt nodrošināt veterinārārstu pakalpojumus tieši robežkontroles punktā. No epidemioloģiskā viedokļa trakumsērgas apdraudējuma līmenis Latvijai nepieaugs, jo katram indivīdam pēc vakcinācijas ir nepieciešams laiks (parasti 21 diena) līdz izveidojas imunitāte. Tātad tranzīta gadījumā šajā laika periodā dzīvnieks jau būs nokļuvis galamērķa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kuri kopā ar mājas (istabas) dzīvniekiem iebrauc caur robežkontroles punktiem uz Latvijas-Krievijas un Latvijas-Baltkrievijas robežas turpina saņemt atbalstu dzīvnieku obligāto veselības prasību izpildes nodrošināšanā pie jebkura praktizējošā veterinārārsta (tostarp visās klīnikās) Latvijā saskaņā ar Ministru kabineta 2022. gada 19. aprīļa noteikumiem Nr. 256 "Veterinārās prasības Ukrainas civiliedzīvotāju dzīvnieku ievešanai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izskatīts 2022. gada 2. novembra Civilās aizsardzības Operacionālā vadības centra sanāksmē un sniegtā informācija pieņemta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1.11.1.punktu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plašāku informatīvo kampaņu par Ukrainas civiliedzīvotāju mājdzīvnieku reģistrāciju, obligāto veselības prasību izpildi, par atbildīgo nosakot Zemkopības ministriju. Līdz šim publiskajā telpā manīta tikai PVD izplatītā infografika par kārtību, kādā Ukrainas civilliedzīvotāji var saņemt veterināros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ietveršana plānā nav pamatota un lietderīga, ievērojot to Ukrainas dzīvnieku skaitu, kas kopā ar saimniekiem paliek Latvijā. Patlaban informācija par rīcību ar ievestajiem mājas (istabas) dzīvniekiem ir pieejama Zemkopības ministrijas un Pārtikas un veterinārā dienesta tīmekļvietnēs, Ukrainas bēgļu atbalsta centros un pie praktizējošajiem veterinārārstiem, pašvaldību tīmekļvietnēs ir izvietota informācija vai norādīta saite uz Pārtikas un veterinārā dienesta tīmekļvietni. Tie Ukrainas civiliedzīvotāji, kuri Latvijā ar dzīvniekiem ierodas Latvijas-Krievijas un Latvijas-Baltkrievijas robežkontroles punktos, tiek informēti katrs individuāli.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2.1.1.1.punktu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atbalsts mājsaimniecībām pieejams bez termiņa (nevis 120 dienas kā tas ir šobrīd) tām fiziskajām un juridiskajām personām, kuras izmitina personas, kuras izmitināšanas pieteikuma iesniegšanas brīdī vai primārās izmitināšanas laikā konkrētajā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bet ne vēlāk kā 30 dienu laikā pēc šā punkta spēkā stāšanās dienas Valsts komisijai ir iesniegusi nepieciešamos dokumentus invaliditātes ekspertīzes veikšanai vai atzinuma saņemšanai par īpašas kopšanas nepieciešamību. Valsts komisija ir tiesīga sniegt datus par dokumentu saņemšanu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persona ar invaliditāti vai atbilstoši šā likuma 7.2 panta ceturtajā daļā noteiktajam tai ir Valsts komisijas izsniegts atzinums par īpašas kopšanas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šīs daļas 1. un 2. punktā minētās personas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pensijas vecumā atbilstoši Latvijā noteiktajam pensionēšanās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Latvijā iegūst izglītību klātienē pirmsskolas, pamatizglītības, vispārējās vidējās vai profesionālās vidējās izglītības iestādē vai pāriet uz mācībām nākamajā izglītības pakāpē, iegūst izglītību augstākās izglītības iestādē vai turpina izglītības ieguvi Ukrainā tālmācībā vai attālināti pamatizglītības, vispārējās vidējās vai profesionālās vidējās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sieviete, kura stājusies grūtniecības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viens no bērna vecākiem vai ārkārtas aizbildnis, kurš kopj bērnu līdz divu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nodrošina pirmsskolas vecuma bērna kopšanu, aprūpi un bērnam nav iespējas apmeklēt pirmsskolas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ir bērns pirmsskolas vecumā, kuram nav iespējas apmeklēt pirmsskolas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2.3.1.punktu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plānā iekļaut precīzu skatījumu un prasības telpu pielāgošanai pašvaldībās. Piemēram, aicinām konkrēti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ilgi pēc telpu pielāgošanas tās jāizmanto Ukrainas bēgļu izmitināšanai (minimālais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maksimālais maksas apjoms 1 personai mēnesī, uzturoties telpās pēc primārās izmitināšanas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telpas var izmantot gan 60 dienu, gan 120 dienu primārajai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pielāgošanas izmaksās ir iekļauts tikai telpu remonts, vai arī citi izdevumi, piemēram, mēbeles, sadzīves tehnika, gultasveļa, segas un spilveni, trauki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4.6.1.punktu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Ukrainas civiliedzīvotājiem tiek noteikta invaliditātes grupas piešķiršana paātrinātā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nosakot paātrinātu invaliditātes grupas piešķiršanas procesu Ukrainas civiliedzīvotājiem, tas palīdzētu ātrāk nonākt sociālās aprūpes/rehabilitācijas institūcijās, tiem Ukrainas civiliedzīvotājiem, kuriem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5.7.punktu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pasākumu nodrošināšana Ukrainas jauniešiem, kuri pabeiguši vidusskolu un nav sasnieguši pilngadību.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izglītības sistēmai obligātais izglītības uzsākšanas vecums ir no 6 gadiem  un vidējā izglītība tiek iegūta pabeidzot 12. klasi (tie, kuri uzsākuši mācības 1. klasē 2018 .gada 1. septembrī) vai pabeidzot 11. klasi (tie, kuri uzsākuši mācības 1. klasē pirms 2018. gada). Līdz ar to bēgļu gaitās uz Latviju devušies arī tādi jaunieši, kuri Ukrainā pabeiguši vidusskolu, taču nav vēl sasnieguši pilngadību. Ja šāds jaunietis, ierodoties Latvijā, izlēmis neturpināt iegūt izglītību, nepieciešams viņu iesaistīt nodarbinātības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Apstiprināt Pasākumu plānu atbalsta sniegšanai Ukrainas civiliedzīvotājiem Latvijas Republikā 2023.gadam (turpmāk - pasākumu plāns)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9.8.punkts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sociālās integrācijas pasākumi Ukrainas civiliedzīvotāju bērniem, lai pilnveidotu latviešu valodas prasmi, var būt ne tikai vasarā un nometņu formā, bet gan jebkurā laikā un formā (Ziemassvētku brīvdienās, nedēļas nogalēs, pārgājieni pilsētā/laukos, dzejas klubiņš sestdienu pēcpusdienās, kinolektorijs trešdienu vakaros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Neformālās izglītības aktivitātes Ukrainas civiliedzīvotāju bērniem, lai uzlabotu latviešu valodas prasme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2023. gadam (turpmāk – pasākumu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Pašvaldību institūcijām pasākumu plāna īstenošanai nepieciešamos līdzekļus pieprasīt atbilstoši Ukrainas civiliedzīvotāju atbalsta likuma 13. pantā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7. punktu, iekļaujot tajā konkrētu Ukrainas civiliedzīvotāju atbalsta likuma 13. panta vienību, jo Ukrainas civiliedzīvotāju atbalsta likuma 13. pants sastāv no četrām daļām un tajās iekļauti pienākumi arī citām ministrijām attiecībā uz atbalsta piešķiršanu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Pašvaldību institūcijām pasākumu plāna īstenošanai nepieciešamos līdzekļus pieprasīt atbilstoši Ukrainas civiliedzīvotāju atbalsta likuma 13. panta otrajā daļā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(turpmāk - Likums) 2.panta 3.</w:t>
            </w:r>
            <w:r w:rsidR="00000000" w:rsidRPr="00000000" w:rsidDel="00000000">
              <w:rPr>
                <w:vertAlign w:val="superscript"/>
                <w:rtl w:val="0"/>
              </w:rPr>
              <w:t xml:space="preserve">1 </w:t>
            </w:r>
            <w:r w:rsidR="00000000" w:rsidRPr="00000000" w:rsidDel="00000000">
              <w:rPr>
                <w:rtl w:val="0"/>
              </w:rPr>
              <w:t xml:space="preserve">daļu,  vienotie valsts un pašvaldību klientu apkalpošanas centri un pašvaldību pakalpojumu centri (turpmāk abi - centri)  </w:t>
            </w:r>
            <w:r w:rsidR="00000000" w:rsidRPr="00000000" w:rsidDel="00000000">
              <w:rPr>
                <w:u w:val="single"/>
                <w:rtl w:val="0"/>
              </w:rPr>
              <w:t xml:space="preserve">nodrošina valsts pārvaldes pakalpojumu pieteikšanas atbalstu</w:t>
            </w:r>
            <w:r w:rsidR="00000000" w:rsidRPr="00000000" w:rsidDel="00000000">
              <w:rPr>
                <w:rtl w:val="0"/>
              </w:rPr>
              <w:t xml:space="preserve"> un veic fizisko personu reģistrāciju, izmantojot vienoto klientu apkalpošanas centru pakalpojumu vadības sistēmu www.pakalpojumucentri.lv.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marta centri sniedz atbalstu Ukrainas civiliedzīvotājiem vairāku Pilsonības un migrācijas lietu pārvaldes pakalpojumu pieteikšanā.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centriem Likumā dotā uzdevuma izsekojamību Pasākumu plānā, lūdzam papildināt Pasākumu plāna 1.6.punktu, iekļaujot centru sniegto atbalstu Ukrainas civiliedzīvotājiem Pilsonības un migrācijas lietu pārvaldes pakalpojumu pieteikšanai.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Ukrainas civiliedzīvotāju reģistrēšana Fizisko personu reģistrā un atbalsts Pilsonības un migrācijas lietu pārvaldes pakalpojumu pieteikšanai.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pasākuma plāna punktā 6.5. vārdus „Ukrainas akreditētā augstākās izglītības studiju programmā studējošo Ukrainas civiliedzīvotāju uzņemšana Latvijas augstskolā vai koledžā” ar vārdiem „Ukrainas civiliedzīvotāju uzņemšana Latvijas augstskolā vai koledžā”. Atbalsta saņēmēju lokā ir ne tikai Ukrainas civiliedzīvotāji, kas turpina Ukrainā iepriekš uzsākto augstāko izglītību, bet arī tie, kas pāriet no viena izglītības līmeņa uz nākamo, piemēram, pāriet no vidējās izglītības uz augstāko izglītību. Saskaņā ar Ukrainas civiliedzīvotāju atbalsta likumu valsts atbalsts tiek sniegts tiem studējošajiem, kas atbilst Ukrainas civiliedzīvotāja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dokumenta "Pasākumu plāns atbalsta sniegšanai Ukrainas civiliedzīvotājiem Latvijas Republikā 2023.gadā"4.2.apakšpunktā ailē "Iesaistāmie resursi" norādīto tekstu aizstāt ar tekstu šādā redakcijā: "02.00.00 "Līdzekļi neparedzētiem gadījumiem", papildu finansējums no Eiropas Savienības fondu pārdales vai valsts budžeta finansējums (virssaistības)"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02.00.00 "Līdzekļi neparedzētiem gadījumiem", papildu finansējums no Eiropas Savienības fondu pārdales vai valsts budžeta finansējums (virssaistības)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plāna projekta 2. sadaļas "Personu izmitināšana un ēdināšana" 2.1.2., 2.1.4. un 2.3. pasākumi paredz normatīvo aktu grozījumu veikšanu. Lūdzam precizēt plāna projektu, iekļaujot minētos pasākumus plāna projekta 11. sadaļā "Tiesiskā regulējuma pilnveide".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10.4. un 10.5. pasākumi paredz apmācību nodrošināšanu valsts un pašvaldību iestāžu darbiniekiem par cilvēku tirdzniecības risku atpazīšanu, atšķiras tikai atbildīgā institūcija. Lūdzam izvērtēt minēto pasākumu precizēšanu, lai būtu skaidrs, ar ko vienu mācību saturs atšķiras no otru mācību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1.2.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līdzatbildīgās institūcijas ar pašvaldībām, jo interneta portālā nav tikai informācija, kas saistīta valsts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1.3.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vienu atbildīgo par pamatinformācijas koordinēšanu – Sabiedrības integrācijas fonds. Pārējās institūcijas ir līdzatbildīgās institūcijas, kuras ir atbildīgas par informācijās sniegšanu savas kompetence un funkciju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zemsvītras atsauci, norādot, ka Vienotam atbalsta centram šīs izmaksas klasificējas 1.5 apakšpunktā kā “centra darbības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2023. gada budžeta projektā šādi līdzekļi nav paredzēti, kā arī nav paredzēti šādi specifiski 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“Gribu palīdzēt bēgļiem”, Latvijas Pašvaldību savienības un LM ierosinājumu aicinām deleģēt NVO, kuras var nodrošināt specializētā transporta pakalpojumus (t.sk. gulošām personām), finansējumu paredzot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1.9.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mērķauditoriju arī ar tām personām, kuras atrodas tranzītā un atrodas Rīgā un Liepājā, jo arī viņiem ir nepieciešama palīdzība pamatvajadzību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1.10.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kāda ir šī punkta būtība. Ja tā ir sadarbība, tad tā notiek un pieņemu arī notiks resursu iespējās arī turpmāk. Ja mērķis ir piesaistīt šīm sadarbībām arī konkrētu budžetu, tad būtu 1) jāparedz tad budžeta pieprasījumā 2) jāprecizē jomas un sadarbības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2.1.2.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plānā ir nepieciešams norādīt konkrētas izmaiņas likumā vai te ir jāvienojas par pamatprincipiem un pamata skaitļiem? Vienlaicīgi plānā ir 11.sadaļa “Tiesiskā regulējuma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plānā ir nepieciešams norādīt konkrētas izmaiņas likumā vai te ir jāvienojas par pamatprincipiem un pamata skaitļiem? Vienlaicīgi plānā ir 11.sadaļa “Tiesiskā regulējuma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detalizēts plāns ar prasībām un kritērijiem pašvaldības ēku vai telpu uzlabošanai, lai nodrošinātu papildus izmitināšanas iespējas Ukrainas civiliedzīvotājiem atbilstoši Ukrainas civiliedzīvotāju atbalsta likuma 13.4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piedāvātā punkta redakciju, izsakot to Ukrainas civiliedzīvotāju atbalsta likuma 12.pantā norādītajam primārā atbalsta sniegšanas veidam. Piedāvājam šādu punkta redakciju: Nodrošināt primāri sniedzamo atbalstu tranzītā ceļojošiem Ukrainas civiliedzīvotājiem - izmitināšanu, kā arī pārtiku.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plāna punktu “Izmitināšanas vietu pielāgošanas programma juridiskām personām” Atbildīgā institūcija EM, VARAM. Līdzatbildīgās institūcijas LM, pašvaldības. Finanšu avots “02.00.00 "Līdzekļi neparedzētiem gadījumiem"; izpilde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Veidojot atbalsta programmas juridiskām personām mājokļa pielāgošanai Ukrainas civiliedzīvotājiem, var tikt atrasti vairāk potenciālās izmitināšanas vietas, īpaši, ja programma tiek sasaistīta ar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3.5.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finansējumu no valsts budžeta gan darbinieku atalgojumam, gan darbinieku darba vietas iekārtošanai.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iebilduma iesniedzējs nav iesniedzis attiecīgos aprēķinus.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ka papildus darbs un virsstundas darbs tiek apmaksāts arī pašvaldības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iebilduma iesniedzējs nav iesniedzis attiecīgos aprēķinus.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jaunu punktu, kas saistīts ar sociālā mentora pakalpojumiem Ukrainas civiliedzīvotājiem. Šobrīd tas nosacīti iekļaujas 4.1. punktā, bet arī ne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mentora pakalpojumu nodrošināšana Ukrainas civiliedzīvotājiem; Atbildīgā institūcija SIF, pašvaldības; Līdzatbildīgā institūcija, NVO; Finanšu avots 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atbalsta sniegšana Sabiedrības integrācijas fonda Eiropas Savienības politiku instrumentu pasākumu ietvaros paredzēto mentora pakalpojumu varētu saņemt palielinātā apmērā un tā saņemšanas process tiktu atvieglots, nebūtu jāiet caur sociālajiem dienestiem, bet to varētu īstenot arī Vienotais valsts un pašvaldības sniegtā atbalsta koordinācijas punkts Rīgas valspilsētas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kompetencē neietilpst personu psihoemocionālā stāvokļa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virzīt psihoemocionālā stāvokļa novērtēšanu Veselības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11.lpp.4.4.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finansēto tehnisko palīglīdzekļu nodrošināšanu rosinām organizēt jau valstī noteiktajā esošajā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paredzēt valsts finansējumu pedagogu atlīdzībai un mācību līdzekļu iegādei. Precizēt nosaukumu, ka tas attiecas arī uz privātām pirmsskolas iestādēm, kur pašvaldības nepieciešamības gadījumā sedz līdzmaksājumu.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paredzēt valsts finansējumu pedagogu atlīdzībai un mācību 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1.-12.klases UA skolēniem, kuri izglītības ieguvi uzsāk pēc 01.09.2022. finansējums tiek piešķirts kā patvēruma meklētājiem 100% apmērā no valsts budžeta programmas “Līdzekļi neparedzētiem gadījumiem”, t.i. – 257 euro mēnesī + 50 euro mācību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finansējums (atbilstoši apjomam) būtu paredzams interešu izglītībai, jo mācību process nebeidzas vispārizglītojošā skolā, bet tupinās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Citas neformālās izglītības aktivitātes plānotas 6.9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 6.7. Valsts finansējums brīvpusdienām jānodrošina visiem 1.-4.klases skolēniem, neatkarīgi no tā, vai saņem primāro atbalstu vai ne. Šķirojot skolēnus pēc atbalsta saņemšanas veida, pašvaldībām tiek uzlikts papildus administratīvais slogs.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7.7.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esošā redakcijā ir vairāk piederīgs šī plāna 11.sadaļai.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Svarīgi izstrādāt normatīvo regulējumu ne tikai par izmitināšanas jautājumu, bet arī par  pārējo atbalstu (sociālie pakalpojumi, palīdzība, transports, utt.), kura iestāde ir atbildīga par atbalsta nodrošināšanu. Jo esošā prakse parādīja, ka nav skaidra rīcības plāna un atbildīgās institūcijas, kas koordinētu šo jautājumu. Ja paliks tikai ar izmitināšanas jautājuma definēšanu, tad ir jābūt arī skaidrs vai un kura pašvaldība vai iestāde uzņemas tālākas rūpes par visu pārējo atbalstu laikā kamēr šīs personas saņem ārstēšanās  vai rehabilitācijas pakalpojumus, bet viņas, piemēram, neplāno palikt LV pēc ārstēšanas vai rehabilitācijas un nekārto uzturēšanās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9.6. Noteikt kā obligātu pasākumu visiem Ukrainas civiliedzīvotājiem, kuri ieradušies Latvijā, finansējumu paredzot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atbalsta sniegšanai Ukrainas civiliedzīvotājiem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nosaukumu, paredzot, ka nometnes nav tikai vasarā, bet no mācībām brīvajā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7.1. apakšpunktu papildināt ar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"1.3.Pašreizējā situācija, problēmas un risinājumi" punkta pirmajā rindkopā ieviesušās vairākas pārrakstīšanās un interpunkcijas kļūdas. Normatīvā akta projekta tekstu raksta ievērojot valsts valodas literārās un gramatiskās normas, juridisko terminoloģiju un pareizrakstības prasības (MK noteikumu Nr.108 "Normatīvo aktu projektu sagatavošanas noteikumi" 2.2.punkts).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karaspēks jau vairākus mēnešus turpina iebrukumu Ukrainā, iznīcinot arī civilo infrastruktūru un nogalinot civiliedzīvotājus. Ukrainas teritoriju no kara sākuma jau ir atstājuši vairāki miljoni Ukrainas civiliedzīvotāju. Latvijas Republika no pirmajām dienām sniedz atbalstu personām, kuras bēgot no kara apmetušās Latvijas Republikā.Personas kods  piešķirts  41 575  Ukrainas civiliedzīvotājiem. Ukrainas civiliedzīvotājiem izsniegtas 35 277 ilgtermiņa D vīzas un termiņuzturēšanās atļaujas. P</w:t>
            </w:r>
            <w:r w:rsidR="00000000" w:rsidRPr="00000000" w:rsidDel="00000000">
              <w:rPr>
                <w:b w:val="1"/>
                <w:rtl w:val="0"/>
              </w:rPr>
              <w:t xml:space="preserve">ās</w:t>
            </w:r>
            <w:r w:rsidR="00000000" w:rsidRPr="00000000" w:rsidDel="00000000">
              <w:rPr>
                <w:rtl w:val="0"/>
              </w:rPr>
              <w:t xml:space="preserve">laik ar CAK starpniecību izmitināti 12 595 Ukrainas civiliedzīvotāji. Pagaidu aizsardzība pārtraukta 1996 Ukrainas civiliedzīvotājiem, anulējot ierakstus Fizisko personu reģistra informācijas sistēmā (FPRIS), jo persona izceļoja uz Ukrainu vai citu valsti</w:t>
            </w:r>
            <w:r w:rsidR="00000000" w:rsidRPr="00000000" w:rsidDel="00000000">
              <w:rPr>
                <w:b w:val="1"/>
                <w:rtl w:val="0"/>
              </w:rPr>
              <w:t xml:space="preserve">, </w:t>
            </w:r>
            <w:r w:rsidR="00000000" w:rsidRPr="00000000" w:rsidDel="00000000">
              <w:rPr>
                <w:rtl w:val="0"/>
              </w:rPr>
              <w:t xml:space="preserve">vai padziļinātas pārbaudes rezultātā konstatēts, ka persona nav Ukrainas civiliedzīvotājs Ukrainas civiliedzīvotāju atbalsta likuma 1. panta izpratnē.  Minētie statistikas dati liecina, ka Latvijas Republikā turpina uztur</w:t>
            </w:r>
            <w:r w:rsidR="00000000" w:rsidRPr="00000000" w:rsidDel="00000000">
              <w:rPr>
                <w:b w:val="1"/>
                <w:rtl w:val="0"/>
              </w:rPr>
              <w:t xml:space="preserve">e</w:t>
            </w:r>
            <w:r w:rsidR="00000000" w:rsidRPr="00000000" w:rsidDel="00000000">
              <w:rPr>
                <w:rtl w:val="0"/>
              </w:rPr>
              <w:t xml:space="preserve">ties liels skaits Ukrainas civiliedzīvotāju, kam nepieciešama palīdzība. Lai nodrošinātu palīdzības sniegšanu Ukrainas civiliedzīvotājiem 2023. gadā </w:t>
            </w:r>
            <w:r w:rsidR="00000000" w:rsidRPr="00000000" w:rsidDel="00000000">
              <w:rPr>
                <w:b w:val="1"/>
                <w:rtl w:val="0"/>
              </w:rPr>
              <w:t xml:space="preserve">,</w:t>
            </w:r>
            <w:r w:rsidR="00000000" w:rsidRPr="00000000" w:rsidDel="00000000">
              <w:rPr>
                <w:rtl w:val="0"/>
              </w:rPr>
              <w:t xml:space="preserve"> ir izstrādāts Pasākumu plāns atbalsta sniegšanai Ukrainas civiliedzīvotājiem Latvijas Republikā 2023.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karaspēks jau vairākus mēnešus turpina iebrukumu Ukrainā, iznīcinot arī civilo infrastruktūru un nogalinot civiliedzīvotājus. Ukrainas teritoriju no kara sākuma jau ir atstājuši vairāki miljoni Ukrainas civiliedzīvotāju.  Latvijas Republika no pirmajām dienām sniedz atbalstu personām, kuras bēgot no kara apmetušās Latvijas Republikā. Personas kods  piešķirts 41 575 Ukrainas civiliedzīvotājiem. Ukrainas civiliedzīvotājiem izsniegtas 35 277 ilgtermiņa D vīzas un termiņuzturēšanās atļaujas. Pašlaik ar CAK starpniecību izmitināti 12 595 Ukrainas civiliedzīvotāji. Pagaidu aizsardzība pārtraukta 1996 Ukrainas civiliedzīvotājiem, anulējot ierakstus Fizisko personu reģistra informācijas sistēmā (FPRIS), jo persona izceļoja uz Ukrainu vai citu valsti, vai padziļinātas pārbaudes rezultātā konstatēts, ka persona nav Ukrainas civiliedzīvotājs Ukrainas civiliedzīvotāju atbalsta likuma 1. panta izpratnē.  Minētie statistikas dati liecina, ka Latvijas Republikā turpina uzturēties liels skaits Ukrainas civiliedzīvotāju, kam nepieciešama palīdzība. Lai nodrošinātu palīdzības sniegšanu Ukrainas civiliedzīvotājiem 2023. gadā, ir izstrādāts Pasākumu plāns atbalsta sniegšanai Ukrainas civiliedzīvotājiem Latvijas Republikā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iesaistīto institūciju uzskaitījumā norādīt arī Lauksaimniecības datu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2.pielikuma “Finansējuma aprēķins (LM)” tabulā 8.2. “Vienreizējā nodarbinātības vai pašnodarbinātības uzsākšanas pabalsta izmaksa vienas minimālās mēneša algas apmērā” aprēķinu paskaidrojošajā daļā precizēt personu skaitu uz 15 000 (10 000 mainīt uz 15 000).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nodarbinātības un pašnodarbinātības uzsākšanas pabalsts vienas minimālās mēneša darba algas apmērā Ukrainas civiliedzīvotājiem būtu nepieciešams aptuveni 15 000 personām. Ņemot vērā minēto,  indikatīvi nepieciešamais finansējums no līdzekļiem neparedzētiem gadījumiem  15 000 personas x 500 euro = 7 500 000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10.pielikumā esošo pasākumu numerāciju ar pasākumu plānā un rīkojuma projekta 1.pielikumā “Nepieciešamā finansējuma kopsavilkums” attiecīgo pasākumu numuriem.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un 10.pielikumu.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10.pielikumā precizēt aprēķinu par izmaksājamo atlīdzību mājsaimniecībām par īpašām personu grupām, ņemot vērā, ka izdevumi reizināti ar 11 mēnešiem, nevis ar 12, jo par vienu mēnesi ir sniegts atsevišķs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sniegto skaidrojumu pie izziņas 71.punkta.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22-TA-3117</w:t>
    </w:r>
    <w:r>
      <w:br/>
    </w:r>
    <w:r w:rsidR="00000000" w:rsidRPr="00000000" w:rsidDel="00000000">
      <w:rPr>
        <w:rtl w:val="0"/>
      </w:rPr>
      <w:t xml:space="preserve">20.12.2022. 12.32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22-TA-3117</w:t>
    </w:r>
    <w:r>
      <w:br/>
    </w:r>
    <w:r w:rsidR="00000000" w:rsidRPr="00000000" w:rsidDel="00000000">
      <w:rPr>
        <w:rtl w:val="0"/>
      </w:rPr>
      <w:t xml:space="preserve">20.12.2022. 12.32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Izziņa_22-TA-3117.docx</dc:title>
</cp:coreProperties>
</file>

<file path=docProps/custom.xml><?xml version="1.0" encoding="utf-8"?>
<Properties xmlns="http://schemas.openxmlformats.org/officeDocument/2006/custom-properties" xmlns:vt="http://schemas.openxmlformats.org/officeDocument/2006/docPropsVTypes"/>
</file>