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1CC7F" w14:textId="77777777" w:rsidR="0001465E" w:rsidRDefault="0001465E" w:rsidP="0001465E">
      <w:r>
        <w:rPr>
          <w:b/>
          <w:bCs/>
        </w:rPr>
        <w:t>No:</w:t>
      </w:r>
      <w:r>
        <w:t xml:space="preserve"> Beatrise </w:t>
      </w:r>
      <w:proofErr w:type="spellStart"/>
      <w:r>
        <w:t>Suharževska</w:t>
      </w:r>
      <w:proofErr w:type="spellEnd"/>
      <w:r>
        <w:t xml:space="preserve"> &lt;</w:t>
      </w:r>
      <w:hyperlink r:id="rId6" w:history="1">
        <w:r>
          <w:rPr>
            <w:rStyle w:val="Hipersaite"/>
          </w:rPr>
          <w:t>Beatrise.Suharzevska@sam.gov.lv</w:t>
        </w:r>
      </w:hyperlink>
      <w:r>
        <w:t xml:space="preserve">&gt; </w:t>
      </w:r>
      <w:r>
        <w:br/>
      </w:r>
      <w:r>
        <w:rPr>
          <w:b/>
          <w:bCs/>
        </w:rPr>
        <w:t>Nosūtīts:</w:t>
      </w:r>
      <w:r>
        <w:t xml:space="preserve"> piektdiena, 2021. gada 23. jūlijs 10:34</w:t>
      </w:r>
      <w:r>
        <w:br/>
      </w:r>
      <w:r>
        <w:rPr>
          <w:b/>
          <w:bCs/>
        </w:rPr>
        <w:t>Kam:</w:t>
      </w:r>
      <w:r>
        <w:t xml:space="preserve"> TM KANCELEJA &lt;</w:t>
      </w:r>
      <w:hyperlink r:id="rId7" w:history="1">
        <w:r>
          <w:rPr>
            <w:rStyle w:val="Hipersaite"/>
          </w:rPr>
          <w:t>pasts@tm.gov.lv</w:t>
        </w:r>
      </w:hyperlink>
      <w:r>
        <w:t>&gt;</w:t>
      </w:r>
      <w:r>
        <w:br/>
      </w:r>
      <w:r>
        <w:rPr>
          <w:b/>
          <w:bCs/>
        </w:rPr>
        <w:t>Tēma:</w:t>
      </w:r>
      <w:r>
        <w:t xml:space="preserve"> Par likumprojektu "Grozījumi Zemes pārvaldības likumā" (VSS-357)</w:t>
      </w:r>
    </w:p>
    <w:p w14:paraId="5C4EE3D3" w14:textId="77777777" w:rsidR="0001465E" w:rsidRDefault="0001465E" w:rsidP="0001465E"/>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160"/>
      </w:tblGrid>
      <w:tr w:rsidR="0001465E" w14:paraId="68282AB7" w14:textId="77777777" w:rsidTr="0001465E">
        <w:trPr>
          <w:tblCellSpacing w:w="0" w:type="dxa"/>
        </w:trPr>
        <w:tc>
          <w:tcPr>
            <w:tcW w:w="0" w:type="auto"/>
            <w:shd w:val="clear" w:color="auto" w:fill="910A19"/>
            <w:tcMar>
              <w:top w:w="105" w:type="dxa"/>
              <w:left w:w="30" w:type="dxa"/>
              <w:bottom w:w="105" w:type="dxa"/>
              <w:right w:w="110" w:type="dxa"/>
            </w:tcMar>
            <w:vAlign w:val="center"/>
            <w:hideMark/>
          </w:tcPr>
          <w:p w14:paraId="5986FEA0" w14:textId="77777777" w:rsidR="0001465E" w:rsidRDefault="0001465E"/>
        </w:tc>
        <w:tc>
          <w:tcPr>
            <w:tcW w:w="5000" w:type="pct"/>
            <w:shd w:val="clear" w:color="auto" w:fill="FFEB9C"/>
            <w:tcMar>
              <w:top w:w="105" w:type="dxa"/>
              <w:left w:w="225" w:type="dxa"/>
              <w:bottom w:w="105" w:type="dxa"/>
              <w:right w:w="75" w:type="dxa"/>
            </w:tcMar>
            <w:vAlign w:val="center"/>
            <w:hideMark/>
          </w:tcPr>
          <w:p w14:paraId="2AE32C53" w14:textId="77777777" w:rsidR="0001465E" w:rsidRDefault="0001465E">
            <w:pPr>
              <w:rPr>
                <w:color w:val="212121"/>
                <w:sz w:val="20"/>
                <w:szCs w:val="20"/>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67FBA205" w14:textId="77777777" w:rsidR="0001465E" w:rsidRDefault="0001465E" w:rsidP="0001465E">
      <w:pPr>
        <w:pStyle w:val="Paraststmeklis"/>
        <w:rPr>
          <w:lang w:val="en-US"/>
        </w:rPr>
      </w:pPr>
      <w:r>
        <w:rPr>
          <w:lang w:val="en-US"/>
        </w:rPr>
        <w:t> </w:t>
      </w:r>
    </w:p>
    <w:p w14:paraId="3B83771A" w14:textId="77777777" w:rsidR="0001465E" w:rsidRDefault="0001465E" w:rsidP="0001465E">
      <w:pPr>
        <w:jc w:val="both"/>
        <w:rPr>
          <w:rFonts w:ascii="Times New Roman" w:hAnsi="Times New Roman" w:cs="Times New Roman"/>
          <w:sz w:val="24"/>
          <w:szCs w:val="24"/>
        </w:rPr>
      </w:pPr>
      <w:r>
        <w:rPr>
          <w:rFonts w:ascii="Times New Roman" w:hAnsi="Times New Roman" w:cs="Times New Roman"/>
          <w:sz w:val="24"/>
          <w:szCs w:val="24"/>
        </w:rPr>
        <w:t xml:space="preserve">Labdien, </w:t>
      </w:r>
    </w:p>
    <w:p w14:paraId="3D7CFFC1" w14:textId="77777777" w:rsidR="0001465E" w:rsidRDefault="0001465E" w:rsidP="0001465E">
      <w:pPr>
        <w:jc w:val="both"/>
        <w:rPr>
          <w:rFonts w:ascii="Times New Roman" w:hAnsi="Times New Roman" w:cs="Times New Roman"/>
          <w:sz w:val="24"/>
          <w:szCs w:val="24"/>
        </w:rPr>
      </w:pPr>
    </w:p>
    <w:p w14:paraId="7F6C6ABF" w14:textId="77777777" w:rsidR="0001465E" w:rsidRDefault="0001465E" w:rsidP="0001465E">
      <w:pPr>
        <w:jc w:val="both"/>
        <w:rPr>
          <w:rFonts w:ascii="Times New Roman" w:hAnsi="Times New Roman" w:cs="Times New Roman"/>
          <w:sz w:val="24"/>
          <w:szCs w:val="24"/>
        </w:rPr>
      </w:pPr>
      <w:r>
        <w:rPr>
          <w:rFonts w:ascii="Times New Roman" w:hAnsi="Times New Roman" w:cs="Times New Roman"/>
          <w:sz w:val="24"/>
          <w:szCs w:val="24"/>
        </w:rPr>
        <w:t xml:space="preserve">            Satiksmes ministrija ir izvērtējusi Tieslietu ministrijas precizēto likumprojektu "Grozījumi Zemes pārvaldības likumā" (VSS-357) un saskaņo to bez iebildumiem, vienlaikus izsakot šādu priekšlikumu. </w:t>
      </w:r>
    </w:p>
    <w:p w14:paraId="7D482735" w14:textId="77777777" w:rsidR="0001465E" w:rsidRDefault="0001465E" w:rsidP="0001465E">
      <w:pPr>
        <w:jc w:val="both"/>
        <w:rPr>
          <w:rFonts w:ascii="Times New Roman" w:hAnsi="Times New Roman" w:cs="Times New Roman"/>
          <w:sz w:val="24"/>
          <w:szCs w:val="24"/>
        </w:rPr>
      </w:pPr>
      <w:r>
        <w:rPr>
          <w:rFonts w:ascii="Times New Roman" w:hAnsi="Times New Roman" w:cs="Times New Roman"/>
          <w:sz w:val="24"/>
          <w:szCs w:val="24"/>
        </w:rPr>
        <w:t xml:space="preserve">            Ņemot vērā, ka darba grupā, izskatot jautājumu par grozījumiem regulējumā par ostām, tika apspriests jautājums par konsolidācijas procesa īstenošanas nepieciešamību ostu teritorijās, lūdzam izskatīt šādu iespēju un nepieciešamības gadījumā Satiksmes ministrija saskaņā ar Tieslietu Ministrijas norādījumiem attiecīgā likumprojekta izskatīšanas stadijā sagatavotu priekšlikumus izskatīšanai. </w:t>
      </w:r>
    </w:p>
    <w:p w14:paraId="541505FA" w14:textId="77777777" w:rsidR="0001465E" w:rsidRDefault="0001465E" w:rsidP="0001465E">
      <w:pPr>
        <w:jc w:val="both"/>
        <w:rPr>
          <w:rFonts w:ascii="Times New Roman" w:hAnsi="Times New Roman" w:cs="Times New Roman"/>
          <w:sz w:val="24"/>
          <w:szCs w:val="24"/>
        </w:rPr>
      </w:pPr>
    </w:p>
    <w:p w14:paraId="45932D0C" w14:textId="77777777" w:rsidR="0001465E" w:rsidRDefault="0001465E" w:rsidP="0001465E">
      <w:pPr>
        <w:rPr>
          <w:rFonts w:ascii="Verdana" w:hAnsi="Verdana"/>
          <w:color w:val="000000"/>
          <w:sz w:val="20"/>
          <w:szCs w:val="20"/>
          <w:lang w:val="en-US"/>
        </w:rPr>
      </w:pPr>
    </w:p>
    <w:p w14:paraId="3A340E69" w14:textId="1A4B3E24" w:rsidR="0001465E" w:rsidRDefault="0001465E" w:rsidP="0001465E">
      <w:r>
        <w:rPr>
          <w:noProof/>
        </w:rPr>
        <w:drawing>
          <wp:anchor distT="0" distB="0" distL="114300" distR="114300" simplePos="0" relativeHeight="251659264" behindDoc="0" locked="0" layoutInCell="1" allowOverlap="0" wp14:anchorId="147D62BE" wp14:editId="3FA0E3AD">
            <wp:simplePos x="0" y="0"/>
            <wp:positionH relativeFrom="column">
              <wp:align>left</wp:align>
            </wp:positionH>
            <wp:positionV relativeFrom="line">
              <wp:posOffset>0</wp:posOffset>
            </wp:positionV>
            <wp:extent cx="1619250" cy="1619250"/>
            <wp:effectExtent l="0" t="0" r="0" b="0"/>
            <wp:wrapSquare wrapText="bothSides"/>
            <wp:docPr id="1" name="Attēls 1" descr="signature_170631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_17063176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9250" cy="16192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Verdana" w:hAnsi="Verdana"/>
          <w:color w:val="000000"/>
          <w:sz w:val="20"/>
          <w:szCs w:val="20"/>
          <w:lang w:val="en-US"/>
        </w:rPr>
        <w:t>Ar</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cieņu</w:t>
      </w:r>
      <w:proofErr w:type="spellEnd"/>
      <w:r>
        <w:rPr>
          <w:rFonts w:ascii="Verdana" w:hAnsi="Verdana"/>
          <w:color w:val="000000"/>
          <w:sz w:val="20"/>
          <w:szCs w:val="20"/>
          <w:lang w:val="en-US"/>
        </w:rPr>
        <w:t>,</w:t>
      </w:r>
    </w:p>
    <w:p w14:paraId="7A199EF1" w14:textId="77777777" w:rsidR="0001465E" w:rsidRDefault="0001465E" w:rsidP="0001465E">
      <w:r>
        <w:rPr>
          <w:rFonts w:ascii="Verdana" w:hAnsi="Verdana"/>
          <w:color w:val="000000"/>
          <w:sz w:val="20"/>
          <w:szCs w:val="20"/>
          <w:lang w:val="en-US"/>
        </w:rPr>
        <w:t> </w:t>
      </w:r>
    </w:p>
    <w:p w14:paraId="43F38AB9" w14:textId="77777777" w:rsidR="0001465E" w:rsidRDefault="0001465E" w:rsidP="0001465E">
      <w:r>
        <w:rPr>
          <w:rFonts w:ascii="Verdana" w:hAnsi="Verdana"/>
          <w:b/>
          <w:bCs/>
          <w:color w:val="000000"/>
          <w:sz w:val="20"/>
          <w:szCs w:val="20"/>
        </w:rPr>
        <w:t xml:space="preserve">Beatrise </w:t>
      </w:r>
      <w:proofErr w:type="spellStart"/>
      <w:r>
        <w:rPr>
          <w:rFonts w:ascii="Verdana" w:hAnsi="Verdana"/>
          <w:b/>
          <w:bCs/>
          <w:color w:val="000000"/>
          <w:sz w:val="20"/>
          <w:szCs w:val="20"/>
        </w:rPr>
        <w:t>Suharževska</w:t>
      </w:r>
      <w:proofErr w:type="spellEnd"/>
    </w:p>
    <w:p w14:paraId="711DA8C1" w14:textId="77777777" w:rsidR="0001465E" w:rsidRDefault="0001465E" w:rsidP="0001465E">
      <w:proofErr w:type="spellStart"/>
      <w:r>
        <w:rPr>
          <w:rFonts w:ascii="Verdana" w:hAnsi="Verdana"/>
          <w:color w:val="000000"/>
          <w:sz w:val="20"/>
          <w:szCs w:val="20"/>
          <w:lang w:val="en-US"/>
        </w:rPr>
        <w:t>Satiksmes</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ministrijas</w:t>
      </w:r>
      <w:proofErr w:type="spellEnd"/>
    </w:p>
    <w:p w14:paraId="19DFF43E" w14:textId="77777777" w:rsidR="0001465E" w:rsidRDefault="0001465E" w:rsidP="0001465E">
      <w:proofErr w:type="spellStart"/>
      <w:r>
        <w:rPr>
          <w:rFonts w:ascii="Verdana" w:hAnsi="Verdana"/>
          <w:color w:val="000000"/>
          <w:sz w:val="20"/>
          <w:szCs w:val="20"/>
          <w:lang w:val="en-US"/>
        </w:rPr>
        <w:t>Juridiskā</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departamenta</w:t>
      </w:r>
      <w:proofErr w:type="spellEnd"/>
    </w:p>
    <w:p w14:paraId="3FA9B961" w14:textId="77777777" w:rsidR="0001465E" w:rsidRDefault="0001465E" w:rsidP="0001465E">
      <w:proofErr w:type="spellStart"/>
      <w:r>
        <w:rPr>
          <w:rFonts w:ascii="Verdana" w:hAnsi="Verdana"/>
          <w:color w:val="000000"/>
          <w:sz w:val="20"/>
          <w:szCs w:val="20"/>
          <w:lang w:val="en-US"/>
        </w:rPr>
        <w:t>Tiesību</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aktu</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nodaļas</w:t>
      </w:r>
      <w:proofErr w:type="spellEnd"/>
      <w:r>
        <w:rPr>
          <w:rFonts w:ascii="Verdana" w:hAnsi="Verdana"/>
          <w:color w:val="000000"/>
          <w:sz w:val="20"/>
          <w:szCs w:val="20"/>
          <w:lang w:val="en-US"/>
        </w:rPr>
        <w:t xml:space="preserve"> </w:t>
      </w:r>
      <w:r>
        <w:rPr>
          <w:rFonts w:ascii="Verdana" w:hAnsi="Verdana"/>
          <w:color w:val="000000"/>
          <w:sz w:val="20"/>
          <w:szCs w:val="20"/>
        </w:rPr>
        <w:t>juriskonsulte</w:t>
      </w:r>
    </w:p>
    <w:p w14:paraId="6D398352" w14:textId="77777777" w:rsidR="0001465E" w:rsidRDefault="0001465E" w:rsidP="0001465E">
      <w:proofErr w:type="spellStart"/>
      <w:r>
        <w:rPr>
          <w:rFonts w:ascii="Verdana" w:hAnsi="Verdana"/>
          <w:color w:val="000000"/>
          <w:sz w:val="20"/>
          <w:szCs w:val="20"/>
          <w:lang w:val="en-US"/>
        </w:rPr>
        <w:t>Tālrunis</w:t>
      </w:r>
      <w:proofErr w:type="spellEnd"/>
      <w:r>
        <w:rPr>
          <w:rFonts w:ascii="Verdana" w:hAnsi="Verdana"/>
          <w:color w:val="000000"/>
          <w:sz w:val="20"/>
          <w:szCs w:val="20"/>
          <w:lang w:val="en-US"/>
        </w:rPr>
        <w:t>: +371 67028</w:t>
      </w:r>
      <w:r>
        <w:rPr>
          <w:rFonts w:ascii="Verdana" w:hAnsi="Verdana"/>
          <w:color w:val="000000"/>
          <w:sz w:val="20"/>
          <w:szCs w:val="20"/>
        </w:rPr>
        <w:t>253</w:t>
      </w:r>
    </w:p>
    <w:p w14:paraId="526FCCC3" w14:textId="77777777" w:rsidR="0001465E" w:rsidRDefault="0001465E" w:rsidP="0001465E">
      <w:r>
        <w:rPr>
          <w:rFonts w:ascii="Verdana" w:hAnsi="Verdana"/>
          <w:color w:val="000000"/>
          <w:sz w:val="20"/>
          <w:szCs w:val="20"/>
          <w:lang w:val="en-US"/>
        </w:rPr>
        <w:t>E</w:t>
      </w:r>
      <w:r>
        <w:rPr>
          <w:rFonts w:ascii="Verdana" w:hAnsi="Verdana"/>
          <w:color w:val="000000"/>
          <w:sz w:val="20"/>
          <w:szCs w:val="20"/>
        </w:rPr>
        <w:t>-</w:t>
      </w:r>
      <w:r>
        <w:rPr>
          <w:rFonts w:ascii="Verdana" w:hAnsi="Verdana"/>
          <w:color w:val="000000"/>
          <w:sz w:val="20"/>
          <w:szCs w:val="20"/>
          <w:lang w:val="en-US"/>
        </w:rPr>
        <w:t>pasts: </w:t>
      </w:r>
      <w:hyperlink r:id="rId9" w:history="1">
        <w:r>
          <w:rPr>
            <w:rStyle w:val="Hipersaite"/>
            <w:rFonts w:ascii="Verdana" w:hAnsi="Verdana"/>
            <w:color w:val="0000FF"/>
            <w:sz w:val="20"/>
            <w:szCs w:val="20"/>
          </w:rPr>
          <w:t>beatrise.suharzevska@sam.gov.lv</w:t>
        </w:r>
      </w:hyperlink>
      <w:r>
        <w:rPr>
          <w:rFonts w:ascii="Verdana" w:hAnsi="Verdana"/>
          <w:color w:val="000000"/>
          <w:sz w:val="20"/>
          <w:szCs w:val="20"/>
        </w:rPr>
        <w:t xml:space="preserve">  </w:t>
      </w:r>
    </w:p>
    <w:p w14:paraId="260F24F1" w14:textId="77777777" w:rsidR="0001465E" w:rsidRDefault="00F44326" w:rsidP="0001465E">
      <w:hyperlink r:id="rId10" w:tooltip="http://www.sam.gov.lv/" w:history="1">
        <w:r w:rsidR="0001465E">
          <w:rPr>
            <w:rStyle w:val="Hipersaite"/>
            <w:rFonts w:ascii="Verdana" w:hAnsi="Verdana"/>
            <w:color w:val="0000FF"/>
            <w:sz w:val="20"/>
            <w:szCs w:val="20"/>
            <w:lang w:val="en-US"/>
          </w:rPr>
          <w:t>www.sam.gov.lv</w:t>
        </w:r>
      </w:hyperlink>
    </w:p>
    <w:p w14:paraId="2E08EBB2" w14:textId="77777777" w:rsidR="0001465E" w:rsidRDefault="0001465E" w:rsidP="0001465E"/>
    <w:p w14:paraId="2746E3B5" w14:textId="77777777" w:rsidR="0001465E" w:rsidRDefault="0001465E" w:rsidP="0001465E"/>
    <w:p w14:paraId="659A5AA3" w14:textId="77777777" w:rsidR="0001465E" w:rsidRDefault="0001465E" w:rsidP="0001465E">
      <w:pPr>
        <w:rPr>
          <w:rFonts w:ascii="Arial" w:hAnsi="Arial" w:cs="Arial"/>
          <w:b/>
          <w:bCs/>
          <w:i/>
          <w:iCs/>
          <w:color w:val="002060"/>
        </w:rPr>
      </w:pPr>
      <w:r>
        <w:rPr>
          <w:rFonts w:ascii="Arial" w:hAnsi="Arial" w:cs="Arial"/>
          <w:b/>
          <w:bCs/>
          <w:i/>
          <w:iCs/>
          <w:color w:val="002060"/>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6FE02A3D" w14:textId="77777777" w:rsidR="003C0B27" w:rsidRPr="0001465E" w:rsidRDefault="003C0B27">
      <w:pPr>
        <w:rPr>
          <w:b/>
        </w:rPr>
      </w:pPr>
    </w:p>
    <w:sectPr w:rsidR="003C0B27" w:rsidRPr="0001465E">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FDF1B" w14:textId="77777777" w:rsidR="00F44326" w:rsidRDefault="00F44326" w:rsidP="00F44326">
      <w:r>
        <w:separator/>
      </w:r>
    </w:p>
  </w:endnote>
  <w:endnote w:type="continuationSeparator" w:id="0">
    <w:p w14:paraId="200B6BF9" w14:textId="77777777" w:rsidR="00F44326" w:rsidRDefault="00F44326" w:rsidP="00F44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9D707" w14:textId="77777777" w:rsidR="00F44326" w:rsidRDefault="00F4432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E5686" w14:textId="0861B6AC" w:rsidR="00F44326" w:rsidRPr="00F44326" w:rsidRDefault="00F44326">
    <w:pPr>
      <w:pStyle w:val="Kjene"/>
      <w:rPr>
        <w:rFonts w:ascii="Times New Roman" w:hAnsi="Times New Roman" w:cs="Times New Roman"/>
        <w:sz w:val="20"/>
        <w:szCs w:val="20"/>
      </w:rPr>
    </w:pPr>
    <w:bookmarkStart w:id="0" w:name="_GoBack"/>
    <w:r w:rsidRPr="00F44326">
      <w:rPr>
        <w:rFonts w:ascii="Times New Roman" w:hAnsi="Times New Roman" w:cs="Times New Roman"/>
        <w:sz w:val="20"/>
        <w:szCs w:val="20"/>
      </w:rPr>
      <w:t>atz_23072021_SMatz</w:t>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A1F31" w14:textId="77777777" w:rsidR="00F44326" w:rsidRDefault="00F4432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042BB" w14:textId="77777777" w:rsidR="00F44326" w:rsidRDefault="00F44326" w:rsidP="00F44326">
      <w:r>
        <w:separator/>
      </w:r>
    </w:p>
  </w:footnote>
  <w:footnote w:type="continuationSeparator" w:id="0">
    <w:p w14:paraId="53B85DE3" w14:textId="77777777" w:rsidR="00F44326" w:rsidRDefault="00F44326" w:rsidP="00F44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061F" w14:textId="77777777" w:rsidR="00F44326" w:rsidRDefault="00F4432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B7538" w14:textId="77777777" w:rsidR="00F44326" w:rsidRDefault="00F4432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2EA9D" w14:textId="77777777" w:rsidR="00F44326" w:rsidRDefault="00F44326">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5C2"/>
    <w:rsid w:val="0001465E"/>
    <w:rsid w:val="003C0B27"/>
    <w:rsid w:val="00C165C2"/>
    <w:rsid w:val="00F443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B5B9E"/>
  <w15:chartTrackingRefBased/>
  <w15:docId w15:val="{ACC4779D-86E5-4ECF-9A5F-802CC1B5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01465E"/>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01465E"/>
    <w:rPr>
      <w:color w:val="0563C1"/>
      <w:u w:val="single"/>
    </w:rPr>
  </w:style>
  <w:style w:type="paragraph" w:styleId="Paraststmeklis">
    <w:name w:val="Normal (Web)"/>
    <w:basedOn w:val="Parasts"/>
    <w:uiPriority w:val="99"/>
    <w:semiHidden/>
    <w:unhideWhenUsed/>
    <w:rsid w:val="0001465E"/>
    <w:pPr>
      <w:spacing w:before="100" w:beforeAutospacing="1" w:after="100" w:afterAutospacing="1"/>
    </w:pPr>
  </w:style>
  <w:style w:type="paragraph" w:styleId="Galvene">
    <w:name w:val="header"/>
    <w:basedOn w:val="Parasts"/>
    <w:link w:val="GalveneRakstz"/>
    <w:uiPriority w:val="99"/>
    <w:unhideWhenUsed/>
    <w:rsid w:val="00F44326"/>
    <w:pPr>
      <w:tabs>
        <w:tab w:val="center" w:pos="4153"/>
        <w:tab w:val="right" w:pos="8306"/>
      </w:tabs>
    </w:pPr>
  </w:style>
  <w:style w:type="character" w:customStyle="1" w:styleId="GalveneRakstz">
    <w:name w:val="Galvene Rakstz."/>
    <w:basedOn w:val="Noklusjumarindkopasfonts"/>
    <w:link w:val="Galvene"/>
    <w:uiPriority w:val="99"/>
    <w:rsid w:val="00F44326"/>
    <w:rPr>
      <w:rFonts w:ascii="Calibri" w:hAnsi="Calibri" w:cs="Calibri"/>
      <w:lang w:eastAsia="lv-LV"/>
    </w:rPr>
  </w:style>
  <w:style w:type="paragraph" w:styleId="Kjene">
    <w:name w:val="footer"/>
    <w:basedOn w:val="Parasts"/>
    <w:link w:val="KjeneRakstz"/>
    <w:uiPriority w:val="99"/>
    <w:unhideWhenUsed/>
    <w:rsid w:val="00F44326"/>
    <w:pPr>
      <w:tabs>
        <w:tab w:val="center" w:pos="4153"/>
        <w:tab w:val="right" w:pos="8306"/>
      </w:tabs>
    </w:pPr>
  </w:style>
  <w:style w:type="character" w:customStyle="1" w:styleId="KjeneRakstz">
    <w:name w:val="Kājene Rakstz."/>
    <w:basedOn w:val="Noklusjumarindkopasfonts"/>
    <w:link w:val="Kjene"/>
    <w:uiPriority w:val="99"/>
    <w:rsid w:val="00F44326"/>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77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pasts@tm.gov.lv"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Beatrise.Suharzevska@sam.gov.lv"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sam.gov.lv/" TargetMode="External"/><Relationship Id="rId4" Type="http://schemas.openxmlformats.org/officeDocument/2006/relationships/footnotes" Target="footnotes.xml"/><Relationship Id="rId9" Type="http://schemas.openxmlformats.org/officeDocument/2006/relationships/hyperlink" Target="mailto:beatrise.suharzevska@sam.gov.lv" TargetMode="Externa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1284</Words>
  <Characters>733</Characters>
  <Application>Microsoft Office Word</Application>
  <DocSecurity>0</DocSecurity>
  <Lines>6</Lines>
  <Paragraphs>4</Paragraphs>
  <ScaleCrop>false</ScaleCrop>
  <Company>VZD</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Jekaterina Kosareva</dc:creator>
  <cp:keywords/>
  <dc:description/>
  <cp:lastModifiedBy>Jekaterina Kosareva</cp:lastModifiedBy>
  <cp:revision>3</cp:revision>
  <dcterms:created xsi:type="dcterms:W3CDTF">2021-12-22T15:16:00Z</dcterms:created>
  <dcterms:modified xsi:type="dcterms:W3CDTF">2021-12-23T09:45:00Z</dcterms:modified>
</cp:coreProperties>
</file>