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24. maija noteikumos Nr. 319 "Darbības programmas "Izaugsme un nodarbinātība" 6.1.1. specifiskā atbalsta mērķa "Palielināt lielo ostu drošības līmeni un uzlabot transporta tīkla mobilitāti"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ne vēlāk kā līdz 2023. gada 31. decembrim iesniedz sadarbības iestādē grozījumu priekšlikumus līgumā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noteikumu projekta redakcijas izriet regulējuma piemērošana ar atpakaļejošu spēku, proti, tiek paredzēti jauni nosacījumi, kas finansējuma saņēmējam bija jāizpilda līdz 2023.gada 31.decembrim. Norādām, ka Latvijas tiesību sistēmā nav piemērojamas tiesību normas ar atpakaļejošu spēku. Tas izriet tostarp no Oficiālo publikāciju un tiesiskās informācijas likuma 9. panta ceturtā daļas, kas noteic, ka normatīvajam aktam vai tā daļai nav atpakaļejoša spēka,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projekta anotācijā izvērsti skaidrot, kā projektā paredzētais grozījums par līguma grozījumu iesniegšanu minētajā termiņā ietekmēs personas, kuras jau ir saņēmušas atbalstu, tai skaitā, vai atbalstu saņēmušās personas ir informētas par iespējamo grozījumu un tās brīvprātīgi piekritušas šādam grozījumam.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grozījumiem noteikumu 39.punktā.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Svītrots noteikumu projekta  41.1.apakšpunkts.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noteikumu projekta anotācijas 1.3.sadaļa ar skaidrojumu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2023.gada 14.decembra vēstulē Nr. 5.1-24/21 / 3715 "Par grozījumu veikšanu investīciju īstenošanas noteikumos" sniegtajam skaidrojumam, lai finansējuma saņēmējam būtu iespēja turpināt projekta pabeigšanu pēc 2023.gada 31.decembra, nezaudējot Eiropas Savienības fondu līdzfinansējumu par attiecināmajiem izdevumiem, primāri finansējuma saņēmējam ne vēlāk kā līdz 2023.gada 31.decembrim ir jāiesniedz Centrālajā finanšu un līgumu aģentūrā (turpmāk – sadarbības iestāde) priekšlikums grozījumiem līgumā vai vienošanās par projekta īstenošanu. Savukārt, nepieciešamo izmaiņu normatīvajā regulējumā apstiprināšana Ministru kabinetā ir pieļaujama arī 2024.gada sākumā un pēc attiecīga Ministru kabinetā regulējuma apstiprināšanas sadarbības iestāde ir  tiesīga juridiski atbilstoši pagarināt līguma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VBP 2023.gada 19.decembrī ir iesniegusi  sadarbības iestādē priekšlikumus par grozījumiem līgumā par projekta Nr.6.1.1.0/17/I/001 “Pievadceļu attīstība Ventspils Brīvostas teritorijā esošiem termināļiem un industriālajām zonām” īstenošanu, kas paredz turpmāku projektu īstenošanu pēc 2023.gada 31.decembra par privātajiem līdzekļiem, savukārt RBP 2023.gada 29.decembrī ir iesniegusi  nepieciešamos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tam, ka Ministru kabineta noteikumu un projektu grozījumi tiek veikti pēc 2023.gada 31.decembra, un pamatot tiesiski retrospektīvas pagarināšanas iespējamību.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1.3.sadaļa ar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2023.gada 14.decembra vēstulē Nr. 5.1-24/21 / 3715 "Par grozījumu veikšanu investīciju īstenošanas noteikumos" sniegtajam skaidrojumam, lai finansējuma saņēmējam būtu iespēja turpināt projekta pabeigšanu pēc 2023.gada 31.decembra, nezaudējot Eiropas Savienības fondu līdzfinansējumu par attiecināmajiem izdevumiem, primāri finansējuma saņēmējam ne vēlāk kā līdz 2023.gada 31.decembrim ir jāiesniedz Centrālajā finanšu un līgumu aģentūrā (turpmāk – sadarbības iestāde) priekšlikums grozījumiem līgumā vai vienošanās par projekta īstenošanu. Savukārt, nepieciešamo izmaiņu normatīvajā regulējumā apstiprināšana Ministru kabinetā ir pieļaujama arī 2024.gada sākumā un pēc attiecīga Ministru kabinetā regulējuma apstiprināšanas sadarbības iestāde ir  tiesīga juridiski atbilstoši pagarināt līguma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VBP 2023.gada 19.decembrī ir iesniegusi  sadarbības iestādē priekšlikumus par grozījumiem līgumā par projekta Nr.6.1.1.0/17/I/001 “Pievadceļu attīstība Ventspils Brīvostas teritorijā esošiem termināļiem un industriālajām zonām” īstenošanu, kas paredz turpmāku projektu īstenošanu pēc 2023.gada 31.decembra par privātajiem līdzekļiem, savukārt RBP 2023.gada 29.decembrī ir iesniegusi  nepieciešamos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iespējamās šaubas trešai pusei par retroaktīvu grozījumu pamatotību, lūdzam anotācijā norādīt juridisko pamatu, iekļaujot atsauci uz līguma nosacījumiem, saskaņā ar kuriem ir iespējama projekta līguma grozījumu saskaņošana pēc spēkā esošā projekta termiņa beigām. Piedāvājam redakciju anotācijas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grozījumu saskaņošana pēc spēkā esošā projekta termiņa beigām ir juridiski pamatota, ņemot vērā noslēgtā projekta līguma nosacījumu - ja Sadarbības iestāde Finansējuma saņēmēja ierosinātos Līguma grozījumus apstiprina, tie stājas spēkā ar attiecīgo grozījumu priekšlikuma saņemšanas dienu Sadarbības iestādē (līguma 10.panta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1.3.sadaļa ar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pārvaldes un Rīgas brīvostas pārvaldes projektu līgumu grozījumu saskaņošana pēc spēkā esošo projektu termiņa beigām ir juridiski pamatota, ņemot vērā noslēgto projektu līguma nosacījumu - ja sadarbības iestāde finansējuma saņēmēja ierosinātos līguma grozījumus apstiprina, tie stājas spēkā ar attiecīgo grozījumu priekšlikuma saņemšanas dienu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ir precizēts noteikumu 41.1.apakšpunkts, atbilstoši 2024.gada 12.februārī TAP portālā no Valsts kancelejas saņemtajam iebildumam (MP uzdevums 24-MP-21) par noteikumu projekta (24-TA-101)  38.1.apakšpunktu, kas paredz noslēguma maksājuma pieprasījuma iesniegšanu sadarbības iestādei līdz 2024. gada 30.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izteikto iebildumu par  noteikumu projektu (24-TA-101), proti, ka  minētais  termiņš jau ir iestājies un, ievērojot Oficiālo publikāciju un tiesiskās informācijas likuma 9. panta ceturtajai daļā noteikto, kas paredz, ka normatīvajam aktam vai tā daļai nav atpakaļejoša spēka, arī  šī noteikumu projekta 41.1.apakšpunkta redakcija ir precizēta, svītrojot vārdus "līdz 2024. gada 30.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anotāciju ar informāciju, ka grozījumi līgumā par projekta Nr. 6.1.1.0/17/I/001 “Pievadceļu attīstība Ventspils Brīvostas teritorijā esošiem termināļiem un industriālajām zonām” īstenošanu un līgumā par projekta Nr. 6.1.1.0/17/I/006 “Satiksmes pārvads no Tvaika ielas uz Kundziņsalu” īstenošanu veicami, pamatojoties uz Ministru kabineta 2014. gada 16. decembra noteikumu Nr. 784 "Kārtība, kādā Eiropas Savienības struktūrfondu un Kohēzijas fonda vadībā iesaistītās institūcijas nodrošina plānošanas dokumentu sagatavošanu un šo fondu ieviešanu 2014.–2020.gada plānošanas periodā" 51.</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1.3.sadaļa ar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līgumos par Ventspils brīvostas pārvaldes un Rīgas brīvostas pārvaldes projektu īstenošanu veicami, pamatojoties uz Ministru kabineta 2014. gada 16. decembra noteikumu Nr. 784 "Kārtība, kādā Eiropas Savienības struktūrfondu un Kohēzijas fonda vadībā iesaistītās institūcijas nodrošina plānošanas dokumentu sagatavošanu un šo fondu ieviešanu 2014.–2020.gada plānošanas periodā" 51.5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5.punktā Satiksmes ministrijas sniegto skaidrojumu, ka anotācijas 1.3. sadaļā norādītajai informācijai par projekta “Satiksmes pārvads no Tvaika ielas uz Kundziņsalu” darbības “Tvaika ielas savienojuma izbūve pārvadam no Tvaika ielas uz Kundziņsalu, Rīgā” pabeigšanu ir tieša sasaiste ar Satiksmes ministrijas valsts budžetā paredzēto finansējumu, attiecīgi lūdzam precizēt anotācijas 1.3.sadaļas “Pašreizējā situācija” 2.punktu, iekļaujot informāciju, ka projekta pabeigšanai Satiksmes ministrijas budžetā ir paredzēts valsts budžeta finansējums 23 000 000 euro apmērā, kuru plānots piešķirt Rīgas valstspilsētas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1.3.sadaļa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pabeigšanai Satiksmes ministrijas 2024.gada budžetā ir paredzēts valsts budžeta finansējums 23 000 000 euro apmērā, kuru plānots piešķirt Rīgas valstspilsētas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projekta Nr.6.1.1.0/17/I/006 “Satiksmes pārvads no Tvaika ielas uz Kundziņsalu” precīzu attiecināmo izdevumu summu, t.sk. Kohēzijas fonda finansējuma ietvaros, kuru finansējuma saņēmējs nav atbilstoši izmaksājis līdz 2023.gada 31.decembrim no līgumā paredzētās, kuru nevarēs deklarēt Eiropas Komisijai Eiropas Savienības struktūrfondu un Kohēzijas fonda 2014.-2020.gada plānošanas periodā,  un kuru tiek plānots segt no privātā finansējuma, kā arī papildināt ar informāciju par tālākās projekta realizācijas aktuālajiem riskiem attiecībā uz projekta kopējo funkcionalitāti un projektā paredzēto rezultātu sasniegšanu līdz 2026.gada 1.janvārim.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1.3.sadaļā ietvertā informācija ir izteikta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 vairākkārtīgi ir informējusi Satiksmes ministriju un Centrālo finanšu un līgumu aģentūru (turpmāk – sadarbības iestāde), ka noslēgtā būvniecības līguma ietvaros būvdarbi notiek ar būtiskiem kavējumiem un 2023.gada oktobrī tika saņemta informācija, ka, ņemot vērā faktiskās izpildes, līdz 2023.gada 31.decembrim paredzēts izpildīt darbības apjomu tikai par aptuveni 25-26 %, kas nozīmē KF līdzekļu apguves ievērojamu samazinājumu un projektā paredzētā mērķa nesasniegšanu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Rīgas brīvostas pārvaldes sniegtajai informācijai, darbus ir iespējams pabeigt līdz 2024.gada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Rīgas brīvostas pārvaldes sniegto informāciju par KF finansējuma apguvi, izmaksu sadalījums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2023.gada 31.decembrim no projekta līguma summas attiecināmais KF finansējums ir 897 863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summa, kuru nevarēs deklarēt Eiropas Komisijai Eiropas Savienības struktūrfondu un Kohēzijas fonda 2014.-2020.gada plānošanas periodā,  un kuru tiek plānots segt no privātā finansējuma, sastāda 2 499 516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pārvaldes 2024.gada budžetā ir papildus paredzēts projekta līdzfinansējums neapgūtā KF finansējuma apmērā. Gadījumā, ja būvniecības līguma izpildītājam iestāsies maksātnespējas process vai  būvniecības līgums tiks lauzts, Rīgas brīvostas pārvalde izsludinās iepirkumu par neveiktajiem darbiem, un visus plānotos darbus aktivitātes “Kundziņsalas publiskās un slēgtās teritorijas un savienojuma ar satiksmes pārvadu” realizācijai, veiks par Rīgas brīvostas pārvaldes līdzekļiem līdz projekta mērķa sasniegšanas termiņam, proti, līdz 2026.gada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lauzts esošais būvniecības līgums, Rīgas brīvostas pārvaldes aktivitāti ir iespējams īstenot līdz 2024. gada beigām, savukārt ja būvniecības līgums tiek lauzts un tiek uzsākta jauna iepirkuma procedūra, aktivitāte tiks realizēta 2025.gadā, kas neietekmē kopējo projekta Nr.6.1.1.0/17/I/006 “Satiksmes pārvads no Tvaika ielas uz Kundziņsalu”  īstenošanas termiņu un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grozījumi līgumos par projektu īstenošanu uzskatāmi par būtiskiem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Rīgas brīvostas pārvalde un Ventspils brīvostas pārvalde 2023.gada decembrī ir iesniegušas līguma grozījumus,  kurus izvērtēs sadarbības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norādīts, ka Rīgas valstspilsētas pašvaldībai kā projekta Nr.6.1.1.0/17/I/006 “Satiksmes pārvads no Tvaika ielas uz Kundziņsalu” sadarbības partnerim ir jānodrošina projekta darbības “Tvaika ielas savienojuma izbūve pārvadam no Tvaika ielas uz Kundziņsalu, Rīgā” pabeigšana. Atzīmējam, ka Satiksmes ministrijas valsts budžetā programmā 50.00.00 “Projekta "Satiksmes pārvads no Tvaika ielas uz Kundziņsalu" īstenošana” 2024.gadam ir plānots finansējums Kundziņsalas projektam 23 000 000 euro apmērā, kuru ir paredzēts piešķirt Rīgas valstspilsētas pašvaldībai. Ņemot vērā iepriekš minēto, lūdzam anotāciju papildināt ar informāciju, vai norādītajam par projekta pabeigšanu ir sasaiste ar Satiksmes ministrijas valsts budžetā paredzēto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projekts Nr.6.1.1.0/17/I/006 “Satiksmes pārvads no Tvaika ielas uz Kundziņsalu” tiek īstenots kā nefunkcionējošs projekts līdz 2026. gada 1.janvārim, piesaistot Rīgas valstspilsētas pašvaldību kā sadarbības partneri Kundziņsalas satiksmes pārvada izbūvei un nodrošinot valsts budžeta līdzfinansējumu. Atzīmējams, ka Satiksmes ministrijas valsts budžetā programmā 50.00.00 “Projekta "Satiksmes pārvads no Tvaika ielas uz Kundziņsalu" īstenošana” 2024.gadam ir plānots finansējums Kundziņsalas projektam 23 000 000 euro apmērā, kuru ir paredzēts piešķirt Rīgas valstspilsētas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norādītajai informācijai par projekta pabeigšanu ir tieša sasaiste ar Satiksmes ministrijas valsts budžetā paredzēto finansējumu, bet, ņemot vērā, ka noteikumu projektā minētie grozījumi neattiecas uz Rīgas valstspilsētas pašvaldības valsts budžeta finansējumu, anotācija netiek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punktu “Cita informācija”, norādot, ka ietekmes uz valsts un pašvaldību budžetu nav, jo Ventspils brīvostas pārvaldes projekta Nr.6.1.1.0/17/I/001 “Pievadceļu attīstība Ventspils Brīvostas teritorijā esošiem termināļiem un industriālajām zonām” un Rīgas brīvostas pārvaldes  projekta  Nr.6.1.1.0/17/I/006 “Satiksmes pārvads no Tvaika ielas uz Kundziņsalu” darbības “Kundziņsalas publiskās un slēgtās teritorijas izbūve” īstenošanas pabeigšana pēc 2023. gada 31. decembra tiks nodrošināta par finansējuma saņēmēja privāto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3.sadaļa “Cita informācija”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valsts un pašvaldību budžetu, jo Ventspils brīvostas pārvaldes projekta Nr.6.1.1.0/17/I/001 “Pievadceļu attīstība Ventspils Brīvostas teritorijā esošiem termināļiem un industriālajām zonām” un Rīgas brīvostas pārvaldes  projekta  Nr.6.1.1.0/17/I/006 “Satiksmes pārvads no Tvaika ielas uz Kundziņsalu” darbības “Kundziņsalas publiskās un slēgtās teritorijas izbūve” īstenošanas pabeigšana pēc 2023. gada 31. decembra tiks nodrošināta par finansējuma saņēmēja privāto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Centrālajai finanšu un līgumu aģentūrai kā Eiropas Savienības struktūrfondu un Kohēzijas fonda 2014. - 2020. gada plānošanas perioda sadarbības iestādei veikt grozījumus līgumos par projektu īstenošanu, lai nodrošinātu projektu pabeigšanu pēc 2023. gada 31. decembra par finansējuma saņēmēju privāto finansējumu, ja finansējuma saņēmējs ne vēlāk kā līdz 2023. gada 31. decembrim iesniedz sadarbības iestādē grozījumu priekšlikumus līgumā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Ministru kabineta sēdes protokollēmuma projekta 5.punkta pēdējo teikuma daļu “.. ja finansējuma saņēmējs ne vēlāk kā līdz 2023. gada 31. decembrim iesniedz sadarbības iestādē grozījumu priekšlikumus līgumā par projekta īstenošanu”, jo plānotais izpildes termiņš jau ir pagājis un tam jau ir jābūt izdarītam. Ja priekšlikumi līgumā par projekta īstenošanu jau ir iesniegti, aicinām šo teikuma daļu nelikt. Papildus lūdzam minētajā punktā identificēt projektus, par kuru īstenošanu slēgtajos līgumos Centrālajai finanšu un līgumu aģentūrai atļaujams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Atļaut Centrālajai finanšu un līgumu aģentūrai kā Eiropas Savienības struktūrfondu un Kohēzijas fonda 2014. - 2020. gada plānošanas perioda sadarbības iestādei veikt grozījumus līgumos par projektu Nr.6.1.1.0/17/I/001 “Pievadceļu attīstība Ventspils Brīvostas teritorijā esošiem termināļiem un industriālajām zonām” un Nr.6.1.1.0/17/I/006 “Satiksmes pārvads no Tvaika ielas uz Kundziņsalu” īstenošanu, lai nodrošinātu projektu pabeigšanu pēc 2023. gada 31. decembra par finansējuma saņēmēju privāto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Specifiskā atbalsta ietvaros projektu īsteno saskaņā ar līgumu par projekta īstenošanu, bet ne ilgāk kā līdz 2023. gada 31. decembrim, izņemot šo noteikumu 39. punktā minētos gadījumus.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Ministru kabineta 2016. gada 24. maija noteikumu Nr. 319 "Darbības programmas "Izaugsme un nodarbinātība" 6.1.1. specifiskā atbalsta mērķa "Palielināt lielo ostu drošības līmeni un uzlabot transporta tīkla mobilitāti" īstenošanas noteikumi" (turpmāk - noteikumi Nr. 319) 32.</w:t>
            </w:r>
            <w:r w:rsidR="00000000" w:rsidRPr="00000000" w:rsidDel="00000000">
              <w:rPr>
                <w:vertAlign w:val="superscript"/>
                <w:rtl w:val="0"/>
              </w:rPr>
              <w:t xml:space="preserve">2</w:t>
            </w:r>
            <w:r w:rsidR="00000000" w:rsidRPr="00000000" w:rsidDel="00000000">
              <w:rPr>
                <w:rtl w:val="0"/>
              </w:rPr>
              <w:t xml:space="preserve"> punktā minēta projekta īstenošana arī pēc 2023. gada 31. decembra, lūdzam precizēt noteikumu projektu un izvērtēt nepieciešamību svītrot 32.</w:t>
            </w:r>
            <w:r w:rsidR="00000000" w:rsidRPr="00000000" w:rsidDel="00000000">
              <w:rPr>
                <w:vertAlign w:val="superscript"/>
                <w:rtl w:val="0"/>
              </w:rPr>
              <w:t xml:space="preserve">2</w:t>
            </w:r>
            <w:r w:rsidR="00000000" w:rsidRPr="00000000" w:rsidDel="00000000">
              <w:rPr>
                <w:rtl w:val="0"/>
              </w:rPr>
              <w:t xml:space="preserve"> punktu, tostarp ņemot vērā, ka turpmākajā noteikumu projekta tekstā atsaucas tieši uz 39.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32</w:t>
            </w:r>
            <w:r w:rsidR="00000000" w:rsidRPr="00000000" w:rsidDel="00000000">
              <w:rPr>
                <w:vertAlign w:val="superscript"/>
                <w:rtl w:val="0"/>
              </w:rPr>
              <w:t xml:space="preserve">.2 </w:t>
            </w:r>
            <w:r w:rsidR="00000000" w:rsidRPr="00000000" w:rsidDel="00000000">
              <w:rPr>
                <w:rtl w:val="0"/>
              </w:rPr>
              <w:t xml:space="preserve">apakšpunkts tika iekļauts ar Ministru kabineta 2023.gada 11.aprīļa noteikumu Nr. 189  grozījumiem, kas paredzēja Rīgas valstspilsētas pašvaldības iesaisti kā sadarbības partnerim projekta  Nr.6.1.1.0/17/I/006 “Satiksmes pārvads no Tvaika ielas uz Kundziņsalu” īstenošanā, līdz ar to noteikumu 32.</w:t>
            </w:r>
            <w:r w:rsidR="00000000" w:rsidRPr="00000000" w:rsidDel="00000000">
              <w:rPr>
                <w:vertAlign w:val="superscript"/>
                <w:rtl w:val="0"/>
              </w:rPr>
              <w:t xml:space="preserve">2.</w:t>
            </w:r>
            <w:r w:rsidR="00000000" w:rsidRPr="00000000" w:rsidDel="00000000">
              <w:rPr>
                <w:rtl w:val="0"/>
              </w:rPr>
              <w:t xml:space="preserve"> apakšpunkts netiek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Specifiskā atbalsta ietvaros projektu īsteno saskaņā ar līgumu par projekta īstenošanu, bet ne ilgāk kā līdz 2023. gada 31. decembrim, izņemot šo noteikumu 39. punktā minētos gadījumus.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sagatavo noslēguma maksājuma pieprasījumu par laikposmu līdz 2023. gada 31. decembrim un iesniedz sadarbības iestādē līdz 2024. gada 30. janvārim. Noslēguma maksājuma pieprasījumā nodala laikposmā līdz 2023. gada 31. decembrim pabeigtās projekta darbības, sasniegtos iznākuma rādītājus un veiktos izdevumus no projekta darbībām, plānotajiem iznākuma rādītājiem un izdevumiem, kas tiks pabeigti, sasniegti vai veikti laikposmā no 2024. gada 1. janvāra līdz projekta īstenošanas termiņa beigām, bet ne vēlāk kā līdz 2026. gada 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noteiktais termiņš (2024.gada 30. janvāris) ir samērīgs, t.i., vai šie noteikumu grozījumi minētajā termiņā būs jau stājušies spēkā un finansējuma saņēmējam būs samērīgs termiņš regulējumā minēto prasību un darbību izpildei.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saņēmēji ir informēti par par to, ka ir jāsagatavo noslēguma maksājuma pieprasījums par laikposmu līdz 2023. gada 31. decembrim un ir jāiesniedz sadarbības iestādē līdz 2024. gada 30. janvārim.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sagatavo noslēguma maksājuma pieprasījumu par laikposmu līdz 2023. gada 31. decembrim un iesniedz sadarbības iestādē. Noslēguma maksājuma pieprasījumā nodala laikposmā līdz 2023. gada 31. decembrim pabeigtās projekta darbības, sasniegtos iznākuma rādītājus un veiktos izdevumus no projekta darbībām, plānotajiem iznākuma rādītājiem un izdevumiem, kas tiks pabeigti, sasniegti vai veikti laikposmā no 2024. gada 1. janvāra līdz projekta īstenošanas termiņa beigām, bet ne vēlāk kā līdz 2026. gada 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 minētajam finansējuma saņēmējam, īstenojot projektu, ir pienākums atmaksāt projekta ietvaros veiktos izdevumus saskaņā ar normatīvajiem aktiem par kārtību, kādā ziņo par konstatētajām neatbilstībām un atgūst neatbilstoši veiktos izdevumus Eiropas Savienības struktūrfondu un Kohēzijas fonda ieviešanā 2014.–2020. gada plānošanas periodā, ja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 minētajā termiņā netiek sasniegts projekta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Nr. 319 plānoto 43.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finansējuma saņēmējs šo noteikumu 39. punktā minētajos gadījumos par saviem līdzekļiem nepabeidz visas plānotās projekta darbības un nesasniedz visus plānotos projekta iznākuma rādītājus līdz 2026. gada 1. janvārim, finansējuma saņēmējs atmaksā sadarbības iestādei projekta ietvaros izmaksāto finansējumu atbilstoši līguma par projekta īstenošanu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6.punktā ietvertais 43.punkts.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Ja finansējuma saņēmējs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minētajos gadījumos par saviem līdzekļiem nepabeidz visas plānotās projekta darbības un nesasniedz visus plānotos projekta iznākuma rādītājus līdz 2026. gada 1. janvārim, finansējuma saņēmējs atmaksā sadarbības iestādei projekta ietvaros izmaksāto finansējumu atbilstoši līguma par projekta īstenošanu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23-TA-3315</w:t>
    </w:r>
    <w:r>
      <w:br/>
    </w:r>
    <w:r w:rsidR="00000000" w:rsidRPr="00000000" w:rsidDel="00000000">
      <w:rPr>
        <w:rtl w:val="0"/>
      </w:rPr>
      <w:t xml:space="preserve">27.02.2024. 12.53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23-TA-3315</w:t>
    </w:r>
    <w:r>
      <w:br/>
    </w:r>
    <w:r w:rsidR="00000000" w:rsidRPr="00000000" w:rsidDel="00000000">
      <w:rPr>
        <w:rtl w:val="0"/>
      </w:rPr>
      <w:t xml:space="preserve">27.02.2024. 12.53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Izziņa_23-TA-3315.docx</dc:title>
</cp:coreProperties>
</file>

<file path=docProps/custom.xml><?xml version="1.0" encoding="utf-8"?>
<Properties xmlns="http://schemas.openxmlformats.org/officeDocument/2006/custom-properties" xmlns:vt="http://schemas.openxmlformats.org/officeDocument/2006/docPropsVTypes"/>
</file>