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zvejas licences turētājiem un zvejas kuģu kapteiņiem piemēro Eiropas Savienības tiesību aktos par kopējās zivsaimniecības politiku noteikto soda punktu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16.03.2026. 16:10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apakšsadaļā esošo informāciju atbilstoši aktuālajam noteikumu projekta 12.punktam, proti, svītrot palīgteikumu "kuras tiesības vadīt zvejas kuģi ir apturētas vai anulētas".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1.3.apakšdaļa precizēta. Palīgteikums ir svītrots.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02.03.2026. 15:41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Soda punktus Valsts vides dienests reģistrē valsts informācijas sistēmā "Latvijas Zivsaimniecības integrētā kontroles un informācijas sistēma" (turpmāk – informācijas sistēma). Par soda punktu reģistrāciju amatpersona atsevišķu lēmumu nepieņem. Soda punktus reģistrē triju darbdienu laikā pēc informācijas saņemšanas par gala nolēmuma administratīvā pārkāpuma lietā vai krimināllietā spēkā stāšanos, par to paziņojot zvejas kuģa licences turētājam, zvejas kuģa kapteinim un Zemkopības ministrijai. Ja zvejas kuģa kapteinim vai zvejas licences turētājam piemērotie soda punkti tiek dzēsti, Valsts vides dienests triju darbdienu laikā precizē informācijas sistēmā reģistrēto soda punktu datus.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Izvērtējusi precizēto noteikumu projektu, Tieslietu ministrija secina, ka tās 2026. gada 12. janvāra atzinumā minētais iebildums ņemts </w:t>
            </w:r>
            <w:r w:rsidR="00000000" w:rsidRPr="00000000" w:rsidDel="00000000">
              <w:rPr>
                <w:b w:val="1"/>
                <w:rtl w:val="0"/>
              </w:rPr>
              <w:t xml:space="preserve">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izziņā norādītajam noteikumu projekta 5. punkts tomēr nav precizēts. Proti, projekta 5. punktā joprojām ir paredzēts, ka Valsts vides dienests</w:t>
            </w:r>
            <w:r w:rsidR="00000000" w:rsidRPr="00000000" w:rsidDel="00000000">
              <w:rPr>
                <w:b w:val="1"/>
                <w:rtl w:val="0"/>
              </w:rPr>
              <w:t xml:space="preserve"> triju darbdienu laikā </w:t>
            </w:r>
            <w:r w:rsidR="00000000" w:rsidRPr="00000000" w:rsidDel="00000000">
              <w:rPr>
                <w:rtl w:val="0"/>
              </w:rPr>
              <w:t xml:space="preserve">pēc galīgā nolēmuma spēkā stāšanās reģistrē soda punktus informācijas sistēmā un par to paziņo zvejas kuģa licences turētājam, zvejas kuģa kapteinim un Zemkopības ministrijai. Nav atbalstāma pieeja, ka soda punkti tiek piemēroti vēl pirms tie ir reģistrēti un paziņoti privātpersonai. Apšaubāms, ka arī šajā laikposmā līdz reģistrācijai un paziņošanai privātpersonai valsts pārvalde varētu tiesiskajās attiecībās izmantot soda punktu esību, pat ja būtu pieejama informācija par tiem. Ņemot vērā minēto, rosinām apsvērt cita termiņa noteikšanu soda punktu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ietverta regulējuma mērķi, noteikumu projekts tika precizēts - soda punktus zvejas kuģa kapteinim un zvejas licences turētājam piemēro, kad ir pagājušas 5 (piecas) darbdienas pēc paziņošanas par soda punktu reģistrāciju. Attiecīgi tika svītrots noteikumu projekta 3.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punktus Valsts vides dienests reģistrē valsts informācijas sistēmā "Latvijas Zivsaimniecības integrētā kontroles un informācijas sistēma" (turpmāk – informācijas sistēma). Par soda punktu reģistrāciju amatpersona nepieņem atsevišķu lēmumu. Soda punktus reģistrē triju darbdienu laikā pēc informācijas saņemšanas par gala nolēmuma administratīvā pārkāpuma lietā vai krimināllietā spēkā stāšanos, par to paziņojot zvejas kuģa licences turētājam, zvejas kuģa kapteinim un Zemkopības ministrijai. Zvejas kuģa kapteinim un zvejas licences turētājam soda punktus piemēro, kad ir pagājušas piecas darbdienas pēc paziņošanas par soda punktu reģistrāciju. Ja zvejas kuģa kapteinim vai zvejas licences turētājam piemērotie soda punkti tiek dzēsti, Valsts vides dienests triju darbdienu laikā precizē informācijas sistēmā reģistrēto soda punktu datus.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apakšsadaļā esošo informāciju atbilstoši aktuālajam noteikumu projekta 13. punktam, proti, svītrot palīgteikumu "kuras tiesības vadīt zvejas kuģi ir apturētas vai anulētas" un labot atsauci uz atbilstošo Regulas Nr. 1224/2009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 atbilstoši noteikumu projekta 12. punktam.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14:50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tiek piemērota Eiropas Savienības tiesību aktos par kopējās zivsaimniecības politiku noteiktā soda punktu sistēma.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Tieslietu ministrijas 2025.gada 4. decembra atzinumā minētais iebildums nav ņemts vērā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norādītajā atzinumā minēto, iebilstam pret anotācijas 1.2. apakšsadaļā ietverto papildinājumu. Proti, tajā ir noteikts, ka "pārkāpumu punkti nav atsevišķs soda veids, taču rada </w:t>
            </w:r>
            <w:r w:rsidR="00000000" w:rsidRPr="00000000" w:rsidDel="00000000">
              <w:rPr>
                <w:b w:val="1"/>
                <w:rtl w:val="0"/>
              </w:rPr>
              <w:t xml:space="preserve">papildu sekas </w:t>
            </w:r>
            <w:r w:rsidR="00000000" w:rsidRPr="00000000" w:rsidDel="00000000">
              <w:rPr>
                <w:rtl w:val="0"/>
              </w:rPr>
              <w:t xml:space="preserve">izdarītam administratīvajam pārkāpumam vai noziedzīgajam nodarījumam". Jautājums ir tieši par šādu "papildu seku" raksturu, proti, vai tās pašas par sevi vai kopsakarā ar piemēroto sodu neatbilst soda pazīmēm. Vērtējumā izmantojami t. s. </w:t>
            </w:r>
            <w:r w:rsidR="00000000" w:rsidRPr="00000000" w:rsidDel="00000000">
              <w:rPr>
                <w:i w:val="1"/>
                <w:rtl w:val="0"/>
              </w:rPr>
              <w:t xml:space="preserve">Engel</w:t>
            </w:r>
            <w:r w:rsidR="00000000" w:rsidRPr="00000000" w:rsidDel="00000000">
              <w:rPr>
                <w:rtl w:val="0"/>
              </w:rPr>
              <w:t xml:space="preserve"> kritēriji. Projekta anotācijā minētais apgalvojums nav pamatots un neatklāj soda punktu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izvērtēt īpašu Ministru kabineta noteikumu izdošanas nepieciešamību. Šobrīd soda punktu pamatregulējums jau ir ietverts regulās, kuru prasības pamatā ir tieši piemērojamas. Papildus iesakām apsvērt iespēju izdarīt attiecīgus grozījumus Zvejniecības likumā vai citā nozares normatīvajā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1.2. un 1.3. apakšpunkts papildināts. Tika iekļauts skaidrojums, lai pamatotu un atklātu soda punktu būtību. Skaidrojuma sagatavošanā tika izmantota analoģija ar CSDD pārkāpumu punktu sistēmu, arī Augstākās tiesas atziņas saistībā ar pārkāpumu uzskaites punktu piemērošanu. Noteikumu projekta anotācijā skaidrots, ka soda punkti nav atsevišķs soda veids, bet ietekmēšanas līdzeklis, kura mērķis nav sodīt par izdarītajiem pārkāpumiem, bet nodrošinātu prasību atbilstību un samazinātu turpmāk iespējamo smago zvejas pārkāpumu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 punktu piešķiršana balstās uz regulas Nr. 1224/2009, kas ir tieši piemērojama dalībvalstīs. Tomēr, pamatojoties uz Zvejniecības likuma 19. panta astotās daļas deleģējumu Ministru kabinetam izdot attiecīgus noteikumus, lai noteiktu kārtību kādā zvejas licences turētājiem un zvejas kuģu kapteiņiem tiek piemērota Eiropas Savienības tiesību aktos par kopējās zivsaimniecības politiku noteiktā soda punktu sistēma, kā arī, lai konkretizētu regulā Nr. 1224/2009 dalībvalstij noteiktos pienākumus tiek sagatavots noteikumu projekts.  Noteikumu projektā noteiktas Latvijas atbildīgās iestādes un to kompetence. Ņemot vērā, ka soda punkti netiek uzskatīti par papildus sodu, bet par ietekmēšanas līdzekli, ar to saistītas tiesiskās sekas ir noteiktas Ministru kabineta noteikumu projektā un Zvejniecības likuma grozījumi nav nepieciešami, jo soda punkti nav uzskatāmi par administratīvo sodu. Normatīvā akta adresātam ir ērtāk uztvert šo tiesisko regulējumu, ja tas ir ietverts vienā normatīvajā aktā, nevis fragmentāri sadalīts vairākos normatīvajos aktos. Līdz ar to viss tiesiskais regulējums, kas attiecās uz soda punktu sistēmas piemērošanu, ir paredzēts vienā normatīvajā aktā. Bez šāda regulējuma soda punktu sistēmas piemērošana nebūtu saprotama un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tiek piemērota Eiropas Savienības tiesību aktos par kopējās zivsaimniecības politiku noteiktā soda punktu sistēma.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Soda punkti piemērojami ar datumu, kad stājas spēkā galīgais nolēmums administratīvā pārkāpuma lietā vai krimināllietā.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neizveido pamatotu un privātpersonai paredzamu soda punktu piemērošanas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ka soda punkti piemērojami ar datumu, kad stājas spēkā galīgais nolēmums administratīvā pārkāpuma lietā vai krimināllietā. Ir pašsaprotams, ka soda punktus nevarētu piemērot pirms vēl ir konstatēts to pamatā esošais pārkāpums. Līdz ar to šis varētu būt agrākais iespējamais soda punktu piemērošanas brīdis. Vienlaikus Tieslietu ministrija iepriekšējā atzinumā aicināja pārliecināties, vai no regulās iekļautā regulējuma jau nav secināms, kurā mirklī ir piešķirami soda punkti. Ne anotācijā, ne izziņā nav iekļauta informācija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punktā paredzēts, ka "par soda punktu reģistrāciju amatpersona atsevišķu lēmumu nepieņem". Varētu atbalstīt pieeju, ka par soda punktu piemērošanu nepieņem atsevišķu rakstveida lēmumu. Tomēr būtībā nav iespējama soda punktu piemērošana bez lēmuma kā tāda (piemēram, lēmums var būt arī konkludentu darbību formā). Līdz ar to projektā ietvertais regulējums nav precīzs.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5. punktā paredzēts, ka Valsts vides dienests triju darbdienu laikā pēc galīgā nolēmuma spēkā stāšanās reģistrē soda punktus informācijas sistēmā un par to paziņo zvejas kuģa licences turētājam, zvejas kuģa kapteinim un Zemkopības ministrijai. Nav atbalstāma pieeja, ka soda punkti tiek piemēroti vēl pirms tie ir reģistrēti un paziņoti privātpersonai. Apšaubāms, ka arī šajā laikposmā līdz reģistrācijai un paziņošanai privātpersonai valsts pārvalde varētu tiesiskajās attiecībās izmantot soda punktu esību, pat ja būtu pieejama informācija par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neatklāj, kādā veidā un apjomā Valsts vides dienests iegūst informāciju par nolēmuma stāšanos spēkā. Projekta anotācijā ir norādīts, ka "Valsts vides dienests kontrolē pieņemto lēmumu administratīvo pārkāpumu lietās izpildi, tāpēc, kad lēmums kļūst nepārsūdzams un ir stājies spēkā, dati par piešķirtajiem soda punktiem tiek ievadīti informācijas sistēmā". Tomēr tas, ka Valsts vides dienests organizē un kontrolē nolēmuma par sodu izpildi administratīvā pārkāpuma procesā, nenozīmē, ka iestāde šos datus automātiski var izmantot citiem mērķiem, kas nav saistīti ar nolēmuma izpildi. Savukārt, piemēram, lai iegūtu ziņas no Sodu reģistra, normatīvajā aktā nepieciešams noteikt ziņu iegūšanas pamatu un apjomu (Sodu reģistra likuma 19. panta pirmās daļas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ir papildināta. Ņemot vērā, ka par regulas Nr. 1224/2009 paredzētiem pārkāpumiem, kuri var tikt atzīti par smagiem, pamatojoties uz minētās regulas 91.a panta pirmo un astoto daļu var piemērot gan administratīvo gan kriminālatbildību, balstoties uz nevainīguma prezumpciju, soda punkti personai var tik piemēroti ar datumu, kad galīgais nolēmums administratīvā pārkāpuma lietā vai galīgais nolēmums krimināllietā ir stājies spēkā. No regulas Nr. 1224/2009 nav secināms, kurā brīdī ir piemērojami soda punkti. Tāpēc noteikumu projektā ir noteikts soda punktu piemērošanas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 punkts precizēts. Anotācija ir papildināta ar skaidrojumu. Personai piemērojamo punktu skaitu Valsts vides dienests nosaka, atbilstoši regulas Nr. 1224/2009 III pielikumam, kas nosaka konkrēti piemērojamu punktu skaitu par konkrētu smagu pārkāpumu. Valsts vides dienests nelemj par punktu skaitu, bet automātiski piemēro un reģistrē regulā paredzēto punktu skaitu, pamatojoties uz informāciju par nolēmumu administratīvā pārkāpuma lietā vai krimināllietā. Tāpēc nav paredzēts pieņemt atsevišķu rakstveida lēmumu par punktu piemērošanu un reģistrāciju, bet paredzēts paziņot personai par punktu reģistrāciju.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5. punkts precizēts. Skat. iepriekšējo skaidrojumu. Soda punkti ir noteikti regulas Nr. 1224/2009 III pielikumā. Regula ir tieši piemērojama. Soda punktu reģistrēšana informācijas sistēmā notiek attiecīgi pēc informācijas saņemšanas par galīgā nolēmuma  administratīvā pārkāpuma lietā vai krimināllietā stāšanās spēkā. Punktu reģistrācija informācijas sistēmā ir tikai tehniskā darbība, lai informācija par soda punktiem būtu pieejama Latvijas atbildīgajām iestādēm. Tā kā Zemkopības ministrija saskaņo zvejas licences turētāju jauno zvejas kuģu iegādes, Zemkopības ministrija nodrošinās operatoru ar informāciju par kuģim piemērotiem soda punktiem, kas pēc regulas Nr. 1224/2009 nosacījumiem tiek nodoti turpmākajiem konkrētā zvejas kuģa licences turētājiem, tāpēc Valsts vides dienests par piemēroto punktu skaitu informē arī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anotācija papildināta ar skaidrojumu par Sodu reģistra datu pieejamību Valsts vides dienestam. Vienlaikus noteikumu projekts papildināts ar Valsts vides dienesta tiesībām saņemt ziņas no Sodu reģistra par gala nolēmumu krimināllietā attiecībā uz noziedzīgiem nodarījumiem jūrā</w:t>
            </w:r>
            <w:r w:rsidR="00000000" w:rsidRPr="00000000" w:rsidDel="00000000">
              <w:rPr>
                <w:u w:val="single"/>
                <w:rtl w:val="0"/>
              </w:rPr>
              <w:t xml:space="preserve">,</w:t>
            </w:r>
            <w:r w:rsidR="00000000" w:rsidRPr="00000000" w:rsidDel="00000000">
              <w:rPr>
                <w:rtl w:val="0"/>
              </w:rPr>
              <w:t xml:space="preserve"> lai pildītu noteikumu projektā noteikto uzdevumu attiecībā uz soda punktu piemērošanu un reģistrēšanu (6. punkts). Līdz ar to normatīvajā aktā noteikts pilnvarojums ziņas saņemšanai no Sodu reģistra un atbilstoši Sodu reģistra likuma 19. panta pirmās daļas 4. punktam Valsts vides dienests būs tiesīgs saņemt ziņas (veikt datu apstrādi), lai par smagu pārkāpumu izdarīšanu piemērotu soda punktus, tādējādi nodrošinot regulas Nr. 1224/2009 prasību izpildi.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soda punktu reģistrāciju amatpersona atsevišķu lēmumu nepieņem. Valsts vides dienests triju darbdienu laikā pēc galīgā nolēmuma administratīvā pārkāpuma lietā vai krimināllietā spēkā stāšanās reģistrē soda punktus valsts informācijas sistēmā "Latvijas Zivsaimniecības integrētā kontroles un informācijas sistēma" (turpmāk – informācijas sistēma), par to paziņojot zvejas kuģa licences turētājam, zvejas kuģa kapteinim un Zemkopības ministrijai. Ja zvejas kuģa kapteinim vai zvejas licences turētājam piemērotie soda punkti tiek dzēsti, Valsts vides dienests triju darbdienu laikā precizē informācijas sistēmā reģistrēto soda punktu datus.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korespondējošajai regulas normai dalībvalstij valsts reģistrā jāievada tostarp visus pieņemtos lēmumus un tiem piemērotās sankcijas un piešķirto punktu skaitu, tātad, ne tikai soda punktus, tādēļ lūdzam attiecīgi precizēt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soda punktu reģistrēšanu informācijas sistēmā, gan arī par datu par pārkāpumiem un sankcijām ievadi Sodu reģistrā pēc Sodu reģistra likuma. Anotācijā skaidrots, ka minētais noteikumu projekts, pamatojoties uz Zvejniecības likuma deleģējumu, nosaka kārtību kādā piemēro ES tiesību aktos noteikto soda punktu sistēmu. Šo noteikumu projekta ietvars neskar administratīvās sankcijas par zvejas noteikumu pārkāpumiem, kas noteiktas Zvejniecības likumā, kā arī Krimināllikumā noteiktas sankcijas. Tieši Sodu reģistra mērķis ir izveidot vienotu uzskaiti par noziedzīgus nodarījumus un administratīvos pārkāpumus izdarījušām personām, lai veicinātu noziedzīgu nodarījumu un administratīvo pārkāpumu novēršanu un atklāšanu, noziedzīgu nodarījumu un administratīvo pārkāpumu izdarījušajai personai noteiktā soda izpildes un tiesību ierobežojumu kontroles nodrošināšanu. Sodu reģistra likumā ir noteikts, kāda informācija Reģistrā tiek apkopota, apstrādāta un glabāta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soda punktu būtība ir nevis sods, bet ietekmēšanas līdzeklis - šos soda punktus reģistrē tieši zivsaimniecības informācijas sistēmā.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punktus Valsts vides dienests reģistrē valsts informācijas sistēmā "Latvijas Zivsaimniecības integrētā kontroles un informācijas sistēma" (turpmāk – informācijas sistēma). Par soda punktu reģistrāciju amatpersona nepieņem atsevišķu lēmumu. Soda punktus reģistrē triju darbdienu laikā pēc informācijas saņemšanas par gala nolēmuma administratīvā pārkāpuma lietā vai krimināllietā spēkā stāšanos, par to paziņojot zvejas kuģa licences turētājam, zvejas kuģa kapteinim un Zemkopības ministrijai. Zvejas kuģa kapteinim un zvejas licences turētājam soda punktus piemēro, kad ir pagājušas piecas darbdienas pēc paziņošanas par soda punktu reģistrāciju. Ja zvejas kuģa kapteinim vai zvejas licences turētājam piemērotie soda punkti tiek dzēsti, Valsts vides dienests triju darbdienu laikā precizē informācijas sistēmā reģistrēto soda punktu datus.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vides dienests tos zvejas kuģus, kuru zvejas licences turētājiem vai zvejas kuģu kapteiņiem saistībā ar konkrēto zvejas kuģi sakrāts vismaz 12 soda punktu vai uz kuriem tiek nodarbināts kapteinis ar šādu uzkrāto soda punktu skaitu, iekļauj augstākas riska pakāpes zvejas kuģu sarakstā un tos kontrolē atbilstoši riska novērtējuma principiem saskaņā ar Regulas Nr. 1224/2009 95. pantu. Šādus zvejas kuģus, ja to zvejas mērķsugas krājumiem saskaņā ar tieši piemērojamiem Eiropas Savienības tiesību aktiem zivsaimniecības jomā ir izstrādātas īpašas kontroles un inspekcijas programmas, iekļauj konkrētās zivju sugas kontroles programmu riska analīzes sadaļā.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pārskatīt projekta 13.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joprojām ir ietverti vārdi  "pastiprināti kontrolē". Pieļaujam, ka tā ir tehniska kļūda. Lūdzam attiecīgi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anotācijā nav ietverts pilnvērtīgs pamatojums, ka "īpaša kontrole" ir soda punktu piešķiršanas obligātas tiesiskās sekas. Norādām, ka no regulas neizriet pienākums obligāti paredzēt īpašo kontroli.  Nevērtējot, vai vispārīgi ir pieļaujams pārkāpumu esību, soda punktu esību vai tamlīdzīgus apstākļus izmantot kā pamatu kontroles pasākumiem, kontrole kā tāda nav šajos noteikumos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īpaša kontrole pēc būtības neietver arī sodīšanu, attiecīgā gadījumā to novēršot. Skaidrojam, ka sodīšanas un kontroles funkcijām jābūt strikti nošķirtām, tādēļ anotācijā nepieciešams ietvert skaidrojumu, ka "īpaša kontrole"  nav sodīšana vai sodīšanai pielīdzinātas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tehniska kļūda ir novērsta. Teksts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Uzskatām ka īpaša kontrole pēc būtības neietver sodīšanu. Anotācijā tika skaidrots ka inspekcijā pārbaudāmie kuģi un inspekciju biežums, atbilstoši  regulas Nr. 1224/2009 95. pantam tiek veidots balstoties uz riska kritērijiem. Un ar minēto normu tiek noteikts, ka, ja kuģa zvejas licences turētājam vai kuģa kapteiņiem tika piešķirti soda punkti par smagu zvejas pārkāpumu, tas kritērijs var tikt ņemts vērā pie biežākām kuģa inspekcijām, lai samazinātu iespējamā pārkāpuma risku. Biežākas inspekcijas nevar tikt uzskatīta par sodīšanu. Tā ir tikai iespēja inspektoriem pārliecināties, ka iepriekš izdarītais un atzīts pārkāpums neatkārtosies.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vides dienests tos zvejas kuģus, kuru zvejas licences turētājiem vai zvejas kuģu kapteiņiem saistībā ar konkrēto zvejas kuģi sakrāts vismaz 12 soda punktu vai uz kuriem tiek nodarbināts kapteinis ar šādu uzkrāto soda punktu skaitu, iekļauj augstākas riska pakāpes zvejas kuģu sarakstā un tos kontrolē atbilstoši riska novērtējuma principiem saskaņā ar regulas Nr. </w:t>
            </w:r>
            <w:r w:rsidR="00000000" w:rsidRPr="00000000" w:rsidDel="00000000">
              <w:rPr>
                <w:rtl w:val="0"/>
              </w:rPr>
              <w:t xml:space="preserve">1224/2009</w:t>
            </w:r>
            <w:r w:rsidR="00000000" w:rsidRPr="00000000" w:rsidDel="00000000">
              <w:rPr>
                <w:rtl w:val="0"/>
              </w:rPr>
              <w:t xml:space="preserve"> 95. pantu. Šādus zvejas kuģus, ja to zvejas mērķsugas krājumiem saskaņā ar tieši piemērojamiem Eiropas Savienības tiesību aktiem zivsaimniecības jomā ir izstrādātas īpašas kontroles un inspekcijas programmas, iekļauj konkrētās zivju sugas kontroles programmu riska analīzes sadaļā.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"Savukārt krimināllietās piešķirtos soda punktus Valsts vides dienests informācijas sistēmā ievadīs pēc informācijas saņemšanas par spriedumu krimināllietā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 tiesas spriedums ir viens no diviem kriminālprocesā iespējamiem gala nolēmumiem, ar kuru personu var atzīt par vainīgu noziedzīga nodarījuma izdarīšanā. Proti, saskaņā ar Krimināllikuma 1. panta trešo daļu un Kriminālprocesa likuma 420. pantu krimināllietā atzīt personu par vainīgu un piemērot sodu var arī prokurors, sastādot priekšrakstu par sodu. Tādēļ ir nepieciešams precizēt piedāvāto redakciju, aptverot arī prokurora priekšrakstus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saskaņā ar aktuālās projekta redakcijas 4. un 5. punktu Latvijā kompetentā iestāde, kas piešķir, reģistrē un dzēš soda punktus, kā arī īsteno citas soda punktu pārvaldības darbības, ir Valsts vides dienests. Tādējādi ar soda punktiem saistītie jautājumi ir Valsts vides dienesta, nevis tiesas vai prokurora kompetencē, kas pieņem gala nolēmumu krimināllietā - krimināllietā šie punkti netiek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soda punktus, kas piešķirti saistībā ar gala nolēmumu krimināllietā, Valsts vides dienests informācijas sistēmā ievada pēc informācijas saņemšanas par gala nolēmuma stāšanos spēkā.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Tika iekļauta vispārīgā atsauce uz gala nolēmumu krimināllietā, kas ietver gan spriedumu krimināllietā gan prokurora priekšrakstus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soda punktu reģistrēšanu krimināllietā ir precizēta gan anotācija, gan noteikumu projekta 5. punkts. Soda punktu skaits ir noteikts regulas Nr. 1224/2009 III pielikumā. Valsts vides dienests tos tehniski reģistrē sistēmā, pēc tam, kad ir saņemta informācija par gala nolēmumu attiecīgajā procesā.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"Praktiski personai piemēroto punktu skaits ir zināms no lietas materiāliem attiecīgā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saskaņā ar projekta 4. un 5. punktu Latvijā kompetentā iestāde, kas piešķir, reģistrē un dzēš soda punktus, kā arī īsteno citas soda punktu pārvaldības darbības, ir Valsts vides dienests. Tādējādi ar soda punktiem saistītie jautājumi ir Valsts vides dienesta, nevis tiesas vai prokurora kompetencē, kas pieņem gala nolēmumu krimināllietā - nav korekta norāde, ka "punktu skaits ir zināms no lietas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piemērojamo punktu skaitu Valsts vides dienests nosaka, ņemot vērā informāciju par nolēmumu attiecīgajā procesā.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Lūdzu skatīt Tieslietu ministrijas atzinuma 2. punkta 2. un 3. apakšpunkta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ņemta vērā arī Tieslietu ministrijas atzinuma 5. punktā 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soda punktu reģistrāciju amatpersona atsevišķu lēmumu nepieņem. Valsts vides dienests triju darbdienu laikā pēc galīgā nolēmuma administratīvā pārkāpuma lietā vai krimināllietā spēkā stāšanās reģistrē soda punktus valsts informācijas sistēmā "Latvijas Zivsaimniecības integrētā kontroles un informācijas sistēma" (turpmāk – informācijas sistēma), par to paziņojot zvejas kuģa licences turētājam, zvejas kuģa kapteinim un Zemkopības ministrijai. Ja zvejas kuģa kapteinim vai zvejas licences turētājam piemērotie soda punkti tiek dzēsti, Valsts vides dienests triju darbdienu laikā precizē informācijas sistēmā reģistrēto soda punktu datus.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ka Valsts vides dienests triju darbdienu laikā pēc galīgā nolēmuma administratīvā pārkāpuma lietā vai krimināllietā spēkā stāšanās reģistrē soda punktus valsts informācijas sistēmā "Latvijas Zivsaimniecības integrētā kontroles un informācijas sistēma", par to paziņojot </w:t>
            </w:r>
            <w:r w:rsidR="00000000" w:rsidRPr="00000000" w:rsidDel="00000000">
              <w:rPr>
                <w:u w:val="single"/>
                <w:rtl w:val="0"/>
              </w:rPr>
              <w:t xml:space="preserve">zvejas kuģa licences turētājam, zvejas kuģa kapteinim un Zemkopības ministrijai</w:t>
            </w:r>
            <w:r w:rsidR="00000000" w:rsidRPr="00000000" w:rsidDel="00000000">
              <w:rPr>
                <w:rtl w:val="0"/>
              </w:rPr>
              <w:t xml:space="preserve">. Savukārt no  projekta anotācijas neizriet, vai paziņošana izpaužas kā reģistrēšana informācijas sistēmā un vai triju darbdienu termiņš attiecināms uz paziņošanu, tādēļ lūdzam precizēt minēto projekta punktu vai alternatīvi lūdzam sniegt atbilstošu skaidrojumu par minēto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arī noteikumu projekta 5. punkts ir precizēts. Lūdzu skatīt šīs izziņas Tieslietu ministrijas atzinuma 2. punkta 3. apakšpunkta skaidrojumu.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punktus Valsts vides dienests reģistrē valsts informācijas sistēmā "Latvijas Zivsaimniecības integrētā kontroles un informācijas sistēma" (turpmāk – informācijas sistēma). Par soda punktu reģistrāciju amatpersona nepieņem atsevišķu lēmumu. Soda punktus reģistrē triju darbdienu laikā pēc informācijas saņemšanas par gala nolēmuma administratīvā pārkāpuma lietā vai krimināllietā spēkā stāšanos, par to paziņojot zvejas kuģa licences turētājam, zvejas kuģa kapteinim un Zemkopības ministrijai. Zvejas kuģa kapteinim un zvejas licences turētājam soda punktus piemēro, kad ir pagājušas piecas darbdienas pēc paziņošanas par soda punktu reģistrāciju. Ja zvejas kuģa kapteinim vai zvejas licences turētājam piemērotie soda punkti tiek dzēsti, Valsts vides dienests triju darbdienu laikā precizē informācijas sistēmā reģistrēto soda punktu datus.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zvejas kuģa kapteinis ir nevis Latvijas, bet gan citas Eiropas Savienības valstspiederīgais, Valsts vides dienests, pamatojoties uz Regulas Nr. 1224/2009 92. panta 4. punktā un Komisijas 2025. gada 27. augusta Deleģētās regulas (ES) 2025/1766, ar ko Padomes Regulu (EK) Nr. 1224/2009 papildina ar noteikumiem par zvejniecības kontroli, par zvejas darbību pārraudzību un inspekciju, par noteikumu izpildi un par atbilstību (turpmāk –  Deleģētā regula 2025/1766) 37. panta 2.a punktā noteikto, par piemērotiem soda punktiem paziņo dalībvalstij, kuras valstspiederīgais ir kapteinis, vienlaikus pieprasot informāciju – ja attiecas – par tam iepriekš piemērotiem soda punktiem.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pēc vārda "citas" papildinot ar vārdu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punkta redakcionālās izmaiņas ir veiktas.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zvejas kuģa kapteinis ir nevis Latvijas, bet gan citas Eiropas Savienības dalībvalsts piederīgais, Valsts vides dienests, pamatojoties uz regulas Nr. </w:t>
            </w:r>
            <w:r w:rsidR="00000000" w:rsidRPr="00000000" w:rsidDel="00000000">
              <w:rPr>
                <w:rtl w:val="0"/>
              </w:rPr>
              <w:t xml:space="preserve">1224/2009</w:t>
            </w:r>
            <w:r w:rsidR="00000000" w:rsidRPr="00000000" w:rsidDel="00000000">
              <w:rPr>
                <w:rtl w:val="0"/>
              </w:rPr>
              <w:t xml:space="preserve"> 92. panta 4. punktā un Komisijas 2025. gada 27. augusta Deleģētās regulas (ES) </w:t>
            </w:r>
            <w:r w:rsidR="00000000" w:rsidRPr="00000000" w:rsidDel="00000000">
              <w:rPr>
                <w:rtl w:val="0"/>
              </w:rPr>
              <w:t xml:space="preserve">2025/1766</w:t>
            </w:r>
            <w:r w:rsidR="00000000" w:rsidRPr="00000000" w:rsidDel="00000000">
              <w:rPr>
                <w:rtl w:val="0"/>
              </w:rPr>
              <w:t xml:space="preserve">, ar ko Padomes Regulu (EK) Nr. </w:t>
            </w:r>
            <w:r w:rsidR="00000000" w:rsidRPr="00000000" w:rsidDel="00000000">
              <w:rPr>
                <w:rtl w:val="0"/>
              </w:rPr>
              <w:t xml:space="preserve">1224/2009</w:t>
            </w:r>
            <w:r w:rsidR="00000000" w:rsidRPr="00000000" w:rsidDel="00000000">
              <w:rPr>
                <w:rtl w:val="0"/>
              </w:rPr>
              <w:t xml:space="preserve"> papildina ar noteikumiem par zvejniecības kontroli, par zvejas darbību pārraudzību un inspekciju, par noteikumu izpildi un par atbilstību, (turpmāk –  Deleģētā regula 2025/1766) 37. panta 2.punkta "a" apakšpunktā noteikto, par piemērotiem soda punktiem paziņo dalībvalstij, kuras valstspiederīgais ir kapteinis, vienlaikus pieprasot informāciju – ja attiecas – par tam iepriekš piemērotiem soda punktiem.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anotācijā ietverto teikumu: "Šo noteikumu mērķis nav noteikt papildu soda mērus tiem, kas jau ir paredzēti Zvejniecības likumā un Krimināllikumā." Vēršam uzmanību, ka soda veids un mērs no krimināltiesību viedokļa ir divi dažādi raksturlielumi, proti, soda mērs nosaka konkrētā soda veida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mērķis nav noteikt papildu sodus tiem, kas jau ir paredzēti Zvejniecības likumā un Krimināllikumā.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apakšpunkts ir precizēt, atbilstoši Tieslietu ministrijas atzinuma 1. punkta iebildumam.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"Noteikumu projekta 17. punktā noteikts spēkā stāšanās termiņš – 2026. gada 10. janvāris. Tā kā regulas 2023/2842 7. panta 2. punktā noteikts, ka regulas Nr. 1224/2009 92. pantu piemēro no 2026. gada 10. janvāra, bet Īstenošanas regula 2025/2196 un Deleģētā regula 2025/1766, kurā noteikti sīki izstrādāti nosacījumi regulas Nr. 1224/2009 92. panta normu ieviešanai, tika publicēta tikai 2025. gada 12. novembrī, noteikumu projekts paredz konkrētu spēkā stāšanās datumu, lai iekļautos termiņā." Saistībā ar minēto vēršam uzmanību, ka aktuālajā projekta redakcijā (4.0.) 17. punkts ir izslēgts un tajā vairs nav ietverta norāde uz noteikumu spēkā stāšanās datumu, tādēļ lūdzam izvērtēt un nepieciešamības gadījumā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tika precizēts, tehniskā kļūda ar atsauci uz noteikumu projekta 17. punktu ir novērsta.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arī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1. panta 75. punktā ietvertās grozītās regulas 89. panta 1. punkta, 89.a panta, 91. panta, 91.a panta, 93.a un 93.b panta, bet jo īpaši - 92. panta 9. punkta, 92. b panta 1. punkta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tabula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papildināta ar atsauci uz Komisijas 2025. gada 17. oktobra Īstenošanas regulu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kā arī iekļauta atsauce uz regulas Nr. 1229/2009 89. panta 1.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Tieslietu ministrijas atzinumā (šīs izziņas 11. punkts) citas uzskaitītās normas neatbilst šī noteikumu projekta izstrādes deleģējumam, kas ir noteikts Zvejniecības likumā. Ar šo noteikumu projektu tiek noteikta ES tiesību aktos noteiktās soda punktu sistēmas piemērošana, nevis vispārīgās sankciju sistēmas piemērošana. Ar šo noteikumu projektu netiek ieviestas regulas Nr. 1224/2009 visas normas, tostarp attiecībā uz 89.a pants "Sankcijas", 91. pants "Tūlītēji noteikumu izpildes pasākumi smagu pārkāpumu gadījumā", 91.a pants "Sankcijas smagu pārkāpumu gadījumā" u.c., jo šīs normas tiek ieviestas administratīvā procesa ietvaros (vai kriminālprocesa ietvaros).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15:54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par Eiropas Savienības kopējās zivsaimniecības politikas noteikumu pārkāpumiem piešķir soda punktus (turpmāk – soda punkti) saskaņā ar Eiropas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92. pantu, Komisijas 2025. gada 17. oktobra Īstenošanas regulu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un Komisijas 2025. gada 27. augusta Deleģēto regulu (ES) 2025/1766, ar ko Padomes Regulu (EK) Nr. 1224/2009 papildina ar noteikumiem par zvejniecības kontroli, par zvejas darbību pārraudzību un inspekciju, par noteikumu izpildi un par atbilstību (turpmāk –  Deleģētā regula 2025/1766).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pirmajā punktā raksta (pārraksta) likumā noteikto pilnvarojumu Ministru kabinetam. Attiecīgi lūdzam atbilstoši precizēt noteikumu projekta 1. punktu atbilstoši Zvejniecības likuma 19. panta astotajai daļai, kas paredz, ka Ministru kabinets nosaka kārtību, </w:t>
            </w:r>
            <w:r w:rsidR="00000000" w:rsidRPr="00000000" w:rsidDel="00000000">
              <w:rPr>
                <w:u w:val="single"/>
                <w:rtl w:val="0"/>
              </w:rPr>
              <w:t xml:space="preserve">kādā zvejas licences turētājiem un zvejas kuģu kapteiņiem tiek piemērota</w:t>
            </w:r>
            <w:r w:rsidR="00000000" w:rsidRPr="00000000" w:rsidDel="00000000">
              <w:rPr>
                <w:rtl w:val="0"/>
              </w:rPr>
              <w:t xml:space="preserve"> Eiropas Savienības tiesību aktos par kopējās zivsaimniecības politiku noteiktā </w:t>
            </w:r>
            <w:r w:rsidR="00000000" w:rsidRPr="00000000" w:rsidDel="00000000">
              <w:rPr>
                <w:u w:val="single"/>
                <w:rtl w:val="0"/>
              </w:rPr>
              <w:t xml:space="preserve">soda punktu sistēma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tiek piemērota Eiropas Savienības tiesību aktos par kopējās zivsaimniecības politiku noteiktā soda punktu sistēma.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par Eiropas Savienības kopējās zivsaimniecības politikas noteikumu pārkāpumiem piešķir soda punktus (turpmāk – soda punkti) saskaņā ar Eiropas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92. pantu, Komisijas 2025. gada 17. oktobra Īstenošanas regulu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un Komisijas 2025. gada 27. augusta Deleģēto regulu (ES) 2025/1766, ar ko Padomes Regulu (EK) Nr. 1224/2009 papildina ar noteikumiem par zvejniecības kontroli, par zvejas darbību pārraudzību un inspekciju, par noteikumu izpildi un par atbilstību (turpmāk –  Deleģētā regula 2025/1766).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atkārtoti izvērtēt noteikumu projekta saturu, tā pamatā esošo pilnvarojumu un soda punktu institūta 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no noteikumu projekta, ne tā anotācijas nav secināms, vai soda punkti paši par sevi vai ar tiem saistītās iespējamās tiesiskās sekas ir atzīstami par sodu (krimināltiesiska rakstura administratīvu sankciju). No tā tieši ir atkarīgs pieļaujamais regulējums noteikumu projektā, iespējamās regulēšanas pieejas un noteikumu projekta normu piemērošana nākotnē. Nezinot institūta būtību, nav iespējams pilnvērtīgi sagatavot tiesisku un efektīvu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Nav pieļaujama situācija, ka sodu vai ar to saistītas tiesiskās sekas patiesībā noteiktu Ministru kabinets (izpildvara).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soda punkti ir krimināltiesiska rakstura sankcija, tad noteikumu projektā pieļaujamais regulējums ir ierobežots. Pamatā šādam regulējumam jābūt likumā, ja tas jau neizriet no regulas. Lūdzam noteikumu projekta anotācijā iekļaut argumentētu soda punktu institūta rakstura vērtējumu (</w:t>
            </w:r>
            <w:r w:rsidR="00000000" w:rsidRPr="00000000" w:rsidDel="00000000">
              <w:rPr>
                <w:i w:val="1"/>
                <w:rtl w:val="0"/>
              </w:rPr>
              <w:t xml:space="preserve">salīdzinājumam skatīt arī Eiropas Savienības Tiesas 2021. gada 22. jūnija spriedumu lietā C-439/19 saistībā ar pārkāpumu uzskaites punktiem ceļu satiksmē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iekārtas likuma 31. panta pirmās daļas 1. punkts noteic, ka Ministru kabinets var izdot ārējus normatīvos aktus – noteikumus, ja likums Ministru kabinetu tam īpaši pilnvarojis. Pilnvarojumā norāda tā galvenos satura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185.-186.lpp.</w:t>
            </w:r>
            <w:r w:rsidR="00000000" w:rsidRPr="00000000" w:rsidDel="00000000">
              <w:rPr>
                <w:rtl w:val="0"/>
              </w:rPr>
              <w:t xml:space="preserve">). Jābūt skaidram pilnvarojuma mērķim, tā saturam un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Šobrīd soda punktu pamatregulējums ir ietverts regulās. Līdz ar to ir mainīts nepieciešamā un pieļaujamā regulējuma apjoms. Attiecīgi tas rada jautājumu par pilnvarojuma satura atbilstību pašreizējai situācijai, kā arī par to, vai šādi īpaši Ministru kabineta noteikumi vispār ir nepieciešami, vai izdarāmi grozījumi Zvejniecības likumā vai citā normatīvajā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vērtējot jau spēkā esošo pilnvarojumu gan no pilnvarojuma kvalitātes vispārīgo prasību skatpunkta, gan no sodu tiesību aspekta, nebūtu pieļaujams tāda veida pilnvarojums, kā noteikt "kārtību, kādā zvejas licences turētājiem un zvejas kuģu kapteiņiem par Eiropas Savienības kopējās zivsaimniecības politikas noteikumu pārkāpumiem piešķir soda punktus ". Pamatā šādam regulējumam jābūt ietvertam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Noteikumu projektā pārkāpumi un par tiem piemērojamais sodu punktu skaits vairs nav paredzams. Līdz ar to varētu būt regulējami vien atsevišķi procesuāli jautājumi, ciktāl tas nepieciešams. Informācijas paziņošanas regulējums ir ietverts Paziņošanas likumā. Noteikumu projekts to nevar mainīt. Tāpat apšaubāmas ir atkāpes no dokumentu parakstīšanas regulējuma. Lai noteiktu kompetento iestādi, īpaši noteikumi parasti nav nepieciešami. Tāpat nav nepieciešami Ministru kabineta noteikumi, lai regulētu procedūru iestādē, kas varētu būt iekšējo normatīvo aktu regulēšanas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Vienlaikus noteikumu projekts nav saskaņots ar likumā esošo pilnvarojumu. Ja pilnvarojums attiecas uz kārtību, kādā piemēro soda punktu sistēmu, tad noteikumu projekts šķietami regulē kārtību, kādā "piešķir soda punktus" (projekta 1. punkts). Tomēr citviet noteikumu projektā lietoti vārdi "piešķir un reģistrē" vai "piešķir, reģistrē un dzēš soda punktus, kā arī īsteno citas soda punktu pārvaldības darbības". Līdz ar to noteikumu projekta regulēšanas priekšmets ir neskaidrs un pretrunīgs.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apakšpunkts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Pārkāpumu punkti nav atsevišķs soda veids, taču rada papildu sekas izdarītam administratīvajam pārkāpumam vai noziedzīgajam nodarījumam.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piešķiršana balstās uz Eiropas Parlamenta un Padomes 2023. gada 22. novembra Regulu (ES) 2023/2842, ar ko groza Padomes Regulu (EK) Nr. 1224/2009 un attiecībā uz zivsaimniecības kontroli groza Padomes Regulas (EK) Nr. 1967/2006 un (EK) Nr. 1005/2008 un Eiropas Parlamenta un Padomes Regulas (ES) 2016/1139, (ES) 2017/2403 un (ES) 2019/473, (turpmāk – regula 2023/2842), kas ir tieši piemērojama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tikai precizē (konkretizē) regulā 2023/2842 dalībvalstij noteiktos pienākumus. Regulējuma apjoms netiek mainīts. Projektā noteiktas Latvijas atbildīgās iestādes un to kompetence. Soda punktu apmērs jau ir noteikts regulā, līdz ar to noteikuma projektā tie netiek iekļauti atkārtoti, bet ir atsauce uz regulas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19. panta astotās daļas pilnvarojums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zvejas licences turētājiem un zvejas kuģu kapteiņiem tiek piemērota Eiropas Savienības tiesību aktos par kopējās zivsaimniecības politiku noteiktā soda punktu sistēma.  Ministrijas ieskatā ''tiek piemērota punktu sistēma'' iekļauj procesu no punktu piešķiršanas, reģistrēšanas līdz dzēšanai utt.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tiek piemērota Eiropas Savienības tiesību aktos par kopējās zivsaimniecības politiku noteiktā soda punktu sistēma.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pārkāpumiem, kas izdarīts ar zvejas licences turētāja zvejas kuģi, zvejas licences turētāja kuģim, uz kuru attiecas konkrētā zvejas licence, un kuģa kapteinim saistībā ar šī kuģa vadīšanu smaga pārkāpuma izdarīšanas laikposmā piešķir un reģistrē soda punktus saskaņā ar Regulas Nr. 1224/2009 III pielikuma nosacījumiem.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3. punktā ietvertas atsauces uz Regulas Nr. 1224/2009 90. pantā minētajiem pārkāpumiem un soda punktiem. Norādām, ka nav saskatāma šādas normas juridiskā jēga. </w:t>
            </w:r>
            <w:r w:rsidR="00000000" w:rsidRPr="00000000" w:rsidDel="00000000">
              <w:rPr>
                <w:rtl w:val="0"/>
              </w:rPr>
              <w:t xml:space="preserve">Proti, noteikumu projektā nav nepieciešams regulējums, kas jau izriet no regulas. Turklāt, ja soda punkti būtu krimināltiesiska rakstura sankcija, tad Ministru kabinets šādus jautājumus vispār nedrīkstētu 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svītrots.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spriedums krimināllietā.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šāda veida regulējums ir nepieciešams, tad punkts redakcionāli precizējams: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punktus var piešķirt, reģistrēt u. tml. Soda punkti nevar "stāties spēkā". Aicinām pārliecināties, vai no regulās iekļautā regulējuma jau nav secināms, kurā mirklī ir piešķirami soda punkti. Ir pašsaprotams, ka soda punkti saistībā ar noteiktu pārkāpumu nevarētu būt piešķirami, kamēr nav konstatēta pārkāpuma esība. Tas iespējams tikai ar spēkā stājušos nolēmumu.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spriedums krimināllietā.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spriedums ir viens no diviem kriminālprocesā iespējamiem gala nolēmumiem, ar kuru personu var atzīt par vainīgu noziedzīga nodarījuma izdarīšanā. Proti, saskaņā ar Krimināllikuma 1. panta trešo daļu un Kriminālprocesa likuma 420. pantu krimināllietā atzīt personu par vainīgu un piemērot sodu var arī prokurors, sastādot priekšrakstu par sodu. Tādēļ ir nepieciešams precizēt piedāvāto 4. punkta redakciju, aptverot arī prokurora priekšrakstus par sodu.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w:t>
            </w:r>
            <w:r w:rsidR="00000000" w:rsidRPr="00000000" w:rsidDel="00000000">
              <w:rPr>
                <w:b w:val="1"/>
                <w:rtl w:val="0"/>
              </w:rPr>
              <w:t xml:space="preserve">galīgais nolēmums </w:t>
            </w:r>
            <w:r w:rsidR="00000000" w:rsidRPr="00000000" w:rsidDel="00000000">
              <w:rPr>
                <w:rtl w:val="0"/>
              </w:rPr>
              <w:t xml:space="preserve">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Dokumentu juridiskā spēka likuma 4. panta pirmās daļas 3. punktam, lai dokumentam būtu juridisks spēks, tajā tostarp jāiekļauj paraksts, izņemot </w:t>
            </w:r>
            <w:r w:rsidR="00000000" w:rsidRPr="00000000" w:rsidDel="00000000">
              <w:rPr>
                <w:u w:val="single"/>
                <w:rtl w:val="0"/>
              </w:rPr>
              <w:t xml:space="preserve">likumā</w:t>
            </w:r>
            <w:r w:rsidR="00000000" w:rsidRPr="00000000" w:rsidDel="00000000">
              <w:rPr>
                <w:rtl w:val="0"/>
              </w:rPr>
              <w:t xml:space="preserve"> paredzētus gadījumus. Attiecīgi, ja nepieciešams, ka paziņojumam par soda punktu piešķiršanu ir juridiski saistošs zvejas kuģa licences turētājam vai zvejas kuģa kapteinim, tad lūdzam izvērtēt un svītrot teikumu "Šis paziņojums ir derīgs bez paraksta", nepieciešamības gadījumā attiecīgo izņēmumu paredzot likumā, vai alternatīvi lūdzam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 punktā norādīt termiņu attiecīgo paziņojumu nosūtīšanai. Vēršam uzmanību, ka attiecīgā regulas vienība paredz dalībvalstu pienākumu iedibināt procedūras, kas nodrošina attiecīgo lēmumu tūlītēju paziņošanu zvejas licences turētājam un kapteinim.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projektā paredzēts, ka paziņojums ir derīgs bez amatpersonas paraksta. </w:t>
            </w:r>
            <w:r w:rsidR="00000000" w:rsidRPr="00000000" w:rsidDel="00000000">
              <w:rPr>
                <w:rtl w:val="0"/>
              </w:rPr>
              <w:t xml:space="preserve">Tam, ka amatpersonai vai jebkuram citam nodarbinātajam šāda veida paziņojumi nebūtu jāparaksta, var tikai piekrist. Paziņošana veidojama iespējami automatizēti, cik vien tas ir iespējams bez cilvēka līdzdalības.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katram juridiski nozīmīgam dokumentam jāpiemīt tādām īpašībām kā uzticamībai un autentiskumam </w:t>
            </w:r>
            <w:r w:rsidR="00000000" w:rsidRPr="00000000" w:rsidDel="00000000">
              <w:rPr>
                <w:i w:val="1"/>
                <w:rtl w:val="0"/>
              </w:rPr>
              <w:t xml:space="preserve">(Informācijas un komunikāciju tiesības. I sējums. Ulda Ķiņa redakcijā. Rīga: Biznesa augstskola Turība, 2002, 65.-66.lpp.</w:t>
            </w:r>
            <w:r w:rsidR="00000000" w:rsidRPr="00000000" w:rsidDel="00000000">
              <w:rPr>
                <w:rtl w:val="0"/>
              </w:rPr>
              <w:t xml:space="preserve">). Mūsdienas personas pašrocīgs paraksts nav vienīgais veids, kā nodrošināt iepriekš minētās dokumenta īpašības. Piemēram, dokumenta izcelsmi un integritāti var apliecināt arī kvalificēts elektroniskais zīmogs un laika zīmogs. Tāda pieeja ir piemērota arī automatizētai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izslēgts, ka ir situācijas, kad īpaši dokumenta uzticamības vai autentiskuma apliecinājumi nav nepieciešami vai nav lietderīgi. Tomēr šādiem izņēmuma gadījumiem jābūt argumentēti izvērtētiem. Noteikumu projekta anotācijā šāds pamatojums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Ievēroot minēto, lūdzam pārskatīt noteikumu projektā ietverto paziņošanas kārtību, tostarp kopsakarā ar Paziņošanas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projekts nevar pat netieši noteikt procesuāla nolēmuma saturu. </w:t>
            </w:r>
            <w:r w:rsidR="00000000" w:rsidRPr="00000000" w:rsidDel="00000000">
              <w:rPr>
                <w:rtl w:val="0"/>
              </w:rPr>
              <w:t xml:space="preserve">Lai arī nav aizliegts apvienot vairākus dokumentus vienā un tam īpašs regulējums pat nav nepieciešams, noteikumu projekts nedrīkst regulēt tieši vai netieši procesuāla nolēmuma saturu. Piemēram, nolēmuma saturs administratīvā pārkāpuma procesā regulējams tikai Administratīvās atbildības likumā (šā likuma 2. pants). Šāds paziņojums jebkurā gadījumā vērtējams kā atsevišķs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1. panta trešā daļa un Kriminālprocesa likuma 420. pants nosaka, ka krimināllietā atzīt personu par vainīgu un piemērot sodu var ne tikai ar tiesas spriedumu, bet arī prokurors, sastādot priekšrakstu par sodu. Piedāvātā 9. punkta redakcija neaptver šo gala nolēmuma veidu krimināllietā, tādēļ to ir nepieciešams precizēt, nosakot, ka arī prokurora priekšraksts par sodu, kurā ir informācija par piešķirto soda punktu skaitu, var tikt atzīts par paziņojumu šī punkta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w:t>
            </w:r>
            <w:r w:rsidR="00000000" w:rsidRPr="00000000" w:rsidDel="00000000">
              <w:rPr>
                <w:b w:val="1"/>
                <w:rtl w:val="0"/>
              </w:rPr>
              <w:t xml:space="preserve">gala nolēmums</w:t>
            </w:r>
            <w:r w:rsidR="00000000" w:rsidRPr="00000000" w:rsidDel="00000000">
              <w:rPr>
                <w:rtl w:val="0"/>
              </w:rPr>
              <w:t xml:space="preserve">, kurā ir informācija arī par piešķirto soda punktu skaitu, un tad nav jānosūta papildu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9. punkta 3. teikumā paredzēto attiecināt arī uz krimināllietām. Proti, noteikumu projekta 5. punkts paredz, ka Latvijā kompetentā iestāde, kas piešķir, reģistrē un dzēš soda punktus, kā arī īsteno citas soda punktu pārvaldības darbības, ir Valsts vides dienests. Tādējādi ar soda punktiem saistītie jautājumi ir Valsts vides dienesta, nevis tiesas vai prokurora kompetencē, kas pieņem gala nolēmumu krimināllietā.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ir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tika pārskatīts.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vides dienests tos zvejas kuģus, kuru zvejas licences turētājiem vai zvejas kuģu kapteiņiem saistībā ar konkrēto zvejas kuģi sakrāts vismaz 12 soda punktu vai uz kuriem tiek nodarbināts kapteinis ar šādu uzkrāto soda punktu skaitu, iekļauj augstākas riska pakāpes zvejas kuģu sarakstā un tos pastiprināti kontrolē atbilstoši riska novērtējuma principiem saskaņā ar Regulas Nr. 1224/2009 95. pantu. Šādus zvejas kuģus, ja to zvejas mērķsugas krājumiem saskaņā ar tieši piemērojamiem Eiropas Savienības tiesību aktiem zivsaimniecības jomā ir izstrādātas specifiskas kontroles programmas, iekļauj konkrētās zivju sugas kontroles programmu riska analīzes sadaļā un tos pastiprināti kontrolē.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noteikumu projektā vai anotācijā skaidrot vārdu "pastiprināti kontrolē" lietošanu, kā arī šāda regulējuma attiecināmību uz noteikumu regulēšanas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ietverts pamatojums, ka šāds regulējums ir soda punktu piešķiršanas obligātas tiesiskās sekas. Nevērtējot, vai vispārīgi ir pieļaujams pārkāpumu esību, soda punktu esību vai tamlīdzīgus apstākļus izmantot kā pamatu kontroles pasākumiem, kontrole kā tāda nav šajos noteikumos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pievērst uzmanību arī tam, vai pastiprināta kontrole pēc būtības neietver arī sodīšanu. Sodīšanas un kontroles funkcijām jābūt strikti nošķirtām.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"pastiprinātā kontrole" izriet no riska kritērijiem – jo augstākā ir riska grupa, jo lielāks ir inspekciju skaits tam kuģim. Izvērtējot ES regulējumu, secināts ka tajā nav iekļauta pastiprinātas kontroles definīcija, tāpēc tas termins tika svītrots un redakcija precizēta.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vides dienests tos zvejas kuģus, kuru zvejas licences turētājiem vai zvejas kuģu kapteiņiem saistībā ar konkrēto zvejas kuģi sakrāts vismaz 12 soda punktu vai uz kuriem tiek nodarbināts kapteinis ar šādu uzkrāto soda punktu skaitu, iekļauj augstākas riska pakāpes zvejas kuģu sarakstā un tos kontrolē atbilstoši riska novērtējuma principiem saskaņā ar regulas Nr. </w:t>
            </w:r>
            <w:r w:rsidR="00000000" w:rsidRPr="00000000" w:rsidDel="00000000">
              <w:rPr>
                <w:rtl w:val="0"/>
              </w:rPr>
              <w:t xml:space="preserve">1224/2009</w:t>
            </w:r>
            <w:r w:rsidR="00000000" w:rsidRPr="00000000" w:rsidDel="00000000">
              <w:rPr>
                <w:rtl w:val="0"/>
              </w:rPr>
              <w:t xml:space="preserve"> 95. pantu. Šādus zvejas kuģus, ja to zvejas mērķsugas krājumiem saskaņā ar tieši piemērojamiem Eiropas Savienības tiesību aktiem zivsaimniecības jomā ir izstrādātas īpašas kontroles un inspekcijas programmas, iekļauj konkrētās zivju sugas kontroles programmu riska analīzes sadaļā.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skaidrot arī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(turpmāk - regula Nr. 2023/2842), 1. panta 75. punktā ietvertās grozītās regulas 89. panta 1. punkta, 89.a panta, 91. panta, 91.a panta, 93.a un 93.b panta, bet jo īpaši - 92. panta 1. punkta, 9. punkta, 92. b panta 1. punkta, 93. panta,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1.tabula precizēta.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zvejas licences turētājiem un zvejas kuģu kapteiņiem piemēro Eiropas Savienības tiesību aktos par kopējās zivsaimniecības politiku noteikto soda punktu sistēmu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precizēt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aktos par kopējās zivsaimniecības politiku noteiktās soda punktu sistēmas piemērošanas kārtība zvejas licences turētājiem un zvejas kuģu kapteiņiem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noteikumu projekta nosaukums atbilst Ministru kabineta 03.02.2009. noteikumu Nr. 108 “Normatīvo aktu projektu sagatavošanas noteikumi” 91. punktā paredzētajiem noteikumu projekta nosaukumu veidošanas principiem. Projekta nosaukumu veido no vārdiem, kas atklāj noteikumu saturu, un tajā iekļauj vārdu “noteikumi”, “nolikums”, “kārtība” vai “prasības”. Normatīvo aktu projektu izstrādes rokasgrāmatas 76. un 77. lapā ir norādīti šādi pieļaujamie Ministru kabineta noteikumu nosaukuma veidošanas modeļi: a) nosaukums, kas sākas ar vārdu (vārdiem), kuri atklāj (raksturo) noteikumu saturu; šai gadījumā vārds „noteikumi”, „kārtība”, „prasības”, „nolikums” ir nosaukuma pēdējais vārds, bet nosaukuma pirmo vārdu raksta ar lielo sākuma burtu; b) nosaukums, kas sākas ar nomenklatūras vārdu „kārtība”, ko raksta ar lielo sākuma burtu, tad aiz komata raksta vārdu „kādā” un vārdu (vārdus), kas atklāj (raksturo) noteikumu saturu.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zvejas licences turētājiem un zvejas kuģu kapteiņiem piemēro Eiropas Savienības tiesību aktos par kopējās zivsaimniecības politiku noteikto soda punktu sistēmu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zvejas kuģa kapteinis ir persona, kas atbild par zvejas kuģa vai zvejas laivas vadību un kuģošanas drošību.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noteikumu projekta 2. punktā neskaidrot terminus, kuri lietoti augstāka juridiskā spēka normatīvajā aktā - tostarp Zvejniecības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Zvejniecības likumā nav skaidrojuma par kuģa (laivas) kapteini. Līdz ar to, lai  būtu nepārprotami skaidrs, ka par zvejas kuģi regulas kontekstā tiek uzskatīta arī laiva – tad attiecīgi jāskaidro ka prasības attiecas arī uz laivas kapteini (šķiperi).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zvejas kuģa kapteinis ir persona, kas atbild par zvejas kuģa vai zvejas laivas vadību un kuģošanas drošību.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pārkāpumiem, kas izdarīts ar zvejas licences turētāja zvejas kuģi, zvejas licences turētāja kuģim, uz kuru attiecas konkrētā zvejas licence, un kuģa kapteinim saistībā ar šī kuģa vadīšanu smaga pārkāpuma izdarīšanas laikposmā piešķir un reģistrē soda punktus saskaņā ar Regulas Nr. 1224/2009 III pielikuma nosacījumiem.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"un reģistrē", jo attiecīgās regulas pielikums neregulē soda punktu reģistrācijas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pārkāpumiem, kas izdarīts ar zvejas licences turētāja zvejas kuģi, zvejas licences turētāja kuģim, uz kuru attiecas konkrētā zvejas licence, un kuģa kapteinim saistībā ar šī kuģa vadīšanu smaga pārkāpuma izdarīšanas laikposmā piešķir un reģistrē soda punktus saskaņā ar Regulas Nr. 1224/2009 III pielikuma nosacījumiem.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divas gramatiskās kļūdas.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w:t>
            </w:r>
            <w:r w:rsidR="00000000" w:rsidRPr="00000000" w:rsidDel="00000000">
              <w:rPr>
                <w:shd w:fill="#f1c40f" w:val="clear"/>
                <w:rtl w:val="0"/>
              </w:rPr>
              <w:t xml:space="preserve">u</w:t>
            </w:r>
            <w:r w:rsidR="00000000" w:rsidRPr="00000000" w:rsidDel="00000000">
              <w:rPr>
                <w:rtl w:val="0"/>
              </w:rPr>
              <w:t xml:space="preserve">, kas izdarīts ar zvejas licences turētāja zvejas kuģi, zvejas licences turētāja kuģim, uz kuru attiecas konkrētā zvejas licence, un kuģa kapteinim saistībā ar šī kuģa vadīšanu smaga pārkāpuma izdarīšanas laikposmā</w:t>
            </w:r>
            <w:r w:rsidR="00000000" w:rsidRPr="00000000" w:rsidDel="00000000">
              <w:rPr>
                <w:shd w:fill="#f1c40f" w:val="clear"/>
                <w:rtl w:val="0"/>
              </w:rPr>
              <w:t xml:space="preserve">,</w:t>
            </w:r>
            <w:r w:rsidR="00000000" w:rsidRPr="00000000" w:rsidDel="00000000">
              <w:rPr>
                <w:rtl w:val="0"/>
              </w:rPr>
              <w:t xml:space="preserve"> piešķir un reģistrē soda punktus saskaņā ar Regulas Nr. 1224/2009 III pielikuma nosacījumiem.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spriedums krimināllietā.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datumā, kad stājas spēkā galīgais nolēmums administratīvā pārkāpuma lietā vai spriedums krimināllietā."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triju darbdienu laikā, skaitot no dienas, kad stājas spēkā piešķirtie soda punkti vai pēc attiecīgā paziņojuma saņemšanas no atbildīgās iestādes, ievada tos valsts informācijas sistēmā "Latvijas Zivsaimniecības integrētā kontroles un informācijas sistēma" (turpmāk – informācijas sistēma). Ja zvejas kuģa kapteinim vai zvejas licences turētājam piešķirtie soda punkti tiek dzēsti, Valsts vides dienests triju darbdienu laikā precizē informācijas sistēmā reģistrēto soda punktu datus.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Iesakām pārskatīt informācijas ievadīšanas termiņu. </w:t>
            </w:r>
            <w:r w:rsidR="00000000" w:rsidRPr="00000000" w:rsidDel="00000000">
              <w:rPr>
                <w:rtl w:val="0"/>
              </w:rPr>
              <w:t xml:space="preserve">Noteikumu projektā un anotācijā nav pamatojuma informācijas par piešķirtajiem soda punktiem ievadīšanas valsts informācijas sistēmā "Latvijas Zivsaimniecības integrētā kontroles un informācijas sistēma" triju dienu termiņam. Ņemot vērā, ka digitālajā vidē informācijas aprite notiek diezgan ātri, lūdzam pārskatīt noteikumu projekta 6. punktā paredzēto informācijas ievadīšanas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tika precizēta. Informācija par piemērotiem soda punktiem tiks ievadīta nekavējoties. Trīs dienu termiņš ir maksimālais termiņš, kad dati tiks reģistrēti informācijas sistēmā un paziņoti adresātam. Tas ir nepieciešams, ja piemēram, ja brīvdienu dēļ to nevar izdarīt nākamajā dienā. Zemkopības ministrijas norāda, ka persona par piemēroto punktu skaitu ir informēta jau attiecīgā procesa gaitā, tāpēc trīs dienu termiņš punktu reģistrēšanai un paziņošanai ir adekvāts.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punktus Valsts vides dienests reģistrē valsts informācijas sistēmā "Latvijas Zivsaimniecības integrētā kontroles un informācijas sistēma" (turpmāk – informācijas sistēma). Par soda punktu reģistrāciju amatpersona nepieņem atsevišķu lēmumu. Soda punktus reģistrē triju darbdienu laikā pēc informācijas saņemšanas par gala nolēmuma administratīvā pārkāpuma lietā vai krimināllietā spēkā stāšanos, par to paziņojot zvejas kuģa licences turētājam, zvejas kuģa kapteinim un Zemkopības ministrijai. Zvejas kuģa kapteinim un zvejas licences turētājam soda punktus piemēro, kad ir pagājušas piecas darbdienas pēc paziņošanas par soda punktu reģistrāciju. Ja zvejas kuģa kapteinim vai zvejas licences turētājam piemērotie soda punkti tiek dzēsti, Valsts vides dienests triju darbdienu laikā precizē informācijas sistēmā reģistrēto soda punktu datus.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Izvērtējot zvejas licences turētāja iesniegumu, Valsts vides dienests atbilstošā situācijā var dzēst divus zvejas kuģim piešķirtos soda punktus, pamatojoties uz Deleģētās regulas 2025/1766</w:t>
            </w:r>
            <w:r w:rsidR="00000000" w:rsidRPr="00000000" w:rsidDel="00000000">
              <w:rPr>
                <w:b w:val="1"/>
                <w:rtl w:val="0"/>
              </w:rPr>
              <w:t xml:space="preserve"> </w:t>
            </w:r>
            <w:r w:rsidR="00000000" w:rsidRPr="00000000" w:rsidDel="00000000">
              <w:rPr>
                <w:rtl w:val="0"/>
              </w:rPr>
              <w:t xml:space="preserve">36. panta 1. punkta nosacījumiem.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jo no normas neizriet, kas ir domāts ar atbilstošo situāciju, ņemot vērā tālāk ietverto atsauci uz regulas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Izvērtējot zvejas licences turētāja iesniegumu, Valsts vides dienests var dzēst divus zvejas kuģim piešķirtos soda punktus saskaņā ar Deleģētās regulas 2025/1766 36. panta 1.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zvejas licences turētāja iesniegumu, Valsts vides dienests var dzēst divus zvejas kuģim piemērotos soda punktus, pamatojoties uz Deleģētās regulas </w:t>
            </w:r>
            <w:r w:rsidR="00000000" w:rsidRPr="00000000" w:rsidDel="00000000">
              <w:rPr>
                <w:rtl w:val="0"/>
              </w:rPr>
              <w:t xml:space="preserve">2025/1766</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36. panta 1. punkta nosacījumiem.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vides dienests, ievērojot Deleģētās regulas 2025/1766 36. panta 2. punktā un 37. panta 3. punktā noteikto, paziņo par zvejas licences turētājam vai zvejas kuģa kapteinim piešķirto soda punktu dzēšanu.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attiecigās regulas 36. panta 2. punkts paredz informēšanu arī par atlikušo punktu skaitu, tādēļ lūdzam izvērtēt un nepieciešamības gadījumā attiecīgi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vides dienests, ievērojot Deleģētās regulas </w:t>
            </w:r>
            <w:r w:rsidR="00000000" w:rsidRPr="00000000" w:rsidDel="00000000">
              <w:rPr>
                <w:rtl w:val="0"/>
              </w:rPr>
              <w:t xml:space="preserve">2025/1766</w:t>
            </w:r>
            <w:r w:rsidR="00000000" w:rsidRPr="00000000" w:rsidDel="00000000">
              <w:rPr>
                <w:rtl w:val="0"/>
              </w:rPr>
              <w:t xml:space="preserve"> 36. panta 2. punktā un 37. panta 3. punktā noteikto, paziņo par zvejas licences turētājam vai zvejas kuģa kapteinim piemēroto soda punktu dzēšanu un atlikušo punktu skaitu.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2023/2842 1. panta 75. punkts (grozītās regulas 92. panta 4. punkts) pirmšķietami ieviests arī ar noteikumu projekta 3. punktu, līdzīgi arī grozītās regulas 92. panta 7. punkts  ieviests ar noteikumu projekta 14. punktā, 93. panta 1. punktā iekļautais regulējums - ar noteikumu projekta 6. punktu (aicinām izvērtēt, vai nav ievadāma arī cita informācija, piemēram, par atbilstošiem pārkāpumiem u.c.), tādēļ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25-TA-1986</w:t>
    </w:r>
    <w:r>
      <w:br/>
    </w:r>
    <w:r w:rsidR="00000000" w:rsidRPr="00000000" w:rsidDel="00000000">
      <w:rPr>
        <w:rtl w:val="0"/>
      </w:rPr>
      <w:t xml:space="preserve">07.04.2026. 11.19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25-TA-1986</w:t>
    </w:r>
    <w:r>
      <w:br/>
    </w:r>
    <w:r w:rsidR="00000000" w:rsidRPr="00000000" w:rsidDel="00000000">
      <w:rPr>
        <w:rtl w:val="0"/>
      </w:rPr>
      <w:t xml:space="preserve">07.04.2026. 11.19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Izziņa_25-TA-1986.docx</dc:title>
</cp:coreProperties>
</file>

<file path=docProps/custom.xml><?xml version="1.0" encoding="utf-8"?>
<Properties xmlns="http://schemas.openxmlformats.org/officeDocument/2006/custom-properties" xmlns:vt="http://schemas.openxmlformats.org/officeDocument/2006/docPropsVTypes"/>
</file>