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4. aprīļa noteikumos Nr. 166 "Valsts atbalsta piešķiršanas kārtība vaislas lauksaimniecības dzīvnieku ierakstīšanai ciltsgrāmatā un ciltsreģistrā un vietējo apdraudēto šķirņu saglabāšanai"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(07.04.2023.)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4. aprīļa noteikumos Nr. 166 "Valsts atbalsta piešķiršanas kārtība vaislas lauksaimniecības dzīvnieku ierakstīšanai ciltsgrāmatā un ciltsreģistrā un vietējo apdraudēto šķirņu saglabāšanai""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- 26.01.2024.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noteikumos paredzēto atbalstu izmaksāt tiem pretendentiem, kuri neizmanto tādu agresorvalstu kā Krievijas un Baltkrievijas izcelsmes graudus, rapšu spraukumus u.c. veida lauksaimniecības produkciju un izejvielas.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tai skaitā tās 1.3.apakšpunktā norādīto informāciju par noteikumu 2.1.5. apakšpunktā paredzētā grozījuma būtību. Vēršam uzmanību, ka anotācijā sniegtais skaidrojums neprecīzi atspoguļo noteikumu projektu. No noteikumu projekta saprotams, ka atbalstu saņem par vaislas aitu mātēm </w:t>
            </w:r>
            <w:r w:rsidR="00000000" w:rsidRPr="00000000" w:rsidDel="00000000">
              <w:rPr>
                <w:u w:val="single"/>
                <w:rtl w:val="0"/>
              </w:rPr>
              <w:t xml:space="preserve">un</w:t>
            </w:r>
            <w:r w:rsidR="00000000" w:rsidRPr="00000000" w:rsidDel="00000000">
              <w:rPr>
                <w:rtl w:val="0"/>
              </w:rPr>
              <w:t xml:space="preserve"> ne vairāk kā 18 mēnešus vecām audzējamām aitām, bet no anotācijas - ka atbalstu saņem par vaislai audzējamiem sieviešu kārtas dzīvniekiem – audzējamām aitām līdz 18 mēnešu vecumam.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lietotajai definīcijai un anotācijā lietotajam skaidrojumam ir viena un tā pati nozīme, un gan definīcija, gan skaidrojums atbilst ciltsdarba un dzīvnieku audzēšanas  terminoloģijai. Anotācijā termins skaidrots citiem vārdiem un plašāk, lai pretendentiem un citiem iesaistītajiem šī norma būtu skaidra.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noteikumu projekta anotācijā iekļaut izvērstāku tiesību normu mērķa, nepieciešamības un piemērosānas mehānisma aprakstu. Piemēram, anotācijā vispārīgi norādīts uz to, ka pašlaik Ministru kabineta 2023. gada 4. aprīļa noteikumu Nr. 166 "Valsts atbalsta piešķiršanas kārtība vaislas lauksaimniecības dzīvnieku ierakstīšanai ciltsgrāmatā un ciltsreģistrā un vietējo apdraudēto šķirņu saglabāšanai" (turpmāk - noteikumi Nr.166) minētie atzinumi par atbilstību attiecīgajai vietējai šķirnei ir izsniegti atbilstoši normatīvajiem aktiem par valsts atbalstu lauksaimniecībai (atbilstoši 2023. gada situācijai), savukārt, sākot no 2024. gada, minētie atzinumi izsniedzami tikai atbilstoši noteikumiem Nr. 166, konkrētāk tiesību normu adresātiem neskaidrojot iemeslus un to, kas tieši ir mainījies.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pārskatot anotācijas anotācijas 1.3. apakšpunktu, lūdzam tajā ietvert korektus skaidrojumus,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pēdējā risinājuma aprakstā neprecīzi norādīta noteikumu papildināšana ar 43.</w:t>
            </w:r>
            <w:r w:rsidR="00000000" w:rsidRPr="00000000" w:rsidDel="00000000">
              <w:rPr>
                <w:vertAlign w:val="superscript"/>
                <w:rtl w:val="0"/>
              </w:rPr>
              <w:t xml:space="preserve">1</w:t>
            </w:r>
            <w:r w:rsidR="00000000" w:rsidRPr="00000000" w:rsidDel="00000000">
              <w:rPr>
                <w:rtl w:val="0"/>
              </w:rPr>
              <w:t xml:space="preserve">, 43.</w:t>
            </w:r>
            <w:r w:rsidR="00000000" w:rsidRPr="00000000" w:rsidDel="00000000">
              <w:rPr>
                <w:vertAlign w:val="superscript"/>
                <w:rtl w:val="0"/>
              </w:rPr>
              <w:t xml:space="preserve">2</w:t>
            </w:r>
            <w:r w:rsidR="00000000" w:rsidRPr="00000000" w:rsidDel="00000000">
              <w:rPr>
                <w:rtl w:val="0"/>
              </w:rPr>
              <w:t xml:space="preserve"> un 43.</w:t>
            </w:r>
            <w:r w:rsidR="00000000" w:rsidRPr="00000000" w:rsidDel="00000000">
              <w:rPr>
                <w:vertAlign w:val="superscript"/>
                <w:rtl w:val="0"/>
              </w:rPr>
              <w:t xml:space="preserve">3</w:t>
            </w:r>
            <w:r w:rsidR="00000000" w:rsidRPr="00000000" w:rsidDel="00000000">
              <w:rPr>
                <w:rtl w:val="0"/>
              </w:rPr>
              <w:t xml:space="preserve"> punktu (domājams saprotams 44.</w:t>
            </w:r>
            <w:r w:rsidR="00000000" w:rsidRPr="00000000" w:rsidDel="00000000">
              <w:rPr>
                <w:vertAlign w:val="superscript"/>
                <w:rtl w:val="0"/>
              </w:rPr>
              <w:t xml:space="preserve">1</w:t>
            </w:r>
            <w:r w:rsidR="00000000" w:rsidRPr="00000000" w:rsidDel="00000000">
              <w:rPr>
                <w:rtl w:val="0"/>
              </w:rPr>
              <w:t xml:space="preserve">, 44.</w:t>
            </w:r>
            <w:r w:rsidR="00000000" w:rsidRPr="00000000" w:rsidDel="00000000">
              <w:rPr>
                <w:vertAlign w:val="superscript"/>
                <w:rtl w:val="0"/>
              </w:rPr>
              <w:t xml:space="preserve">2</w:t>
            </w:r>
            <w:r w:rsidR="00000000" w:rsidRPr="00000000" w:rsidDel="00000000">
              <w:rPr>
                <w:rtl w:val="0"/>
              </w:rPr>
              <w:t xml:space="preserve"> un 44.</w:t>
            </w:r>
            <w:r w:rsidR="00000000" w:rsidRPr="00000000" w:rsidDel="00000000">
              <w:rPr>
                <w:vertAlign w:val="superscript"/>
                <w:rtl w:val="0"/>
              </w:rPr>
              <w:t xml:space="preserve">3</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problēmas aprakstā skaidrojot tiesību normas, kas jāprecizē attiecībā uz vietējo apdraudēto šķirņu dzīvnieku saglabāšanu, tiek lietots nekorekts formulējums "kad dzīvnieka īpašniekam ir mainījies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attiecībā uz atzinumu izsniegšanu: pašlaik noteikumos Nr. 166 noteikts, ka atzinumi par atbilstību attiecīgajai vietējai šķirnei ir izsniegti atbilstoši normatīvajiem aktiem par valsts atbalstu lauksaimniecībai (Ministru kabineta 2013. gada 17. decembra noteikumi Nr. 1524 "Noteikumi par valsts atbalstu lauksaimniecībai" (turpmāk - noteikumi Nr. 1524)), jo šis regulējums bija atbilstošs 2023. gada situācijai. 2023. gadā atbalsts par vietējo šķirņu saglabāšanu no noteikumiem Nr. 1524 tika pārcelts uz noteikumiem Nr. 166. Tā kā noteikumos Nr. 1524 bija noteikts, ka atzinumu par dzīvniekiem izsniedz jau iepriekšējā gada septembrī, tad noteikumos Nr. 166 2023. gadā tika noteikts, ka pretendents uz atbalstu var pieteikties ar atzinumu, kas izsniegts 2022. gadā atbilstoši noteikumiem Nr. 1524. Tā kā pašlaik noteikumos Nr. 1524 nekādas normas attiecībā uz atzinumu izsniegšanu nav noteiktas, tās ar noteikumu projektu ir precizētas noteikumu Nr 166 40. punktā. Attiecīgi noteikumu projekta punktos jāiekļauj atsauces uz 40.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precizētas atsauces uz 44.</w:t>
            </w:r>
            <w:r w:rsidR="00000000" w:rsidRPr="00000000" w:rsidDel="00000000">
              <w:rPr>
                <w:vertAlign w:val="superscript"/>
                <w:rtl w:val="0"/>
              </w:rPr>
              <w:t xml:space="preserve">1</w:t>
            </w:r>
            <w:r w:rsidR="00000000" w:rsidRPr="00000000" w:rsidDel="00000000">
              <w:rPr>
                <w:rtl w:val="0"/>
              </w:rPr>
              <w:t xml:space="preserve">, 44.</w:t>
            </w:r>
            <w:r w:rsidR="00000000" w:rsidRPr="00000000" w:rsidDel="00000000">
              <w:rPr>
                <w:vertAlign w:val="superscript"/>
                <w:rtl w:val="0"/>
              </w:rPr>
              <w:t xml:space="preserve">2</w:t>
            </w:r>
            <w:r w:rsidR="00000000" w:rsidRPr="00000000" w:rsidDel="00000000">
              <w:rPr>
                <w:rtl w:val="0"/>
              </w:rPr>
              <w:t xml:space="preserve"> un 44.</w:t>
            </w:r>
            <w:r w:rsidR="00000000" w:rsidRPr="00000000" w:rsidDel="00000000">
              <w:rPr>
                <w:vertAlign w:val="superscript"/>
                <w:rtl w:val="0"/>
              </w:rPr>
              <w:t xml:space="preserve">3</w:t>
            </w:r>
            <w:r w:rsidR="00000000" w:rsidRPr="00000000" w:rsidDel="00000000">
              <w:rPr>
                <w:rtl w:val="0"/>
              </w:rPr>
              <w:t xml:space="preserve">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precizēts formulējums par dzīvnieka īpašnieka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Atbalstu par Latvijas vietējās kazu šķirnes vecā tipa āžu spermas iegūšanu, tostarp apmācībai un aprīkojumam, sagatavošanu uzglabāšanai un uzglabāšanu 5000 </w:t>
            </w:r>
            <w:r w:rsidR="00000000" w:rsidRPr="00000000" w:rsidDel="00000000">
              <w:rPr>
                <w:i w:val="1"/>
                <w:rtl w:val="0"/>
              </w:rPr>
              <w:t xml:space="preserve">euro</w:t>
            </w:r>
            <w:r w:rsidR="00000000" w:rsidRPr="00000000" w:rsidDel="00000000">
              <w:rPr>
                <w:rtl w:val="0"/>
              </w:rPr>
              <w:t xml:space="preserve"> apmērā, tai skaitā administratīvās izmaksas 10 procentu apmērā, piešķir kazkopības nozares 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noteikumu projektā lietoto terminoloģiju un pieteiktos saīsinājumus, nodrošinot korektu un juridiskās tehnikas prasībām atbilstošu tiesību normu redakciju. Vēršam uzmanību, ka, piemēram, noteikumu Nr. 166 14.1.apakšpunktā tiek pieteikts "šķirnes lauksaimniecības dzīvnieku audzētāju biedrība, kas atzīta atbilstoši normatīvajiem aktiem par šķirnes lauksaimniecības dzīvnieku audzētāju biedrības un krustojuma cūku audzētāju organizācijas atzīšanas kārtību, kā arī audzēšanas programmas apstiprināšanu" saīsinājums "biedrība", kurš noteikumu Nr.166 44.</w:t>
            </w:r>
            <w:r w:rsidR="00000000" w:rsidRPr="00000000" w:rsidDel="00000000">
              <w:rPr>
                <w:vertAlign w:val="superscript"/>
                <w:rtl w:val="0"/>
              </w:rPr>
              <w:t xml:space="preserve">2</w:t>
            </w:r>
            <w:r w:rsidR="00000000" w:rsidRPr="00000000" w:rsidDel="00000000">
              <w:rPr>
                <w:rtl w:val="0"/>
              </w:rPr>
              <w:t xml:space="preserve"> punktā šķietami tiek attiecināts uz citu biedrību (noteikumu Nr.166 44.</w:t>
            </w:r>
            <w:r w:rsidR="00000000" w:rsidRPr="00000000" w:rsidDel="00000000">
              <w:rPr>
                <w:vertAlign w:val="superscript"/>
                <w:rtl w:val="0"/>
              </w:rPr>
              <w:t xml:space="preserve">1</w:t>
            </w:r>
            <w:r w:rsidR="00000000" w:rsidRPr="00000000" w:rsidDel="00000000">
              <w:rPr>
                <w:rtl w:val="0"/>
              </w:rPr>
              <w:t xml:space="preserve"> punktā minēto kazkopības nozares biedrību), kas rada nekorektas tiesību normas piemērošanas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44.</w:t>
            </w:r>
            <w:r w:rsidR="00000000" w:rsidRPr="00000000" w:rsidDel="00000000">
              <w:rPr>
                <w:vertAlign w:val="superscript"/>
                <w:rtl w:val="0"/>
              </w:rPr>
              <w:t xml:space="preserve">1</w:t>
            </w:r>
            <w:r w:rsidR="00000000" w:rsidRPr="00000000" w:rsidDel="00000000">
              <w:rPr>
                <w:rtl w:val="0"/>
              </w:rPr>
              <w:t xml:space="preserve"> punkts, iekļaujot arī precizējošu atsauci par audzēšanas programmas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Atbalstu 5000 </w:t>
            </w:r>
            <w:r w:rsidR="00000000" w:rsidRPr="00000000" w:rsidDel="00000000">
              <w:rPr>
                <w:i w:val="1"/>
                <w:rtl w:val="0"/>
              </w:rPr>
              <w:t xml:space="preserve">euro</w:t>
            </w:r>
            <w:r w:rsidR="00000000" w:rsidRPr="00000000" w:rsidDel="00000000">
              <w:rPr>
                <w:rtl w:val="0"/>
              </w:rPr>
              <w:t xml:space="preserve"> apmērā, tai skaitā administratīvās izmaksas 10 procentu apmērā, piešķir biedrībai par spermas iegūšanu no Latvijas vietējās kazu šķirnes vecā tipa āžiem, ar kuriem īsteno audzēšanas programmu šķirnes saglabāšanai, ietverot apmācību un aprīkojumu, spermas sagatavošanu uzglabāšanai un uzglabāšanu.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23-TA-2675</w:t>
    </w:r>
    <w:r>
      <w:br/>
    </w:r>
    <w:r w:rsidR="00000000" w:rsidRPr="00000000" w:rsidDel="00000000">
      <w:rPr>
        <w:rtl w:val="0"/>
      </w:rPr>
      <w:t xml:space="preserve">30.01.2024. 16.03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23-TA-2675</w:t>
    </w:r>
    <w:r>
      <w:br/>
    </w:r>
    <w:r w:rsidR="00000000" w:rsidRPr="00000000" w:rsidDel="00000000">
      <w:rPr>
        <w:rtl w:val="0"/>
      </w:rPr>
      <w:t xml:space="preserve">30.01.2024. 16.03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Izziņa_23-TA-2675.docx</dc:title>
</cp:coreProperties>
</file>

<file path=docProps/custom.xml><?xml version="1.0" encoding="utf-8"?>
<Properties xmlns="http://schemas.openxmlformats.org/officeDocument/2006/custom-properties" xmlns:vt="http://schemas.openxmlformats.org/officeDocument/2006/docPropsVTypes"/>
</file>