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6BDC" w:rsidR="007116C7" w:rsidP="00DB7395" w:rsidRDefault="007116C7" w14:paraId="0A1E15D7" w14:textId="0E5FAC61">
      <w:pPr>
        <w:pStyle w:val="naisnod"/>
        <w:spacing w:before="0" w:after="0"/>
        <w:ind w:firstLine="720"/>
        <w:rPr>
          <w:sz w:val="28"/>
          <w:szCs w:val="28"/>
        </w:rPr>
      </w:pPr>
      <w:r w:rsidRPr="00776BDC">
        <w:rPr>
          <w:sz w:val="28"/>
          <w:szCs w:val="28"/>
        </w:rPr>
        <w:t>Izziņa par atzinumos sniegtajiem iebildumiem</w:t>
      </w:r>
    </w:p>
    <w:p w:rsidRPr="00776BDC" w:rsidR="007116C7" w:rsidP="00DB7395" w:rsidRDefault="007116C7" w14:paraId="3F3880E5" w14:textId="77777777">
      <w:pPr>
        <w:pStyle w:val="naisf"/>
        <w:spacing w:before="0" w:after="0"/>
        <w:ind w:firstLine="720"/>
      </w:pPr>
    </w:p>
    <w:tbl>
      <w:tblPr>
        <w:tblW w:w="0" w:type="auto"/>
        <w:jc w:val="center"/>
        <w:tblLook w:val="00A0" w:firstRow="1" w:lastRow="0" w:firstColumn="1" w:lastColumn="0" w:noHBand="0" w:noVBand="0"/>
      </w:tblPr>
      <w:tblGrid>
        <w:gridCol w:w="10394"/>
      </w:tblGrid>
      <w:tr w:rsidRPr="00776BDC" w:rsidR="007116C7" w:rsidTr="00CD3A0A" w14:paraId="524767EB" w14:textId="77777777">
        <w:trPr>
          <w:jc w:val="center"/>
        </w:trPr>
        <w:tc>
          <w:tcPr>
            <w:tcW w:w="10394" w:type="dxa"/>
            <w:tcBorders>
              <w:bottom w:val="single" w:color="000000" w:sz="6" w:space="0"/>
            </w:tcBorders>
          </w:tcPr>
          <w:p w:rsidRPr="00776BDC" w:rsidR="00745F94" w:rsidP="007D2D73" w:rsidRDefault="00B866E2" w14:paraId="75B595F9" w14:textId="597BA912">
            <w:pPr>
              <w:spacing w:after="120"/>
              <w:jc w:val="center"/>
              <w:rPr>
                <w:b/>
                <w:bCs/>
              </w:rPr>
            </w:pPr>
            <w:r w:rsidRPr="00776BDC">
              <w:rPr>
                <w:b/>
                <w:bCs/>
              </w:rPr>
              <w:t xml:space="preserve">Par Ministru kabineta noteikumu projektu </w:t>
            </w:r>
            <w:r w:rsidRPr="00776BDC" w:rsidR="003247F9">
              <w:rPr>
                <w:b/>
                <w:bCs/>
              </w:rPr>
              <w:t>“</w:t>
            </w:r>
            <w:r w:rsidRPr="00776BDC" w:rsidR="00745F94">
              <w:rPr>
                <w:b/>
              </w:rPr>
              <w:t xml:space="preserve">Darbības programmas </w:t>
            </w:r>
            <w:r w:rsidRPr="00776BDC" w:rsidR="003247F9">
              <w:rPr>
                <w:b/>
              </w:rPr>
              <w:t>“</w:t>
            </w:r>
            <w:r w:rsidRPr="00776BDC" w:rsidR="00745F94">
              <w:rPr>
                <w:b/>
              </w:rPr>
              <w:t>Izaugsme un nodarbinātība</w:t>
            </w:r>
            <w:r w:rsidRPr="00776BDC" w:rsidR="003247F9">
              <w:rPr>
                <w:b/>
              </w:rPr>
              <w:t>”</w:t>
            </w:r>
            <w:r w:rsidRPr="00776BDC" w:rsidR="00745F94">
              <w:rPr>
                <w:b/>
              </w:rPr>
              <w:t xml:space="preserve"> 6.1.7. specifiskā atbalsta mērķa </w:t>
            </w:r>
            <w:bookmarkStart w:name="_Hlk70408504" w:id="0"/>
            <w:r w:rsidRPr="00776BDC" w:rsidR="003247F9">
              <w:rPr>
                <w:b/>
              </w:rPr>
              <w:t>“</w:t>
            </w:r>
            <w:r w:rsidRPr="00776BDC" w:rsidR="00745F94">
              <w:rPr>
                <w:b/>
              </w:rPr>
              <w:t xml:space="preserve">Multimodāla transporta sistēmas </w:t>
            </w:r>
            <w:proofErr w:type="spellStart"/>
            <w:r w:rsidRPr="00776BDC" w:rsidR="00745F94">
              <w:rPr>
                <w:b/>
              </w:rPr>
              <w:t>iespējošana</w:t>
            </w:r>
            <w:bookmarkEnd w:id="0"/>
            <w:proofErr w:type="spellEnd"/>
            <w:r w:rsidRPr="00776BDC" w:rsidR="003247F9">
              <w:rPr>
                <w:b/>
              </w:rPr>
              <w:t>”</w:t>
            </w:r>
            <w:r w:rsidRPr="00776BDC" w:rsidR="00745F94">
              <w:rPr>
                <w:b/>
              </w:rPr>
              <w:t xml:space="preserve"> 6.1.7.1. pasākuma </w:t>
            </w:r>
            <w:bookmarkStart w:name="_Hlk70408578" w:id="1"/>
            <w:r w:rsidRPr="00776BDC" w:rsidR="003247F9">
              <w:rPr>
                <w:b/>
              </w:rPr>
              <w:t>“</w:t>
            </w:r>
            <w:r w:rsidRPr="00776BDC" w:rsidR="00745F94">
              <w:rPr>
                <w:b/>
              </w:rPr>
              <w:t xml:space="preserve">Ar Rail </w:t>
            </w:r>
            <w:proofErr w:type="spellStart"/>
            <w:r w:rsidRPr="00776BDC" w:rsidR="00745F94">
              <w:rPr>
                <w:b/>
              </w:rPr>
              <w:t>Baltica</w:t>
            </w:r>
            <w:proofErr w:type="spellEnd"/>
            <w:r w:rsidRPr="00776BDC" w:rsidR="00745F94">
              <w:rPr>
                <w:b/>
              </w:rPr>
              <w:t xml:space="preserve"> projekta saistītās atbalsta infrastruktūras pārbūve</w:t>
            </w:r>
            <w:bookmarkEnd w:id="1"/>
            <w:r w:rsidRPr="00776BDC" w:rsidR="003247F9">
              <w:rPr>
                <w:b/>
              </w:rPr>
              <w:t>”</w:t>
            </w:r>
            <w:r w:rsidRPr="00776BDC" w:rsidR="00745F94">
              <w:rPr>
                <w:b/>
              </w:rPr>
              <w:t xml:space="preserve"> īstenošanas noteikumi</w:t>
            </w:r>
            <w:r w:rsidRPr="00776BDC" w:rsidR="009010C1">
              <w:rPr>
                <w:b/>
              </w:rPr>
              <w:t>”</w:t>
            </w:r>
          </w:p>
        </w:tc>
      </w:tr>
    </w:tbl>
    <w:p w:rsidRPr="00776BDC" w:rsidR="007116C7" w:rsidP="009623BC" w:rsidRDefault="007116C7" w14:paraId="186A82F5" w14:textId="77777777">
      <w:pPr>
        <w:pStyle w:val="naisc"/>
        <w:spacing w:before="0" w:after="0"/>
        <w:ind w:firstLine="1080"/>
      </w:pPr>
      <w:r w:rsidRPr="00776BDC">
        <w:t>(dokumenta veids un nosaukums)</w:t>
      </w:r>
    </w:p>
    <w:p w:rsidRPr="00776BDC" w:rsidR="007B4C0F" w:rsidP="00DB7395" w:rsidRDefault="007B4C0F" w14:paraId="492EA9A6" w14:textId="77777777">
      <w:pPr>
        <w:pStyle w:val="naisf"/>
        <w:spacing w:before="0" w:after="0"/>
        <w:ind w:firstLine="720"/>
      </w:pPr>
    </w:p>
    <w:p w:rsidRPr="00776BDC" w:rsidR="007B4C0F" w:rsidP="00184479" w:rsidRDefault="007B4C0F" w14:paraId="1E2F2B6F" w14:textId="77777777">
      <w:pPr>
        <w:pStyle w:val="naisf"/>
        <w:spacing w:before="0" w:after="0"/>
        <w:ind w:firstLine="0"/>
        <w:jc w:val="center"/>
        <w:rPr>
          <w:b/>
        </w:rPr>
      </w:pPr>
      <w:r w:rsidRPr="00776BDC">
        <w:rPr>
          <w:b/>
        </w:rPr>
        <w:t xml:space="preserve">I. Jautājumi, par kuriem saskaņošanā </w:t>
      </w:r>
      <w:r w:rsidRPr="00776BDC" w:rsidR="00134188">
        <w:rPr>
          <w:b/>
        </w:rPr>
        <w:t xml:space="preserve">vienošanās </w:t>
      </w:r>
      <w:r w:rsidRPr="00776BDC">
        <w:rPr>
          <w:b/>
        </w:rPr>
        <w:t>nav panākta</w:t>
      </w:r>
    </w:p>
    <w:p w:rsidRPr="00776BDC" w:rsidR="007B4C0F" w:rsidP="00DB7395" w:rsidRDefault="007B4C0F" w14:paraId="12A20AE8" w14:textId="77777777">
      <w:pPr>
        <w:pStyle w:val="naisf"/>
        <w:spacing w:before="0" w:after="0"/>
        <w:ind w:firstLine="720"/>
      </w:pPr>
    </w:p>
    <w:tbl>
      <w:tblPr>
        <w:tblW w:w="1426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8"/>
        <w:gridCol w:w="3086"/>
        <w:gridCol w:w="3118"/>
        <w:gridCol w:w="2977"/>
        <w:gridCol w:w="2459"/>
        <w:gridCol w:w="1920"/>
      </w:tblGrid>
      <w:tr w:rsidRPr="00776BDC" w:rsidR="005F4BFD" w14:paraId="1654C98A" w14:textId="77777777">
        <w:tc>
          <w:tcPr>
            <w:tcW w:w="708" w:type="dxa"/>
            <w:tcBorders>
              <w:top w:val="single" w:color="000000" w:sz="6" w:space="0"/>
              <w:left w:val="single" w:color="000000" w:sz="6" w:space="0"/>
              <w:bottom w:val="single" w:color="000000" w:sz="6" w:space="0"/>
              <w:right w:val="single" w:color="000000" w:sz="6" w:space="0"/>
            </w:tcBorders>
            <w:vAlign w:val="center"/>
          </w:tcPr>
          <w:p w:rsidRPr="00776BDC" w:rsidR="005F4BFD" w:rsidP="0036160E" w:rsidRDefault="005F4BFD" w14:paraId="6D8927FE" w14:textId="77777777">
            <w:pPr>
              <w:pStyle w:val="naisc"/>
              <w:spacing w:before="0" w:after="0"/>
            </w:pPr>
            <w:r w:rsidRPr="00776BDC">
              <w:t>Nr. p.</w:t>
            </w:r>
            <w:r w:rsidRPr="00776BDC" w:rsidR="00D64FB0">
              <w:t> </w:t>
            </w:r>
            <w:r w:rsidRPr="00776BDC">
              <w:t>k.</w:t>
            </w:r>
          </w:p>
        </w:tc>
        <w:tc>
          <w:tcPr>
            <w:tcW w:w="3086" w:type="dxa"/>
            <w:tcBorders>
              <w:top w:val="single" w:color="000000" w:sz="6" w:space="0"/>
              <w:left w:val="single" w:color="000000" w:sz="6" w:space="0"/>
              <w:bottom w:val="single" w:color="000000" w:sz="6" w:space="0"/>
              <w:right w:val="single" w:color="000000" w:sz="6" w:space="0"/>
            </w:tcBorders>
            <w:vAlign w:val="center"/>
          </w:tcPr>
          <w:p w:rsidRPr="00776BDC" w:rsidR="005F4BFD" w:rsidP="00364BB6" w:rsidRDefault="005F4BFD" w14:paraId="41D02094" w14:textId="77777777">
            <w:pPr>
              <w:pStyle w:val="naisc"/>
              <w:spacing w:before="0" w:after="0"/>
              <w:ind w:firstLine="12"/>
            </w:pPr>
            <w:r w:rsidRPr="00776BDC">
              <w:t>Saskaņošanai nosūtītā projekta redakcija (konkrēta punkta (panta) redakcija)</w:t>
            </w:r>
          </w:p>
        </w:tc>
        <w:tc>
          <w:tcPr>
            <w:tcW w:w="3118" w:type="dxa"/>
            <w:tcBorders>
              <w:top w:val="single" w:color="000000" w:sz="6" w:space="0"/>
              <w:left w:val="single" w:color="000000" w:sz="6" w:space="0"/>
              <w:bottom w:val="single" w:color="000000" w:sz="6" w:space="0"/>
              <w:right w:val="single" w:color="000000" w:sz="6" w:space="0"/>
            </w:tcBorders>
            <w:vAlign w:val="center"/>
          </w:tcPr>
          <w:p w:rsidRPr="00776BDC" w:rsidR="005F4BFD" w:rsidP="00364BB6" w:rsidRDefault="005F4BFD" w14:paraId="687E976B" w14:textId="77777777">
            <w:pPr>
              <w:pStyle w:val="naisc"/>
              <w:spacing w:before="0" w:after="0"/>
              <w:ind w:right="3"/>
            </w:pPr>
            <w:r w:rsidRPr="00776BDC">
              <w:t>Atzinumā norādītais ministrijas (citas institūcijas) iebildums</w:t>
            </w:r>
            <w:r w:rsidRPr="00776BDC" w:rsidR="00184479">
              <w:t>,</w:t>
            </w:r>
            <w:r w:rsidRPr="00776BDC" w:rsidR="000E5509">
              <w:t xml:space="preserve"> kā arī saskaņošanā papildus izteiktais iebildums</w:t>
            </w:r>
            <w:r w:rsidRPr="00776BDC">
              <w:t xml:space="preserve"> par projekta konkrēto punktu (pantu)</w:t>
            </w:r>
          </w:p>
        </w:tc>
        <w:tc>
          <w:tcPr>
            <w:tcW w:w="2977" w:type="dxa"/>
            <w:tcBorders>
              <w:top w:val="single" w:color="000000" w:sz="6" w:space="0"/>
              <w:left w:val="single" w:color="000000" w:sz="6" w:space="0"/>
              <w:bottom w:val="single" w:color="000000" w:sz="6" w:space="0"/>
              <w:right w:val="single" w:color="000000" w:sz="6" w:space="0"/>
            </w:tcBorders>
            <w:vAlign w:val="center"/>
          </w:tcPr>
          <w:p w:rsidRPr="00776BDC" w:rsidR="005F4BFD" w:rsidP="00364BB6" w:rsidRDefault="005F4BFD" w14:paraId="5B83D2EA" w14:textId="77777777">
            <w:pPr>
              <w:pStyle w:val="naisc"/>
              <w:spacing w:before="0" w:after="0"/>
              <w:ind w:firstLine="21"/>
            </w:pPr>
            <w:r w:rsidRPr="00776BDC">
              <w:t>Atbildīgās ministrijas pamatojums</w:t>
            </w:r>
            <w:r w:rsidRPr="00776BDC" w:rsidR="009307F2">
              <w:t xml:space="preserve"> iebilduma noraidījumam</w:t>
            </w:r>
          </w:p>
        </w:tc>
        <w:tc>
          <w:tcPr>
            <w:tcW w:w="2459" w:type="dxa"/>
            <w:tcBorders>
              <w:top w:val="single" w:color="auto" w:sz="4" w:space="0"/>
              <w:left w:val="single" w:color="auto" w:sz="4" w:space="0"/>
              <w:bottom w:val="single" w:color="auto" w:sz="4" w:space="0"/>
              <w:right w:val="single" w:color="auto" w:sz="4" w:space="0"/>
            </w:tcBorders>
            <w:vAlign w:val="center"/>
          </w:tcPr>
          <w:p w:rsidRPr="00776BDC" w:rsidR="005F4BFD" w:rsidP="00364BB6" w:rsidRDefault="005F4BFD" w14:paraId="6B3F3C30" w14:textId="77777777">
            <w:pPr>
              <w:jc w:val="center"/>
            </w:pPr>
            <w:r w:rsidRPr="00776BDC">
              <w:t>Atzinuma sniedzēja uzturētais iebildums, ja tas atšķiras no atzinumā norādītā iebilduma pamatojuma</w:t>
            </w:r>
          </w:p>
        </w:tc>
        <w:tc>
          <w:tcPr>
            <w:tcW w:w="1920" w:type="dxa"/>
            <w:tcBorders>
              <w:top w:val="single" w:color="auto" w:sz="4" w:space="0"/>
              <w:left w:val="single" w:color="auto" w:sz="4" w:space="0"/>
              <w:bottom w:val="single" w:color="auto" w:sz="4" w:space="0"/>
            </w:tcBorders>
            <w:vAlign w:val="center"/>
          </w:tcPr>
          <w:p w:rsidRPr="00776BDC" w:rsidR="005F4BFD" w:rsidP="00364BB6" w:rsidRDefault="005F4BFD" w14:paraId="73F4EDD4" w14:textId="77777777">
            <w:pPr>
              <w:jc w:val="center"/>
            </w:pPr>
            <w:r w:rsidRPr="00776BDC">
              <w:t>Projekta attiecīgā punkta (panta) galīgā redakcija</w:t>
            </w:r>
          </w:p>
        </w:tc>
      </w:tr>
      <w:tr w:rsidRPr="00776BDC" w:rsidR="005F4BFD" w14:paraId="01A81862" w14:textId="77777777">
        <w:tc>
          <w:tcPr>
            <w:tcW w:w="708" w:type="dxa"/>
            <w:tcBorders>
              <w:top w:val="single" w:color="000000" w:sz="6" w:space="0"/>
              <w:left w:val="single" w:color="000000" w:sz="6" w:space="0"/>
              <w:bottom w:val="single" w:color="000000" w:sz="6" w:space="0"/>
              <w:right w:val="single" w:color="000000" w:sz="6" w:space="0"/>
            </w:tcBorders>
          </w:tcPr>
          <w:p w:rsidRPr="00776BDC" w:rsidR="005F4BFD" w:rsidP="008A36C9" w:rsidRDefault="008A36C9" w14:paraId="4DC47FC9" w14:textId="77777777">
            <w:pPr>
              <w:pStyle w:val="naisc"/>
              <w:spacing w:before="0" w:after="0"/>
              <w:rPr>
                <w:sz w:val="20"/>
                <w:szCs w:val="20"/>
              </w:rPr>
            </w:pPr>
            <w:r w:rsidRPr="00776BDC">
              <w:rPr>
                <w:sz w:val="20"/>
                <w:szCs w:val="20"/>
              </w:rPr>
              <w:t>1</w:t>
            </w:r>
          </w:p>
        </w:tc>
        <w:tc>
          <w:tcPr>
            <w:tcW w:w="3086" w:type="dxa"/>
            <w:tcBorders>
              <w:top w:val="single" w:color="000000" w:sz="6" w:space="0"/>
              <w:left w:val="single" w:color="000000" w:sz="6" w:space="0"/>
              <w:bottom w:val="single" w:color="000000" w:sz="6" w:space="0"/>
              <w:right w:val="single" w:color="000000" w:sz="6" w:space="0"/>
            </w:tcBorders>
          </w:tcPr>
          <w:p w:rsidRPr="00776BDC" w:rsidR="005F4BFD" w:rsidP="00B866E2" w:rsidRDefault="008A36C9" w14:paraId="066714E5" w14:textId="77777777">
            <w:pPr>
              <w:pStyle w:val="naisc"/>
              <w:spacing w:before="0" w:after="0"/>
              <w:ind w:firstLine="5"/>
              <w:rPr>
                <w:sz w:val="20"/>
                <w:szCs w:val="20"/>
              </w:rPr>
            </w:pPr>
            <w:r w:rsidRPr="00776BDC">
              <w:rPr>
                <w:sz w:val="20"/>
                <w:szCs w:val="20"/>
              </w:rPr>
              <w:t>2</w:t>
            </w:r>
          </w:p>
        </w:tc>
        <w:tc>
          <w:tcPr>
            <w:tcW w:w="3118" w:type="dxa"/>
            <w:tcBorders>
              <w:top w:val="single" w:color="000000" w:sz="6" w:space="0"/>
              <w:left w:val="single" w:color="000000" w:sz="6" w:space="0"/>
              <w:bottom w:val="single" w:color="000000" w:sz="6" w:space="0"/>
              <w:right w:val="single" w:color="000000" w:sz="6" w:space="0"/>
            </w:tcBorders>
          </w:tcPr>
          <w:p w:rsidRPr="00776BDC" w:rsidR="005F4BFD" w:rsidP="00B866E2" w:rsidRDefault="008A36C9" w14:paraId="3B99449F" w14:textId="77777777">
            <w:pPr>
              <w:pStyle w:val="naisc"/>
              <w:spacing w:before="0" w:after="0"/>
              <w:ind w:firstLine="5"/>
              <w:rPr>
                <w:sz w:val="20"/>
                <w:szCs w:val="20"/>
              </w:rPr>
            </w:pPr>
            <w:r w:rsidRPr="00776BDC">
              <w:rPr>
                <w:sz w:val="20"/>
                <w:szCs w:val="20"/>
              </w:rPr>
              <w:t>3</w:t>
            </w:r>
          </w:p>
        </w:tc>
        <w:tc>
          <w:tcPr>
            <w:tcW w:w="2977" w:type="dxa"/>
            <w:tcBorders>
              <w:top w:val="single" w:color="000000" w:sz="6" w:space="0"/>
              <w:left w:val="single" w:color="000000" w:sz="6" w:space="0"/>
              <w:bottom w:val="single" w:color="000000" w:sz="6" w:space="0"/>
              <w:right w:val="single" w:color="000000" w:sz="6" w:space="0"/>
            </w:tcBorders>
          </w:tcPr>
          <w:p w:rsidRPr="00776BDC" w:rsidR="005F4BFD" w:rsidP="00B866E2" w:rsidRDefault="008A36C9" w14:paraId="01EA60C8" w14:textId="77777777">
            <w:pPr>
              <w:pStyle w:val="naisc"/>
              <w:spacing w:before="0" w:after="0"/>
              <w:ind w:firstLine="5"/>
              <w:rPr>
                <w:sz w:val="20"/>
                <w:szCs w:val="20"/>
              </w:rPr>
            </w:pPr>
            <w:r w:rsidRPr="00776BDC">
              <w:rPr>
                <w:sz w:val="20"/>
                <w:szCs w:val="20"/>
              </w:rPr>
              <w:t>4</w:t>
            </w:r>
          </w:p>
        </w:tc>
        <w:tc>
          <w:tcPr>
            <w:tcW w:w="2459" w:type="dxa"/>
            <w:tcBorders>
              <w:top w:val="single" w:color="auto" w:sz="4" w:space="0"/>
              <w:left w:val="single" w:color="auto" w:sz="4" w:space="0"/>
              <w:bottom w:val="single" w:color="auto" w:sz="4" w:space="0"/>
              <w:right w:val="single" w:color="auto" w:sz="4" w:space="0"/>
            </w:tcBorders>
          </w:tcPr>
          <w:p w:rsidRPr="00776BDC" w:rsidR="005F4BFD" w:rsidP="00B866E2" w:rsidRDefault="008A36C9" w14:paraId="178F840B" w14:textId="77777777">
            <w:pPr>
              <w:ind w:firstLine="5"/>
              <w:jc w:val="center"/>
              <w:rPr>
                <w:sz w:val="20"/>
                <w:szCs w:val="20"/>
              </w:rPr>
            </w:pPr>
            <w:r w:rsidRPr="00776BDC">
              <w:rPr>
                <w:sz w:val="20"/>
                <w:szCs w:val="20"/>
              </w:rPr>
              <w:t>5</w:t>
            </w:r>
          </w:p>
        </w:tc>
        <w:tc>
          <w:tcPr>
            <w:tcW w:w="1920" w:type="dxa"/>
            <w:tcBorders>
              <w:top w:val="single" w:color="auto" w:sz="4" w:space="0"/>
              <w:left w:val="single" w:color="auto" w:sz="4" w:space="0"/>
              <w:bottom w:val="single" w:color="auto" w:sz="4" w:space="0"/>
            </w:tcBorders>
          </w:tcPr>
          <w:p w:rsidRPr="00776BDC" w:rsidR="005F4BFD" w:rsidP="00B866E2" w:rsidRDefault="008A36C9" w14:paraId="77C953FD" w14:textId="77777777">
            <w:pPr>
              <w:ind w:firstLine="5"/>
              <w:jc w:val="center"/>
              <w:rPr>
                <w:sz w:val="20"/>
                <w:szCs w:val="20"/>
              </w:rPr>
            </w:pPr>
            <w:r w:rsidRPr="00776BDC">
              <w:rPr>
                <w:sz w:val="20"/>
                <w:szCs w:val="20"/>
              </w:rPr>
              <w:t>6</w:t>
            </w:r>
          </w:p>
        </w:tc>
      </w:tr>
      <w:tr w:rsidRPr="00776BDC" w:rsidR="00E06D58" w14:paraId="39895892" w14:textId="77777777">
        <w:tc>
          <w:tcPr>
            <w:tcW w:w="708" w:type="dxa"/>
            <w:tcBorders>
              <w:left w:val="single" w:color="000000" w:sz="6" w:space="0"/>
              <w:bottom w:val="single" w:color="auto" w:sz="4" w:space="0"/>
              <w:right w:val="single" w:color="000000" w:sz="6" w:space="0"/>
            </w:tcBorders>
          </w:tcPr>
          <w:p w:rsidRPr="00776BDC" w:rsidR="00E06D58" w:rsidP="00E06D58" w:rsidRDefault="00E06D58" w14:paraId="28BC2AAA" w14:textId="77777777">
            <w:pPr>
              <w:pStyle w:val="naisc"/>
              <w:spacing w:before="0" w:after="0"/>
            </w:pPr>
            <w:r w:rsidRPr="00776BDC">
              <w:t>1.</w:t>
            </w:r>
          </w:p>
        </w:tc>
        <w:tc>
          <w:tcPr>
            <w:tcW w:w="3086" w:type="dxa"/>
            <w:tcBorders>
              <w:left w:val="single" w:color="000000" w:sz="6" w:space="0"/>
              <w:bottom w:val="single" w:color="auto" w:sz="4" w:space="0"/>
              <w:right w:val="single" w:color="000000" w:sz="6" w:space="0"/>
            </w:tcBorders>
          </w:tcPr>
          <w:p w:rsidRPr="00776BDC" w:rsidR="00E06D58" w:rsidP="00C75B01" w:rsidRDefault="00C75B01" w14:paraId="55BD850A" w14:textId="77777777">
            <w:pPr>
              <w:pStyle w:val="naisc"/>
              <w:spacing w:before="0" w:after="0"/>
              <w:ind w:firstLine="5"/>
            </w:pPr>
            <w:r w:rsidRPr="00776BDC">
              <w:t>Nav</w:t>
            </w:r>
            <w:r w:rsidRPr="00776BDC" w:rsidR="007F64E0">
              <w:t xml:space="preserve"> </w:t>
            </w:r>
          </w:p>
        </w:tc>
        <w:tc>
          <w:tcPr>
            <w:tcW w:w="3118" w:type="dxa"/>
            <w:tcBorders>
              <w:left w:val="single" w:color="000000" w:sz="6" w:space="0"/>
              <w:bottom w:val="single" w:color="auto" w:sz="4" w:space="0"/>
              <w:right w:val="single" w:color="000000" w:sz="6" w:space="0"/>
            </w:tcBorders>
          </w:tcPr>
          <w:p w:rsidRPr="00776BDC" w:rsidR="00E06D58" w:rsidP="00E06D58" w:rsidRDefault="00E06D58" w14:paraId="62A5A856" w14:textId="77777777">
            <w:pPr>
              <w:pStyle w:val="naisc"/>
              <w:spacing w:before="0" w:after="0"/>
              <w:ind w:firstLine="5"/>
              <w:jc w:val="both"/>
            </w:pPr>
          </w:p>
        </w:tc>
        <w:tc>
          <w:tcPr>
            <w:tcW w:w="2977" w:type="dxa"/>
            <w:tcBorders>
              <w:left w:val="single" w:color="000000" w:sz="6" w:space="0"/>
              <w:bottom w:val="single" w:color="auto" w:sz="4" w:space="0"/>
              <w:right w:val="single" w:color="000000" w:sz="6" w:space="0"/>
            </w:tcBorders>
          </w:tcPr>
          <w:p w:rsidRPr="00776BDC" w:rsidR="00477C0F" w:rsidP="00477C0F" w:rsidRDefault="00477C0F" w14:paraId="0837C95B" w14:textId="77777777">
            <w:pPr>
              <w:jc w:val="both"/>
            </w:pPr>
          </w:p>
        </w:tc>
        <w:tc>
          <w:tcPr>
            <w:tcW w:w="2459" w:type="dxa"/>
            <w:tcBorders>
              <w:top w:val="single" w:color="auto" w:sz="4" w:space="0"/>
              <w:left w:val="single" w:color="auto" w:sz="4" w:space="0"/>
              <w:bottom w:val="single" w:color="auto" w:sz="4" w:space="0"/>
              <w:right w:val="single" w:color="auto" w:sz="4" w:space="0"/>
            </w:tcBorders>
          </w:tcPr>
          <w:p w:rsidRPr="00776BDC" w:rsidR="00E06D58" w:rsidP="00E06D58" w:rsidRDefault="00E06D58" w14:paraId="5F3460ED" w14:textId="77777777">
            <w:pPr>
              <w:jc w:val="both"/>
            </w:pPr>
          </w:p>
        </w:tc>
        <w:tc>
          <w:tcPr>
            <w:tcW w:w="1920" w:type="dxa"/>
            <w:tcBorders>
              <w:top w:val="single" w:color="auto" w:sz="4" w:space="0"/>
              <w:left w:val="single" w:color="auto" w:sz="4" w:space="0"/>
              <w:bottom w:val="single" w:color="auto" w:sz="4" w:space="0"/>
            </w:tcBorders>
          </w:tcPr>
          <w:p w:rsidRPr="00776BDC" w:rsidR="00E06D58" w:rsidP="00E06D58" w:rsidRDefault="00E06D58" w14:paraId="77775F20" w14:textId="77777777">
            <w:pPr>
              <w:ind w:firstLine="5"/>
              <w:jc w:val="both"/>
            </w:pPr>
          </w:p>
        </w:tc>
      </w:tr>
    </w:tbl>
    <w:p w:rsidRPr="00776BDC" w:rsidR="007B4C0F" w:rsidP="007B4C0F" w:rsidRDefault="007B4C0F" w14:paraId="65179BF3" w14:textId="77777777">
      <w:pPr>
        <w:pStyle w:val="naisf"/>
        <w:spacing w:before="0" w:after="0"/>
        <w:ind w:firstLine="0"/>
      </w:pPr>
    </w:p>
    <w:p w:rsidRPr="00776BDC" w:rsidR="005D67F7" w:rsidP="005D67F7" w:rsidRDefault="005D67F7" w14:paraId="55C69AFC" w14:textId="77777777">
      <w:pPr>
        <w:pStyle w:val="naisf"/>
        <w:spacing w:before="0" w:after="0"/>
        <w:ind w:firstLine="0"/>
        <w:rPr>
          <w:b/>
        </w:rPr>
      </w:pPr>
      <w:r w:rsidRPr="00776BDC">
        <w:rPr>
          <w:b/>
        </w:rPr>
        <w:t xml:space="preserve">Informācija par </w:t>
      </w:r>
      <w:proofErr w:type="spellStart"/>
      <w:r w:rsidRPr="00776BDC">
        <w:rPr>
          <w:b/>
        </w:rPr>
        <w:t>starpministriju</w:t>
      </w:r>
      <w:proofErr w:type="spellEnd"/>
      <w:r w:rsidRPr="00776BDC">
        <w:rPr>
          <w:b/>
        </w:rPr>
        <w:t xml:space="preserve"> (starpinstitūciju) sanāksmi vai </w:t>
      </w:r>
      <w:r w:rsidRPr="00776BDC">
        <w:rPr>
          <w:b/>
          <w:u w:val="single"/>
        </w:rPr>
        <w:t>elektronisko saskaņošanu</w:t>
      </w:r>
    </w:p>
    <w:p w:rsidRPr="00776BDC" w:rsidR="005D67F7" w:rsidP="005D67F7" w:rsidRDefault="005D67F7" w14:paraId="3F3489FE" w14:textId="77777777">
      <w:pPr>
        <w:pStyle w:val="naisf"/>
        <w:spacing w:before="0" w:after="0"/>
        <w:ind w:firstLine="0"/>
        <w:rPr>
          <w:b/>
        </w:rPr>
      </w:pPr>
    </w:p>
    <w:tbl>
      <w:tblPr>
        <w:tblW w:w="12582" w:type="dxa"/>
        <w:tblLook w:val="00A0" w:firstRow="1" w:lastRow="0" w:firstColumn="1" w:lastColumn="0" w:noHBand="0" w:noVBand="0"/>
      </w:tblPr>
      <w:tblGrid>
        <w:gridCol w:w="3936"/>
        <w:gridCol w:w="8284"/>
        <w:gridCol w:w="362"/>
      </w:tblGrid>
      <w:tr w:rsidRPr="00776BDC" w:rsidR="007B4C0F" w:rsidTr="00B90FA1" w14:paraId="075BD1F0" w14:textId="77777777">
        <w:tc>
          <w:tcPr>
            <w:tcW w:w="3936" w:type="dxa"/>
          </w:tcPr>
          <w:p w:rsidRPr="00776BDC" w:rsidR="007B4C0F" w:rsidP="005D67F7" w:rsidRDefault="005D67F7" w14:paraId="5D9EA3F2" w14:textId="77777777">
            <w:pPr>
              <w:pStyle w:val="naisf"/>
              <w:spacing w:before="0" w:after="0"/>
              <w:ind w:firstLine="0"/>
            </w:pPr>
            <w:r w:rsidRPr="00776BDC">
              <w:t>D</w:t>
            </w:r>
            <w:r w:rsidRPr="00776BDC" w:rsidR="007B4C0F">
              <w:t>atums</w:t>
            </w:r>
          </w:p>
        </w:tc>
        <w:tc>
          <w:tcPr>
            <w:tcW w:w="8646" w:type="dxa"/>
            <w:gridSpan w:val="2"/>
            <w:tcBorders>
              <w:bottom w:val="single" w:color="auto" w:sz="4" w:space="0"/>
            </w:tcBorders>
          </w:tcPr>
          <w:p w:rsidRPr="00776BDC" w:rsidR="007B4C0F" w:rsidP="008532B1" w:rsidRDefault="00007805" w14:paraId="2A04707A" w14:textId="0A4239CA">
            <w:pPr>
              <w:pStyle w:val="NormalWeb"/>
              <w:spacing w:before="0" w:beforeAutospacing="0" w:after="0" w:afterAutospacing="0"/>
              <w:ind w:firstLine="34"/>
            </w:pPr>
            <w:r w:rsidRPr="00776BDC">
              <w:rPr>
                <w:shd w:val="clear" w:color="auto" w:fill="FFFFFF"/>
              </w:rPr>
              <w:t>11</w:t>
            </w:r>
            <w:r w:rsidRPr="00776BDC" w:rsidR="008532B1">
              <w:rPr>
                <w:shd w:val="clear" w:color="auto" w:fill="FFFFFF"/>
              </w:rPr>
              <w:t>.</w:t>
            </w:r>
            <w:r w:rsidRPr="00776BDC" w:rsidR="00B64F73">
              <w:rPr>
                <w:shd w:val="clear" w:color="auto" w:fill="FFFFFF"/>
              </w:rPr>
              <w:t>0</w:t>
            </w:r>
            <w:r w:rsidRPr="00776BDC" w:rsidR="00DB61F4">
              <w:rPr>
                <w:shd w:val="clear" w:color="auto" w:fill="FFFFFF"/>
              </w:rPr>
              <w:t>8</w:t>
            </w:r>
            <w:r w:rsidRPr="00776BDC" w:rsidR="008532B1">
              <w:t>.20</w:t>
            </w:r>
            <w:r w:rsidRPr="00776BDC" w:rsidR="00A575A1">
              <w:t>2</w:t>
            </w:r>
            <w:r w:rsidRPr="00776BDC" w:rsidR="00734374">
              <w:t>1</w:t>
            </w:r>
            <w:r w:rsidRPr="00776BDC" w:rsidR="008532B1">
              <w:t>.</w:t>
            </w:r>
          </w:p>
        </w:tc>
      </w:tr>
      <w:tr w:rsidRPr="00776BDC" w:rsidR="007B4C0F" w:rsidTr="00B90FA1" w14:paraId="510E6DCB" w14:textId="77777777">
        <w:tc>
          <w:tcPr>
            <w:tcW w:w="3936" w:type="dxa"/>
          </w:tcPr>
          <w:p w:rsidRPr="00776BDC" w:rsidR="007B4C0F" w:rsidP="003C27A2" w:rsidRDefault="00365CC0" w14:paraId="6891A0F4" w14:textId="77777777">
            <w:pPr>
              <w:pStyle w:val="naiskr"/>
              <w:spacing w:before="0" w:after="0"/>
            </w:pPr>
            <w:r w:rsidRPr="00776BDC">
              <w:t>Saskaņošanas dalībnieki</w:t>
            </w:r>
          </w:p>
        </w:tc>
        <w:tc>
          <w:tcPr>
            <w:tcW w:w="8646" w:type="dxa"/>
            <w:gridSpan w:val="2"/>
          </w:tcPr>
          <w:p w:rsidRPr="00776BDC" w:rsidR="007B4C0F" w:rsidP="00A44835" w:rsidRDefault="00906387" w14:paraId="35D89665" w14:textId="77777777">
            <w:pPr>
              <w:pStyle w:val="NormalWeb"/>
              <w:spacing w:before="0" w:beforeAutospacing="0" w:after="75" w:afterAutospacing="0"/>
              <w:ind w:firstLine="34"/>
              <w:jc w:val="both"/>
            </w:pPr>
            <w:r w:rsidRPr="00776BDC">
              <w:rPr>
                <w:bCs/>
              </w:rPr>
              <w:t xml:space="preserve">Vilnis Preimanis – </w:t>
            </w:r>
            <w:r w:rsidRPr="00776BDC">
              <w:t xml:space="preserve">Satiksmes ministrijas Investīciju departamenta TEN-T tīkla infrastruktūras attīstības projektu nodaļas vadītājs (tālr.67028001, </w:t>
            </w:r>
            <w:hyperlink w:history="1" r:id="rId11">
              <w:r w:rsidRPr="00776BDC">
                <w:rPr>
                  <w:rStyle w:val="Hyperlink"/>
                </w:rPr>
                <w:t>vilnis.preimanis@sam.gov.lv</w:t>
              </w:r>
            </w:hyperlink>
          </w:p>
        </w:tc>
      </w:tr>
      <w:tr w:rsidRPr="00776BDC" w:rsidR="00906387" w:rsidTr="00B90FA1" w14:paraId="689A9DC9" w14:textId="77777777">
        <w:tc>
          <w:tcPr>
            <w:tcW w:w="3936" w:type="dxa"/>
          </w:tcPr>
          <w:p w:rsidRPr="00776BDC" w:rsidR="00906387" w:rsidP="00906387" w:rsidRDefault="00906387" w14:paraId="3196DB11" w14:textId="77777777">
            <w:pPr>
              <w:pStyle w:val="naiskr"/>
              <w:spacing w:before="0" w:after="0"/>
              <w:ind w:firstLine="720"/>
            </w:pPr>
            <w:r w:rsidRPr="00776BDC">
              <w:t>  </w:t>
            </w:r>
          </w:p>
        </w:tc>
        <w:tc>
          <w:tcPr>
            <w:tcW w:w="8646" w:type="dxa"/>
            <w:gridSpan w:val="2"/>
            <w:tcBorders>
              <w:top w:val="single" w:color="000000" w:sz="6" w:space="0"/>
              <w:bottom w:val="single" w:color="000000" w:sz="6" w:space="0"/>
            </w:tcBorders>
          </w:tcPr>
          <w:p w:rsidRPr="00776BDC" w:rsidR="00906387" w:rsidP="00AC0194" w:rsidRDefault="00D0611E" w14:paraId="035ED83F" w14:textId="7D970E92">
            <w:pPr>
              <w:pStyle w:val="naiskr"/>
              <w:ind w:firstLine="34"/>
              <w:jc w:val="both"/>
            </w:pPr>
            <w:r w:rsidRPr="00776BDC">
              <w:t>Mārcis Zicmanis</w:t>
            </w:r>
            <w:r w:rsidRPr="00776BDC" w:rsidR="00906387">
              <w:t xml:space="preserve"> – Satiksmes ministrijas Investīciju departamenta TEN-T tīkla infrastruktūras attīstības projektu nodaļas vecāk</w:t>
            </w:r>
            <w:r w:rsidRPr="00776BDC">
              <w:t>ais</w:t>
            </w:r>
            <w:r w:rsidRPr="00776BDC" w:rsidR="00906387">
              <w:t xml:space="preserve"> ekspert</w:t>
            </w:r>
            <w:r w:rsidRPr="00776BDC">
              <w:t>s</w:t>
            </w:r>
            <w:r w:rsidRPr="00776BDC" w:rsidR="00906387">
              <w:t xml:space="preserve"> (tālr.670280</w:t>
            </w:r>
            <w:r w:rsidRPr="00776BDC">
              <w:t>4</w:t>
            </w:r>
            <w:r w:rsidRPr="00776BDC" w:rsidR="00906387">
              <w:t xml:space="preserve">6, </w:t>
            </w:r>
            <w:hyperlink w:history="1" r:id="rId12">
              <w:r w:rsidRPr="00776BDC" w:rsidR="004C52F6">
                <w:rPr>
                  <w:rStyle w:val="Hyperlink"/>
                </w:rPr>
                <w:t>marcis.zicmanis@sam.gov.lv</w:t>
              </w:r>
            </w:hyperlink>
            <w:r w:rsidRPr="00776BDC" w:rsidR="00906387">
              <w:t>)</w:t>
            </w:r>
          </w:p>
        </w:tc>
      </w:tr>
      <w:tr w:rsidRPr="00776BDC" w:rsidR="0071448F" w:rsidTr="00B90FA1" w14:paraId="26ABE545" w14:textId="77777777">
        <w:tc>
          <w:tcPr>
            <w:tcW w:w="3936" w:type="dxa"/>
          </w:tcPr>
          <w:p w:rsidRPr="00776BDC" w:rsidR="0071448F" w:rsidP="0036160E" w:rsidRDefault="0071448F" w14:paraId="0EA40B01" w14:textId="77777777">
            <w:pPr>
              <w:pStyle w:val="naiskr"/>
              <w:spacing w:before="0" w:after="0"/>
              <w:ind w:firstLine="720"/>
            </w:pPr>
          </w:p>
        </w:tc>
        <w:tc>
          <w:tcPr>
            <w:tcW w:w="8646" w:type="dxa"/>
            <w:gridSpan w:val="2"/>
            <w:tcBorders>
              <w:top w:val="single" w:color="000000" w:sz="6" w:space="0"/>
              <w:bottom w:val="single" w:color="000000" w:sz="6" w:space="0"/>
            </w:tcBorders>
          </w:tcPr>
          <w:p w:rsidRPr="00776BDC" w:rsidR="0071448F" w:rsidP="00AC0194" w:rsidRDefault="009820B3" w14:paraId="4646D6D1" w14:textId="39A6544B">
            <w:pPr>
              <w:pStyle w:val="naiskr"/>
              <w:ind w:firstLine="34"/>
              <w:jc w:val="both"/>
              <w:rPr>
                <w:bCs/>
              </w:rPr>
            </w:pPr>
            <w:r w:rsidRPr="00776BDC">
              <w:rPr>
                <w:bCs/>
              </w:rPr>
              <w:t xml:space="preserve">Kristīne </w:t>
            </w:r>
            <w:proofErr w:type="spellStart"/>
            <w:r w:rsidRPr="00776BDC" w:rsidR="00A35D09">
              <w:rPr>
                <w:bCs/>
              </w:rPr>
              <w:t>Glaubice</w:t>
            </w:r>
            <w:proofErr w:type="spellEnd"/>
            <w:r w:rsidRPr="00776BDC">
              <w:rPr>
                <w:bCs/>
              </w:rPr>
              <w:t xml:space="preserve"> – Finanšu ministrijas </w:t>
            </w:r>
            <w:r w:rsidRPr="00776BDC">
              <w:t>Eiropas Savienības fondu stratēģijas departamenta Publisko investīciju attīstības nodaļas vecākā eksperte (tālr.</w:t>
            </w:r>
            <w:r w:rsidRPr="00776BDC">
              <w:rPr>
                <w:bCs/>
              </w:rPr>
              <w:t>670</w:t>
            </w:r>
            <w:r w:rsidRPr="00776BDC" w:rsidR="000750C0">
              <w:rPr>
                <w:bCs/>
              </w:rPr>
              <w:t>95479</w:t>
            </w:r>
            <w:r w:rsidRPr="00776BDC">
              <w:rPr>
                <w:bCs/>
              </w:rPr>
              <w:t xml:space="preserve">, </w:t>
            </w:r>
            <w:hyperlink w:history="1" r:id="rId13">
              <w:r w:rsidRPr="00776BDC" w:rsidR="000750C0">
                <w:rPr>
                  <w:rStyle w:val="Hyperlink"/>
                  <w:bCs/>
                </w:rPr>
                <w:t>kristine.glaubice@fm.gov.lv</w:t>
              </w:r>
            </w:hyperlink>
            <w:r w:rsidRPr="00776BDC">
              <w:rPr>
                <w:bCs/>
              </w:rPr>
              <w:t>)</w:t>
            </w:r>
          </w:p>
        </w:tc>
      </w:tr>
      <w:tr w:rsidRPr="00776BDC" w:rsidR="00EB5619" w:rsidTr="00B90FA1" w14:paraId="7CD32042" w14:textId="77777777">
        <w:tc>
          <w:tcPr>
            <w:tcW w:w="3936" w:type="dxa"/>
          </w:tcPr>
          <w:p w:rsidRPr="00776BDC" w:rsidR="00EB5619" w:rsidP="00871E9D" w:rsidRDefault="00871E9D" w14:paraId="2B875DA3" w14:textId="77777777">
            <w:pPr>
              <w:pStyle w:val="naiskr"/>
              <w:tabs>
                <w:tab w:val="left" w:pos="1230"/>
              </w:tabs>
              <w:spacing w:before="0" w:after="0"/>
              <w:ind w:firstLine="720"/>
            </w:pPr>
            <w:r w:rsidRPr="00776BDC">
              <w:lastRenderedPageBreak/>
              <w:tab/>
            </w:r>
          </w:p>
        </w:tc>
        <w:tc>
          <w:tcPr>
            <w:tcW w:w="8646" w:type="dxa"/>
            <w:gridSpan w:val="2"/>
            <w:tcBorders>
              <w:top w:val="single" w:color="000000" w:sz="6" w:space="0"/>
              <w:bottom w:val="single" w:color="000000" w:sz="6" w:space="0"/>
            </w:tcBorders>
          </w:tcPr>
          <w:p w:rsidRPr="00776BDC" w:rsidR="00EB5619" w:rsidP="00AC0194" w:rsidRDefault="00EB5619" w14:paraId="031FFA54" w14:textId="77777777">
            <w:pPr>
              <w:pStyle w:val="naiskr"/>
              <w:ind w:firstLine="34"/>
              <w:jc w:val="both"/>
              <w:rPr>
                <w:bCs/>
              </w:rPr>
            </w:pPr>
            <w:r w:rsidRPr="00776BDC">
              <w:rPr>
                <w:bCs/>
              </w:rPr>
              <w:t xml:space="preserve">Jekaterina </w:t>
            </w:r>
            <w:proofErr w:type="spellStart"/>
            <w:r w:rsidRPr="00776BDC">
              <w:rPr>
                <w:bCs/>
              </w:rPr>
              <w:t>Kapilova</w:t>
            </w:r>
            <w:proofErr w:type="spellEnd"/>
            <w:r w:rsidRPr="00776BDC">
              <w:rPr>
                <w:bCs/>
              </w:rPr>
              <w:t xml:space="preserve"> – Finanšu ministrijas Eiropas Savienības fondu sistēmas vadības departamenta Eiropas Savienības fondu tiesiskā nodrošinājuma nodaļas juriskonsulte (tālr. 67083</w:t>
            </w:r>
            <w:r w:rsidRPr="00776BDC" w:rsidR="003B3826">
              <w:rPr>
                <w:bCs/>
              </w:rPr>
              <w:t>9</w:t>
            </w:r>
            <w:r w:rsidRPr="00776BDC">
              <w:rPr>
                <w:bCs/>
              </w:rPr>
              <w:t xml:space="preserve">36, </w:t>
            </w:r>
            <w:hyperlink w:history="1" r:id="rId14">
              <w:r w:rsidRPr="00776BDC">
                <w:rPr>
                  <w:rStyle w:val="Hyperlink"/>
                  <w:bCs/>
                </w:rPr>
                <w:t>jekaterina.kapilova@fm.gov.lv</w:t>
              </w:r>
            </w:hyperlink>
            <w:r w:rsidRPr="00776BDC">
              <w:rPr>
                <w:bCs/>
              </w:rPr>
              <w:t>)</w:t>
            </w:r>
          </w:p>
        </w:tc>
      </w:tr>
      <w:tr w:rsidRPr="00776BDC" w:rsidR="00EB5619" w:rsidTr="00B90FA1" w14:paraId="6DF58B6A" w14:textId="77777777">
        <w:tc>
          <w:tcPr>
            <w:tcW w:w="3936" w:type="dxa"/>
          </w:tcPr>
          <w:p w:rsidRPr="00776BDC" w:rsidR="00EB5619" w:rsidP="00EB5619" w:rsidRDefault="00EB5619" w14:paraId="4A898993" w14:textId="77777777">
            <w:pPr>
              <w:pStyle w:val="naiskr"/>
              <w:spacing w:before="0" w:after="0"/>
              <w:ind w:firstLine="720"/>
            </w:pPr>
          </w:p>
        </w:tc>
        <w:tc>
          <w:tcPr>
            <w:tcW w:w="8646" w:type="dxa"/>
            <w:gridSpan w:val="2"/>
            <w:tcBorders>
              <w:top w:val="single" w:color="000000" w:sz="6" w:space="0"/>
              <w:bottom w:val="single" w:color="000000" w:sz="6" w:space="0"/>
            </w:tcBorders>
          </w:tcPr>
          <w:p w:rsidRPr="00776BDC" w:rsidR="00EB5619" w:rsidP="00AC0194" w:rsidRDefault="000570F5" w14:paraId="196FB814" w14:textId="40F788C8">
            <w:pPr>
              <w:jc w:val="both"/>
              <w:rPr>
                <w:sz w:val="20"/>
              </w:rPr>
            </w:pPr>
            <w:r w:rsidRPr="00776BDC">
              <w:rPr>
                <w:bCs/>
              </w:rPr>
              <w:t>G</w:t>
            </w:r>
            <w:r w:rsidRPr="00776BDC">
              <w:t xml:space="preserve">una </w:t>
            </w:r>
            <w:proofErr w:type="spellStart"/>
            <w:r w:rsidRPr="00776BDC">
              <w:t>Federe</w:t>
            </w:r>
            <w:proofErr w:type="spellEnd"/>
            <w:r w:rsidRPr="00776BDC" w:rsidR="00EC494D">
              <w:rPr>
                <w:bCs/>
              </w:rPr>
              <w:t xml:space="preserve"> – Finanšu ministrijas </w:t>
            </w:r>
            <w:r w:rsidRPr="00776BDC">
              <w:rPr>
                <w:bCs/>
              </w:rPr>
              <w:t>B</w:t>
            </w:r>
            <w:r w:rsidRPr="00776BDC">
              <w:t>udžeta departamenta</w:t>
            </w:r>
            <w:r w:rsidRPr="00776BDC" w:rsidR="00EC494D">
              <w:rPr>
                <w:bCs/>
              </w:rPr>
              <w:t xml:space="preserve"> </w:t>
            </w:r>
            <w:r w:rsidRPr="00776BDC" w:rsidR="003B033A">
              <w:rPr>
                <w:bCs/>
              </w:rPr>
              <w:t>R</w:t>
            </w:r>
            <w:r w:rsidRPr="00776BDC" w:rsidR="003B033A">
              <w:t>eģionālās attīstības, vides, zemkopības un satiksmes finansēšanas nodaļas vecākā eksperte</w:t>
            </w:r>
            <w:r w:rsidRPr="00776BDC" w:rsidR="00EC494D">
              <w:rPr>
                <w:bCs/>
              </w:rPr>
              <w:t xml:space="preserve"> (tālr. 670</w:t>
            </w:r>
            <w:r w:rsidRPr="00776BDC" w:rsidR="006701DF">
              <w:rPr>
                <w:bCs/>
              </w:rPr>
              <w:t>9</w:t>
            </w:r>
            <w:r w:rsidRPr="00776BDC" w:rsidR="006701DF">
              <w:t>5444</w:t>
            </w:r>
            <w:r w:rsidRPr="00776BDC" w:rsidR="00EC494D">
              <w:rPr>
                <w:bCs/>
              </w:rPr>
              <w:t xml:space="preserve">, </w:t>
            </w:r>
            <w:hyperlink w:history="1" r:id="rId15">
              <w:r w:rsidRPr="00776BDC" w:rsidR="00A07115">
                <w:rPr>
                  <w:rStyle w:val="Hyperlink"/>
                  <w:bCs/>
                </w:rPr>
                <w:t>guna.federe@fm.gov.lv</w:t>
              </w:r>
            </w:hyperlink>
            <w:r w:rsidRPr="00776BDC" w:rsidR="00EC494D">
              <w:rPr>
                <w:bCs/>
              </w:rPr>
              <w:t>)</w:t>
            </w:r>
          </w:p>
        </w:tc>
      </w:tr>
      <w:tr w:rsidRPr="00776BDC" w:rsidR="00EB5619" w:rsidTr="00B90FA1" w14:paraId="30A91315" w14:textId="77777777">
        <w:tc>
          <w:tcPr>
            <w:tcW w:w="3936" w:type="dxa"/>
          </w:tcPr>
          <w:p w:rsidRPr="00776BDC" w:rsidR="00EB5619" w:rsidP="00EB5619" w:rsidRDefault="00EB5619" w14:paraId="7FF24B87" w14:textId="77777777">
            <w:pPr>
              <w:pStyle w:val="naiskr"/>
              <w:spacing w:before="0" w:after="0"/>
              <w:ind w:firstLine="720"/>
            </w:pPr>
          </w:p>
        </w:tc>
        <w:tc>
          <w:tcPr>
            <w:tcW w:w="8646" w:type="dxa"/>
            <w:gridSpan w:val="2"/>
            <w:tcBorders>
              <w:top w:val="single" w:color="000000" w:sz="6" w:space="0"/>
              <w:bottom w:val="single" w:color="000000" w:sz="6" w:space="0"/>
            </w:tcBorders>
          </w:tcPr>
          <w:p w:rsidRPr="00776BDC" w:rsidR="00EB5619" w:rsidP="00AC0194" w:rsidRDefault="00160C05" w14:paraId="0D487B26" w14:textId="09802D1C">
            <w:pPr>
              <w:jc w:val="both"/>
              <w:rPr>
                <w:bCs/>
              </w:rPr>
            </w:pPr>
            <w:r w:rsidRPr="00776BDC">
              <w:t>Zane Liede</w:t>
            </w:r>
            <w:r w:rsidRPr="00776BDC" w:rsidR="00EB5619">
              <w:t xml:space="preserve"> </w:t>
            </w:r>
            <w:r w:rsidRPr="00776BDC" w:rsidR="00E413F4">
              <w:t>–</w:t>
            </w:r>
            <w:r w:rsidRPr="00776BDC" w:rsidR="00EB5619">
              <w:rPr>
                <w:bCs/>
              </w:rPr>
              <w:t xml:space="preserve"> Finanšu ministrijas </w:t>
            </w:r>
            <w:r w:rsidRPr="00776BDC" w:rsidR="00EB5619">
              <w:t xml:space="preserve"> Komercdarbības atbalsta kontroles departamenta </w:t>
            </w:r>
            <w:r w:rsidRPr="00776BDC" w:rsidR="002615B6">
              <w:t>vecākā eksperte</w:t>
            </w:r>
            <w:r w:rsidRPr="00776BDC" w:rsidR="00EB5619">
              <w:t xml:space="preserve"> (tālr. 67095</w:t>
            </w:r>
            <w:r w:rsidRPr="00776BDC" w:rsidR="00A07115">
              <w:t>506</w:t>
            </w:r>
            <w:r w:rsidRPr="00776BDC" w:rsidR="00EB5619">
              <w:t xml:space="preserve">, </w:t>
            </w:r>
            <w:hyperlink w:history="1" r:id="rId16">
              <w:r w:rsidRPr="00776BDC" w:rsidR="005B79EE">
                <w:rPr>
                  <w:rStyle w:val="Hyperlink"/>
                </w:rPr>
                <w:t>zane.liede@fm.gov.lv</w:t>
              </w:r>
            </w:hyperlink>
            <w:r w:rsidRPr="00776BDC" w:rsidR="00EB5619">
              <w:t>)</w:t>
            </w:r>
          </w:p>
        </w:tc>
      </w:tr>
      <w:tr w:rsidRPr="00776BDC" w:rsidR="00EB5619" w:rsidTr="00B90FA1" w14:paraId="43E5DDC3" w14:textId="77777777">
        <w:tc>
          <w:tcPr>
            <w:tcW w:w="3936" w:type="dxa"/>
          </w:tcPr>
          <w:p w:rsidRPr="00776BDC" w:rsidR="00EB5619" w:rsidP="00EB5619" w:rsidRDefault="00EB5619" w14:paraId="614DE1E5" w14:textId="77777777">
            <w:pPr>
              <w:pStyle w:val="naiskr"/>
              <w:spacing w:before="0" w:after="0"/>
              <w:ind w:firstLine="720"/>
            </w:pPr>
          </w:p>
        </w:tc>
        <w:tc>
          <w:tcPr>
            <w:tcW w:w="8646" w:type="dxa"/>
            <w:gridSpan w:val="2"/>
            <w:tcBorders>
              <w:top w:val="single" w:color="000000" w:sz="6" w:space="0"/>
              <w:bottom w:val="single" w:color="000000" w:sz="6" w:space="0"/>
            </w:tcBorders>
          </w:tcPr>
          <w:p w:rsidRPr="00776BDC" w:rsidR="00EB5619" w:rsidP="00AC0194" w:rsidRDefault="008353EF" w14:paraId="03E00329" w14:textId="14308089">
            <w:pPr>
              <w:jc w:val="both"/>
              <w:rPr>
                <w:rStyle w:val="Hyperlink"/>
                <w:sz w:val="20"/>
              </w:rPr>
            </w:pPr>
            <w:r w:rsidRPr="00776BDC">
              <w:t xml:space="preserve">Regīna </w:t>
            </w:r>
            <w:proofErr w:type="spellStart"/>
            <w:r w:rsidRPr="00776BDC">
              <w:t>Vigula</w:t>
            </w:r>
            <w:proofErr w:type="spellEnd"/>
            <w:r w:rsidRPr="00776BDC" w:rsidR="00EB5619">
              <w:t xml:space="preserve"> </w:t>
            </w:r>
            <w:r w:rsidRPr="00776BDC" w:rsidR="00E413F4">
              <w:t>–</w:t>
            </w:r>
            <w:r w:rsidRPr="00776BDC" w:rsidR="00EB5619">
              <w:t xml:space="preserve"> Centrālās finanšu un līgumu aģentūras </w:t>
            </w:r>
            <w:r w:rsidRPr="00776BDC" w:rsidR="00A661FD">
              <w:t xml:space="preserve">Programmu vadības un uzraudzības departamenta Programmu uzraudzības </w:t>
            </w:r>
            <w:r w:rsidRPr="00776BDC" w:rsidR="007F5105">
              <w:t xml:space="preserve">un stratēģiskās plānošanas </w:t>
            </w:r>
            <w:r w:rsidRPr="00776BDC" w:rsidR="00EB5619">
              <w:t xml:space="preserve">nodaļas </w:t>
            </w:r>
            <w:r w:rsidRPr="00776BDC" w:rsidR="00C60F94">
              <w:t>vecākā eksperte</w:t>
            </w:r>
            <w:r w:rsidRPr="00776BDC" w:rsidR="00EB5619">
              <w:t xml:space="preserve"> (tālr. 2705</w:t>
            </w:r>
            <w:r w:rsidRPr="00776BDC" w:rsidR="00436061">
              <w:t>3305</w:t>
            </w:r>
            <w:r w:rsidRPr="00776BDC" w:rsidR="00EB5619">
              <w:t xml:space="preserve">, </w:t>
            </w:r>
            <w:hyperlink w:history="1" r:id="rId17">
              <w:r w:rsidRPr="00776BDC" w:rsidR="00436061">
                <w:rPr>
                  <w:rStyle w:val="Hyperlink"/>
                </w:rPr>
                <w:t>regina.vigula@cfla.gov.lv</w:t>
              </w:r>
            </w:hyperlink>
            <w:r w:rsidRPr="00776BDC" w:rsidR="00EB5619">
              <w:rPr>
                <w:rStyle w:val="Hyperlink"/>
              </w:rPr>
              <w:t>)</w:t>
            </w:r>
          </w:p>
        </w:tc>
      </w:tr>
      <w:tr w:rsidRPr="00776BDC" w:rsidR="007E6D2F" w:rsidTr="00B90FA1" w14:paraId="04EC80CF" w14:textId="77777777">
        <w:tc>
          <w:tcPr>
            <w:tcW w:w="3936" w:type="dxa"/>
          </w:tcPr>
          <w:p w:rsidRPr="00776BDC" w:rsidR="007E6D2F" w:rsidP="00EB5619" w:rsidRDefault="007E6D2F" w14:paraId="64795F93" w14:textId="77777777">
            <w:pPr>
              <w:pStyle w:val="naiskr"/>
              <w:spacing w:before="0" w:after="0"/>
              <w:ind w:firstLine="720"/>
            </w:pPr>
          </w:p>
        </w:tc>
        <w:tc>
          <w:tcPr>
            <w:tcW w:w="8646" w:type="dxa"/>
            <w:gridSpan w:val="2"/>
            <w:tcBorders>
              <w:top w:val="single" w:color="000000" w:sz="6" w:space="0"/>
              <w:bottom w:val="single" w:color="000000" w:sz="6" w:space="0"/>
            </w:tcBorders>
          </w:tcPr>
          <w:p w:rsidRPr="00776BDC" w:rsidR="007E6D2F" w:rsidP="00AC0194" w:rsidRDefault="00476178" w14:paraId="1F546D29" w14:textId="68C59B27">
            <w:pPr>
              <w:jc w:val="both"/>
            </w:pPr>
            <w:r w:rsidRPr="00776BDC">
              <w:t xml:space="preserve">Inese Vilcāne </w:t>
            </w:r>
            <w:r w:rsidRPr="00776BDC" w:rsidR="00BC04A5">
              <w:t>–</w:t>
            </w:r>
            <w:r w:rsidRPr="00776BDC">
              <w:t xml:space="preserve"> Labklā</w:t>
            </w:r>
            <w:r w:rsidRPr="00776BDC" w:rsidR="00BC04A5">
              <w:t xml:space="preserve">jības ministrijas </w:t>
            </w:r>
            <w:r w:rsidRPr="00776BDC" w:rsidR="00796EB9">
              <w:t xml:space="preserve">vecākā eksperte </w:t>
            </w:r>
            <w:r w:rsidRPr="00776BDC" w:rsidR="009837C8">
              <w:t xml:space="preserve">vienlīdzīgu iespēju jautājumos (tālr. 64331836, </w:t>
            </w:r>
            <w:hyperlink w:history="1" r:id="rId18">
              <w:r w:rsidRPr="00776BDC" w:rsidR="009B143B">
                <w:rPr>
                  <w:rStyle w:val="Hyperlink"/>
                </w:rPr>
                <w:t>inese.vilcane@lm.gov.lv</w:t>
              </w:r>
            </w:hyperlink>
            <w:r w:rsidRPr="00776BDC" w:rsidR="00F21519">
              <w:t>)</w:t>
            </w:r>
            <w:r w:rsidRPr="00776BDC" w:rsidR="009B143B">
              <w:t xml:space="preserve"> </w:t>
            </w:r>
          </w:p>
        </w:tc>
      </w:tr>
      <w:tr w:rsidRPr="00776BDC" w:rsidR="00F2037B" w:rsidTr="00B90FA1" w14:paraId="3413343A" w14:textId="77777777">
        <w:tc>
          <w:tcPr>
            <w:tcW w:w="3936" w:type="dxa"/>
          </w:tcPr>
          <w:p w:rsidRPr="00776BDC" w:rsidR="00F2037B" w:rsidP="00F2037B" w:rsidRDefault="00F2037B" w14:paraId="0016408C" w14:textId="77777777">
            <w:pPr>
              <w:pStyle w:val="naiskr"/>
              <w:spacing w:before="0" w:after="0"/>
              <w:ind w:firstLine="720"/>
            </w:pPr>
          </w:p>
        </w:tc>
        <w:tc>
          <w:tcPr>
            <w:tcW w:w="8646" w:type="dxa"/>
            <w:gridSpan w:val="2"/>
            <w:tcBorders>
              <w:top w:val="single" w:color="000000" w:sz="6" w:space="0"/>
              <w:bottom w:val="single" w:color="000000" w:sz="6" w:space="0"/>
            </w:tcBorders>
          </w:tcPr>
          <w:p w:rsidRPr="00776BDC" w:rsidR="00F2037B" w:rsidP="00F2037B" w:rsidRDefault="00F2037B" w14:paraId="70B6E8F0" w14:textId="53585285">
            <w:pPr>
              <w:pStyle w:val="naiskr"/>
              <w:jc w:val="both"/>
              <w:rPr>
                <w:bCs/>
              </w:rPr>
            </w:pPr>
            <w:proofErr w:type="spellStart"/>
            <w:r w:rsidRPr="00776BDC">
              <w:rPr>
                <w:bCs/>
              </w:rPr>
              <w:t>Sandija</w:t>
            </w:r>
            <w:proofErr w:type="spellEnd"/>
            <w:r w:rsidRPr="00776BDC">
              <w:rPr>
                <w:bCs/>
              </w:rPr>
              <w:t xml:space="preserve"> </w:t>
            </w:r>
            <w:proofErr w:type="spellStart"/>
            <w:r w:rsidRPr="00776BDC">
              <w:rPr>
                <w:bCs/>
              </w:rPr>
              <w:t>Balka</w:t>
            </w:r>
            <w:proofErr w:type="spellEnd"/>
            <w:r w:rsidRPr="00776BDC">
              <w:rPr>
                <w:bCs/>
              </w:rPr>
              <w:t xml:space="preserve"> – Vides aizsardzības un reģionālās attīstības ministrijas Vides aizsardzības departamenta Vides kvalitātes un atkritumu apsaimniekošanas nodaļas vecākā eksperte (tālr.</w:t>
            </w:r>
            <w:r w:rsidRPr="00776BDC">
              <w:t xml:space="preserve"> </w:t>
            </w:r>
            <w:r w:rsidRPr="00776BDC">
              <w:rPr>
                <w:bCs/>
              </w:rPr>
              <w:t xml:space="preserve">67026916, </w:t>
            </w:r>
            <w:hyperlink w:history="1" r:id="rId19">
              <w:r w:rsidRPr="00776BDC">
                <w:rPr>
                  <w:rStyle w:val="Hyperlink"/>
                  <w:bCs/>
                </w:rPr>
                <w:t>s</w:t>
              </w:r>
              <w:r w:rsidRPr="00776BDC">
                <w:rPr>
                  <w:rStyle w:val="Hyperlink"/>
                </w:rPr>
                <w:t>andija.balka</w:t>
              </w:r>
              <w:r w:rsidRPr="00776BDC">
                <w:rPr>
                  <w:rStyle w:val="Hyperlink"/>
                  <w:bCs/>
                </w:rPr>
                <w:t>@varam.gov.lv</w:t>
              </w:r>
            </w:hyperlink>
            <w:r w:rsidRPr="00776BDC">
              <w:rPr>
                <w:bCs/>
              </w:rPr>
              <w:t>)</w:t>
            </w:r>
          </w:p>
        </w:tc>
      </w:tr>
      <w:tr w:rsidRPr="00776BDC" w:rsidR="00F2037B" w:rsidTr="00B90FA1" w14:paraId="2AB1063A" w14:textId="77777777">
        <w:tc>
          <w:tcPr>
            <w:tcW w:w="3936" w:type="dxa"/>
          </w:tcPr>
          <w:p w:rsidRPr="00776BDC" w:rsidR="00F2037B" w:rsidP="00F2037B" w:rsidRDefault="00F2037B" w14:paraId="5FC7720E" w14:textId="77777777">
            <w:pPr>
              <w:pStyle w:val="naiskr"/>
              <w:spacing w:before="0" w:after="0"/>
              <w:ind w:firstLine="720"/>
            </w:pPr>
          </w:p>
        </w:tc>
        <w:tc>
          <w:tcPr>
            <w:tcW w:w="8646" w:type="dxa"/>
            <w:gridSpan w:val="2"/>
            <w:tcBorders>
              <w:top w:val="single" w:color="000000" w:sz="6" w:space="0"/>
              <w:bottom w:val="single" w:color="000000" w:sz="6" w:space="0"/>
            </w:tcBorders>
          </w:tcPr>
          <w:p w:rsidRPr="00776BDC" w:rsidR="00F2037B" w:rsidP="00F2037B" w:rsidRDefault="00F2037B" w14:paraId="016F6CE4" w14:textId="0B681641">
            <w:pPr>
              <w:pStyle w:val="naiskr"/>
              <w:jc w:val="both"/>
              <w:rPr>
                <w:bCs/>
              </w:rPr>
            </w:pPr>
            <w:r w:rsidRPr="00776BDC">
              <w:rPr>
                <w:bCs/>
              </w:rPr>
              <w:t xml:space="preserve">Aino Salmiņš – Latvijas Pašvaldību savienība, Padomnieks tautsaimniecības jautājumos (tālr. 29166924, </w:t>
            </w:r>
            <w:hyperlink w:history="1" r:id="rId20">
              <w:r w:rsidRPr="00776BDC">
                <w:rPr>
                  <w:rStyle w:val="Hyperlink"/>
                  <w:bCs/>
                </w:rPr>
                <w:t>aino.salmins@lps.lv</w:t>
              </w:r>
            </w:hyperlink>
            <w:r w:rsidRPr="00776BDC">
              <w:rPr>
                <w:bCs/>
              </w:rPr>
              <w:t xml:space="preserve">)  </w:t>
            </w:r>
          </w:p>
        </w:tc>
      </w:tr>
      <w:tr w:rsidRPr="00776BDC" w:rsidR="00F2037B" w:rsidTr="00B90FA1" w14:paraId="6C4EF4F7" w14:textId="77777777">
        <w:tc>
          <w:tcPr>
            <w:tcW w:w="3936" w:type="dxa"/>
          </w:tcPr>
          <w:p w:rsidRPr="00776BDC" w:rsidR="00F2037B" w:rsidP="00F2037B" w:rsidRDefault="00F2037B" w14:paraId="644896AB" w14:textId="77777777">
            <w:pPr>
              <w:pStyle w:val="naiskr"/>
              <w:spacing w:before="0" w:after="0"/>
              <w:ind w:firstLine="720"/>
            </w:pPr>
          </w:p>
        </w:tc>
        <w:tc>
          <w:tcPr>
            <w:tcW w:w="8646" w:type="dxa"/>
            <w:gridSpan w:val="2"/>
            <w:tcBorders>
              <w:top w:val="single" w:color="000000" w:sz="6" w:space="0"/>
              <w:bottom w:val="single" w:color="000000" w:sz="6" w:space="0"/>
            </w:tcBorders>
          </w:tcPr>
          <w:p w:rsidRPr="00776BDC" w:rsidR="00F2037B" w:rsidP="00F2037B" w:rsidRDefault="00F2037B" w14:paraId="4FC8FAEB" w14:textId="0BC3EF54">
            <w:pPr>
              <w:pStyle w:val="naiskr"/>
              <w:jc w:val="both"/>
              <w:rPr>
                <w:bCs/>
              </w:rPr>
            </w:pPr>
            <w:r w:rsidRPr="00776BDC">
              <w:rPr>
                <w:bCs/>
              </w:rPr>
              <w:t>T</w:t>
            </w:r>
            <w:r w:rsidRPr="00776BDC">
              <w:t>ieslietu ministrij</w:t>
            </w:r>
            <w:r w:rsidRPr="00776BDC" w:rsidR="00DF2611">
              <w:t>a (tālr. 67036</w:t>
            </w:r>
            <w:r w:rsidRPr="00776BDC" w:rsidR="00B17CA2">
              <w:t xml:space="preserve">802, </w:t>
            </w:r>
            <w:hyperlink w:history="1" r:id="rId21">
              <w:r w:rsidRPr="00776BDC" w:rsidR="00B17CA2">
                <w:rPr>
                  <w:rStyle w:val="Hyperlink"/>
                </w:rPr>
                <w:t>pasts@tm.gov.lv</w:t>
              </w:r>
            </w:hyperlink>
            <w:r w:rsidRPr="00776BDC" w:rsidR="00B17CA2">
              <w:t xml:space="preserve">) </w:t>
            </w:r>
          </w:p>
        </w:tc>
      </w:tr>
      <w:tr w:rsidRPr="00776BDC" w:rsidR="00F2037B" w:rsidTr="00B90FA1" w14:paraId="7064FB94" w14:textId="77777777">
        <w:trPr>
          <w:gridAfter w:val="1"/>
          <w:wAfter w:w="362" w:type="dxa"/>
          <w:trHeight w:val="285"/>
        </w:trPr>
        <w:tc>
          <w:tcPr>
            <w:tcW w:w="3936" w:type="dxa"/>
            <w:vMerge w:val="restart"/>
          </w:tcPr>
          <w:p w:rsidRPr="00776BDC" w:rsidR="00F2037B" w:rsidP="00F2037B" w:rsidRDefault="00F2037B" w14:paraId="2C18A1A4" w14:textId="77777777">
            <w:pPr>
              <w:pStyle w:val="naiskr"/>
              <w:spacing w:before="0" w:after="0"/>
            </w:pPr>
            <w:r w:rsidRPr="00776BDC">
              <w:t>Saskaņošanas dalībnieki izskatīja šādu ministriju (citu institūciju) iebildumus</w:t>
            </w:r>
          </w:p>
        </w:tc>
        <w:tc>
          <w:tcPr>
            <w:tcW w:w="8284" w:type="dxa"/>
            <w:tcBorders>
              <w:bottom w:val="single" w:color="000000" w:sz="6" w:space="0"/>
            </w:tcBorders>
          </w:tcPr>
          <w:p w:rsidRPr="00776BDC" w:rsidR="00F2037B" w:rsidP="00F2037B" w:rsidRDefault="00F2037B" w14:paraId="47FDD86F" w14:textId="2F495BA8">
            <w:pPr>
              <w:pStyle w:val="naiskr"/>
              <w:spacing w:before="0" w:after="0"/>
              <w:ind w:firstLine="12"/>
            </w:pPr>
            <w:r w:rsidRPr="00776BDC">
              <w:t>Labklājības ministrija, Finanšu ministrija</w:t>
            </w:r>
          </w:p>
        </w:tc>
      </w:tr>
      <w:tr w:rsidRPr="00776BDC" w:rsidR="00F2037B" w:rsidTr="00B90FA1" w14:paraId="640AB470" w14:textId="77777777">
        <w:trPr>
          <w:gridAfter w:val="1"/>
          <w:wAfter w:w="362" w:type="dxa"/>
          <w:trHeight w:val="465"/>
        </w:trPr>
        <w:tc>
          <w:tcPr>
            <w:tcW w:w="3936" w:type="dxa"/>
            <w:vMerge/>
          </w:tcPr>
          <w:p w:rsidRPr="00776BDC" w:rsidR="00F2037B" w:rsidP="00F2037B" w:rsidRDefault="00F2037B" w14:paraId="6D145420" w14:textId="77777777">
            <w:pPr>
              <w:pStyle w:val="naiskr"/>
              <w:spacing w:before="0" w:after="0"/>
              <w:ind w:firstLine="720"/>
            </w:pPr>
          </w:p>
        </w:tc>
        <w:tc>
          <w:tcPr>
            <w:tcW w:w="8284" w:type="dxa"/>
            <w:tcBorders>
              <w:top w:val="single" w:color="000000" w:sz="6" w:space="0"/>
            </w:tcBorders>
          </w:tcPr>
          <w:p w:rsidRPr="00776BDC" w:rsidR="00F2037B" w:rsidP="00F2037B" w:rsidRDefault="00F2037B" w14:paraId="3FEC371A" w14:textId="77777777">
            <w:pPr>
              <w:pStyle w:val="NormalWeb"/>
              <w:spacing w:before="0" w:beforeAutospacing="0" w:after="0" w:afterAutospacing="0"/>
            </w:pPr>
          </w:p>
        </w:tc>
      </w:tr>
      <w:tr w:rsidRPr="00776BDC" w:rsidR="00F2037B" w:rsidTr="00B90FA1" w14:paraId="20D67736" w14:textId="77777777">
        <w:trPr>
          <w:gridAfter w:val="1"/>
          <w:wAfter w:w="362" w:type="dxa"/>
        </w:trPr>
        <w:tc>
          <w:tcPr>
            <w:tcW w:w="3936" w:type="dxa"/>
            <w:vMerge w:val="restart"/>
          </w:tcPr>
          <w:p w:rsidRPr="00776BDC" w:rsidR="00F2037B" w:rsidP="00F2037B" w:rsidRDefault="00F2037B" w14:paraId="09B91E48" w14:textId="77777777">
            <w:pPr>
              <w:pStyle w:val="naiskr"/>
              <w:spacing w:before="0" w:after="0"/>
            </w:pPr>
            <w:r w:rsidRPr="00776BDC">
              <w:t>Ministrijas (citas institūcijas), kuras nav ieradušās uz sanāksmi vai kuras nav atbildējušas uz uzaicinājumu piedalīties elektroniskajā saskaņošanā</w:t>
            </w:r>
          </w:p>
        </w:tc>
        <w:tc>
          <w:tcPr>
            <w:tcW w:w="8284" w:type="dxa"/>
            <w:tcBorders>
              <w:bottom w:val="single" w:color="000000" w:sz="6" w:space="0"/>
            </w:tcBorders>
          </w:tcPr>
          <w:p w:rsidRPr="00776BDC" w:rsidR="00F2037B" w:rsidP="00F2037B" w:rsidRDefault="00F2037B" w14:paraId="1DCB71B9" w14:textId="77777777">
            <w:pPr>
              <w:pStyle w:val="naiskr"/>
              <w:spacing w:before="0" w:after="0"/>
            </w:pPr>
            <w:r w:rsidRPr="00776BDC">
              <w:t>Nav</w:t>
            </w:r>
          </w:p>
        </w:tc>
      </w:tr>
      <w:tr w:rsidRPr="00776BDC" w:rsidR="00F2037B" w:rsidTr="00B90FA1" w14:paraId="1BD4FD54" w14:textId="77777777">
        <w:trPr>
          <w:gridAfter w:val="1"/>
          <w:wAfter w:w="362" w:type="dxa"/>
        </w:trPr>
        <w:tc>
          <w:tcPr>
            <w:tcW w:w="3936" w:type="dxa"/>
            <w:vMerge/>
          </w:tcPr>
          <w:p w:rsidRPr="00776BDC" w:rsidR="00F2037B" w:rsidP="00F2037B" w:rsidRDefault="00F2037B" w14:paraId="5EA82483" w14:textId="77777777">
            <w:pPr>
              <w:pStyle w:val="naiskr"/>
              <w:spacing w:before="0" w:after="0"/>
              <w:ind w:firstLine="720"/>
            </w:pPr>
          </w:p>
        </w:tc>
        <w:tc>
          <w:tcPr>
            <w:tcW w:w="8284" w:type="dxa"/>
            <w:tcBorders>
              <w:top w:val="single" w:color="000000" w:sz="6" w:space="0"/>
            </w:tcBorders>
          </w:tcPr>
          <w:p w:rsidRPr="00776BDC" w:rsidR="00F2037B" w:rsidP="00F2037B" w:rsidRDefault="00F2037B" w14:paraId="738DA3E2" w14:textId="77777777">
            <w:pPr>
              <w:pStyle w:val="naiskr"/>
              <w:spacing w:before="0" w:after="0"/>
            </w:pPr>
          </w:p>
        </w:tc>
      </w:tr>
      <w:tr w:rsidRPr="00776BDC" w:rsidR="00F2037B" w:rsidTr="00B90FA1" w14:paraId="6027BF21" w14:textId="77777777">
        <w:trPr>
          <w:gridAfter w:val="1"/>
          <w:wAfter w:w="362" w:type="dxa"/>
        </w:trPr>
        <w:tc>
          <w:tcPr>
            <w:tcW w:w="3936" w:type="dxa"/>
            <w:vMerge/>
          </w:tcPr>
          <w:p w:rsidRPr="00776BDC" w:rsidR="00F2037B" w:rsidP="00F2037B" w:rsidRDefault="00F2037B" w14:paraId="55074C77" w14:textId="77777777">
            <w:pPr>
              <w:pStyle w:val="naiskr"/>
              <w:spacing w:before="0" w:after="0"/>
              <w:ind w:firstLine="720"/>
            </w:pPr>
          </w:p>
        </w:tc>
        <w:tc>
          <w:tcPr>
            <w:tcW w:w="8284" w:type="dxa"/>
          </w:tcPr>
          <w:p w:rsidRPr="00776BDC" w:rsidR="00F2037B" w:rsidP="00F2037B" w:rsidRDefault="00F2037B" w14:paraId="140D5FFA" w14:textId="77777777">
            <w:pPr>
              <w:pStyle w:val="naiskr"/>
              <w:spacing w:before="0" w:after="0"/>
            </w:pPr>
          </w:p>
        </w:tc>
      </w:tr>
    </w:tbl>
    <w:p w:rsidRPr="00776BDC" w:rsidR="00DD6286" w:rsidP="002210CA" w:rsidRDefault="00DD6286" w14:paraId="6FDC2F80" w14:textId="77777777">
      <w:pPr>
        <w:pStyle w:val="naisf"/>
        <w:spacing w:before="0" w:after="0"/>
        <w:ind w:firstLine="720"/>
        <w:jc w:val="center"/>
        <w:rPr>
          <w:b/>
        </w:rPr>
      </w:pPr>
    </w:p>
    <w:p w:rsidRPr="00776BDC" w:rsidR="00970F05" w:rsidP="002210CA" w:rsidRDefault="009D051C" w14:paraId="6D172B85" w14:textId="77777777">
      <w:pPr>
        <w:pStyle w:val="naisf"/>
        <w:spacing w:before="0" w:after="0"/>
        <w:ind w:firstLine="720"/>
        <w:jc w:val="center"/>
        <w:rPr>
          <w:b/>
        </w:rPr>
      </w:pPr>
      <w:r w:rsidRPr="00776BDC">
        <w:rPr>
          <w:b/>
        </w:rPr>
        <w:br w:type="page"/>
      </w:r>
    </w:p>
    <w:p w:rsidRPr="00776BDC" w:rsidR="007B4C0F" w:rsidP="002210CA" w:rsidRDefault="007B4C0F" w14:paraId="2CED8E6B" w14:textId="4A107757">
      <w:pPr>
        <w:pStyle w:val="naisf"/>
        <w:spacing w:before="0" w:after="0"/>
        <w:ind w:firstLine="720"/>
        <w:jc w:val="center"/>
        <w:rPr>
          <w:b/>
        </w:rPr>
      </w:pPr>
      <w:r w:rsidRPr="00776BDC">
        <w:rPr>
          <w:b/>
        </w:rPr>
        <w:lastRenderedPageBreak/>
        <w:t>II. </w:t>
      </w:r>
      <w:r w:rsidRPr="00776BDC" w:rsidR="00134188">
        <w:rPr>
          <w:b/>
        </w:rPr>
        <w:t>Jautājumi, par kuriem saskaņošanā vienošan</w:t>
      </w:r>
      <w:r w:rsidRPr="00776BDC" w:rsidR="00144622">
        <w:rPr>
          <w:b/>
        </w:rPr>
        <w:t>ā</w:t>
      </w:r>
      <w:r w:rsidRPr="00776BDC" w:rsidR="00134188">
        <w:rPr>
          <w:b/>
        </w:rPr>
        <w:t>s ir</w:t>
      </w:r>
      <w:r w:rsidRPr="00776BDC" w:rsidR="00E9609A">
        <w:rPr>
          <w:b/>
        </w:rPr>
        <w:t xml:space="preserve"> </w:t>
      </w:r>
      <w:r w:rsidRPr="00776BDC" w:rsidR="00134188">
        <w:rPr>
          <w:b/>
        </w:rPr>
        <w:t>panākta</w:t>
      </w:r>
    </w:p>
    <w:p w:rsidRPr="00776BDC" w:rsidR="007B4C0F" w:rsidP="00DB7395" w:rsidRDefault="007B4C0F" w14:paraId="307D7783" w14:textId="77777777">
      <w:pPr>
        <w:pStyle w:val="naisf"/>
        <w:spacing w:before="0" w:after="0"/>
        <w:ind w:firstLine="720"/>
      </w:pPr>
    </w:p>
    <w:tbl>
      <w:tblPr>
        <w:tblW w:w="14283"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534"/>
        <w:gridCol w:w="2574"/>
        <w:gridCol w:w="402"/>
        <w:gridCol w:w="4678"/>
        <w:gridCol w:w="2552"/>
        <w:gridCol w:w="3543"/>
      </w:tblGrid>
      <w:tr w:rsidRPr="00776BDC" w:rsidR="00134188" w:rsidTr="004904D7" w14:paraId="6769AF8C" w14:textId="77777777">
        <w:tc>
          <w:tcPr>
            <w:tcW w:w="534" w:type="dxa"/>
            <w:tcBorders>
              <w:top w:val="single" w:color="000000" w:sz="6" w:space="0"/>
              <w:left w:val="single" w:color="000000" w:sz="6" w:space="0"/>
              <w:bottom w:val="single" w:color="000000" w:sz="6" w:space="0"/>
              <w:right w:val="single" w:color="000000" w:sz="6" w:space="0"/>
            </w:tcBorders>
            <w:vAlign w:val="center"/>
          </w:tcPr>
          <w:p w:rsidRPr="00776BDC" w:rsidR="00134188" w:rsidP="009623BC" w:rsidRDefault="00134188" w14:paraId="585EB1DB" w14:textId="77777777">
            <w:pPr>
              <w:pStyle w:val="naisc"/>
              <w:spacing w:before="0" w:after="0"/>
            </w:pPr>
            <w:r w:rsidRPr="00776BDC">
              <w:t>Nr. p.</w:t>
            </w:r>
            <w:r w:rsidRPr="00776BDC" w:rsidR="00D64FB0">
              <w:t> </w:t>
            </w:r>
            <w:r w:rsidRPr="00776BDC">
              <w:t>k.</w:t>
            </w:r>
          </w:p>
        </w:tc>
        <w:tc>
          <w:tcPr>
            <w:tcW w:w="2976" w:type="dxa"/>
            <w:gridSpan w:val="2"/>
            <w:tcBorders>
              <w:top w:val="single" w:color="000000" w:sz="6" w:space="0"/>
              <w:left w:val="single" w:color="000000" w:sz="6" w:space="0"/>
              <w:bottom w:val="single" w:color="000000" w:sz="6" w:space="0"/>
              <w:right w:val="single" w:color="000000" w:sz="6" w:space="0"/>
            </w:tcBorders>
            <w:vAlign w:val="center"/>
          </w:tcPr>
          <w:p w:rsidRPr="00776BDC" w:rsidR="00134188" w:rsidP="009623BC" w:rsidRDefault="00134188" w14:paraId="43DA1386" w14:textId="77777777">
            <w:pPr>
              <w:pStyle w:val="naisc"/>
              <w:spacing w:before="0" w:after="0"/>
              <w:ind w:firstLine="12"/>
            </w:pPr>
            <w:r w:rsidRPr="00776BDC">
              <w:t>Saskaņošanai nosūtītā projekta redakcija (konkrēta punkta (panta) redakcija)</w:t>
            </w:r>
          </w:p>
        </w:tc>
        <w:tc>
          <w:tcPr>
            <w:tcW w:w="4678" w:type="dxa"/>
            <w:tcBorders>
              <w:top w:val="single" w:color="000000" w:sz="6" w:space="0"/>
              <w:left w:val="single" w:color="000000" w:sz="6" w:space="0"/>
              <w:bottom w:val="single" w:color="000000" w:sz="6" w:space="0"/>
              <w:right w:val="single" w:color="000000" w:sz="6" w:space="0"/>
            </w:tcBorders>
            <w:vAlign w:val="center"/>
          </w:tcPr>
          <w:p w:rsidRPr="00776BDC" w:rsidR="00134188" w:rsidP="009623BC" w:rsidRDefault="00134188" w14:paraId="202BC3EA" w14:textId="77777777">
            <w:pPr>
              <w:pStyle w:val="naisc"/>
              <w:spacing w:before="0" w:after="0"/>
              <w:ind w:right="3"/>
            </w:pPr>
            <w:r w:rsidRPr="00776BDC">
              <w:t>Atzinumā norādītais ministrijas (citas institūcijas) iebildums, kā arī saskaņošanā papildus izteiktais iebildums par projekta konkrēto punktu (pantu)</w:t>
            </w:r>
          </w:p>
        </w:tc>
        <w:tc>
          <w:tcPr>
            <w:tcW w:w="2552" w:type="dxa"/>
            <w:tcBorders>
              <w:top w:val="single" w:color="000000" w:sz="6" w:space="0"/>
              <w:left w:val="single" w:color="000000" w:sz="6" w:space="0"/>
              <w:bottom w:val="single" w:color="000000" w:sz="6" w:space="0"/>
              <w:right w:val="single" w:color="000000" w:sz="6" w:space="0"/>
            </w:tcBorders>
            <w:vAlign w:val="center"/>
          </w:tcPr>
          <w:p w:rsidRPr="00776BDC" w:rsidR="00134188" w:rsidP="009623BC" w:rsidRDefault="00134188" w14:paraId="4A079F61" w14:textId="77777777">
            <w:pPr>
              <w:pStyle w:val="naisc"/>
              <w:spacing w:before="0" w:after="0"/>
              <w:ind w:firstLine="21"/>
            </w:pPr>
            <w:r w:rsidRPr="00776BDC">
              <w:t>Atbildīgās ministrijas norāde</w:t>
            </w:r>
            <w:r w:rsidRPr="00776BDC" w:rsidR="006C1C48">
              <w:t xml:space="preserve"> par to, ka </w:t>
            </w:r>
            <w:r w:rsidRPr="00776BDC">
              <w:t>iebildums ir ņemts vērā</w:t>
            </w:r>
            <w:r w:rsidRPr="00776BDC" w:rsidR="006455E7">
              <w:t>,</w:t>
            </w:r>
            <w:r w:rsidRPr="00776BDC">
              <w:t xml:space="preserve"> vai </w:t>
            </w:r>
            <w:r w:rsidRPr="00776BDC" w:rsidR="006C1C48">
              <w:t xml:space="preserve">informācija par saskaņošanā </w:t>
            </w:r>
            <w:r w:rsidRPr="00776BDC" w:rsidR="00022B0F">
              <w:t>panākto alternatīvo risinājumu</w:t>
            </w:r>
          </w:p>
        </w:tc>
        <w:tc>
          <w:tcPr>
            <w:tcW w:w="3543" w:type="dxa"/>
            <w:tcBorders>
              <w:top w:val="single" w:color="auto" w:sz="4" w:space="0"/>
              <w:left w:val="single" w:color="auto" w:sz="4" w:space="0"/>
              <w:bottom w:val="single" w:color="auto" w:sz="4" w:space="0"/>
            </w:tcBorders>
            <w:vAlign w:val="center"/>
          </w:tcPr>
          <w:p w:rsidRPr="00776BDC" w:rsidR="00134188" w:rsidP="00BF1F00" w:rsidRDefault="00134188" w14:paraId="217A2EFF" w14:textId="77777777">
            <w:pPr>
              <w:jc w:val="center"/>
            </w:pPr>
            <w:r w:rsidRPr="00776BDC">
              <w:t>Projekta attiecīgā punkta (panta) galīgā redakcija</w:t>
            </w:r>
          </w:p>
        </w:tc>
      </w:tr>
      <w:tr w:rsidRPr="00776BDC" w:rsidR="00134188" w:rsidTr="004904D7" w14:paraId="6CFEDAE5" w14:textId="77777777">
        <w:tc>
          <w:tcPr>
            <w:tcW w:w="534" w:type="dxa"/>
            <w:tcBorders>
              <w:top w:val="single" w:color="000000" w:sz="6" w:space="0"/>
              <w:left w:val="single" w:color="000000" w:sz="6" w:space="0"/>
              <w:bottom w:val="single" w:color="000000" w:sz="6" w:space="0"/>
              <w:right w:val="single" w:color="000000" w:sz="6" w:space="0"/>
            </w:tcBorders>
          </w:tcPr>
          <w:p w:rsidRPr="00776BDC" w:rsidR="00134188" w:rsidP="00246535" w:rsidRDefault="003B71E0" w14:paraId="5C806F90" w14:textId="77777777">
            <w:pPr>
              <w:pStyle w:val="naisc"/>
              <w:spacing w:before="0" w:after="0"/>
              <w:rPr>
                <w:sz w:val="20"/>
                <w:szCs w:val="20"/>
              </w:rPr>
            </w:pPr>
            <w:r w:rsidRPr="00776BDC">
              <w:rPr>
                <w:sz w:val="20"/>
                <w:szCs w:val="20"/>
              </w:rPr>
              <w:t>1</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134188" w:rsidP="00246535" w:rsidRDefault="00F34AAB" w14:paraId="4644E21F" w14:textId="77777777">
            <w:pPr>
              <w:pStyle w:val="naisc"/>
              <w:spacing w:before="0" w:after="0"/>
              <w:rPr>
                <w:sz w:val="20"/>
                <w:szCs w:val="20"/>
              </w:rPr>
            </w:pPr>
            <w:r w:rsidRPr="00776BDC">
              <w:rPr>
                <w:sz w:val="20"/>
                <w:szCs w:val="20"/>
              </w:rPr>
              <w:t>2</w:t>
            </w:r>
          </w:p>
        </w:tc>
        <w:tc>
          <w:tcPr>
            <w:tcW w:w="4678" w:type="dxa"/>
            <w:tcBorders>
              <w:top w:val="single" w:color="000000" w:sz="6" w:space="0"/>
              <w:left w:val="single" w:color="000000" w:sz="6" w:space="0"/>
              <w:bottom w:val="single" w:color="000000" w:sz="6" w:space="0"/>
              <w:right w:val="single" w:color="000000" w:sz="6" w:space="0"/>
            </w:tcBorders>
          </w:tcPr>
          <w:p w:rsidRPr="00776BDC" w:rsidR="00134188" w:rsidP="00246535" w:rsidRDefault="003B71E0" w14:paraId="5BA38DEF" w14:textId="77777777">
            <w:pPr>
              <w:pStyle w:val="naisc"/>
              <w:spacing w:before="0" w:after="0"/>
              <w:rPr>
                <w:sz w:val="20"/>
                <w:szCs w:val="20"/>
              </w:rPr>
            </w:pPr>
            <w:r w:rsidRPr="00776BDC">
              <w:rPr>
                <w:sz w:val="20"/>
                <w:szCs w:val="20"/>
              </w:rPr>
              <w:t>3</w:t>
            </w:r>
          </w:p>
        </w:tc>
        <w:tc>
          <w:tcPr>
            <w:tcW w:w="2552" w:type="dxa"/>
            <w:tcBorders>
              <w:top w:val="single" w:color="000000" w:sz="6" w:space="0"/>
              <w:left w:val="single" w:color="000000" w:sz="6" w:space="0"/>
              <w:bottom w:val="single" w:color="000000" w:sz="6" w:space="0"/>
              <w:right w:val="single" w:color="000000" w:sz="6" w:space="0"/>
            </w:tcBorders>
          </w:tcPr>
          <w:p w:rsidRPr="00776BDC" w:rsidR="00134188" w:rsidP="00246535" w:rsidRDefault="003B71E0" w14:paraId="2C88FF63" w14:textId="77777777">
            <w:pPr>
              <w:pStyle w:val="naisc"/>
              <w:spacing w:before="0" w:after="0"/>
              <w:rPr>
                <w:sz w:val="20"/>
                <w:szCs w:val="20"/>
              </w:rPr>
            </w:pPr>
            <w:r w:rsidRPr="00776BDC">
              <w:rPr>
                <w:sz w:val="20"/>
                <w:szCs w:val="20"/>
              </w:rPr>
              <w:t>4</w:t>
            </w:r>
          </w:p>
        </w:tc>
        <w:tc>
          <w:tcPr>
            <w:tcW w:w="3543" w:type="dxa"/>
            <w:tcBorders>
              <w:top w:val="single" w:color="auto" w:sz="4" w:space="0"/>
              <w:left w:val="single" w:color="auto" w:sz="4" w:space="0"/>
              <w:bottom w:val="single" w:color="auto" w:sz="4" w:space="0"/>
            </w:tcBorders>
          </w:tcPr>
          <w:p w:rsidRPr="00776BDC" w:rsidR="00134188" w:rsidP="00BF1F00" w:rsidRDefault="003B71E0" w14:paraId="1EBA5295" w14:textId="77777777">
            <w:pPr>
              <w:jc w:val="center"/>
              <w:rPr>
                <w:sz w:val="20"/>
                <w:szCs w:val="20"/>
              </w:rPr>
            </w:pPr>
            <w:r w:rsidRPr="00776BDC">
              <w:rPr>
                <w:sz w:val="20"/>
                <w:szCs w:val="20"/>
              </w:rPr>
              <w:t>5</w:t>
            </w:r>
          </w:p>
        </w:tc>
      </w:tr>
      <w:tr w:rsidRPr="00776BDC" w:rsidR="004028AA" w:rsidTr="004904D7" w14:paraId="62332E4B" w14:textId="77777777">
        <w:tc>
          <w:tcPr>
            <w:tcW w:w="534" w:type="dxa"/>
            <w:tcBorders>
              <w:top w:val="single" w:color="000000" w:sz="6" w:space="0"/>
              <w:left w:val="single" w:color="000000" w:sz="6" w:space="0"/>
              <w:bottom w:val="single" w:color="000000" w:sz="6" w:space="0"/>
              <w:right w:val="single" w:color="000000" w:sz="6" w:space="0"/>
            </w:tcBorders>
          </w:tcPr>
          <w:p w:rsidRPr="00776BDC" w:rsidR="004028AA" w:rsidP="004028AA" w:rsidRDefault="004028AA" w14:paraId="082068F3" w14:textId="77777777">
            <w:pPr>
              <w:pStyle w:val="naisc"/>
              <w:spacing w:before="0" w:after="0"/>
            </w:pPr>
            <w:r w:rsidRPr="00776BDC">
              <w:t>1.</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28AA" w:rsidP="00AB15B9" w:rsidRDefault="004028AA" w14:paraId="5E66D92A" w14:textId="065EBBDD">
            <w:pPr>
              <w:tabs>
                <w:tab w:val="left" w:pos="1276"/>
              </w:tabs>
              <w:jc w:val="both"/>
              <w:rPr>
                <w:sz w:val="28"/>
                <w:szCs w:val="28"/>
              </w:rPr>
            </w:pPr>
            <w:r w:rsidRPr="00776BDC">
              <w:rPr>
                <w:sz w:val="22"/>
                <w:szCs w:val="22"/>
              </w:rPr>
              <w:t xml:space="preserve"> </w:t>
            </w:r>
            <w:r w:rsidRPr="00776BDC" w:rsidR="00AB15B9">
              <w:t xml:space="preserve">1.1. kārtību, kādā īsteno darbības programmas "Izaugsme un nodarbinātība" prioritārā virziena "Ilgtspējīga transporta sistēma" 6.1.7. specifiskā atbalsta mērķa "Multimodāla transporta sistēmas </w:t>
            </w:r>
            <w:proofErr w:type="spellStart"/>
            <w:r w:rsidRPr="00776BDC" w:rsidR="00AB15B9">
              <w:t>iespējošana</w:t>
            </w:r>
            <w:proofErr w:type="spellEnd"/>
            <w:r w:rsidRPr="00776BDC" w:rsidR="00AB15B9">
              <w:t xml:space="preserve">" (turpmāk – specifiskais atbalsta mērķis) 6.1.7.1. pasākumu "Ar Rail </w:t>
            </w:r>
            <w:proofErr w:type="spellStart"/>
            <w:r w:rsidRPr="00776BDC" w:rsidR="00AB15B9">
              <w:t>Baltica</w:t>
            </w:r>
            <w:proofErr w:type="spellEnd"/>
            <w:r w:rsidRPr="00776BDC" w:rsidR="00AB15B9">
              <w:t xml:space="preserve"> projekta saistītās atbalsta infrastruktūras pārbūve" (turpmāk – pasākums) un tā ietvaros apstiprinātos projektus;</w:t>
            </w:r>
          </w:p>
        </w:tc>
        <w:tc>
          <w:tcPr>
            <w:tcW w:w="4678" w:type="dxa"/>
            <w:tcBorders>
              <w:top w:val="single" w:color="000000" w:sz="6" w:space="0"/>
              <w:left w:val="single" w:color="000000" w:sz="6" w:space="0"/>
              <w:bottom w:val="single" w:color="000000" w:sz="6" w:space="0"/>
              <w:right w:val="single" w:color="000000" w:sz="6" w:space="0"/>
            </w:tcBorders>
          </w:tcPr>
          <w:p w:rsidRPr="00776BDC" w:rsidR="004028AA" w:rsidP="004028AA" w:rsidRDefault="004028AA" w14:paraId="2AA60483" w14:textId="77777777">
            <w:pPr>
              <w:pStyle w:val="ListParagraph"/>
              <w:spacing w:after="0" w:line="240" w:lineRule="auto"/>
              <w:ind w:left="0"/>
              <w:jc w:val="center"/>
              <w:rPr>
                <w:rFonts w:ascii="Times New Roman" w:hAnsi="Times New Roman"/>
                <w:b/>
                <w:bCs/>
                <w:sz w:val="24"/>
                <w:szCs w:val="24"/>
                <w:lang w:eastAsia="lv-LV"/>
              </w:rPr>
            </w:pPr>
            <w:r w:rsidRPr="00776BDC">
              <w:rPr>
                <w:rFonts w:ascii="Times New Roman" w:hAnsi="Times New Roman"/>
                <w:b/>
                <w:bCs/>
                <w:sz w:val="24"/>
                <w:szCs w:val="24"/>
                <w:lang w:eastAsia="lv-LV"/>
              </w:rPr>
              <w:t>Finanšu ministrija</w:t>
            </w:r>
          </w:p>
          <w:p w:rsidRPr="00776BDC" w:rsidR="004028AA" w:rsidP="006A5CF5" w:rsidRDefault="004028AA" w14:paraId="3E07F0C7" w14:textId="0AA9F4C2">
            <w:pPr>
              <w:pStyle w:val="naisc"/>
              <w:spacing w:before="0" w:after="0"/>
              <w:jc w:val="both"/>
              <w:rPr>
                <w:sz w:val="20"/>
                <w:szCs w:val="20"/>
              </w:rPr>
            </w:pPr>
            <w:r w:rsidRPr="00776BDC">
              <w:t xml:space="preserve">Lūdzam </w:t>
            </w:r>
            <w:r w:rsidRPr="00776BDC" w:rsidR="0091255F">
              <w:rPr>
                <w:szCs w:val="20"/>
              </w:rPr>
              <w:t>noteikumu projekta 1.1.apakšpunktā svītrot vārdus “un tā ietvaros apstiprinātos projektus;”, lai nodrošinātu atbilstību Eiropas Savienības struktūrfondu un Kohēzijas fonda 2014.–2020.gada plānošanas perioda vadības likuma 20.panta 13.punktā noteiktajam deleģējumam.</w:t>
            </w:r>
          </w:p>
        </w:tc>
        <w:tc>
          <w:tcPr>
            <w:tcW w:w="2552" w:type="dxa"/>
            <w:tcBorders>
              <w:top w:val="single" w:color="000000" w:sz="6" w:space="0"/>
              <w:left w:val="single" w:color="000000" w:sz="6" w:space="0"/>
              <w:bottom w:val="single" w:color="000000" w:sz="6" w:space="0"/>
              <w:right w:val="single" w:color="000000" w:sz="6" w:space="0"/>
            </w:tcBorders>
          </w:tcPr>
          <w:p w:rsidRPr="00776BDC" w:rsidR="004028AA" w:rsidP="004028AA" w:rsidRDefault="00352F15" w14:paraId="51ACDE4E" w14:textId="04ED777D">
            <w:pPr>
              <w:pStyle w:val="naisc"/>
              <w:spacing w:before="0" w:after="0"/>
              <w:rPr>
                <w:b/>
              </w:rPr>
            </w:pPr>
            <w:r w:rsidRPr="00776BDC">
              <w:rPr>
                <w:b/>
              </w:rPr>
              <w:t>Ņ</w:t>
            </w:r>
            <w:r w:rsidRPr="00776BDC" w:rsidR="004028AA">
              <w:rPr>
                <w:b/>
              </w:rPr>
              <w:t>emts vērā</w:t>
            </w:r>
          </w:p>
          <w:p w:rsidRPr="00776BDC" w:rsidR="004028AA" w:rsidP="006A5CF5" w:rsidRDefault="004028AA" w14:paraId="6FD93245" w14:textId="4C20EB4F">
            <w:pPr>
              <w:pStyle w:val="naisc"/>
              <w:spacing w:before="0" w:after="0"/>
              <w:jc w:val="both"/>
              <w:rPr>
                <w:sz w:val="20"/>
                <w:szCs w:val="20"/>
              </w:rPr>
            </w:pPr>
          </w:p>
        </w:tc>
        <w:tc>
          <w:tcPr>
            <w:tcW w:w="3543" w:type="dxa"/>
            <w:tcBorders>
              <w:top w:val="single" w:color="auto" w:sz="4" w:space="0"/>
              <w:left w:val="single" w:color="auto" w:sz="4" w:space="0"/>
              <w:bottom w:val="single" w:color="auto" w:sz="4" w:space="0"/>
            </w:tcBorders>
          </w:tcPr>
          <w:p w:rsidRPr="00776BDC" w:rsidR="004028AA" w:rsidP="00460302" w:rsidRDefault="00460302" w14:paraId="7A6A7C65" w14:textId="16A98CF9">
            <w:pPr>
              <w:tabs>
                <w:tab w:val="left" w:pos="1276"/>
              </w:tabs>
              <w:jc w:val="both"/>
            </w:pPr>
            <w:r w:rsidRPr="00776BDC">
              <w:t xml:space="preserve">1.1. kārtību, kādā īsteno darbības programmas "Izaugsme un nodarbinātība" prioritārā virziena "Ilgtspējīga transporta sistēma" 6.1.7. specifiskā atbalsta mērķa "Multimodāla transporta sistēmas </w:t>
            </w:r>
            <w:proofErr w:type="spellStart"/>
            <w:r w:rsidRPr="00776BDC">
              <w:t>iespējošana</w:t>
            </w:r>
            <w:proofErr w:type="spellEnd"/>
            <w:r w:rsidRPr="00776BDC">
              <w:t xml:space="preserve">" (turpmāk – specifiskais atbalsta mērķis) 6.1.7.1. pasākumu "Ar Rail </w:t>
            </w:r>
            <w:proofErr w:type="spellStart"/>
            <w:r w:rsidRPr="00776BDC">
              <w:t>Baltica</w:t>
            </w:r>
            <w:proofErr w:type="spellEnd"/>
            <w:r w:rsidRPr="00776BDC">
              <w:t xml:space="preserve"> projekta saistītās atbalsta infrastruktūras pārbūve" (turpmāk – pasākums);</w:t>
            </w:r>
          </w:p>
        </w:tc>
      </w:tr>
      <w:tr w:rsidRPr="00776BDC" w:rsidR="00B54459" w:rsidTr="004904D7" w14:paraId="6635F36B" w14:textId="77777777">
        <w:tc>
          <w:tcPr>
            <w:tcW w:w="534" w:type="dxa"/>
            <w:tcBorders>
              <w:top w:val="single" w:color="000000" w:sz="6" w:space="0"/>
              <w:left w:val="single" w:color="000000" w:sz="6" w:space="0"/>
              <w:bottom w:val="single" w:color="000000" w:sz="6" w:space="0"/>
              <w:right w:val="single" w:color="000000" w:sz="6" w:space="0"/>
            </w:tcBorders>
          </w:tcPr>
          <w:p w:rsidRPr="00776BDC" w:rsidR="00B54459" w:rsidP="00B54459" w:rsidRDefault="00E6191F" w14:paraId="4EBD34EE" w14:textId="4AB52574">
            <w:pPr>
              <w:pStyle w:val="naisc"/>
              <w:spacing w:before="0" w:after="0"/>
            </w:pPr>
            <w:r w:rsidRPr="00776BDC">
              <w:t>2</w:t>
            </w:r>
            <w:r w:rsidRPr="00776BDC" w:rsidR="00B54459">
              <w:t>.</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B54459" w:rsidP="00B54459" w:rsidRDefault="00B54459" w14:paraId="4BA4781C" w14:textId="6B84C603">
            <w:pPr>
              <w:tabs>
                <w:tab w:val="left" w:pos="1134"/>
              </w:tabs>
              <w:jc w:val="both"/>
            </w:pPr>
            <w:r w:rsidRPr="00776BDC">
              <w:t xml:space="preserve">13.10. </w:t>
            </w:r>
            <w:proofErr w:type="spellStart"/>
            <w:r w:rsidRPr="00776BDC">
              <w:t>transportbūvju</w:t>
            </w:r>
            <w:proofErr w:type="spellEnd"/>
            <w:r w:rsidRPr="00776BDC">
              <w:t xml:space="preserve"> un ielu tīklam piegulošo inženiertīklu būvniecības izmaksas ne vairāk kā 10 % apmērā no projekta attiecināmo izmaksu kopsummas. Izmaksas attiecināmas tikai tādā gadījumā, ja ir sertificēta </w:t>
            </w:r>
            <w:r w:rsidRPr="00776BDC">
              <w:lastRenderedPageBreak/>
              <w:t>būvinženiera ekspertīzes atzinums, kurā konstatēts, ka projekta ietvaros, veicot plānotos ieguldījumus noteiktās teritorijās, nav iespējams izvairīties no minētās infrastruktūras bojāšanas vai pārbūves, vienlaikus nodrošinot, ka investīcijas nerada priekšrocības šo inženiertīklu īpašniekam;</w:t>
            </w:r>
          </w:p>
        </w:tc>
        <w:tc>
          <w:tcPr>
            <w:tcW w:w="4678" w:type="dxa"/>
            <w:tcBorders>
              <w:top w:val="single" w:color="000000" w:sz="6" w:space="0"/>
              <w:left w:val="single" w:color="000000" w:sz="6" w:space="0"/>
              <w:bottom w:val="single" w:color="000000" w:sz="6" w:space="0"/>
              <w:right w:val="single" w:color="000000" w:sz="6" w:space="0"/>
            </w:tcBorders>
          </w:tcPr>
          <w:p w:rsidRPr="00776BDC" w:rsidR="00B54459" w:rsidP="00B54459" w:rsidRDefault="00B54459" w14:paraId="5FAD511C" w14:textId="77777777">
            <w:pPr>
              <w:pStyle w:val="naisc"/>
              <w:spacing w:before="0" w:after="0"/>
              <w:rPr>
                <w:b/>
                <w:bCs/>
              </w:rPr>
            </w:pPr>
            <w:r w:rsidRPr="00776BDC">
              <w:rPr>
                <w:b/>
                <w:bCs/>
              </w:rPr>
              <w:lastRenderedPageBreak/>
              <w:t>Satiksmes ministrija</w:t>
            </w:r>
          </w:p>
          <w:p w:rsidRPr="00776BDC" w:rsidR="00B54459" w:rsidP="00EF4C7A" w:rsidRDefault="00B54459" w14:paraId="170D7EDC" w14:textId="528CAAE9">
            <w:pPr>
              <w:pStyle w:val="naisc"/>
              <w:spacing w:before="0" w:after="0"/>
              <w:jc w:val="both"/>
            </w:pPr>
            <w:r w:rsidRPr="00776BDC">
              <w:t>ES fondu uzraudzības 29.07.2021. apakškomitejas ietvaros</w:t>
            </w:r>
            <w:r w:rsidRPr="00776BDC" w:rsidR="00FF36E5">
              <w:t xml:space="preserve"> </w:t>
            </w:r>
            <w:r w:rsidRPr="00776BDC" w:rsidR="00D2091A">
              <w:t xml:space="preserve">attiecībā uz </w:t>
            </w:r>
            <w:r w:rsidRPr="00776BDC" w:rsidR="00E26958">
              <w:t>Ministru kabineta n</w:t>
            </w:r>
            <w:r w:rsidRPr="00776BDC" w:rsidR="00D2091A">
              <w:t xml:space="preserve">oteikumu projektu </w:t>
            </w:r>
            <w:r w:rsidRPr="00776BDC">
              <w:t>tika izteikts šāds Latvijas Lielo pilsētu asociācijas aicinājums:</w:t>
            </w:r>
          </w:p>
          <w:p w:rsidRPr="00776BDC" w:rsidR="00B54459" w:rsidP="00E028E9" w:rsidRDefault="00B54459" w14:paraId="32B4608D" w14:textId="3D9757B3">
            <w:pPr>
              <w:pStyle w:val="naisc"/>
              <w:jc w:val="both"/>
            </w:pPr>
            <w:r w:rsidRPr="00776BDC">
              <w:t xml:space="preserve">“Ņemot vērā veiktās izmaksu aplēses projekta īstenošanā, provizoriski identificēts, ka inženiertīklu būvniecības izmaksas pārsniegs </w:t>
            </w:r>
            <w:r w:rsidRPr="00776BDC">
              <w:lastRenderedPageBreak/>
              <w:t>piedāvāto apjomu (10% no projekta attiecināmo izmaksu kopsummas), tādējādi aicinām izskatīt iespēju palielināt noteikto procentuālo ierobežojumu, lai neradītu papildus slogu pašvaldības budžetam. Vēršam uzmanību, ka objekts atrodas teritorijā, kurā nav iespējams izvairīties no būtiskas inženierkomunikāciju pārbūves.</w:t>
            </w:r>
            <w:r w:rsidRPr="00776BDC" w:rsidR="00E028E9">
              <w:t xml:space="preserve"> </w:t>
            </w:r>
            <w:r w:rsidRPr="00776BDC">
              <w:t>Vienlaikus vēršam uzmanību uz to, ka līdzīgos SAM, piemēram, SAM 5.6.2. nav paredzēti šādi ierobežojumi.</w:t>
            </w:r>
            <w:r w:rsidRPr="00776BDC" w:rsidR="004B2BC4">
              <w:t xml:space="preserve"> </w:t>
            </w:r>
            <w:r w:rsidRPr="00776BDC">
              <w:t>Piedāvājam izteikt 13.10. punktu šādā redakcijā:</w:t>
            </w:r>
          </w:p>
          <w:p w:rsidRPr="00776BDC" w:rsidR="00B54459" w:rsidP="00B54459" w:rsidRDefault="00B54459" w14:paraId="4CE8CDCD" w14:textId="77777777">
            <w:pPr>
              <w:pStyle w:val="naisc"/>
              <w:jc w:val="both"/>
            </w:pPr>
            <w:r w:rsidRPr="00776BDC">
              <w:t xml:space="preserve">13.10. </w:t>
            </w:r>
            <w:proofErr w:type="spellStart"/>
            <w:r w:rsidRPr="00776BDC">
              <w:t>Transportbūvju</w:t>
            </w:r>
            <w:proofErr w:type="spellEnd"/>
            <w:r w:rsidRPr="00776BDC">
              <w:t xml:space="preserve"> un ielu tīklam piegulošo inženiertīklu būvniecības izmaksas ne vairāk kā </w:t>
            </w:r>
            <w:r w:rsidRPr="00776BDC">
              <w:rPr>
                <w:b/>
                <w:bCs/>
                <w:u w:val="single"/>
              </w:rPr>
              <w:t>20%</w:t>
            </w:r>
            <w:r w:rsidRPr="00776BDC">
              <w:t xml:space="preserve"> apmērā no projekta attiecināmo izmaksu kopsummas. Izmaksas attiecināmas tikai tādā gadījumā, ja ir sertificēta būvinženiera ekspertīzes atzinums, kurā konstatēts, ka projekta ietvaros, veicot plānotos ieguldījumus noteiktās teritorijās, nav iespējams izvairīties no minētās infrastruktūras bojāšanas vai pārbūves, vienlaikus nodrošinot, ka investīcijas nerada priekšrocības šo inženiertīklu īpašniekam.”</w:t>
            </w:r>
          </w:p>
          <w:p w:rsidRPr="00776BDC" w:rsidR="00B54459" w:rsidP="00B54459" w:rsidRDefault="00B54459" w14:paraId="1A2BFD61" w14:textId="77777777">
            <w:pPr>
              <w:pStyle w:val="naisc"/>
              <w:spacing w:before="0" w:after="0"/>
              <w:jc w:val="both"/>
            </w:pPr>
          </w:p>
          <w:p w:rsidRPr="00776BDC" w:rsidR="00B54459" w:rsidP="00B54459" w:rsidRDefault="00B54459" w14:paraId="24A425CA" w14:textId="77777777">
            <w:pPr>
              <w:pStyle w:val="naisc"/>
              <w:spacing w:before="0" w:after="0"/>
              <w:jc w:val="both"/>
            </w:pPr>
          </w:p>
          <w:p w:rsidRPr="00776BDC" w:rsidR="00B54459" w:rsidP="00B54459" w:rsidRDefault="00B54459" w14:paraId="7FA0A85A" w14:textId="77777777">
            <w:pPr>
              <w:pStyle w:val="ListParagraph"/>
              <w:spacing w:after="0" w:line="240" w:lineRule="auto"/>
              <w:ind w:left="0"/>
              <w:jc w:val="center"/>
              <w:rPr>
                <w:rFonts w:ascii="Times New Roman" w:hAnsi="Times New Roman"/>
                <w:b/>
                <w:bCs/>
                <w:sz w:val="24"/>
                <w:szCs w:val="24"/>
                <w:lang w:eastAsia="lv-LV"/>
              </w:rPr>
            </w:pPr>
          </w:p>
        </w:tc>
        <w:tc>
          <w:tcPr>
            <w:tcW w:w="2552" w:type="dxa"/>
            <w:tcBorders>
              <w:top w:val="single" w:color="000000" w:sz="6" w:space="0"/>
              <w:left w:val="single" w:color="000000" w:sz="6" w:space="0"/>
              <w:bottom w:val="single" w:color="000000" w:sz="6" w:space="0"/>
              <w:right w:val="single" w:color="000000" w:sz="6" w:space="0"/>
            </w:tcBorders>
          </w:tcPr>
          <w:p w:rsidRPr="00776BDC" w:rsidR="00352F15" w:rsidP="00352F15" w:rsidRDefault="00352F15" w14:paraId="09FF6F32" w14:textId="77777777">
            <w:pPr>
              <w:pStyle w:val="naisc"/>
              <w:spacing w:before="0" w:after="0"/>
              <w:rPr>
                <w:b/>
              </w:rPr>
            </w:pPr>
            <w:r w:rsidRPr="00776BDC">
              <w:rPr>
                <w:b/>
              </w:rPr>
              <w:lastRenderedPageBreak/>
              <w:t>Ņemts vērā</w:t>
            </w:r>
          </w:p>
          <w:p w:rsidRPr="00776BDC" w:rsidR="00B54459" w:rsidP="00B54459" w:rsidRDefault="00B54459" w14:paraId="6F5DAE72" w14:textId="31ABEC9F">
            <w:pPr>
              <w:tabs>
                <w:tab w:val="left" w:pos="1134"/>
              </w:tabs>
              <w:jc w:val="both"/>
            </w:pPr>
            <w:r w:rsidRPr="00776BDC">
              <w:rPr>
                <w:rStyle w:val="normaltextrun"/>
              </w:rPr>
              <w:t xml:space="preserve">Ņemot vērā, ka projekta īstenošanas laikā nebūs iespējams izvairīties no būtiskas inženierkomunikāciju pārbūves,  </w:t>
            </w:r>
            <w:r w:rsidRPr="00776BDC" w:rsidR="00034B85">
              <w:rPr>
                <w:rStyle w:val="normaltextrun"/>
              </w:rPr>
              <w:t>aicinājums</w:t>
            </w:r>
            <w:r w:rsidRPr="00776BDC">
              <w:rPr>
                <w:rStyle w:val="normaltextrun"/>
              </w:rPr>
              <w:t xml:space="preserve"> par nepieciešamību noteikumu projekta </w:t>
            </w:r>
            <w:r w:rsidRPr="00776BDC">
              <w:rPr>
                <w:rStyle w:val="normaltextrun"/>
              </w:rPr>
              <w:lastRenderedPageBreak/>
              <w:t xml:space="preserve">13.10.apakšpunktā norādīto procentuālo ierobežojumu paaugstināt vismaz līdz 20% ņemts vērā. </w:t>
            </w:r>
            <w:r w:rsidRPr="00776BDC">
              <w:t>Vienlaikus atzīmējams, ka 6.1.7.1. pasākuma mērķis, atbalstāmās darbības un attiecināmās izmaksas ir noteiktas, lai nodrošinātu atbilstību Regulā 1300/2013</w:t>
            </w:r>
            <w:r w:rsidRPr="00776BDC">
              <w:rPr>
                <w:vertAlign w:val="superscript"/>
              </w:rPr>
              <w:footnoteReference w:id="2"/>
            </w:r>
            <w:r w:rsidRPr="00776BDC">
              <w:t xml:space="preserve"> un Regulā 1315/2013</w:t>
            </w:r>
            <w:r w:rsidRPr="00776BDC">
              <w:rPr>
                <w:vertAlign w:val="superscript"/>
              </w:rPr>
              <w:footnoteReference w:id="3"/>
            </w:r>
            <w:r w:rsidRPr="00776BDC">
              <w:t xml:space="preserve"> noteiktajiem mērķiem attiecībā uz nepieciešamajiem ieguldījumiem Eiropas transporta tīkla  infrastruktūras attīstībā, nodrošinot atbalstu </w:t>
            </w:r>
            <w:proofErr w:type="spellStart"/>
            <w:r w:rsidRPr="00776BDC">
              <w:t>intermodālo</w:t>
            </w:r>
            <w:proofErr w:type="spellEnd"/>
            <w:r w:rsidRPr="00776BDC">
              <w:t xml:space="preserve"> transporta sistēmu attīstībai un to savstarpējai savietojamībai. Līdz ar to prioritāri atbalsts ir sniedzams transporta </w:t>
            </w:r>
            <w:proofErr w:type="spellStart"/>
            <w:r w:rsidRPr="00776BDC">
              <w:t>pamatinfrastruktūras</w:t>
            </w:r>
            <w:proofErr w:type="spellEnd"/>
            <w:r w:rsidRPr="00776BDC">
              <w:t xml:space="preserve"> attīstībai, nodrošinot 6.1.7.1.pasākuma mērķa </w:t>
            </w:r>
            <w:r w:rsidRPr="00776BDC">
              <w:lastRenderedPageBreak/>
              <w:t>un uzraudzības rādītāju sasniegšanu.</w:t>
            </w:r>
          </w:p>
          <w:p w:rsidRPr="00776BDC" w:rsidR="00B54459" w:rsidP="00150058" w:rsidRDefault="00B54459" w14:paraId="51679143" w14:textId="79C0BF34">
            <w:pPr>
              <w:pStyle w:val="naisc"/>
              <w:spacing w:before="0" w:after="0"/>
              <w:jc w:val="both"/>
              <w:rPr>
                <w:b/>
              </w:rPr>
            </w:pPr>
            <w:r w:rsidRPr="00776BDC">
              <w:rPr>
                <w:rStyle w:val="normaltextrun"/>
              </w:rPr>
              <w:t xml:space="preserve">Papildus </w:t>
            </w:r>
            <w:r w:rsidRPr="00776BDC" w:rsidR="00150058">
              <w:rPr>
                <w:rStyle w:val="normaltextrun"/>
              </w:rPr>
              <w:t xml:space="preserve">Satiksmes ministrija </w:t>
            </w:r>
            <w:r w:rsidRPr="00776BDC">
              <w:rPr>
                <w:rStyle w:val="normaltextrun"/>
              </w:rPr>
              <w:t>vērš uzmanību, ka, ja projektā ir paredzētas arī tādas investīcijas</w:t>
            </w:r>
            <w:r w:rsidRPr="00776BDC">
              <w:t>, kas nav saistītas ar projekta mērķi</w:t>
            </w:r>
            <w:r w:rsidRPr="00776BDC">
              <w:rPr>
                <w:b/>
                <w:bCs/>
              </w:rPr>
              <w:t xml:space="preserve"> </w:t>
            </w:r>
            <w:r w:rsidRPr="00776BDC">
              <w:t>un/vai sniedz labumu inženierkomunikāciju infrastruktūras īpašniekam, tad tās ir uzskatāmas par neattiecināmām izmaksām konkrētā projekta kontekstā un tās no saviem līdzekļiem sedz inženierkomunikāciju infrastruktūras īpašnieks.</w:t>
            </w:r>
          </w:p>
        </w:tc>
        <w:tc>
          <w:tcPr>
            <w:tcW w:w="3543" w:type="dxa"/>
            <w:tcBorders>
              <w:top w:val="single" w:color="auto" w:sz="4" w:space="0"/>
              <w:left w:val="single" w:color="auto" w:sz="4" w:space="0"/>
              <w:bottom w:val="single" w:color="auto" w:sz="4" w:space="0"/>
            </w:tcBorders>
          </w:tcPr>
          <w:p w:rsidRPr="00776BDC" w:rsidR="009E5FE8" w:rsidP="00B54459" w:rsidRDefault="00B54459" w14:paraId="0D3C87E4" w14:textId="05617290">
            <w:pPr>
              <w:tabs>
                <w:tab w:val="left" w:pos="1134"/>
              </w:tabs>
              <w:jc w:val="both"/>
            </w:pPr>
            <w:r w:rsidRPr="00776BDC">
              <w:lastRenderedPageBreak/>
              <w:t xml:space="preserve">13.10. </w:t>
            </w:r>
            <w:proofErr w:type="spellStart"/>
            <w:r w:rsidRPr="00776BDC">
              <w:t>transportbūvju</w:t>
            </w:r>
            <w:proofErr w:type="spellEnd"/>
            <w:r w:rsidRPr="00776BDC">
              <w:t xml:space="preserve"> un ielu tīklam piegulošo inženiertīklu būvniecības izmaksas ne vairāk kā 20 % apmērā no projekta attiecināmo izmaksu kopsummas. Izmaksas attiecināmas tikai tādā gadījumā, ja ir sertificēta būvinženiera ekspertīzes atzinums, kurā konstatēts, ka projekta </w:t>
            </w:r>
            <w:r w:rsidRPr="00776BDC">
              <w:lastRenderedPageBreak/>
              <w:t>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tc>
      </w:tr>
      <w:tr w:rsidRPr="00776BDC" w:rsidR="00B54459" w:rsidTr="004904D7" w14:paraId="70807832" w14:textId="77777777">
        <w:tc>
          <w:tcPr>
            <w:tcW w:w="534" w:type="dxa"/>
            <w:tcBorders>
              <w:top w:val="single" w:color="000000" w:sz="6" w:space="0"/>
              <w:left w:val="single" w:color="000000" w:sz="6" w:space="0"/>
              <w:bottom w:val="single" w:color="000000" w:sz="6" w:space="0"/>
              <w:right w:val="single" w:color="000000" w:sz="6" w:space="0"/>
            </w:tcBorders>
          </w:tcPr>
          <w:p w:rsidRPr="00776BDC" w:rsidR="00B54459" w:rsidP="00B54459" w:rsidRDefault="00E6191F" w14:paraId="3D8CB9B1" w14:textId="70167AE4">
            <w:pPr>
              <w:pStyle w:val="naisc"/>
              <w:spacing w:before="0" w:after="0"/>
            </w:pPr>
            <w:r w:rsidRPr="00776BDC">
              <w:lastRenderedPageBreak/>
              <w:t>3</w:t>
            </w:r>
            <w:r w:rsidRPr="00776BDC" w:rsidR="00B54459">
              <w:t>.</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B54459" w:rsidP="00B54459" w:rsidRDefault="00B54459" w14:paraId="1105D179" w14:textId="1588E4BD">
            <w:pPr>
              <w:tabs>
                <w:tab w:val="left" w:pos="1134"/>
              </w:tabs>
              <w:jc w:val="both"/>
            </w:pPr>
            <w:r w:rsidRPr="00776BDC">
              <w:t>15. Projekta netiešās attiecināmās izmaksas plāno kā vienu izmaksu pozīciju 15 % apmērā no šo noteikumu 13.1. apakšpunktā minētajām izmaksām. Sadarbības iestādei neiesniedz izmaksas pamatojošos dokumentus par netiešo izmaksu izlietojumu.</w:t>
            </w:r>
          </w:p>
        </w:tc>
        <w:tc>
          <w:tcPr>
            <w:tcW w:w="4678" w:type="dxa"/>
            <w:tcBorders>
              <w:top w:val="single" w:color="000000" w:sz="6" w:space="0"/>
              <w:left w:val="single" w:color="000000" w:sz="6" w:space="0"/>
              <w:bottom w:val="single" w:color="000000" w:sz="6" w:space="0"/>
              <w:right w:val="single" w:color="000000" w:sz="6" w:space="0"/>
            </w:tcBorders>
          </w:tcPr>
          <w:p w:rsidRPr="00776BDC" w:rsidR="00B54459" w:rsidP="00B54459" w:rsidRDefault="00B54459" w14:paraId="2741DAA4" w14:textId="77777777">
            <w:pPr>
              <w:pStyle w:val="ListParagraph"/>
              <w:spacing w:after="0" w:line="240" w:lineRule="auto"/>
              <w:ind w:left="0"/>
              <w:jc w:val="center"/>
              <w:rPr>
                <w:rFonts w:ascii="Times New Roman" w:hAnsi="Times New Roman"/>
                <w:b/>
                <w:bCs/>
                <w:sz w:val="24"/>
                <w:szCs w:val="24"/>
                <w:lang w:eastAsia="lv-LV"/>
              </w:rPr>
            </w:pPr>
            <w:r w:rsidRPr="00776BDC">
              <w:rPr>
                <w:rFonts w:ascii="Times New Roman" w:hAnsi="Times New Roman"/>
                <w:b/>
                <w:bCs/>
                <w:sz w:val="24"/>
                <w:szCs w:val="24"/>
                <w:lang w:eastAsia="lv-LV"/>
              </w:rPr>
              <w:t>Finanšu ministrija</w:t>
            </w:r>
          </w:p>
          <w:p w:rsidRPr="00776BDC" w:rsidR="00B54459" w:rsidP="00B54459" w:rsidRDefault="00B54459" w14:paraId="171D3C03" w14:textId="0CD65725">
            <w:pPr>
              <w:pStyle w:val="naisc"/>
              <w:spacing w:before="0" w:after="0"/>
              <w:jc w:val="both"/>
              <w:rPr>
                <w:b/>
                <w:bCs/>
              </w:rPr>
            </w:pPr>
            <w:r w:rsidRPr="00776BDC">
              <w:t xml:space="preserve">Lūdzam </w:t>
            </w:r>
            <w:r w:rsidRPr="00776BDC">
              <w:rPr>
                <w:szCs w:val="20"/>
              </w:rPr>
              <w:t>izteikt noteikumu projekta 15.punktu šādā redakcijā: “15. Projekta netiešās attiecināmās izmaksas plāno kā vienu izmaksu pozīciju 15% apmērā no šo noteikumu 13.1.apakšpunktā minētajām izmaksām, kas radušās uz darba līguma pamata.”, lai nodrošinātu punkta atbilstību vadošās iestādes vadlīnijās Nr.2.1. “Vadlīnijas attiecināmo un neattiecināmo izmaksu noteikšanai 2014.–2020.gada plānošanas periodā” noteiktajam.</w:t>
            </w:r>
          </w:p>
        </w:tc>
        <w:tc>
          <w:tcPr>
            <w:tcW w:w="2552" w:type="dxa"/>
            <w:tcBorders>
              <w:top w:val="single" w:color="000000" w:sz="6" w:space="0"/>
              <w:left w:val="single" w:color="000000" w:sz="6" w:space="0"/>
              <w:bottom w:val="single" w:color="000000" w:sz="6" w:space="0"/>
              <w:right w:val="single" w:color="000000" w:sz="6" w:space="0"/>
            </w:tcBorders>
          </w:tcPr>
          <w:p w:rsidRPr="00776BDC" w:rsidR="00B54459" w:rsidP="00352F15" w:rsidRDefault="00352F15" w14:paraId="61129EC1" w14:textId="0D62EA51">
            <w:pPr>
              <w:pStyle w:val="naisc"/>
              <w:spacing w:before="0" w:after="0"/>
              <w:rPr>
                <w:b/>
              </w:rPr>
            </w:pPr>
            <w:r w:rsidRPr="00776BDC">
              <w:rPr>
                <w:b/>
              </w:rPr>
              <w:t>Ņemts vērā</w:t>
            </w:r>
          </w:p>
          <w:p w:rsidRPr="00776BDC" w:rsidR="00B54459" w:rsidP="00B54459" w:rsidRDefault="00B54459" w14:paraId="22612AD5" w14:textId="77777777">
            <w:pPr>
              <w:pStyle w:val="naisc"/>
              <w:spacing w:before="0" w:after="0"/>
              <w:jc w:val="left"/>
            </w:pPr>
          </w:p>
          <w:p w:rsidRPr="00776BDC" w:rsidR="00B54459" w:rsidP="00B54459" w:rsidRDefault="00B54459" w14:paraId="04B4E342" w14:textId="77777777">
            <w:pPr>
              <w:pStyle w:val="naisc"/>
              <w:spacing w:before="0" w:after="0"/>
              <w:jc w:val="left"/>
              <w:rPr>
                <w:bCs/>
              </w:rPr>
            </w:pPr>
          </w:p>
          <w:p w:rsidRPr="00776BDC" w:rsidR="00B54459" w:rsidP="00B54459" w:rsidRDefault="00B54459" w14:paraId="2A7EFF18" w14:textId="77777777">
            <w:pPr>
              <w:pStyle w:val="naisc"/>
              <w:spacing w:before="0" w:after="0"/>
              <w:rPr>
                <w:b/>
              </w:rPr>
            </w:pPr>
          </w:p>
        </w:tc>
        <w:tc>
          <w:tcPr>
            <w:tcW w:w="3543" w:type="dxa"/>
            <w:tcBorders>
              <w:top w:val="single" w:color="auto" w:sz="4" w:space="0"/>
              <w:left w:val="single" w:color="auto" w:sz="4" w:space="0"/>
              <w:bottom w:val="single" w:color="auto" w:sz="4" w:space="0"/>
            </w:tcBorders>
          </w:tcPr>
          <w:p w:rsidRPr="00776BDC" w:rsidR="009B4350" w:rsidP="00B54459" w:rsidRDefault="00B54459" w14:paraId="7E8397A2" w14:textId="5AE0F95E">
            <w:pPr>
              <w:tabs>
                <w:tab w:val="left" w:pos="1134"/>
              </w:tabs>
              <w:jc w:val="both"/>
            </w:pPr>
            <w:r w:rsidRPr="00776BDC">
              <w:t>15. Projekta netiešās attiecināmās izmaksas plāno kā vienu izmaksu pozīciju 15 % apmērā no šo noteikumu 13.1. apakšpunktā minētajām izmaksām, kas radušās uz darba līguma pamata.</w:t>
            </w:r>
          </w:p>
          <w:p w:rsidRPr="00776BDC" w:rsidR="00B54459" w:rsidP="00B54459" w:rsidRDefault="00B54459" w14:paraId="3E44AFB0" w14:textId="77777777">
            <w:pPr>
              <w:tabs>
                <w:tab w:val="left" w:pos="993"/>
              </w:tabs>
              <w:spacing w:before="120" w:after="120"/>
              <w:jc w:val="both"/>
              <w:outlineLvl w:val="0"/>
            </w:pPr>
          </w:p>
          <w:p w:rsidRPr="00776BDC" w:rsidR="00B54459" w:rsidP="00B54459" w:rsidRDefault="00B54459" w14:paraId="6C14B6E5" w14:textId="77777777">
            <w:pPr>
              <w:tabs>
                <w:tab w:val="left" w:pos="426"/>
              </w:tabs>
              <w:spacing w:before="120" w:after="120"/>
              <w:jc w:val="both"/>
              <w:outlineLvl w:val="0"/>
            </w:pPr>
          </w:p>
          <w:p w:rsidRPr="00776BDC" w:rsidR="00B54459" w:rsidP="00B54459" w:rsidRDefault="00B54459" w14:paraId="71B965BA" w14:textId="77777777">
            <w:pPr>
              <w:pStyle w:val="ListParagraph"/>
              <w:tabs>
                <w:tab w:val="left" w:pos="607"/>
              </w:tabs>
              <w:spacing w:before="120" w:after="120" w:line="240" w:lineRule="auto"/>
              <w:ind w:left="0"/>
              <w:contextualSpacing w:val="0"/>
              <w:jc w:val="both"/>
              <w:outlineLvl w:val="0"/>
            </w:pPr>
          </w:p>
        </w:tc>
      </w:tr>
      <w:tr w:rsidRPr="00776BDC" w:rsidR="00B54459" w:rsidTr="004904D7" w14:paraId="47AB2C37" w14:textId="77777777">
        <w:tc>
          <w:tcPr>
            <w:tcW w:w="534" w:type="dxa"/>
            <w:tcBorders>
              <w:top w:val="single" w:color="000000" w:sz="6" w:space="0"/>
              <w:left w:val="single" w:color="000000" w:sz="6" w:space="0"/>
              <w:bottom w:val="single" w:color="000000" w:sz="6" w:space="0"/>
              <w:right w:val="single" w:color="000000" w:sz="6" w:space="0"/>
            </w:tcBorders>
          </w:tcPr>
          <w:p w:rsidRPr="00776BDC" w:rsidR="00B54459" w:rsidP="00B54459" w:rsidRDefault="00E6191F" w14:paraId="0B8FF819" w14:textId="1750DB70">
            <w:pPr>
              <w:pStyle w:val="naisc"/>
              <w:spacing w:before="0" w:after="0"/>
            </w:pPr>
            <w:r w:rsidRPr="00776BDC">
              <w:lastRenderedPageBreak/>
              <w:t>4</w:t>
            </w:r>
            <w:r w:rsidRPr="00776BDC" w:rsidR="00B54459">
              <w:t>.</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B54459" w:rsidP="00B54459" w:rsidRDefault="00B54459" w14:paraId="497F46B9" w14:textId="71009FA8">
            <w:pPr>
              <w:tabs>
                <w:tab w:val="left" w:pos="1134"/>
              </w:tabs>
              <w:jc w:val="both"/>
              <w:rPr>
                <w:sz w:val="28"/>
                <w:szCs w:val="28"/>
              </w:rPr>
            </w:pPr>
            <w:r w:rsidRPr="00776BDC">
              <w:t>18. Īstenojot pasākumu, ir atbalstāma vides prasību integrācija preču, pakalpojumu un būvdarbu iepirkumos (zaļais publiskais iepirkums).</w:t>
            </w:r>
          </w:p>
        </w:tc>
        <w:tc>
          <w:tcPr>
            <w:tcW w:w="4678" w:type="dxa"/>
            <w:tcBorders>
              <w:top w:val="single" w:color="000000" w:sz="6" w:space="0"/>
              <w:left w:val="single" w:color="000000" w:sz="6" w:space="0"/>
              <w:bottom w:val="single" w:color="000000" w:sz="6" w:space="0"/>
              <w:right w:val="single" w:color="000000" w:sz="6" w:space="0"/>
            </w:tcBorders>
          </w:tcPr>
          <w:p w:rsidRPr="00776BDC" w:rsidR="00B54459" w:rsidP="00B54459" w:rsidRDefault="00B54459" w14:paraId="32C8F369" w14:textId="72DF5571">
            <w:pPr>
              <w:pStyle w:val="naisc"/>
              <w:spacing w:before="0" w:after="0"/>
              <w:rPr>
                <w:b/>
                <w:bCs/>
              </w:rPr>
            </w:pPr>
            <w:r w:rsidRPr="00776BDC">
              <w:rPr>
                <w:b/>
                <w:bCs/>
              </w:rPr>
              <w:t>Finanšu ministrija</w:t>
            </w:r>
          </w:p>
          <w:p w:rsidRPr="00776BDC" w:rsidR="00B54459" w:rsidP="00B54459" w:rsidRDefault="00B54459" w14:paraId="622ED291" w14:textId="5D022571">
            <w:pPr>
              <w:jc w:val="both"/>
              <w:rPr>
                <w:rFonts w:ascii="Calibri" w:hAnsi="Calibri"/>
                <w:szCs w:val="18"/>
                <w:lang w:eastAsia="en-US"/>
              </w:rPr>
            </w:pPr>
            <w:r w:rsidRPr="00776BDC">
              <w:rPr>
                <w:szCs w:val="18"/>
              </w:rPr>
              <w:t xml:space="preserve">Vēršam uzmanību, ka potenciāla komercdarbības atbalsta sniegšana preču piegādātāju un pakalpojumu sniedzēju līmenī ir izslēdzama tikai tad, ja attiecībā uz šiem subjektiem tiek organizēta konkurenci nodrošinoša, pārredzama, nediskriminējoša un beznosacījumu konkursa procedūra, kas atbilst publiskā iepirkuma principiem (skat. Eiropas Komisijas Paziņojuma par Līguma par Eiropas Savienības darbību 107.panta 1.punktā minēto valsts atbalsta jēdzienu ((2016/C 262/01) 89.-96.punkts). Ņemot vērā minēto, lūdzam papildināt noteikumu projekta 18.punkta redakciju, norādot, ka iepirkums (konkrēta pakalpojuma vai preču iegāde) tiks veikts saskaņā ar normatīvajiem aktiem publisko iepirkumu jomā, īstenojot atklātu, pārredzamu, nediskriminējošu un konkurenci neierobežojošu procedūru. Tādā veidā tiktu nodrošināts, ka no noteikumu projekta 18.punkta redakcijas būtu skaidrs, ka pakalpojumu vai preču iegāde jāiepērk, ievērojot augstāk minēto procedūru. </w:t>
            </w:r>
          </w:p>
        </w:tc>
        <w:tc>
          <w:tcPr>
            <w:tcW w:w="2552" w:type="dxa"/>
            <w:tcBorders>
              <w:top w:val="single" w:color="000000" w:sz="6" w:space="0"/>
              <w:left w:val="single" w:color="000000" w:sz="6" w:space="0"/>
              <w:bottom w:val="single" w:color="000000" w:sz="6" w:space="0"/>
              <w:right w:val="single" w:color="000000" w:sz="6" w:space="0"/>
            </w:tcBorders>
          </w:tcPr>
          <w:p w:rsidRPr="00776BDC" w:rsidR="00352F15" w:rsidP="00352F15" w:rsidRDefault="00352F15" w14:paraId="4FCDE41A" w14:textId="77777777">
            <w:pPr>
              <w:pStyle w:val="naisc"/>
              <w:spacing w:before="0" w:after="0"/>
              <w:rPr>
                <w:b/>
              </w:rPr>
            </w:pPr>
            <w:r w:rsidRPr="00776BDC">
              <w:rPr>
                <w:b/>
              </w:rPr>
              <w:t>Ņemts vērā</w:t>
            </w:r>
          </w:p>
          <w:p w:rsidRPr="00776BDC" w:rsidR="00B54459" w:rsidP="00B54459" w:rsidRDefault="00B54459" w14:paraId="718E9BEE" w14:textId="297FE498">
            <w:pPr>
              <w:pStyle w:val="naisc"/>
              <w:spacing w:before="0" w:after="0"/>
              <w:jc w:val="both"/>
              <w:rPr>
                <w:b/>
              </w:rPr>
            </w:pPr>
          </w:p>
        </w:tc>
        <w:tc>
          <w:tcPr>
            <w:tcW w:w="3543" w:type="dxa"/>
            <w:tcBorders>
              <w:top w:val="single" w:color="auto" w:sz="4" w:space="0"/>
              <w:left w:val="single" w:color="auto" w:sz="4" w:space="0"/>
              <w:bottom w:val="single" w:color="auto" w:sz="4" w:space="0"/>
            </w:tcBorders>
          </w:tcPr>
          <w:p w:rsidRPr="00776BDC" w:rsidR="00516444" w:rsidP="00B54459" w:rsidRDefault="00B54459" w14:paraId="0700E057" w14:textId="2CAB4F06">
            <w:pPr>
              <w:tabs>
                <w:tab w:val="left" w:pos="1134"/>
              </w:tabs>
              <w:jc w:val="both"/>
              <w:rPr>
                <w:szCs w:val="20"/>
              </w:rPr>
            </w:pPr>
            <w:r w:rsidRPr="00776BDC">
              <w:t>18. Īstenojot pasākumu, ir atbalstāma vides prasību integrācija preču, pakalpojumu un būvdarbu iepirkumos (zaļais publiskais iepirkums),</w:t>
            </w:r>
            <w:r w:rsidRPr="00776BDC">
              <w:rPr>
                <w:sz w:val="22"/>
                <w:szCs w:val="16"/>
              </w:rPr>
              <w:t xml:space="preserve"> </w:t>
            </w:r>
            <w:r w:rsidRPr="00776BDC">
              <w:rPr>
                <w:szCs w:val="22"/>
              </w:rPr>
              <w:t>i</w:t>
            </w:r>
            <w:r w:rsidRPr="00776BDC">
              <w:rPr>
                <w:szCs w:val="20"/>
              </w:rPr>
              <w:t>epirkum</w:t>
            </w:r>
            <w:r w:rsidRPr="00776BDC">
              <w:rPr>
                <w:szCs w:val="22"/>
              </w:rPr>
              <w:t>us</w:t>
            </w:r>
            <w:r w:rsidRPr="00776BDC">
              <w:rPr>
                <w:szCs w:val="20"/>
              </w:rPr>
              <w:t xml:space="preserve"> </w:t>
            </w:r>
            <w:r w:rsidRPr="00776BDC">
              <w:rPr>
                <w:szCs w:val="22"/>
              </w:rPr>
              <w:t>veicot</w:t>
            </w:r>
            <w:r w:rsidRPr="00776BDC">
              <w:rPr>
                <w:szCs w:val="20"/>
              </w:rPr>
              <w:t xml:space="preserve"> saskaņā ar normatīvajiem aktiem publisko iepirkumu jomā, īstenojot atklātu, pārredzamu, nediskriminējošu un konkurenci neierobežojošu procedūru.</w:t>
            </w:r>
          </w:p>
        </w:tc>
      </w:tr>
      <w:tr w:rsidRPr="00776BDC" w:rsidR="00327D4D" w:rsidTr="004904D7" w14:paraId="43627EDB" w14:textId="77777777">
        <w:tc>
          <w:tcPr>
            <w:tcW w:w="534" w:type="dxa"/>
            <w:tcBorders>
              <w:top w:val="single" w:color="000000" w:sz="6" w:space="0"/>
              <w:left w:val="single" w:color="000000" w:sz="6" w:space="0"/>
              <w:bottom w:val="single" w:color="000000" w:sz="6" w:space="0"/>
              <w:right w:val="single" w:color="000000" w:sz="6" w:space="0"/>
            </w:tcBorders>
          </w:tcPr>
          <w:p w:rsidRPr="00776BDC" w:rsidR="00327D4D" w:rsidP="00327D4D" w:rsidRDefault="00E6191F" w14:paraId="0C6EC69E" w14:textId="3B7E6EDE">
            <w:pPr>
              <w:pStyle w:val="naisc"/>
              <w:spacing w:before="0" w:after="0"/>
            </w:pPr>
            <w:r w:rsidRPr="00776BDC">
              <w:t>5.</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327D4D" w:rsidP="001B5A53" w:rsidRDefault="00695F51" w14:paraId="10C660B6" w14:textId="12542238">
            <w:pPr>
              <w:tabs>
                <w:tab w:val="left" w:pos="1134"/>
              </w:tabs>
              <w:jc w:val="both"/>
              <w:rPr>
                <w:sz w:val="28"/>
                <w:szCs w:val="28"/>
              </w:rPr>
            </w:pPr>
            <w:r w:rsidRPr="00776BDC">
              <w:t xml:space="preserve">20. Pasākuma atbalstāmo darbību ietvaros radušās izmaksas ir attiecināmas finansēšanai no Kohēzijas fonda, ja tās atbilst šo noteikumu 12. punktā minētajām atbalsta </w:t>
            </w:r>
            <w:r w:rsidRPr="00776BDC">
              <w:lastRenderedPageBreak/>
              <w:t xml:space="preserve">darbībām, šo noteikumu 13. punktā minētajām izmaksu pozīcijām un šo noteikumu 13.4., 13.7.3. un 13.10. apakšpunktā un 15., 16. un 17. punktā minētajiem ierobežojumiem, kā arī radušās ne agrāk kā no šo noteikumu spēkā stāšanās dienas, izņemot šo noteikumu 13.2., 13.3., 13.4., 13.5. un 13.6. apakšpunktā minētās izmaksas, kas ir attiecināmas no 2021. gada </w:t>
            </w:r>
            <w:r w:rsidRPr="00776BDC" w:rsidR="002F48EC">
              <w:t>9.aprīļa</w:t>
            </w:r>
            <w:r w:rsidRPr="00776BDC">
              <w:t>.</w:t>
            </w:r>
          </w:p>
        </w:tc>
        <w:tc>
          <w:tcPr>
            <w:tcW w:w="4678" w:type="dxa"/>
            <w:tcBorders>
              <w:top w:val="single" w:color="000000" w:sz="6" w:space="0"/>
              <w:left w:val="single" w:color="000000" w:sz="6" w:space="0"/>
              <w:bottom w:val="single" w:color="000000" w:sz="6" w:space="0"/>
              <w:right w:val="single" w:color="000000" w:sz="6" w:space="0"/>
            </w:tcBorders>
          </w:tcPr>
          <w:p w:rsidRPr="00776BDC" w:rsidR="00327D4D" w:rsidP="00327D4D" w:rsidRDefault="00327D4D" w14:paraId="7FAFBD15" w14:textId="77777777">
            <w:pPr>
              <w:pStyle w:val="ListParagraph"/>
              <w:spacing w:after="0" w:line="240" w:lineRule="auto"/>
              <w:ind w:left="0"/>
              <w:jc w:val="center"/>
              <w:rPr>
                <w:rFonts w:ascii="Times New Roman" w:hAnsi="Times New Roman"/>
                <w:b/>
                <w:bCs/>
                <w:sz w:val="24"/>
                <w:szCs w:val="24"/>
              </w:rPr>
            </w:pPr>
            <w:r w:rsidRPr="00776BDC">
              <w:rPr>
                <w:rFonts w:ascii="Times New Roman" w:hAnsi="Times New Roman"/>
                <w:b/>
                <w:bCs/>
                <w:sz w:val="24"/>
                <w:szCs w:val="24"/>
              </w:rPr>
              <w:lastRenderedPageBreak/>
              <w:t>Finanšu ministrija</w:t>
            </w:r>
          </w:p>
          <w:p w:rsidRPr="00776BDC" w:rsidR="00327D4D" w:rsidP="00327D4D" w:rsidRDefault="00327D4D" w14:paraId="2578F143" w14:textId="13F5BCDA">
            <w:pPr>
              <w:pStyle w:val="naisc"/>
              <w:spacing w:before="0" w:after="0"/>
              <w:jc w:val="both"/>
              <w:rPr>
                <w:b/>
                <w:bCs/>
              </w:rPr>
            </w:pPr>
            <w:r w:rsidRPr="00776BDC">
              <w:t xml:space="preserve">Lūdzam skaidrot un nepieciešamības gadījumā precizēt noteikumu projektā noteikto </w:t>
            </w:r>
            <w:proofErr w:type="spellStart"/>
            <w:r w:rsidRPr="00776BDC">
              <w:t>attiecināmības</w:t>
            </w:r>
            <w:proofErr w:type="spellEnd"/>
            <w:r w:rsidRPr="00776BDC">
              <w:t xml:space="preserve"> termiņu 13.2., 13.3., 13.4., 13.5. un 13.6.apakšpunktā minētajām izmaksām.</w:t>
            </w:r>
            <w:r w:rsidRPr="00776BDC" w:rsidDel="00607F93">
              <w:t xml:space="preserve"> </w:t>
            </w:r>
            <w:r w:rsidRPr="00776BDC">
              <w:t>Atbilstoši Vispārējās regulas</w:t>
            </w:r>
            <w:r w:rsidRPr="00776BDC">
              <w:rPr>
                <w:vertAlign w:val="superscript"/>
              </w:rPr>
              <w:footnoteReference w:id="4"/>
            </w:r>
            <w:r w:rsidRPr="00776BDC">
              <w:t xml:space="preserve"> 65.panta 9.punktam, izdevumi, kas tiek paredzēti ar </w:t>
            </w:r>
            <w:r w:rsidRPr="00776BDC">
              <w:lastRenderedPageBreak/>
              <w:t>darbības programmas grozījumiem, ir attiecināmi no minēto grozījumu iesniegšanas brīža Eiropas Komisijā. Attiecīgi lūdzam precizēt arī anotāciju, t.sk. ņemot vērā, ka noteikumu projekts nosaka, ka izmaksas ir attiecināmas, ja tās radušās ne agrāk kā no šo noteikumu spēkā stāšanās dienas, ar izņēmumu tikai uz 13.2., 13.3., 13.4., 13.5. un 13.6. apakšpunktā minētajām izmaksām.</w:t>
            </w:r>
          </w:p>
        </w:tc>
        <w:tc>
          <w:tcPr>
            <w:tcW w:w="2552" w:type="dxa"/>
            <w:tcBorders>
              <w:top w:val="single" w:color="000000" w:sz="6" w:space="0"/>
              <w:left w:val="single" w:color="000000" w:sz="6" w:space="0"/>
              <w:bottom w:val="single" w:color="000000" w:sz="6" w:space="0"/>
              <w:right w:val="single" w:color="000000" w:sz="6" w:space="0"/>
            </w:tcBorders>
          </w:tcPr>
          <w:p w:rsidRPr="00776BDC" w:rsidR="00352F15" w:rsidP="00352F15" w:rsidRDefault="00352F15" w14:paraId="67A11A4B" w14:textId="77777777">
            <w:pPr>
              <w:pStyle w:val="naisc"/>
              <w:spacing w:before="0" w:after="0"/>
              <w:rPr>
                <w:b/>
              </w:rPr>
            </w:pPr>
            <w:r w:rsidRPr="00776BDC">
              <w:rPr>
                <w:b/>
              </w:rPr>
              <w:lastRenderedPageBreak/>
              <w:t>Ņemts vērā</w:t>
            </w:r>
          </w:p>
          <w:p w:rsidRPr="00776BDC" w:rsidR="00327D4D" w:rsidP="00327D4D" w:rsidRDefault="00D232E7" w14:paraId="2C58FA05" w14:textId="2ED2E471">
            <w:pPr>
              <w:pStyle w:val="naisc"/>
              <w:spacing w:before="0" w:after="0"/>
              <w:jc w:val="both"/>
            </w:pPr>
            <w:r w:rsidRPr="00776BDC">
              <w:t xml:space="preserve">Minēto izmaksu </w:t>
            </w:r>
            <w:proofErr w:type="spellStart"/>
            <w:r w:rsidRPr="00776BDC" w:rsidR="00274C1C">
              <w:t>attiecināmības</w:t>
            </w:r>
            <w:proofErr w:type="spellEnd"/>
            <w:r w:rsidRPr="00776BDC" w:rsidR="00274C1C">
              <w:t xml:space="preserve"> termiņš ir precizēts atbilstoši </w:t>
            </w:r>
            <w:r w:rsidRPr="00776BDC" w:rsidR="00DA591D">
              <w:t xml:space="preserve">darbības programmas </w:t>
            </w:r>
            <w:r w:rsidRPr="00776BDC" w:rsidR="008047A3">
              <w:t xml:space="preserve">“Izaugsme un nodarbinātība” </w:t>
            </w:r>
            <w:r w:rsidRPr="00776BDC" w:rsidR="00DA591D">
              <w:lastRenderedPageBreak/>
              <w:t>grozījum</w:t>
            </w:r>
            <w:r w:rsidRPr="00776BDC" w:rsidR="008047A3">
              <w:t xml:space="preserve">u </w:t>
            </w:r>
            <w:r w:rsidRPr="00776BDC" w:rsidR="00DA591D">
              <w:t>iesniegšanas brī</w:t>
            </w:r>
            <w:r w:rsidRPr="00776BDC" w:rsidR="00FB449C">
              <w:t>dim</w:t>
            </w:r>
            <w:r w:rsidRPr="00776BDC" w:rsidR="00DA591D">
              <w:t xml:space="preserve"> Eiropas Komisijā</w:t>
            </w:r>
            <w:r w:rsidRPr="00776BDC" w:rsidR="00037E74">
              <w:t>, t.</w:t>
            </w:r>
            <w:r w:rsidRPr="00776BDC" w:rsidR="00C80DB4">
              <w:t>i.</w:t>
            </w:r>
            <w:r w:rsidRPr="00776BDC" w:rsidR="00037E74">
              <w:t xml:space="preserve">, </w:t>
            </w:r>
            <w:r w:rsidRPr="00776BDC" w:rsidR="00FB449C">
              <w:t xml:space="preserve">no </w:t>
            </w:r>
            <w:r w:rsidRPr="00776BDC" w:rsidR="00037E74">
              <w:t>2021.gada 16.jūnija</w:t>
            </w:r>
            <w:r w:rsidRPr="00776BDC" w:rsidR="00DA591D">
              <w:t>.</w:t>
            </w:r>
          </w:p>
          <w:p w:rsidRPr="00776BDC" w:rsidR="00327D4D" w:rsidP="00327D4D" w:rsidRDefault="00327D4D" w14:paraId="2BCC690D" w14:textId="77777777">
            <w:pPr>
              <w:pStyle w:val="naisc"/>
              <w:spacing w:before="0" w:after="0"/>
              <w:rPr>
                <w:b/>
              </w:rPr>
            </w:pPr>
          </w:p>
        </w:tc>
        <w:tc>
          <w:tcPr>
            <w:tcW w:w="3543" w:type="dxa"/>
            <w:tcBorders>
              <w:top w:val="single" w:color="auto" w:sz="4" w:space="0"/>
              <w:left w:val="single" w:color="auto" w:sz="4" w:space="0"/>
              <w:bottom w:val="single" w:color="auto" w:sz="4" w:space="0"/>
            </w:tcBorders>
          </w:tcPr>
          <w:p w:rsidRPr="00776BDC" w:rsidR="001C6028" w:rsidP="001C6028" w:rsidRDefault="007A3E7B" w14:paraId="5BE6E16A" w14:textId="59712898">
            <w:pPr>
              <w:tabs>
                <w:tab w:val="left" w:pos="1134"/>
              </w:tabs>
              <w:jc w:val="both"/>
            </w:pPr>
            <w:r w:rsidRPr="00776BDC">
              <w:lastRenderedPageBreak/>
              <w:t xml:space="preserve">20. Pasākuma atbalstāmo darbību ietvaros radušās izmaksas ir attiecināmas finansēšanai no Kohēzijas fonda, ja tās atbilst šo noteikumu 12. punktā minētajām atbalsta darbībām, šo noteikumu 13. punktā minētajām izmaksu </w:t>
            </w:r>
            <w:r w:rsidRPr="00776BDC">
              <w:lastRenderedPageBreak/>
              <w:t>pozīcijām un šo noteikumu 13.4., 13.7.3. un 13.10. apakšpunktā un 15., 16. un 17. punktā minētajiem ierobežojumiem, kā arī radušās ne agrāk kā no šo noteikumu spēkā stāšanās dienas, izņemot šo noteikumu 13.2., 13.3., 13.4., 13.5. un 13.6. apakšpunktā minētās izmaksas, kas ir attiecināmas no 2021.gada 16.jūnija.</w:t>
            </w:r>
          </w:p>
        </w:tc>
      </w:tr>
      <w:tr w:rsidRPr="00776BDC" w:rsidR="001D4F1E" w:rsidTr="004904D7" w14:paraId="3510B0A1" w14:textId="77777777">
        <w:tc>
          <w:tcPr>
            <w:tcW w:w="534" w:type="dxa"/>
            <w:tcBorders>
              <w:top w:val="single" w:color="000000" w:sz="6" w:space="0"/>
              <w:left w:val="single" w:color="000000" w:sz="6" w:space="0"/>
              <w:bottom w:val="single" w:color="000000" w:sz="6" w:space="0"/>
              <w:right w:val="single" w:color="000000" w:sz="6" w:space="0"/>
            </w:tcBorders>
          </w:tcPr>
          <w:p w:rsidRPr="00776BDC" w:rsidR="001D4F1E" w:rsidP="001D4F1E" w:rsidRDefault="001D4F1E" w14:paraId="0CCC262E" w14:textId="3EB35C31">
            <w:pPr>
              <w:pStyle w:val="naisc"/>
              <w:spacing w:before="0" w:after="0"/>
            </w:pPr>
            <w:r w:rsidRPr="00776BDC">
              <w:lastRenderedPageBreak/>
              <w:t>6.</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1D4F1E" w:rsidP="00152925" w:rsidRDefault="001D4F1E" w14:paraId="7166920D" w14:textId="77777777">
            <w:pPr>
              <w:tabs>
                <w:tab w:val="left" w:pos="1134"/>
              </w:tabs>
              <w:spacing w:after="120"/>
              <w:jc w:val="both"/>
            </w:pPr>
            <w:r w:rsidRPr="00776BDC">
              <w:t>21. Neattiecināmās izmaksas:</w:t>
            </w:r>
          </w:p>
          <w:p w:rsidRPr="00776BDC" w:rsidR="001D4F1E" w:rsidP="00152925" w:rsidRDefault="001D4F1E" w14:paraId="06FDFE94" w14:textId="2254C801">
            <w:pPr>
              <w:tabs>
                <w:tab w:val="left" w:pos="1134"/>
              </w:tabs>
              <w:spacing w:after="120"/>
              <w:jc w:val="both"/>
            </w:pPr>
            <w:r w:rsidRPr="00776BDC">
              <w:t>21.1. ir izmaksas, kas pārsniedz šo noteikumu 13.4., 13.7.3. un 13.10. apakšpunktā, 15., 16. un 17. punktā minētos izmaksu ierobežojumus;</w:t>
            </w:r>
          </w:p>
          <w:p w:rsidRPr="00776BDC" w:rsidR="001D4F1E" w:rsidP="0083397E" w:rsidRDefault="001D4F1E" w14:paraId="591C1F00" w14:textId="77777777">
            <w:pPr>
              <w:tabs>
                <w:tab w:val="left" w:pos="1134"/>
              </w:tabs>
              <w:spacing w:after="120"/>
              <w:jc w:val="both"/>
            </w:pPr>
            <w:r w:rsidRPr="00776BDC">
              <w:t>21.2. ir izmaksas, kas nav noteiktas šo noteikumu 13. punktā un nav tieši saistītas ar šo noteikumu 12. punktā minētajām atbalstāmajām darbībām, bet ir nepieciešamas sekmīgai projekta īstenošanai atbilstoši būvprojektā paredzētajam;</w:t>
            </w:r>
          </w:p>
          <w:p w:rsidRPr="00776BDC" w:rsidR="001D4F1E" w:rsidP="0083397E" w:rsidRDefault="001D4F1E" w14:paraId="79C37DF7" w14:textId="27C0AC50">
            <w:pPr>
              <w:tabs>
                <w:tab w:val="left" w:pos="1134"/>
              </w:tabs>
              <w:jc w:val="both"/>
            </w:pPr>
            <w:r w:rsidRPr="00776BDC">
              <w:lastRenderedPageBreak/>
              <w:t>21.3. kas radušās šo noteikumu 13. punktā minēto izmaksu sadārdzinājuma dēļ, finansējuma saņēmējs sedz no publiskiem līdzekļiem, kas nav Kohēzijas fonda līdzekļi.</w:t>
            </w:r>
          </w:p>
        </w:tc>
        <w:tc>
          <w:tcPr>
            <w:tcW w:w="4678" w:type="dxa"/>
            <w:tcBorders>
              <w:top w:val="single" w:color="000000" w:sz="6" w:space="0"/>
              <w:left w:val="single" w:color="000000" w:sz="6" w:space="0"/>
              <w:bottom w:val="single" w:color="000000" w:sz="6" w:space="0"/>
              <w:right w:val="single" w:color="000000" w:sz="6" w:space="0"/>
            </w:tcBorders>
          </w:tcPr>
          <w:p w:rsidRPr="00776BDC" w:rsidR="001D4F1E" w:rsidP="001D4F1E" w:rsidRDefault="001D4F1E" w14:paraId="5BC47061" w14:textId="3D267702">
            <w:pPr>
              <w:pStyle w:val="naisc"/>
              <w:spacing w:before="0" w:after="0"/>
              <w:rPr>
                <w:b/>
                <w:bCs/>
              </w:rPr>
            </w:pPr>
            <w:r w:rsidRPr="00776BDC">
              <w:rPr>
                <w:b/>
              </w:rPr>
              <w:lastRenderedPageBreak/>
              <w:t>Finanšu ministrija</w:t>
            </w:r>
          </w:p>
          <w:p w:rsidRPr="00776BDC" w:rsidR="001D4F1E" w:rsidP="001D4F1E" w:rsidRDefault="001D4F1E" w14:paraId="1A1818A0" w14:textId="2E11ACB9">
            <w:pPr>
              <w:jc w:val="both"/>
              <w:rPr>
                <w:szCs w:val="18"/>
              </w:rPr>
            </w:pPr>
            <w:r w:rsidRPr="00776BDC">
              <w:rPr>
                <w:szCs w:val="18"/>
              </w:rPr>
              <w:t xml:space="preserve">Lūdzam precizēt noteikuma projekta 21.punktu par līdzekļiem neattiecināmo izmaksu segšanai, kas šobrīd attiecināms tikai uz 21.3.apakšpunktu. Noteikumu projekta 21.3.apakšpunkts nosaka, ka izmaksas, kas radušās šo noteikumu 13.punktā minēto izmaksu sadārdzinājuma dēļ, finansējuma saņēmējs sedz no publiskiem līdzekļiem, kas nav Kohēzijas fonda līdzekļi. Savukārt noteikumu projekta 22.3.apakšpunkts paredz, ka ja projekta izmaksas ir pieaugušas, finansējuma saņēmējs sedz projekta sadārdzinājumu no saviem līdzekļiem. Vienlaicīgi lūdzam izvērtēt, vai 21.3. un 22.3.punkts nedublē viens otru un precizēt noteikumu projektu, lai ir viennozīmīgi skaidrs no kādiem līdzekļiem tiks segts sadārdzinājums. </w:t>
            </w:r>
          </w:p>
        </w:tc>
        <w:tc>
          <w:tcPr>
            <w:tcW w:w="2552" w:type="dxa"/>
            <w:tcBorders>
              <w:top w:val="single" w:color="000000" w:sz="6" w:space="0"/>
              <w:left w:val="single" w:color="000000" w:sz="6" w:space="0"/>
              <w:bottom w:val="single" w:color="000000" w:sz="6" w:space="0"/>
              <w:right w:val="single" w:color="000000" w:sz="6" w:space="0"/>
            </w:tcBorders>
          </w:tcPr>
          <w:p w:rsidRPr="00776BDC" w:rsidR="00352F15" w:rsidP="00352F15" w:rsidRDefault="00352F15" w14:paraId="2CC35D16" w14:textId="77777777">
            <w:pPr>
              <w:pStyle w:val="naisc"/>
              <w:spacing w:before="0" w:after="0"/>
              <w:rPr>
                <w:b/>
              </w:rPr>
            </w:pPr>
            <w:r w:rsidRPr="00776BDC">
              <w:rPr>
                <w:b/>
              </w:rPr>
              <w:t>Ņemts vērā</w:t>
            </w:r>
          </w:p>
          <w:p w:rsidRPr="00776BDC" w:rsidR="001D4F1E" w:rsidP="001D4F1E" w:rsidRDefault="0013102B" w14:paraId="1917E77D" w14:textId="77235CCE">
            <w:pPr>
              <w:pStyle w:val="naisc"/>
              <w:spacing w:before="0" w:after="0"/>
              <w:jc w:val="both"/>
              <w:rPr>
                <w:sz w:val="20"/>
                <w:szCs w:val="20"/>
              </w:rPr>
            </w:pPr>
            <w:r w:rsidRPr="00776BDC">
              <w:t>Precizēts</w:t>
            </w:r>
            <w:r w:rsidRPr="00776BDC" w:rsidR="005D07D0">
              <w:t xml:space="preserve"> noteikumu projekt</w:t>
            </w:r>
            <w:r w:rsidRPr="00776BDC" w:rsidR="000931EC">
              <w:t xml:space="preserve">a </w:t>
            </w:r>
            <w:r w:rsidRPr="00776BDC" w:rsidR="005531E9">
              <w:t>21.punkt</w:t>
            </w:r>
            <w:r w:rsidRPr="00776BDC" w:rsidR="005D07D0">
              <w:t>s</w:t>
            </w:r>
            <w:r w:rsidRPr="00776BDC" w:rsidR="00C127C9">
              <w:t xml:space="preserve">, dzēšot </w:t>
            </w:r>
            <w:r w:rsidRPr="00776BDC" w:rsidR="00426AF6">
              <w:t>21.3.apakšpunktu.</w:t>
            </w:r>
          </w:p>
        </w:tc>
        <w:tc>
          <w:tcPr>
            <w:tcW w:w="3543" w:type="dxa"/>
            <w:tcBorders>
              <w:top w:val="single" w:color="auto" w:sz="4" w:space="0"/>
              <w:left w:val="single" w:color="auto" w:sz="4" w:space="0"/>
              <w:bottom w:val="single" w:color="auto" w:sz="4" w:space="0"/>
            </w:tcBorders>
          </w:tcPr>
          <w:p w:rsidRPr="00776BDC" w:rsidR="001D4F1E" w:rsidP="00152925" w:rsidRDefault="001D4F1E" w14:paraId="0AEA74A4" w14:textId="77777777">
            <w:pPr>
              <w:tabs>
                <w:tab w:val="left" w:pos="1134"/>
              </w:tabs>
              <w:spacing w:after="120"/>
              <w:jc w:val="both"/>
            </w:pPr>
            <w:r w:rsidRPr="00776BDC">
              <w:t>21. Neattiecināmās izmaksas:</w:t>
            </w:r>
          </w:p>
          <w:p w:rsidRPr="00776BDC" w:rsidR="001D4F1E" w:rsidP="00152925" w:rsidRDefault="001D4F1E" w14:paraId="5F896907" w14:textId="77777777">
            <w:pPr>
              <w:tabs>
                <w:tab w:val="left" w:pos="1134"/>
              </w:tabs>
              <w:spacing w:after="120"/>
              <w:jc w:val="both"/>
            </w:pPr>
            <w:r w:rsidRPr="00776BDC">
              <w:t>21.1. ir izmaksas, kas pārsniedz šo noteikumu 13.4., 13.7.3. un 13.10. apakšpunktā, 15., 16. un 17. punktā minētos izmaksu ierobežojumus;</w:t>
            </w:r>
          </w:p>
          <w:p w:rsidRPr="00776BDC" w:rsidR="00761D33" w:rsidP="00761D33" w:rsidRDefault="001D4F1E" w14:paraId="2CCFA599" w14:textId="6908B0EC">
            <w:pPr>
              <w:tabs>
                <w:tab w:val="left" w:pos="1134"/>
              </w:tabs>
              <w:jc w:val="both"/>
            </w:pPr>
            <w:r w:rsidRPr="00776BDC">
              <w:t>21.2. ir izmaksas, kas nav noteiktas šo noteikumu 13. punktā un nav tieši saistītas ar šo noteikumu 12. punktā minētajām atbalstāmajām darbībām, bet ir nepieciešamas sekmīgai projekta īstenošanai atbilstoši būvprojektā paredzētajam</w:t>
            </w:r>
            <w:r w:rsidRPr="00776BDC" w:rsidR="00761D33">
              <w:t>.</w:t>
            </w:r>
          </w:p>
        </w:tc>
      </w:tr>
      <w:tr w:rsidRPr="00776BDC" w:rsidR="004008C6" w:rsidTr="004904D7" w14:paraId="391D83BE" w14:textId="77777777">
        <w:tc>
          <w:tcPr>
            <w:tcW w:w="534" w:type="dxa"/>
            <w:tcBorders>
              <w:top w:val="single" w:color="000000" w:sz="6" w:space="0"/>
              <w:left w:val="single" w:color="000000" w:sz="6" w:space="0"/>
              <w:bottom w:val="single" w:color="000000" w:sz="6" w:space="0"/>
              <w:right w:val="single" w:color="000000" w:sz="6" w:space="0"/>
            </w:tcBorders>
          </w:tcPr>
          <w:p w:rsidRPr="00776BDC" w:rsidR="004008C6" w:rsidP="004008C6" w:rsidRDefault="00236160" w14:paraId="20DBFD31" w14:textId="09569473">
            <w:pPr>
              <w:pStyle w:val="naisc"/>
              <w:spacing w:before="0" w:after="0"/>
            </w:pPr>
            <w:r w:rsidRPr="00776BDC">
              <w:t>7.</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08C6" w:rsidP="007F440C" w:rsidRDefault="004008C6" w14:paraId="3DC7B9A8" w14:textId="1293A6A5">
            <w:pPr>
              <w:pStyle w:val="naisc"/>
              <w:spacing w:before="0" w:after="120"/>
              <w:jc w:val="both"/>
            </w:pPr>
            <w:r w:rsidRPr="00776BDC">
              <w:t>Noteikumu projekta</w:t>
            </w:r>
            <w:r w:rsidRPr="00776BDC" w:rsidR="007C5CD2">
              <w:t xml:space="preserve"> a</w:t>
            </w:r>
            <w:r w:rsidRPr="00776BDC">
              <w:t>notācija</w:t>
            </w:r>
          </w:p>
          <w:p w:rsidRPr="00776BDC" w:rsidR="007C5CD2" w:rsidP="003F0B17" w:rsidRDefault="007C5CD2" w14:paraId="03D83AF3" w14:textId="6FACB078">
            <w:pPr>
              <w:pStyle w:val="naisc"/>
              <w:spacing w:before="0" w:after="120"/>
              <w:jc w:val="left"/>
            </w:pPr>
            <w:r w:rsidRPr="00776BDC">
              <w:t>un</w:t>
            </w:r>
          </w:p>
          <w:p w:rsidRPr="00776BDC" w:rsidR="008139C5" w:rsidP="008139C5" w:rsidRDefault="008139C5" w14:paraId="23E0D51C" w14:textId="1B174416">
            <w:pPr>
              <w:tabs>
                <w:tab w:val="left" w:pos="1134"/>
              </w:tabs>
              <w:jc w:val="both"/>
            </w:pPr>
            <w:r w:rsidRPr="00776BDC">
              <w:t>22. Īstenojot projektu, finansējuma saņēmējs:</w:t>
            </w:r>
          </w:p>
          <w:p w:rsidRPr="00776BDC" w:rsidR="008139C5" w:rsidP="008139C5" w:rsidRDefault="008139C5" w14:paraId="669BCB38" w14:textId="50F08CBD">
            <w:pPr>
              <w:tabs>
                <w:tab w:val="left" w:pos="1134"/>
              </w:tabs>
              <w:jc w:val="both"/>
            </w:pPr>
            <w:r w:rsidRPr="00776BDC">
              <w:t>[..]</w:t>
            </w:r>
          </w:p>
          <w:p w:rsidRPr="00776BDC" w:rsidR="008139C5" w:rsidP="008139C5" w:rsidRDefault="008139C5" w14:paraId="3753FC5D" w14:textId="6BFD6A23">
            <w:pPr>
              <w:tabs>
                <w:tab w:val="left" w:pos="1134"/>
              </w:tabs>
              <w:jc w:val="both"/>
            </w:pPr>
            <w:r w:rsidRPr="00776BDC">
              <w:t>22.8.</w:t>
            </w:r>
            <w:r w:rsidRPr="00776BDC" w:rsidR="00793E62">
              <w:t xml:space="preserve"> nodrošina, ka projekta īstenošanas laikā nekustamie īpašumi, kuri nepieciešami projekta īstenošanai, ir finansējuma saņēmēja īpašumā, vai arī būvniecības iecere ir saskaņota ar projekta īstenošanai nepieciešamo nekustamo īpašumu īpašniekiem atbilstoši normatīvo aktu nosacījumiem būvniecības jomā.</w:t>
            </w:r>
          </w:p>
          <w:p w:rsidRPr="00776BDC" w:rsidR="007C5CD2" w:rsidP="001B4696" w:rsidRDefault="007C5CD2" w14:paraId="02DEDA90" w14:textId="77777777">
            <w:pPr>
              <w:pStyle w:val="naisc"/>
              <w:spacing w:before="0" w:after="0"/>
              <w:jc w:val="left"/>
            </w:pPr>
          </w:p>
          <w:p w:rsidRPr="00776BDC" w:rsidR="007C5CD2" w:rsidP="001B4696" w:rsidRDefault="007C5CD2" w14:paraId="436FBB4B" w14:textId="2F4488E4">
            <w:pPr>
              <w:pStyle w:val="naisc"/>
              <w:spacing w:before="0" w:after="0"/>
              <w:jc w:val="left"/>
            </w:pPr>
          </w:p>
          <w:p w:rsidRPr="00776BDC" w:rsidR="007C5CD2" w:rsidP="001B4696" w:rsidRDefault="007C5CD2" w14:paraId="73445FED" w14:textId="77777777">
            <w:pPr>
              <w:pStyle w:val="naisc"/>
              <w:spacing w:before="0" w:after="0"/>
              <w:jc w:val="left"/>
            </w:pPr>
          </w:p>
          <w:p w:rsidRPr="00776BDC" w:rsidR="001B4696" w:rsidP="004008C6" w:rsidRDefault="001B4696" w14:paraId="328D0C41" w14:textId="2BA6EC65">
            <w:pPr>
              <w:tabs>
                <w:tab w:val="left" w:pos="1134"/>
              </w:tabs>
              <w:spacing w:after="120"/>
              <w:jc w:val="both"/>
            </w:pPr>
          </w:p>
        </w:tc>
        <w:tc>
          <w:tcPr>
            <w:tcW w:w="4678" w:type="dxa"/>
            <w:tcBorders>
              <w:top w:val="single" w:color="000000" w:sz="6" w:space="0"/>
              <w:left w:val="single" w:color="000000" w:sz="6" w:space="0"/>
              <w:bottom w:val="single" w:color="000000" w:sz="6" w:space="0"/>
              <w:right w:val="single" w:color="000000" w:sz="6" w:space="0"/>
            </w:tcBorders>
          </w:tcPr>
          <w:p w:rsidRPr="00776BDC" w:rsidR="004008C6" w:rsidP="00DE25A2" w:rsidRDefault="004008C6" w14:paraId="0C7B7059" w14:textId="77777777">
            <w:pPr>
              <w:pStyle w:val="naisc"/>
              <w:spacing w:before="0" w:after="0"/>
              <w:rPr>
                <w:b/>
                <w:bCs/>
              </w:rPr>
            </w:pPr>
            <w:r w:rsidRPr="00776BDC">
              <w:rPr>
                <w:b/>
                <w:bCs/>
              </w:rPr>
              <w:t>Finanšu ministrija</w:t>
            </w:r>
          </w:p>
          <w:p w:rsidRPr="00776BDC" w:rsidR="004008C6" w:rsidP="00DE25A2" w:rsidRDefault="004008C6" w14:paraId="681BF014" w14:textId="7691B502">
            <w:pPr>
              <w:pStyle w:val="naisc"/>
              <w:spacing w:before="0" w:after="0"/>
              <w:jc w:val="both"/>
              <w:rPr>
                <w:b/>
              </w:rPr>
            </w:pPr>
            <w:r w:rsidRPr="00776BDC">
              <w:rPr>
                <w:szCs w:val="18"/>
              </w:rPr>
              <w:t xml:space="preserve">Lūdzam anotācijā skaidrot, ko nozīmē noteikumu projekta 22.8.apakšpunktā noteiktais, ka būvniecības iecere ir </w:t>
            </w:r>
            <w:r w:rsidRPr="00776BDC">
              <w:rPr>
                <w:b/>
                <w:bCs/>
                <w:szCs w:val="18"/>
              </w:rPr>
              <w:t>saskaņota</w:t>
            </w:r>
            <w:r w:rsidRPr="00776BDC">
              <w:rPr>
                <w:szCs w:val="18"/>
              </w:rPr>
              <w:t xml:space="preserve"> ar projekta īstenošanai nepieciešamo nekustamo īpašumu īpašniekiem atbilstoši normatīvo aktu nosacījumiem būvniecības jomā, vai tas nozīmē, ka finansējuma saņēmējam tiks piešķirtas </w:t>
            </w:r>
            <w:r w:rsidRPr="00776BDC">
              <w:rPr>
                <w:b/>
                <w:bCs/>
                <w:szCs w:val="18"/>
              </w:rPr>
              <w:t>lietošanas vai valdījuma tiesības</w:t>
            </w:r>
            <w:r w:rsidRPr="00776BDC">
              <w:rPr>
                <w:szCs w:val="18"/>
              </w:rPr>
              <w:t xml:space="preserve"> uz nekustāmo īpašumu. </w:t>
            </w:r>
          </w:p>
        </w:tc>
        <w:tc>
          <w:tcPr>
            <w:tcW w:w="2552"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4EDA1426" w14:textId="5718D352">
            <w:pPr>
              <w:pStyle w:val="naisc"/>
              <w:spacing w:before="0" w:after="0"/>
              <w:rPr>
                <w:b/>
              </w:rPr>
            </w:pPr>
            <w:r w:rsidRPr="00776BDC">
              <w:rPr>
                <w:b/>
              </w:rPr>
              <w:t>Ņemts vērā</w:t>
            </w:r>
          </w:p>
          <w:p w:rsidRPr="00776BDC" w:rsidR="00C3299F" w:rsidP="00B840C3" w:rsidRDefault="00AE51E0" w14:paraId="6E6FC4DB" w14:textId="0B713304">
            <w:pPr>
              <w:pStyle w:val="naisc"/>
              <w:spacing w:before="0" w:after="0"/>
              <w:jc w:val="both"/>
              <w:rPr>
                <w:bCs/>
              </w:rPr>
            </w:pPr>
            <w:r w:rsidRPr="00776BDC">
              <w:rPr>
                <w:bCs/>
              </w:rPr>
              <w:t xml:space="preserve">Vienlaikus precizēta Noteikumu projekta </w:t>
            </w:r>
            <w:r w:rsidRPr="00776BDC" w:rsidR="00804DCF">
              <w:rPr>
                <w:bCs/>
              </w:rPr>
              <w:t>22.8.punkta redakcija.</w:t>
            </w:r>
          </w:p>
          <w:p w:rsidRPr="00776BDC" w:rsidR="004008C6" w:rsidP="004008C6" w:rsidRDefault="004008C6" w14:paraId="12D620A3" w14:textId="1F43CA8D">
            <w:pPr>
              <w:pStyle w:val="naisc"/>
              <w:spacing w:before="0" w:after="0"/>
              <w:rPr>
                <w:b/>
              </w:rPr>
            </w:pPr>
            <w:r w:rsidRPr="00776BDC">
              <w:rPr>
                <w:bCs/>
              </w:rPr>
              <w:t xml:space="preserve"> </w:t>
            </w:r>
          </w:p>
        </w:tc>
        <w:tc>
          <w:tcPr>
            <w:tcW w:w="3543" w:type="dxa"/>
            <w:tcBorders>
              <w:top w:val="single" w:color="auto" w:sz="4" w:space="0"/>
              <w:left w:val="single" w:color="auto" w:sz="4" w:space="0"/>
              <w:bottom w:val="single" w:color="auto" w:sz="4" w:space="0"/>
            </w:tcBorders>
          </w:tcPr>
          <w:p w:rsidRPr="00776BDC" w:rsidR="004008C6" w:rsidP="004008C6" w:rsidRDefault="004008C6" w14:paraId="06BE4769" w14:textId="77777777">
            <w:pPr>
              <w:pStyle w:val="Default"/>
              <w:jc w:val="both"/>
              <w:rPr>
                <w:lang w:val="lv-LV"/>
              </w:rPr>
            </w:pPr>
            <w:r w:rsidRPr="00776BDC">
              <w:rPr>
                <w:lang w:val="lv-LV"/>
              </w:rPr>
              <w:t>Noteikumu projekta anotācijas I sadaļas 2.punkts</w:t>
            </w:r>
            <w:r w:rsidRPr="00776BDC">
              <w:rPr>
                <w:color w:val="auto"/>
                <w:lang w:val="lv-LV"/>
              </w:rPr>
              <w:t xml:space="preserve"> </w:t>
            </w:r>
            <w:r w:rsidRPr="00776BDC">
              <w:rPr>
                <w:lang w:val="lv-LV"/>
              </w:rPr>
              <w:t>papildināts ar šādu redakciju:</w:t>
            </w:r>
          </w:p>
          <w:p w:rsidRPr="00776BDC" w:rsidR="004008C6" w:rsidP="004008C6" w:rsidRDefault="004008C6" w14:paraId="1908D98B" w14:textId="77777777">
            <w:pPr>
              <w:tabs>
                <w:tab w:val="left" w:pos="1134"/>
              </w:tabs>
              <w:spacing w:after="120"/>
              <w:jc w:val="both"/>
            </w:pPr>
            <w:r w:rsidRPr="00776BDC">
              <w:t xml:space="preserve">“Šī brīža </w:t>
            </w:r>
            <w:proofErr w:type="spellStart"/>
            <w:r w:rsidRPr="00776BDC">
              <w:t>priekšizpētes</w:t>
            </w:r>
            <w:proofErr w:type="spellEnd"/>
            <w:r w:rsidRPr="00776BDC">
              <w:t xml:space="preserve"> stadijā, ko veic finansējuma saņēmējs, identificēts, ka ieguldījumi varētu tikt veikti publiskas personas īpašumā. Ja minētā situācija apstiprināsies, finansējuma saņēmējs nodrošinās, ka finansējuma saņēmējs iegūs</w:t>
            </w:r>
            <w:r w:rsidRPr="00776BDC">
              <w:rPr>
                <w:u w:val="single"/>
              </w:rPr>
              <w:t xml:space="preserve"> </w:t>
            </w:r>
            <w:r w:rsidRPr="00776BDC">
              <w:t>lietošanas vai valdījuma tiesības uz nekustamo īpašumu.”</w:t>
            </w:r>
          </w:p>
          <w:p w:rsidRPr="00776BDC" w:rsidR="00D44E1A" w:rsidP="00D44E1A" w:rsidRDefault="00D44E1A" w14:paraId="122D9183" w14:textId="77777777">
            <w:pPr>
              <w:tabs>
                <w:tab w:val="left" w:pos="1134"/>
              </w:tabs>
              <w:jc w:val="both"/>
            </w:pPr>
            <w:r w:rsidRPr="00776BDC">
              <w:t>22. Īstenojot projektu, finansējuma saņēmējs:</w:t>
            </w:r>
          </w:p>
          <w:p w:rsidRPr="00776BDC" w:rsidR="00D44E1A" w:rsidP="00D44E1A" w:rsidRDefault="00D44E1A" w14:paraId="7933F6C0" w14:textId="77777777">
            <w:pPr>
              <w:tabs>
                <w:tab w:val="left" w:pos="1134"/>
              </w:tabs>
              <w:jc w:val="both"/>
            </w:pPr>
            <w:r w:rsidRPr="00776BDC">
              <w:t>[..]</w:t>
            </w:r>
          </w:p>
          <w:p w:rsidRPr="00776BDC" w:rsidR="00793E62" w:rsidP="002666A0" w:rsidRDefault="00D44E1A" w14:paraId="3BAEB9DF" w14:textId="3C861933">
            <w:pPr>
              <w:jc w:val="both"/>
              <w:rPr>
                <w:i/>
                <w:iCs/>
                <w:sz w:val="22"/>
                <w:szCs w:val="22"/>
                <w:lang w:eastAsia="zh-CN"/>
              </w:rPr>
            </w:pPr>
            <w:r w:rsidRPr="00776BDC">
              <w:t>22.8.</w:t>
            </w:r>
            <w:r w:rsidRPr="00776BDC" w:rsidR="0055265E">
              <w:rPr>
                <w:i/>
                <w:iCs/>
              </w:rPr>
              <w:t xml:space="preserve"> </w:t>
            </w:r>
            <w:r w:rsidRPr="00776BDC" w:rsidR="0055265E">
              <w:t xml:space="preserve">nodrošina, ka projekta īstenošanas laikā nekustamie īpašumi, kuri nepieciešami projekta īstenošanai, ir finansējuma saņēmēja īpašumā, vai arī </w:t>
            </w:r>
            <w:r w:rsidRPr="00776BDC" w:rsidR="0055265E">
              <w:rPr>
                <w:color w:val="1F497D"/>
              </w:rPr>
              <w:t> </w:t>
            </w:r>
            <w:r w:rsidRPr="00776BDC" w:rsidR="0055265E">
              <w:t>tam ir lietošanas vai valdījuma tiesības uz nekustamo īpašumu.</w:t>
            </w:r>
          </w:p>
        </w:tc>
      </w:tr>
      <w:tr w:rsidRPr="00776BDC" w:rsidR="004008C6" w:rsidTr="004904D7" w14:paraId="46D14A7F" w14:textId="77777777">
        <w:tc>
          <w:tcPr>
            <w:tcW w:w="534" w:type="dxa"/>
            <w:tcBorders>
              <w:top w:val="single" w:color="000000" w:sz="6" w:space="0"/>
              <w:left w:val="single" w:color="000000" w:sz="6" w:space="0"/>
              <w:bottom w:val="single" w:color="000000" w:sz="6" w:space="0"/>
              <w:right w:val="single" w:color="000000" w:sz="6" w:space="0"/>
            </w:tcBorders>
          </w:tcPr>
          <w:p w:rsidRPr="00776BDC" w:rsidR="004008C6" w:rsidP="004008C6" w:rsidRDefault="00236160" w14:paraId="5C54E65B" w14:textId="1039129C">
            <w:pPr>
              <w:pStyle w:val="naisc"/>
              <w:spacing w:before="0" w:after="0"/>
              <w:rPr>
                <w:sz w:val="20"/>
                <w:szCs w:val="20"/>
              </w:rPr>
            </w:pPr>
            <w:r w:rsidRPr="00776BDC">
              <w:t>8</w:t>
            </w:r>
            <w:r w:rsidRPr="00776BDC" w:rsidR="004008C6">
              <w:t>.</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2998A0A0" w14:textId="53DE9207">
            <w:pPr>
              <w:jc w:val="both"/>
            </w:pPr>
            <w:r w:rsidRPr="00776BDC">
              <w:t xml:space="preserve">24. Sadarbības iestāde, pamatojoties uz finansējuma </w:t>
            </w:r>
            <w:r w:rsidRPr="00776BDC">
              <w:lastRenderedPageBreak/>
              <w:t>saņēmēja rakstisku avansa pieprasījumu, nodrošina finansējuma saņēmējam avansa maksājumus, nepārsniedzot 90 % no projektam piešķirtā Kohēzijas fonda finansējuma un valsts budžeta dotācijas pašvaldībai kopsummas.</w:t>
            </w:r>
          </w:p>
        </w:tc>
        <w:tc>
          <w:tcPr>
            <w:tcW w:w="4678"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5F56D47E" w14:textId="77777777">
            <w:pPr>
              <w:pStyle w:val="naisc"/>
              <w:spacing w:before="0" w:after="0"/>
              <w:rPr>
                <w:b/>
                <w:bCs/>
              </w:rPr>
            </w:pPr>
            <w:r w:rsidRPr="00776BDC">
              <w:rPr>
                <w:b/>
                <w:bCs/>
              </w:rPr>
              <w:lastRenderedPageBreak/>
              <w:t>Finanšu ministrija</w:t>
            </w:r>
          </w:p>
          <w:p w:rsidRPr="00776BDC" w:rsidR="004008C6" w:rsidP="004008C6" w:rsidRDefault="004008C6" w14:paraId="2122D2B9" w14:textId="1A857B50">
            <w:pPr>
              <w:jc w:val="both"/>
              <w:rPr>
                <w:rFonts w:ascii="Calibri" w:hAnsi="Calibri"/>
                <w:szCs w:val="18"/>
              </w:rPr>
            </w:pPr>
            <w:r w:rsidRPr="00776BDC">
              <w:rPr>
                <w:szCs w:val="18"/>
              </w:rPr>
              <w:lastRenderedPageBreak/>
              <w:t>Lūdzam papildināt noteikumu projekta 24.punktu ar vārdu “un starpposma” pēc vārda “avansa” atbilstoši MK noteikumu Nr.130</w:t>
            </w:r>
            <w:r w:rsidRPr="00776BDC">
              <w:rPr>
                <w:rStyle w:val="FootnoteReference"/>
                <w:sz w:val="22"/>
                <w:szCs w:val="18"/>
              </w:rPr>
              <w:footnoteReference w:id="5"/>
            </w:r>
            <w:r w:rsidRPr="00776BDC">
              <w:rPr>
                <w:szCs w:val="18"/>
              </w:rPr>
              <w:t xml:space="preserve"> 19.punktam. </w:t>
            </w:r>
          </w:p>
        </w:tc>
        <w:tc>
          <w:tcPr>
            <w:tcW w:w="2552"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1484B8AD" w14:textId="77777777">
            <w:pPr>
              <w:pStyle w:val="naisc"/>
              <w:spacing w:before="0" w:after="0"/>
              <w:rPr>
                <w:b/>
              </w:rPr>
            </w:pPr>
            <w:r w:rsidRPr="00776BDC">
              <w:rPr>
                <w:b/>
              </w:rPr>
              <w:lastRenderedPageBreak/>
              <w:t>Ņemts vērā</w:t>
            </w:r>
          </w:p>
          <w:p w:rsidRPr="00776BDC" w:rsidR="004008C6" w:rsidP="004008C6" w:rsidRDefault="004008C6" w14:paraId="60DA6243" w14:textId="77777777">
            <w:pPr>
              <w:spacing w:after="120"/>
              <w:jc w:val="both"/>
            </w:pPr>
          </w:p>
        </w:tc>
        <w:tc>
          <w:tcPr>
            <w:tcW w:w="3543" w:type="dxa"/>
            <w:tcBorders>
              <w:top w:val="single" w:color="auto" w:sz="4" w:space="0"/>
              <w:left w:val="single" w:color="auto" w:sz="4" w:space="0"/>
              <w:bottom w:val="single" w:color="auto" w:sz="4" w:space="0"/>
            </w:tcBorders>
          </w:tcPr>
          <w:p w:rsidRPr="00776BDC" w:rsidR="004008C6" w:rsidP="004008C6" w:rsidRDefault="004008C6" w14:paraId="3D216FF8" w14:textId="5B8B7166">
            <w:pPr>
              <w:jc w:val="both"/>
              <w:rPr>
                <w:bCs/>
                <w:sz w:val="22"/>
                <w:szCs w:val="22"/>
              </w:rPr>
            </w:pPr>
            <w:r w:rsidRPr="00776BDC">
              <w:t xml:space="preserve">24. Sadarbības iestāde, pamatojoties uz finansējuma </w:t>
            </w:r>
            <w:r w:rsidRPr="00776BDC">
              <w:lastRenderedPageBreak/>
              <w:t>saņēmēja rakstisku avansa pieprasījumu, nodrošina finansējuma saņēmējam avansa un starpposma maksājumus, nepārsniedzot 90 % no projektam piešķirtā Kohēzijas fonda finansējuma un valsts budžeta dotācijas pašvaldībai kopsummas.</w:t>
            </w:r>
          </w:p>
        </w:tc>
      </w:tr>
      <w:tr w:rsidRPr="00776BDC" w:rsidR="004008C6" w:rsidTr="004904D7" w14:paraId="4EB92454" w14:textId="77777777">
        <w:tc>
          <w:tcPr>
            <w:tcW w:w="534" w:type="dxa"/>
            <w:tcBorders>
              <w:top w:val="single" w:color="000000" w:sz="6" w:space="0"/>
              <w:left w:val="single" w:color="000000" w:sz="6" w:space="0"/>
              <w:bottom w:val="single" w:color="000000" w:sz="6" w:space="0"/>
              <w:right w:val="single" w:color="000000" w:sz="6" w:space="0"/>
            </w:tcBorders>
          </w:tcPr>
          <w:p w:rsidRPr="00776BDC" w:rsidR="004008C6" w:rsidP="004008C6" w:rsidRDefault="00236160" w14:paraId="6623B5F6" w14:textId="2232E777">
            <w:pPr>
              <w:pStyle w:val="naisc"/>
              <w:spacing w:before="0" w:after="0"/>
            </w:pPr>
            <w:r w:rsidRPr="00776BDC">
              <w:lastRenderedPageBreak/>
              <w:t>9</w:t>
            </w:r>
            <w:r w:rsidRPr="00776BDC" w:rsidR="004008C6">
              <w:t>.</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030897AE" w14:textId="6A710BB7">
            <w:pPr>
              <w:pStyle w:val="ListParagraph"/>
              <w:spacing w:after="0" w:line="240" w:lineRule="auto"/>
              <w:ind w:left="0"/>
              <w:contextualSpacing w:val="0"/>
              <w:jc w:val="both"/>
              <w:rPr>
                <w:rFonts w:ascii="Times New Roman" w:hAnsi="Times New Roman"/>
                <w:sz w:val="24"/>
                <w:szCs w:val="24"/>
                <w:lang w:eastAsia="lv-LV"/>
              </w:rPr>
            </w:pPr>
            <w:r w:rsidRPr="00776BDC">
              <w:rPr>
                <w:rFonts w:ascii="Times New Roman" w:hAnsi="Times New Roman"/>
                <w:sz w:val="24"/>
                <w:szCs w:val="24"/>
              </w:rPr>
              <w:t>Noteikumu projekta anotācija</w:t>
            </w:r>
          </w:p>
        </w:tc>
        <w:tc>
          <w:tcPr>
            <w:tcW w:w="4678"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7BAFA49B" w14:textId="77777777">
            <w:pPr>
              <w:pStyle w:val="naisc"/>
              <w:spacing w:before="0" w:after="0"/>
              <w:rPr>
                <w:b/>
                <w:bCs/>
              </w:rPr>
            </w:pPr>
            <w:r w:rsidRPr="00776BDC">
              <w:rPr>
                <w:b/>
              </w:rPr>
              <w:t>Finanšu ministrija</w:t>
            </w:r>
          </w:p>
          <w:p w:rsidRPr="00776BDC" w:rsidR="004008C6" w:rsidP="004008C6" w:rsidRDefault="004008C6" w14:paraId="7C23A8CC" w14:textId="121B5DF6">
            <w:pPr>
              <w:jc w:val="both"/>
              <w:rPr>
                <w:szCs w:val="18"/>
              </w:rPr>
            </w:pPr>
            <w:r w:rsidRPr="00776BDC">
              <w:rPr>
                <w:szCs w:val="18"/>
              </w:rPr>
              <w:t xml:space="preserve">Ievērojot to, ka pasākuma ietvaros ir paredzēts publisko resursu piešķīrums publiski lietojamai un bez diskriminācijas pieejamai infrastruktūrai un ka šādos gadījumos parasti komercdarbības atbalsta piešķiršana netiek konstatēta, lūdzam anotācijas I sadaļas 2.punktā ietvert skaidrojumu par to, vai šis pasākums būtu kvalificējams kā komercdarbības atbalsts. </w:t>
            </w:r>
          </w:p>
        </w:tc>
        <w:tc>
          <w:tcPr>
            <w:tcW w:w="2552"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69673FE0" w14:textId="77777777">
            <w:pPr>
              <w:pStyle w:val="naisc"/>
              <w:spacing w:before="0" w:after="0"/>
              <w:rPr>
                <w:b/>
              </w:rPr>
            </w:pPr>
            <w:r w:rsidRPr="00776BDC">
              <w:rPr>
                <w:b/>
              </w:rPr>
              <w:t>Ņemts vērā</w:t>
            </w:r>
          </w:p>
          <w:p w:rsidRPr="00776BDC" w:rsidR="004008C6" w:rsidP="004008C6" w:rsidRDefault="004008C6" w14:paraId="43641264" w14:textId="77777777">
            <w:pPr>
              <w:pStyle w:val="naisc"/>
              <w:spacing w:before="0" w:after="0"/>
              <w:jc w:val="both"/>
              <w:rPr>
                <w:sz w:val="20"/>
                <w:szCs w:val="20"/>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1E21526F" w14:textId="030CAA0E">
            <w:pPr>
              <w:pStyle w:val="ListParagraph"/>
              <w:spacing w:after="0" w:line="240" w:lineRule="auto"/>
              <w:ind w:left="0"/>
              <w:contextualSpacing w:val="0"/>
              <w:jc w:val="both"/>
              <w:rPr>
                <w:rFonts w:ascii="Times New Roman" w:hAnsi="Times New Roman"/>
                <w:sz w:val="24"/>
                <w:szCs w:val="24"/>
                <w:lang w:eastAsia="lv-LV"/>
              </w:rPr>
            </w:pPr>
            <w:r w:rsidRPr="00776BDC">
              <w:rPr>
                <w:rFonts w:ascii="Times New Roman" w:hAnsi="Times New Roman"/>
                <w:sz w:val="24"/>
                <w:szCs w:val="24"/>
                <w:lang w:eastAsia="lv-LV"/>
              </w:rPr>
              <w:t>Noteikumu projekta anotācijas I sadaļas 2.punkts papildināts ar šādu redakciju:</w:t>
            </w:r>
          </w:p>
          <w:p w:rsidRPr="00776BDC" w:rsidR="004008C6" w:rsidP="004008C6" w:rsidRDefault="004008C6" w14:paraId="71225F91" w14:textId="42ED7A6F">
            <w:pPr>
              <w:pStyle w:val="ListParagraph"/>
              <w:spacing w:after="0" w:line="240" w:lineRule="auto"/>
              <w:ind w:left="0"/>
              <w:contextualSpacing w:val="0"/>
              <w:jc w:val="both"/>
              <w:rPr>
                <w:rFonts w:ascii="Times New Roman" w:hAnsi="Times New Roman"/>
                <w:sz w:val="24"/>
                <w:szCs w:val="24"/>
                <w:lang w:eastAsia="lv-LV"/>
              </w:rPr>
            </w:pPr>
            <w:r w:rsidRPr="00776BDC">
              <w:rPr>
                <w:rFonts w:ascii="Times New Roman" w:hAnsi="Times New Roman"/>
                <w:sz w:val="24"/>
                <w:szCs w:val="24"/>
                <w:lang w:eastAsia="lv-LV"/>
              </w:rPr>
              <w:t>“Ņemot vērā, ka pasākuma ietvaros ir paredzēts publisko resursu piešķīrums publiski lietojamai un bez diskriminācijas pieejamai infrastruktūrai, komercdarbības atbalsts nav konstatējams.”</w:t>
            </w:r>
          </w:p>
        </w:tc>
      </w:tr>
      <w:tr w:rsidRPr="00776BDC" w:rsidR="004008C6" w:rsidTr="004904D7" w14:paraId="454342CA" w14:textId="77777777">
        <w:tc>
          <w:tcPr>
            <w:tcW w:w="534" w:type="dxa"/>
            <w:tcBorders>
              <w:top w:val="single" w:color="000000" w:sz="6" w:space="0"/>
              <w:left w:val="single" w:color="000000" w:sz="6" w:space="0"/>
              <w:bottom w:val="single" w:color="000000" w:sz="6" w:space="0"/>
              <w:right w:val="single" w:color="000000" w:sz="6" w:space="0"/>
            </w:tcBorders>
          </w:tcPr>
          <w:p w:rsidRPr="00776BDC" w:rsidR="004008C6" w:rsidP="004008C6" w:rsidRDefault="00236160" w14:paraId="2FB37EA9" w14:textId="5C3561A8">
            <w:pPr>
              <w:pStyle w:val="naisc"/>
              <w:spacing w:before="0" w:after="0"/>
            </w:pPr>
            <w:r w:rsidRPr="00776BDC">
              <w:t>10</w:t>
            </w:r>
            <w:r w:rsidRPr="00776BDC" w:rsidR="004008C6">
              <w:t>.</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140EF290" w14:textId="7F10F97C">
            <w:pPr>
              <w:pStyle w:val="naisc"/>
              <w:spacing w:before="0" w:after="0"/>
              <w:jc w:val="both"/>
              <w:rPr>
                <w:sz w:val="20"/>
                <w:szCs w:val="20"/>
              </w:rPr>
            </w:pPr>
            <w:r w:rsidRPr="00776BDC">
              <w:t>Noteikumu projekta anotācija</w:t>
            </w:r>
          </w:p>
        </w:tc>
        <w:tc>
          <w:tcPr>
            <w:tcW w:w="4678"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1C7C37A3" w14:textId="77777777">
            <w:pPr>
              <w:pStyle w:val="ListParagraph"/>
              <w:spacing w:after="0" w:line="240" w:lineRule="auto"/>
              <w:ind w:left="0"/>
              <w:contextualSpacing w:val="0"/>
              <w:jc w:val="center"/>
              <w:rPr>
                <w:rFonts w:ascii="Times New Roman" w:hAnsi="Times New Roman"/>
                <w:b/>
                <w:bCs/>
                <w:sz w:val="24"/>
                <w:szCs w:val="24"/>
              </w:rPr>
            </w:pPr>
            <w:r w:rsidRPr="00776BDC">
              <w:rPr>
                <w:rFonts w:ascii="Times New Roman" w:hAnsi="Times New Roman"/>
                <w:b/>
                <w:sz w:val="24"/>
                <w:szCs w:val="24"/>
              </w:rPr>
              <w:t>Finanšu ministrija</w:t>
            </w:r>
          </w:p>
          <w:p w:rsidRPr="00776BDC" w:rsidR="004008C6" w:rsidP="004008C6" w:rsidRDefault="004008C6" w14:paraId="4F178760" w14:textId="5A4A09CC">
            <w:pPr>
              <w:jc w:val="both"/>
            </w:pPr>
            <w:r w:rsidRPr="00776BDC">
              <w:t>Lūdzam atbilstoši MK instrukcijas Nr.19</w:t>
            </w:r>
            <w:r w:rsidRPr="00776BDC">
              <w:rPr>
                <w:rStyle w:val="FootnoteReference"/>
              </w:rPr>
              <w:footnoteReference w:id="6"/>
            </w:r>
            <w:r w:rsidRPr="00776BDC">
              <w:t xml:space="preserve"> IV nodaļā noteiktajam veikt šādus precizējumus anotācijas III sadaļā “Tiesību akta projekta ietekme uz valsts budžetu un pašvaldību budžetiem” (turpmāk – III sadaļa):</w:t>
            </w:r>
          </w:p>
          <w:p w:rsidRPr="00776BDC" w:rsidR="004008C6" w:rsidP="004008C6" w:rsidRDefault="004008C6" w14:paraId="3ECC2F87" w14:textId="52F1B587">
            <w:pPr>
              <w:pStyle w:val="ListParagraph"/>
              <w:numPr>
                <w:ilvl w:val="0"/>
                <w:numId w:val="42"/>
              </w:numPr>
              <w:spacing w:after="0"/>
              <w:ind w:left="334" w:hanging="357"/>
              <w:jc w:val="both"/>
              <w:rPr>
                <w:rFonts w:ascii="Times New Roman" w:hAnsi="Times New Roman"/>
                <w:sz w:val="24"/>
                <w:szCs w:val="24"/>
                <w:lang w:eastAsia="lv-LV"/>
              </w:rPr>
            </w:pPr>
            <w:r w:rsidRPr="00776BDC">
              <w:rPr>
                <w:rFonts w:ascii="Times New Roman" w:hAnsi="Times New Roman"/>
                <w:sz w:val="24"/>
                <w:szCs w:val="24"/>
              </w:rPr>
              <w:t xml:space="preserve">2022. un 2023.gada ailē “saskaņā ar vidēja termiņa budžeta ietvaru” norādītos finansējuma apmērus pārcelt uz izmaiņu ailēm, proti, 2022.gadam “izmaiņas, </w:t>
            </w:r>
            <w:r w:rsidRPr="00776BDC">
              <w:rPr>
                <w:rFonts w:ascii="Times New Roman" w:hAnsi="Times New Roman"/>
                <w:sz w:val="24"/>
                <w:szCs w:val="24"/>
              </w:rPr>
              <w:lastRenderedPageBreak/>
              <w:t>salīdzinot ar vidēja termiņa budžeta ietvaru 2022.gadam” un 2023.gadam “izmaiņas, salīdzinot ar vidēja termiņa budžeta ietvaru 2023.gadam”;</w:t>
            </w:r>
          </w:p>
          <w:p w:rsidRPr="00776BDC" w:rsidR="004008C6" w:rsidP="004008C6" w:rsidRDefault="004008C6" w14:paraId="4D3BC21E" w14:textId="7FF0C63B">
            <w:pPr>
              <w:pStyle w:val="ListParagraph"/>
              <w:numPr>
                <w:ilvl w:val="0"/>
                <w:numId w:val="42"/>
              </w:numPr>
              <w:ind w:left="339"/>
              <w:jc w:val="both"/>
              <w:rPr>
                <w:rFonts w:ascii="Times New Roman" w:hAnsi="Times New Roman"/>
                <w:sz w:val="24"/>
                <w:szCs w:val="24"/>
                <w:lang w:eastAsia="lv-LV"/>
              </w:rPr>
            </w:pPr>
            <w:r w:rsidRPr="00776BDC">
              <w:rPr>
                <w:rFonts w:ascii="Times New Roman" w:hAnsi="Times New Roman"/>
                <w:sz w:val="24"/>
                <w:szCs w:val="24"/>
              </w:rPr>
              <w:t>2022. un 2023.gadam 1.punktā “Budžeta ieņēmumi” un 1.1.apakšpunktā “valsts pamatbudžets, tostarp ieņēmumi no maksas pakalpojumiem un citi pašu ieņēmumi” norādīt Kohēzijas fonda finansējuma apjomu, 1.3.apakšpunktā “Pašvaldību budžets” norādīt nulli, attiecīgi aizpildīt 3.punktu “Finansiālā ietekme”, 3.1.apakšpunktu “valsts pamatbudžets” un 3.3.apakšpunktu “pašvaldību budžets”, 5.punktu “Precizēta finansiālā ietekme”, 5.1.apakšpunktu “valsts pamatbudžets” un 5.3.apakšpunktu “pašvaldību budžets”;</w:t>
            </w:r>
          </w:p>
          <w:p w:rsidRPr="00776BDC" w:rsidR="004008C6" w:rsidP="004008C6" w:rsidRDefault="004008C6" w14:paraId="3FBB5381" w14:textId="459BAAB5">
            <w:pPr>
              <w:pStyle w:val="ListParagraph"/>
              <w:numPr>
                <w:ilvl w:val="0"/>
                <w:numId w:val="42"/>
              </w:numPr>
              <w:ind w:left="339"/>
              <w:jc w:val="both"/>
              <w:rPr>
                <w:rFonts w:ascii="Times New Roman" w:hAnsi="Times New Roman"/>
                <w:sz w:val="24"/>
                <w:szCs w:val="24"/>
                <w:lang w:eastAsia="lv-LV"/>
              </w:rPr>
            </w:pPr>
            <w:r w:rsidRPr="00776BDC">
              <w:rPr>
                <w:rFonts w:ascii="Times New Roman" w:hAnsi="Times New Roman"/>
                <w:sz w:val="24"/>
                <w:szCs w:val="24"/>
              </w:rPr>
              <w:t>precizēt 6.punktā  “Detalizēts ieņēmumu un izdevumu aprēķins (ja nepieciešams, detalizētu ieņēmumu un izdevumu aprēķinu var pievienot anotācijas pielikumā)” sniegto informāciju, precizējot teikuma daļu “plānotais privātais līdzfinansējums”, ņemot vērā noteikumu projekta 7.punktā paredzēto;</w:t>
            </w:r>
          </w:p>
          <w:p w:rsidRPr="00776BDC" w:rsidR="004008C6" w:rsidP="004008C6" w:rsidRDefault="004008C6" w14:paraId="646F19F7" w14:textId="36B1028B">
            <w:pPr>
              <w:pStyle w:val="ListParagraph"/>
              <w:numPr>
                <w:ilvl w:val="0"/>
                <w:numId w:val="42"/>
              </w:numPr>
              <w:spacing w:after="0"/>
              <w:ind w:left="334" w:hanging="357"/>
              <w:jc w:val="both"/>
              <w:rPr>
                <w:rFonts w:ascii="Times New Roman" w:hAnsi="Times New Roman"/>
                <w:sz w:val="24"/>
                <w:szCs w:val="24"/>
                <w:lang w:eastAsia="lv-LV"/>
              </w:rPr>
            </w:pPr>
            <w:r w:rsidRPr="00776BDC">
              <w:rPr>
                <w:rFonts w:ascii="Times New Roman" w:hAnsi="Times New Roman"/>
                <w:sz w:val="24"/>
                <w:szCs w:val="24"/>
              </w:rPr>
              <w:t xml:space="preserve">papildināt 8.punktu “Cita informācija” ar informāciju, ka izdevumus sedz no valsts budžeta programmas 80.00.00 “Nesadalītais finansējums Eiropas Savienības politiku instrumentu un pārējās </w:t>
            </w:r>
            <w:r w:rsidRPr="00776BDC">
              <w:rPr>
                <w:rFonts w:ascii="Times New Roman" w:hAnsi="Times New Roman"/>
                <w:sz w:val="24"/>
                <w:szCs w:val="24"/>
              </w:rPr>
              <w:lastRenderedPageBreak/>
              <w:t>ārvalstu finanšu palīdzības līdzfinansēto projektu un pasākumu īstenošanai”.</w:t>
            </w:r>
          </w:p>
        </w:tc>
        <w:tc>
          <w:tcPr>
            <w:tcW w:w="2552"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486ECE24" w14:textId="77777777">
            <w:pPr>
              <w:pStyle w:val="naisc"/>
              <w:spacing w:before="0" w:after="0"/>
              <w:rPr>
                <w:b/>
              </w:rPr>
            </w:pPr>
            <w:r w:rsidRPr="00776BDC">
              <w:rPr>
                <w:b/>
              </w:rPr>
              <w:lastRenderedPageBreak/>
              <w:t>Ņemts vērā</w:t>
            </w:r>
          </w:p>
          <w:p w:rsidRPr="00776BDC" w:rsidR="004008C6" w:rsidP="004008C6" w:rsidRDefault="004008C6" w14:paraId="215AC7CB" w14:textId="5BC1A8B0">
            <w:pPr>
              <w:pStyle w:val="Default"/>
              <w:jc w:val="both"/>
              <w:rPr>
                <w:lang w:val="lv-LV"/>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0F8D92BE" w14:textId="18CDBA62">
            <w:pPr>
              <w:pStyle w:val="Default"/>
              <w:jc w:val="both"/>
              <w:rPr>
                <w:lang w:val="lv-LV"/>
              </w:rPr>
            </w:pPr>
            <w:r w:rsidRPr="00776BDC">
              <w:rPr>
                <w:rStyle w:val="cspklasifikatorscodename"/>
                <w:lang w:val="lv-LV"/>
              </w:rPr>
              <w:t>Anotācijas III sadaļa “</w:t>
            </w:r>
            <w:r w:rsidRPr="00776BDC">
              <w:rPr>
                <w:lang w:val="lv-LV"/>
              </w:rPr>
              <w:t>Tiesību akta projekta ietekme uz valsts budžetu un pašvaldību budžetiem” attiecīgi precizēta.</w:t>
            </w:r>
          </w:p>
        </w:tc>
      </w:tr>
      <w:tr w:rsidRPr="00776BDC" w:rsidR="004008C6" w:rsidTr="004904D7" w14:paraId="5E2FBED8" w14:textId="77777777">
        <w:tc>
          <w:tcPr>
            <w:tcW w:w="534"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406608F6" w14:textId="4CA499F2">
            <w:pPr>
              <w:pStyle w:val="naisc"/>
              <w:spacing w:before="0" w:after="0"/>
            </w:pPr>
            <w:r w:rsidRPr="00776BDC">
              <w:lastRenderedPageBreak/>
              <w:t>1</w:t>
            </w:r>
            <w:r w:rsidRPr="00776BDC" w:rsidR="00236160">
              <w:t>1</w:t>
            </w:r>
            <w:r w:rsidRPr="00776BDC">
              <w:t>.</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2572AD72" w14:textId="77777777">
            <w:pPr>
              <w:pStyle w:val="naisc"/>
              <w:spacing w:before="0" w:after="0"/>
              <w:jc w:val="left"/>
            </w:pPr>
            <w:r w:rsidRPr="00776BDC">
              <w:t>Noteikumu projekta</w:t>
            </w:r>
          </w:p>
          <w:p w:rsidRPr="00776BDC" w:rsidR="004008C6" w:rsidP="004008C6" w:rsidRDefault="004008C6" w14:paraId="062B45B8" w14:textId="37C851C9">
            <w:pPr>
              <w:pStyle w:val="naisc"/>
              <w:spacing w:before="0" w:after="0"/>
              <w:jc w:val="both"/>
            </w:pPr>
            <w:r w:rsidRPr="00776BDC">
              <w:t>anotācija</w:t>
            </w:r>
          </w:p>
          <w:p w:rsidRPr="00776BDC" w:rsidR="004008C6" w:rsidP="004008C6" w:rsidRDefault="004008C6" w14:paraId="451E4629" w14:textId="1182BCEE">
            <w:pPr>
              <w:jc w:val="both"/>
              <w:outlineLvl w:val="0"/>
            </w:pPr>
          </w:p>
        </w:tc>
        <w:tc>
          <w:tcPr>
            <w:tcW w:w="4678"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35767414" w14:textId="77777777">
            <w:pPr>
              <w:pStyle w:val="ListParagraph"/>
              <w:spacing w:after="0" w:line="240" w:lineRule="auto"/>
              <w:ind w:left="0"/>
              <w:contextualSpacing w:val="0"/>
              <w:jc w:val="center"/>
              <w:rPr>
                <w:rFonts w:ascii="Times New Roman" w:hAnsi="Times New Roman"/>
                <w:b/>
                <w:bCs/>
                <w:sz w:val="24"/>
                <w:szCs w:val="24"/>
              </w:rPr>
            </w:pPr>
            <w:r w:rsidRPr="00776BDC">
              <w:rPr>
                <w:rFonts w:ascii="Times New Roman" w:hAnsi="Times New Roman"/>
                <w:b/>
                <w:bCs/>
                <w:sz w:val="24"/>
                <w:szCs w:val="24"/>
              </w:rPr>
              <w:t>Finanšu ministrija</w:t>
            </w:r>
          </w:p>
          <w:p w:rsidRPr="00776BDC" w:rsidR="004008C6" w:rsidP="004008C6" w:rsidRDefault="004008C6" w14:paraId="1C4FED4C" w14:textId="11419E09">
            <w:pPr>
              <w:jc w:val="both"/>
            </w:pPr>
            <w:r w:rsidRPr="00776BDC">
              <w:t>Anotācijā minēts, ka saskaņā ar informatīvā ziņojuma “Par Eiropas Savienības struktūrfondu un Kohēzijas fonda finansējuma pārdalēm un risinājumiem COVID-19 seku mazināšanai” (Ministru kabineta 2020.gada 19.maija protokols Nr.34 33.§) (turpmāk – informatīvais ziņojums) pielikumā ierosinātās darbības programmas "Izaugsme un nodarbinātība" specifisko atbalsta mērķu un pasākumu Eiropas Savienības struktūrfondu un Kohēzijas fonda finansējuma pārdales (t.sk. projektam “Latvijas dzelzceļa tīkla elektrifikācija” paredzēto ES fondu finansējumu 346 639 348 </w:t>
            </w:r>
            <w:proofErr w:type="spellStart"/>
            <w:r w:rsidRPr="00776BDC">
              <w:rPr>
                <w:i/>
                <w:iCs/>
              </w:rPr>
              <w:t>euro</w:t>
            </w:r>
            <w:proofErr w:type="spellEnd"/>
            <w:r w:rsidRPr="00776BDC">
              <w:t xml:space="preserve"> apmērā), novirzot finansējumu pasākumiem COVID-19 seku mazināšanai, kā arī alternatīviem transporta nozares projektiem. Tādējādi secināms, ka noteikumu projekta īstenošanai finansējums uz 6.1.7.1.pasākumu “Ar Rail </w:t>
            </w:r>
            <w:proofErr w:type="spellStart"/>
            <w:r w:rsidRPr="00776BDC">
              <w:t>Baltica</w:t>
            </w:r>
            <w:proofErr w:type="spellEnd"/>
            <w:r w:rsidRPr="00776BDC">
              <w:t xml:space="preserve"> projekta saistītās atbalsta infrastruktūras pārbūve” (turpmāk – 6.1.7.1.pasākums) īstenošanas noteikumi" tiek pārdalīts no 6.2.1.1.pasākuma, kurā nebija paredzēts valsts budžeta līdzfinansējums pašvaldībām, attiecīgi ar noteikumu projektu tiek palielināti valsts budžeta izdevumi. Papildus vēršam uzmanību, ka saskaņā ar informatīvā ziņojuma pielikumu pārdales no 6.2.1.1.pasākuma bija plānots uz citiem pasākumiem nevis uz 6.1.7.1.pasākumu. </w:t>
            </w:r>
            <w:r w:rsidRPr="00776BDC">
              <w:lastRenderedPageBreak/>
              <w:t xml:space="preserve">Ņemot vērā minēto, lūdzam anotācijā sniegt skaidrojumu par šo situāciju. </w:t>
            </w:r>
          </w:p>
        </w:tc>
        <w:tc>
          <w:tcPr>
            <w:tcW w:w="2552"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04BD65F9" w14:textId="77777777">
            <w:pPr>
              <w:pStyle w:val="naisc"/>
              <w:spacing w:before="0" w:after="0"/>
              <w:rPr>
                <w:b/>
              </w:rPr>
            </w:pPr>
            <w:r w:rsidRPr="00776BDC">
              <w:rPr>
                <w:b/>
              </w:rPr>
              <w:lastRenderedPageBreak/>
              <w:t>Ņemts vērā</w:t>
            </w:r>
          </w:p>
          <w:p w:rsidRPr="00776BDC" w:rsidR="004008C6" w:rsidP="004008C6" w:rsidRDefault="004008C6" w14:paraId="189AEF25" w14:textId="5C9EDB13">
            <w:pPr>
              <w:pStyle w:val="naisc"/>
              <w:spacing w:before="0" w:after="0"/>
              <w:jc w:val="both"/>
              <w:rPr>
                <w:sz w:val="20"/>
                <w:szCs w:val="20"/>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0AD52A59" w14:textId="47B37B49">
            <w:pPr>
              <w:pStyle w:val="Default"/>
              <w:jc w:val="both"/>
              <w:rPr>
                <w:lang w:val="lv-LV"/>
              </w:rPr>
            </w:pPr>
            <w:r w:rsidRPr="00776BDC">
              <w:rPr>
                <w:lang w:val="lv-LV"/>
              </w:rPr>
              <w:t>Noteikumu projekta anotācijas I sadaļas 2.punkts</w:t>
            </w:r>
            <w:r w:rsidRPr="00776BDC">
              <w:rPr>
                <w:color w:val="auto"/>
                <w:lang w:val="lv-LV"/>
              </w:rPr>
              <w:t xml:space="preserve"> papildināts</w:t>
            </w:r>
            <w:r w:rsidRPr="00776BDC">
              <w:rPr>
                <w:lang w:val="lv-LV"/>
              </w:rPr>
              <w:t xml:space="preserve"> ar šādu redakciju: </w:t>
            </w:r>
          </w:p>
          <w:p w:rsidRPr="00776BDC" w:rsidR="004008C6" w:rsidP="004008C6" w:rsidRDefault="004008C6" w14:paraId="6C75F13B" w14:textId="01E79966">
            <w:pPr>
              <w:jc w:val="both"/>
            </w:pPr>
            <w:r w:rsidRPr="00776BDC">
              <w:t xml:space="preserve">“2020.gada aprīlī notika ES fondu atbildīgo iestāžu diskusijas ar Koalīcijas sadarbības partneru darba grupu par ES fondu jautājumiem, pārrunājot darbības programmas “Izaugsme un nodarbinātība” projektu īstenošanas gaitu, kā arī iespējas projektu pārskatīšanai un finansējuma pārstrukturizācijai. Atbilstoši pārrunātajam, lai nodrošinātu COVID-19 krīzes seku mazināšanu, Satiksmes ministrija sagatavoja un iesniedza Finanšu ministrijai priekšlikumus transporta nozares finansējuma pārdalēm 283,64 milj. </w:t>
            </w:r>
            <w:proofErr w:type="spellStart"/>
            <w:r w:rsidRPr="00776BDC">
              <w:rPr>
                <w:i/>
              </w:rPr>
              <w:t>euro</w:t>
            </w:r>
            <w:proofErr w:type="spellEnd"/>
            <w:r w:rsidRPr="00776BDC">
              <w:t xml:space="preserve"> apmērā, paredzot šādus atbalsta pasākumus:</w:t>
            </w:r>
          </w:p>
          <w:p w:rsidRPr="00776BDC" w:rsidR="004008C6" w:rsidP="004008C6" w:rsidRDefault="004008C6" w14:paraId="03B44492" w14:textId="77777777">
            <w:pPr>
              <w:jc w:val="both"/>
            </w:pPr>
            <w:r w:rsidRPr="00776BDC">
              <w:t>1) Dzelzceļa un pasažieru apkalpošanas infrastruktūras modernizācija – 86,7 milj.</w:t>
            </w:r>
            <w:r w:rsidRPr="00776BDC">
              <w:rPr>
                <w:i/>
                <w:iCs/>
              </w:rPr>
              <w:t xml:space="preserve"> </w:t>
            </w:r>
            <w:proofErr w:type="spellStart"/>
            <w:r w:rsidRPr="00776BDC">
              <w:rPr>
                <w:i/>
                <w:iCs/>
              </w:rPr>
              <w:t>euro</w:t>
            </w:r>
            <w:proofErr w:type="spellEnd"/>
            <w:r w:rsidRPr="00776BDC">
              <w:t>;</w:t>
            </w:r>
          </w:p>
          <w:p w:rsidRPr="00776BDC" w:rsidR="004008C6" w:rsidP="004008C6" w:rsidRDefault="004008C6" w14:paraId="35B74A50" w14:textId="33E170EB">
            <w:pPr>
              <w:jc w:val="both"/>
            </w:pPr>
            <w:r w:rsidRPr="00776BDC">
              <w:t xml:space="preserve">2) Pasažieru dīzeļvilcienu ritošā sastāva iegāde – 63,665 milj. </w:t>
            </w:r>
            <w:proofErr w:type="spellStart"/>
            <w:r w:rsidRPr="00776BDC">
              <w:rPr>
                <w:i/>
                <w:iCs/>
              </w:rPr>
              <w:t>euro</w:t>
            </w:r>
            <w:proofErr w:type="spellEnd"/>
            <w:r w:rsidRPr="00776BDC">
              <w:t>;</w:t>
            </w:r>
          </w:p>
          <w:p w:rsidRPr="00776BDC" w:rsidR="004008C6" w:rsidP="004008C6" w:rsidRDefault="004008C6" w14:paraId="53AABE85" w14:textId="10635DEE">
            <w:pPr>
              <w:jc w:val="both"/>
            </w:pPr>
            <w:r w:rsidRPr="00776BDC">
              <w:t>3) Videi draudzīga sabiedriskā transporta infrastruktūras attīstība – 85,436 milj.</w:t>
            </w:r>
            <w:r w:rsidRPr="00776BDC">
              <w:rPr>
                <w:i/>
                <w:iCs/>
              </w:rPr>
              <w:t xml:space="preserve"> </w:t>
            </w:r>
            <w:proofErr w:type="spellStart"/>
            <w:r w:rsidRPr="00776BDC">
              <w:rPr>
                <w:i/>
                <w:iCs/>
              </w:rPr>
              <w:t>euro</w:t>
            </w:r>
            <w:proofErr w:type="spellEnd"/>
            <w:r w:rsidRPr="00776BDC">
              <w:t>;</w:t>
            </w:r>
          </w:p>
          <w:p w:rsidRPr="00776BDC" w:rsidR="004008C6" w:rsidP="004008C6" w:rsidRDefault="004008C6" w14:paraId="585BDDE4" w14:textId="01BD4E61">
            <w:pPr>
              <w:jc w:val="both"/>
            </w:pPr>
            <w:r w:rsidRPr="00776BDC">
              <w:lastRenderedPageBreak/>
              <w:t xml:space="preserve">4) Kuģošanas drošības TEN-T tīkla ostās veicināšana – 45,289 milj. </w:t>
            </w:r>
            <w:proofErr w:type="spellStart"/>
            <w:r w:rsidRPr="00776BDC">
              <w:rPr>
                <w:i/>
                <w:iCs/>
              </w:rPr>
              <w:t>euro</w:t>
            </w:r>
            <w:proofErr w:type="spellEnd"/>
            <w:r w:rsidRPr="00776BDC">
              <w:t>;</w:t>
            </w:r>
          </w:p>
          <w:p w:rsidRPr="00776BDC" w:rsidR="004008C6" w:rsidP="004008C6" w:rsidRDefault="004008C6" w14:paraId="575C4B0B" w14:textId="77777777">
            <w:pPr>
              <w:spacing w:after="120"/>
              <w:jc w:val="both"/>
            </w:pPr>
            <w:r w:rsidRPr="00776BDC">
              <w:t xml:space="preserve">5) Platjoslas infrastruktūras attīstība (piekļuves punktu  izveide  izglītības iestādēs) – 2,55 milj. </w:t>
            </w:r>
            <w:proofErr w:type="spellStart"/>
            <w:r w:rsidRPr="00776BDC">
              <w:rPr>
                <w:i/>
                <w:iCs/>
              </w:rPr>
              <w:t>euro</w:t>
            </w:r>
            <w:proofErr w:type="spellEnd"/>
            <w:r w:rsidRPr="00776BDC">
              <w:t>.</w:t>
            </w:r>
          </w:p>
          <w:p w:rsidRPr="00776BDC" w:rsidR="004008C6" w:rsidP="004008C6" w:rsidRDefault="004008C6" w14:paraId="0AB7CF53" w14:textId="564EB096">
            <w:pPr>
              <w:spacing w:after="120"/>
              <w:jc w:val="both"/>
            </w:pPr>
            <w:r w:rsidRPr="00776BDC">
              <w:t xml:space="preserve">Lai lemtu par Satiksmes ministrijas priekšlikumu iekļaušanu darbības programmas grozījumos, 2020.gada maijā un jūnijā notika Finanšu ministrijas kā ES fondu vadošās iestādes organizētās konsultācijas ar Eiropas Komisiju (turpmāk – EK). Konsultāciju rezultātā tika saņemts EK atbalsts Satiksmes ministrijas priekšlikumiem attiecībā uz ES fondu pārdalēm 174,686 milj. </w:t>
            </w:r>
            <w:proofErr w:type="spellStart"/>
            <w:r w:rsidRPr="00776BDC">
              <w:rPr>
                <w:i/>
                <w:iCs/>
              </w:rPr>
              <w:t>euro</w:t>
            </w:r>
            <w:proofErr w:type="spellEnd"/>
            <w:r w:rsidRPr="00776BDC">
              <w:t xml:space="preserve"> apmērā dzelzceļa un pasažieru apkalpošanas infrastruktūras modernizācijai, videi draudzīga sabiedriskā transporta infrastruktūras attīstībai un piekļuves punktu izveidei izglītības iestādēs. Savukārt attiecībā uz investīcijām ostās un pasažieru dīzeļvilcienu ritošā sastāvā EK atbalsts netika saņemts.</w:t>
            </w:r>
          </w:p>
          <w:p w:rsidRPr="00776BDC" w:rsidR="004008C6" w:rsidP="004008C6" w:rsidRDefault="004008C6" w14:paraId="3C2A60D8" w14:textId="33E38131">
            <w:pPr>
              <w:jc w:val="both"/>
            </w:pPr>
            <w:r w:rsidRPr="00776BDC">
              <w:t xml:space="preserve">Atbilstoši 2020.gada 19.maijā MK sēdē izskatītajam Finanšu ministrijas informatīvajam ziņojumam “Par Eiropas </w:t>
            </w:r>
            <w:r w:rsidRPr="00776BDC">
              <w:lastRenderedPageBreak/>
              <w:t xml:space="preserve">Savienības struktūrfondu un Kohēzijas fonda finansējuma pārdalēm un risinājumiem COVID-19 seku mazināšanai” un ar EK saskaņotajām ES fondu finansējuma pārdalēm, transporta jomā alternatīvajiem projektiem vēl bija pieejams ES fondu finansējums 108,954 milj. </w:t>
            </w:r>
            <w:proofErr w:type="spellStart"/>
            <w:r w:rsidRPr="00776BDC">
              <w:rPr>
                <w:i/>
                <w:iCs/>
              </w:rPr>
              <w:t>euro</w:t>
            </w:r>
            <w:proofErr w:type="spellEnd"/>
            <w:r w:rsidRPr="00776BDC">
              <w:t xml:space="preserve"> apmērā. Ņemot vērā minēto, Satiksmes ministrija, izvērtējot iespējamos atbalsta pasākumus COVID-19 seku mazināšanai, sagatavoja un iesniedza Finanšu ministrijai priekšlikumus grozījumiem darbības programmā, kas paredzēja KF finansējuma 108,954 milj. </w:t>
            </w:r>
            <w:proofErr w:type="spellStart"/>
            <w:r w:rsidRPr="00776BDC">
              <w:rPr>
                <w:i/>
                <w:iCs/>
              </w:rPr>
              <w:t>euro</w:t>
            </w:r>
            <w:proofErr w:type="spellEnd"/>
            <w:r w:rsidRPr="00776BDC">
              <w:t xml:space="preserve"> apmērā pārdali šādiem prioritārajiem virzieniem/specifiskā atbalsta mērķiem:</w:t>
            </w:r>
          </w:p>
          <w:p w:rsidRPr="00776BDC" w:rsidR="004008C6" w:rsidP="004008C6" w:rsidRDefault="004008C6" w14:paraId="40D21264" w14:textId="232BA3C6">
            <w:pPr>
              <w:jc w:val="both"/>
            </w:pPr>
            <w:r w:rsidRPr="00776BDC">
              <w:t xml:space="preserve">- 2.1.2. specifiskā atbalsta mērķim “Nodrošināt inovatīvu tehnoloģisko risinājumu ieviešanu ārējās robežas kontrolē” 13 217 837 </w:t>
            </w:r>
            <w:proofErr w:type="spellStart"/>
            <w:r w:rsidRPr="00776BDC">
              <w:rPr>
                <w:i/>
                <w:iCs/>
              </w:rPr>
              <w:t>euro</w:t>
            </w:r>
            <w:proofErr w:type="spellEnd"/>
            <w:r w:rsidRPr="00776BDC">
              <w:t>;</w:t>
            </w:r>
          </w:p>
          <w:p w:rsidRPr="00776BDC" w:rsidR="004008C6" w:rsidP="004008C6" w:rsidRDefault="004008C6" w14:paraId="56184A96" w14:textId="77FEF306">
            <w:pPr>
              <w:jc w:val="both"/>
            </w:pPr>
            <w:r w:rsidRPr="00776BDC">
              <w:t xml:space="preserve">- 4.5.1. specifiskā atbalsta mērķim “Attīstīt videi draudzīgu sabiedriskā transporta infrastruktūru” 21 746 403 </w:t>
            </w:r>
            <w:proofErr w:type="spellStart"/>
            <w:r w:rsidRPr="00776BDC">
              <w:rPr>
                <w:i/>
                <w:iCs/>
              </w:rPr>
              <w:t>euro</w:t>
            </w:r>
            <w:proofErr w:type="spellEnd"/>
            <w:r w:rsidRPr="00776BDC">
              <w:t>;</w:t>
            </w:r>
          </w:p>
          <w:p w:rsidRPr="00776BDC" w:rsidR="004008C6" w:rsidP="004008C6" w:rsidRDefault="004008C6" w14:paraId="7CF24889" w14:textId="63FA8248">
            <w:pPr>
              <w:jc w:val="both"/>
            </w:pPr>
            <w:r w:rsidRPr="00776BDC">
              <w:t xml:space="preserve">- 6.1.3. specifiskā atbalsta mērķim “Nodrošināt nepieciešamo infrastruktūru uz Rīgas maģistrālajiem pārvadiem un novērst maģistrālo ielu </w:t>
            </w:r>
            <w:r w:rsidRPr="00776BDC">
              <w:lastRenderedPageBreak/>
              <w:t xml:space="preserve">fragmentāro raksturu” 13 515 000 </w:t>
            </w:r>
            <w:proofErr w:type="spellStart"/>
            <w:r w:rsidRPr="00776BDC">
              <w:rPr>
                <w:i/>
                <w:iCs/>
              </w:rPr>
              <w:t>euro</w:t>
            </w:r>
            <w:proofErr w:type="spellEnd"/>
            <w:r w:rsidRPr="00776BDC">
              <w:t>;</w:t>
            </w:r>
          </w:p>
          <w:p w:rsidRPr="00776BDC" w:rsidR="004008C6" w:rsidP="004008C6" w:rsidRDefault="004008C6" w14:paraId="75D5AD1F" w14:textId="6CA53812">
            <w:pPr>
              <w:jc w:val="both"/>
            </w:pPr>
            <w:r w:rsidRPr="00776BDC">
              <w:t>- 6.1.4. specifiskā atbalsta mērķim “Pilsētu infrastruktūras sasaiste ar TEN-T tīklu” 4 840 000</w:t>
            </w:r>
            <w:r w:rsidRPr="00776BDC">
              <w:rPr>
                <w:i/>
                <w:iCs/>
              </w:rPr>
              <w:t xml:space="preserve"> </w:t>
            </w:r>
            <w:proofErr w:type="spellStart"/>
            <w:r w:rsidRPr="00776BDC">
              <w:rPr>
                <w:i/>
                <w:iCs/>
              </w:rPr>
              <w:t>euro</w:t>
            </w:r>
            <w:proofErr w:type="spellEnd"/>
            <w:r w:rsidRPr="00776BDC">
              <w:t>;</w:t>
            </w:r>
          </w:p>
          <w:p w:rsidRPr="00776BDC" w:rsidR="004008C6" w:rsidP="004008C6" w:rsidRDefault="004008C6" w14:paraId="215F7A1F" w14:textId="6415829D">
            <w:pPr>
              <w:jc w:val="both"/>
            </w:pPr>
            <w:r w:rsidRPr="00776BDC">
              <w:t xml:space="preserve">- 6.1.5. specifiskā   atbalsta mērķim “Valsts galveno autoceļu segu pārbūve, nestspējas palielināšana” 30 835 000 </w:t>
            </w:r>
            <w:proofErr w:type="spellStart"/>
            <w:r w:rsidRPr="00776BDC">
              <w:rPr>
                <w:i/>
                <w:iCs/>
              </w:rPr>
              <w:t>euro</w:t>
            </w:r>
            <w:proofErr w:type="spellEnd"/>
            <w:r w:rsidRPr="00776BDC">
              <w:t>;</w:t>
            </w:r>
          </w:p>
          <w:p w:rsidRPr="00776BDC" w:rsidR="004008C6" w:rsidP="004008C6" w:rsidRDefault="004008C6" w14:paraId="66DCB47A" w14:textId="5C83CEA5">
            <w:pPr>
              <w:spacing w:after="120"/>
              <w:jc w:val="both"/>
            </w:pPr>
            <w:r w:rsidRPr="00776BDC">
              <w:t xml:space="preserve">- 6.1.7. specifiskā   atbalsta mērķim “Multimodāla transporta sistēmas </w:t>
            </w:r>
            <w:proofErr w:type="spellStart"/>
            <w:r w:rsidRPr="00776BDC">
              <w:t>iespējošana</w:t>
            </w:r>
            <w:proofErr w:type="spellEnd"/>
            <w:r w:rsidRPr="00776BDC">
              <w:t>” 24 800 000 </w:t>
            </w:r>
            <w:proofErr w:type="spellStart"/>
            <w:r w:rsidRPr="00776BDC">
              <w:rPr>
                <w:i/>
                <w:iCs/>
              </w:rPr>
              <w:t>euro</w:t>
            </w:r>
            <w:proofErr w:type="spellEnd"/>
            <w:r w:rsidRPr="00776BDC">
              <w:t>.</w:t>
            </w:r>
          </w:p>
          <w:p w:rsidRPr="00776BDC" w:rsidR="004008C6" w:rsidP="004008C6" w:rsidRDefault="004008C6" w14:paraId="7E354F4A" w14:textId="1CB4EEBA">
            <w:pPr>
              <w:jc w:val="both"/>
            </w:pPr>
            <w:r w:rsidRPr="00776BDC">
              <w:t>Iepriekšminētie pasākumi izvēlēti, lai nodrošinātu efektīvu ES fondu finansējuma ieguldīšanu, t.sk. izvēlēti tādi pasākumi, kuriem nepieciešams nodrošināt valsts budžeta dotāciju pašvaldībām, jo veikt finansējuma pārdali uz citiem pasākumiem, kuriem nebūtu ietekme uz valsts budžetu līdzfinansējuma nodrošināšanai, nebija iespējama, ievērojot to  gatavību un īstenošanai atlikušo plānošanas perioda termiņu.”</w:t>
            </w:r>
          </w:p>
        </w:tc>
      </w:tr>
      <w:tr w:rsidRPr="00776BDC" w:rsidR="004008C6" w:rsidTr="004904D7" w14:paraId="1893512F" w14:textId="77777777">
        <w:tc>
          <w:tcPr>
            <w:tcW w:w="534"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7AF439E3" w14:textId="3C1A081F">
            <w:pPr>
              <w:pStyle w:val="naisc"/>
              <w:spacing w:before="0" w:after="0"/>
            </w:pPr>
            <w:r w:rsidRPr="00776BDC">
              <w:lastRenderedPageBreak/>
              <w:t>12.</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065DAC42" w14:textId="77777777">
            <w:pPr>
              <w:pStyle w:val="naisc"/>
              <w:spacing w:before="0" w:after="0"/>
              <w:jc w:val="both"/>
            </w:pPr>
            <w:r w:rsidRPr="00776BDC">
              <w:t>Noteikumu projekta</w:t>
            </w:r>
          </w:p>
          <w:p w:rsidRPr="00776BDC" w:rsidR="004008C6" w:rsidP="004008C6" w:rsidRDefault="004008C6" w14:paraId="52A61DF1" w14:textId="77777777">
            <w:pPr>
              <w:pStyle w:val="naisc"/>
              <w:spacing w:before="0" w:after="0"/>
              <w:jc w:val="both"/>
              <w:rPr>
                <w:sz w:val="20"/>
                <w:szCs w:val="20"/>
              </w:rPr>
            </w:pPr>
            <w:r w:rsidRPr="00776BDC">
              <w:t>anotācijas I sadaļas 2.punkts</w:t>
            </w:r>
          </w:p>
        </w:tc>
        <w:tc>
          <w:tcPr>
            <w:tcW w:w="4678"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49D788B5" w14:textId="77777777">
            <w:pPr>
              <w:pStyle w:val="naisc"/>
              <w:spacing w:before="0" w:after="0"/>
              <w:rPr>
                <w:b/>
                <w:bCs/>
              </w:rPr>
            </w:pPr>
            <w:r w:rsidRPr="00776BDC">
              <w:rPr>
                <w:b/>
                <w:bCs/>
              </w:rPr>
              <w:t>Finanšu ministrija</w:t>
            </w:r>
          </w:p>
          <w:p w:rsidRPr="00776BDC" w:rsidR="004008C6" w:rsidP="004008C6" w:rsidRDefault="004008C6" w14:paraId="78F61940" w14:textId="750AAEE1">
            <w:pPr>
              <w:jc w:val="both"/>
              <w:rPr>
                <w:bCs/>
              </w:rPr>
            </w:pPr>
            <w:r w:rsidRPr="00776BDC">
              <w:rPr>
                <w:szCs w:val="18"/>
              </w:rPr>
              <w:t xml:space="preserve">Lūdzam skaidrot nepieciešamību projekta iesniegumam pievienot izmaksu un ieguvumu analīzi (noteikuma projekta 11. un 13.2.punkts), ņemot vērā, ka pasākumā nav paredzēts valsts atbalsts vai ienākumi, kas izmaksu un ieguvumu analīzē būtu jāatspoguļo. </w:t>
            </w:r>
          </w:p>
        </w:tc>
        <w:tc>
          <w:tcPr>
            <w:tcW w:w="2552"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5D30E77E" w14:textId="44C75C38">
            <w:pPr>
              <w:pStyle w:val="naisc"/>
              <w:spacing w:before="0" w:after="0"/>
              <w:rPr>
                <w:b/>
              </w:rPr>
            </w:pPr>
            <w:r w:rsidRPr="00776BDC">
              <w:rPr>
                <w:b/>
              </w:rPr>
              <w:t>Ņemts vērā</w:t>
            </w:r>
          </w:p>
          <w:p w:rsidRPr="00776BDC" w:rsidR="004008C6" w:rsidP="004008C6" w:rsidRDefault="004008C6" w14:paraId="2A698D0C" w14:textId="1353A55F">
            <w:pPr>
              <w:spacing w:after="120"/>
              <w:jc w:val="both"/>
              <w:rPr>
                <w:sz w:val="20"/>
                <w:szCs w:val="20"/>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2FF0239E" w14:textId="77777777">
            <w:pPr>
              <w:pStyle w:val="Default"/>
              <w:jc w:val="both"/>
              <w:rPr>
                <w:lang w:val="lv-LV"/>
              </w:rPr>
            </w:pPr>
            <w:r w:rsidRPr="00776BDC">
              <w:rPr>
                <w:lang w:val="lv-LV"/>
              </w:rPr>
              <w:t>Noteikumu projekta anotācijas I sadaļas 2.punkts</w:t>
            </w:r>
            <w:r w:rsidRPr="00776BDC">
              <w:rPr>
                <w:color w:val="auto"/>
                <w:lang w:val="lv-LV"/>
              </w:rPr>
              <w:t xml:space="preserve"> </w:t>
            </w:r>
            <w:r w:rsidRPr="00776BDC">
              <w:rPr>
                <w:lang w:val="lv-LV"/>
              </w:rPr>
              <w:t xml:space="preserve">papildināts ar šādu redakciju: </w:t>
            </w:r>
          </w:p>
          <w:p w:rsidRPr="00776BDC" w:rsidR="004008C6" w:rsidP="004008C6" w:rsidRDefault="004008C6" w14:paraId="08935E3F" w14:textId="7F582B81">
            <w:pPr>
              <w:pStyle w:val="ListParagraph"/>
              <w:spacing w:after="0" w:line="240" w:lineRule="auto"/>
              <w:ind w:left="0"/>
              <w:jc w:val="both"/>
            </w:pPr>
            <w:r w:rsidRPr="00776BDC">
              <w:rPr>
                <w:rFonts w:ascii="Times New Roman" w:hAnsi="Times New Roman"/>
                <w:bCs/>
                <w:sz w:val="24"/>
                <w:szCs w:val="24"/>
                <w:lang w:eastAsia="lv-LV"/>
              </w:rPr>
              <w:t xml:space="preserve">“Noteikumu projektā paredzēts, ka finansējuma saņēmējs pievieno projekta iesniegumam izmaksu un ieguvumu analīzi. Izmaksu un ieguvumu analīze ir nepieciešama, </w:t>
            </w:r>
            <w:r w:rsidRPr="00776BDC">
              <w:rPr>
                <w:rFonts w:ascii="Times New Roman" w:hAnsi="Times New Roman"/>
                <w:bCs/>
                <w:sz w:val="24"/>
                <w:szCs w:val="24"/>
                <w:lang w:eastAsia="lv-LV"/>
              </w:rPr>
              <w:lastRenderedPageBreak/>
              <w:t>lai pilnīgāk un objektīvāk izvērtētu projekta īstenošanas iespējas, iespējamos projekta rezultātus, projekta lietderību un dzīvotspēju. Tāpat arī tas palīdzēs efektīvāk plānot projekta budžetu pēc projekta pabeigšanas, tādejādi nodrošinot projekta īstenošanas rezultātā radīto vērtību uzturēšanu un sasniegto rezultātu ilgtspēju.”</w:t>
            </w:r>
          </w:p>
        </w:tc>
      </w:tr>
      <w:tr w:rsidRPr="00776BDC" w:rsidR="004008C6" w:rsidTr="004904D7" w14:paraId="472A7CC7" w14:textId="77777777">
        <w:tc>
          <w:tcPr>
            <w:tcW w:w="534"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669E37B0" w14:textId="69A101FC">
            <w:pPr>
              <w:pStyle w:val="naisc"/>
              <w:spacing w:before="0" w:after="0"/>
            </w:pPr>
            <w:r w:rsidRPr="00776BDC">
              <w:lastRenderedPageBreak/>
              <w:t>13.</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142C40AE" w14:textId="77777777">
            <w:pPr>
              <w:pStyle w:val="naisc"/>
              <w:spacing w:before="0" w:after="0"/>
              <w:jc w:val="both"/>
            </w:pPr>
            <w:r w:rsidRPr="00776BDC">
              <w:t>Noteikumu projekta</w:t>
            </w:r>
          </w:p>
          <w:p w:rsidRPr="00776BDC" w:rsidR="004008C6" w:rsidP="004008C6" w:rsidRDefault="004008C6" w14:paraId="5ECB3CF1" w14:textId="00BA0A70">
            <w:pPr>
              <w:pStyle w:val="naisc"/>
              <w:spacing w:before="0" w:after="0"/>
              <w:jc w:val="both"/>
              <w:rPr>
                <w:sz w:val="20"/>
                <w:szCs w:val="20"/>
              </w:rPr>
            </w:pPr>
            <w:r w:rsidRPr="00776BDC">
              <w:t>anotācijas I sadaļas 2.punkts</w:t>
            </w:r>
          </w:p>
        </w:tc>
        <w:tc>
          <w:tcPr>
            <w:tcW w:w="4678"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35EDD9DF" w14:textId="26FEC11D">
            <w:pPr>
              <w:pStyle w:val="naisc"/>
              <w:spacing w:before="0" w:after="0"/>
              <w:rPr>
                <w:b/>
                <w:bCs/>
              </w:rPr>
            </w:pPr>
            <w:r w:rsidRPr="00776BDC">
              <w:rPr>
                <w:b/>
              </w:rPr>
              <w:t>Labklājības ministrija</w:t>
            </w:r>
          </w:p>
          <w:p w:rsidRPr="00776BDC" w:rsidR="004008C6" w:rsidP="004008C6" w:rsidRDefault="004008C6" w14:paraId="18B55DB2" w14:textId="2FA79D4A">
            <w:pPr>
              <w:widowControl w:val="0"/>
              <w:tabs>
                <w:tab w:val="left" w:pos="567"/>
              </w:tabs>
              <w:spacing w:line="276" w:lineRule="auto"/>
              <w:ind w:right="11"/>
              <w:jc w:val="both"/>
              <w:rPr>
                <w:szCs w:val="18"/>
              </w:rPr>
            </w:pPr>
            <w:r w:rsidRPr="00776BDC">
              <w:rPr>
                <w:szCs w:val="18"/>
              </w:rPr>
              <w:t>Ministrija izsaka iebildumu par noteikumu projekta sākotnējās ietekmes novērtējuma ziņojumu (anotāciju) un aicina papildināt anotācijas 2.punktu ar 6.1.7.1. pasākuma ietekmes uz horizontālo principu “Vienlīdzīgas iespējas” aprakstu (saskaņā ar ministrijas metodiku</w:t>
            </w:r>
            <w:r w:rsidRPr="00776BDC">
              <w:rPr>
                <w:szCs w:val="18"/>
              </w:rPr>
              <w:footnoteReference w:id="7"/>
            </w:r>
            <w:r w:rsidRPr="00776BDC">
              <w:rPr>
                <w:szCs w:val="18"/>
              </w:rPr>
              <w:t xml:space="preserve"> 6.1.7.1. pasākumam ir netieša pozitīva ietekme uz horizontālo principu). Aprakstā lūdzam iekļaut informāciju par pasākumiem, kuri veicinās vienlīdzīgas iespējas un </w:t>
            </w:r>
            <w:proofErr w:type="spellStart"/>
            <w:r w:rsidRPr="00776BDC">
              <w:rPr>
                <w:szCs w:val="18"/>
              </w:rPr>
              <w:t>piekļūstamību</w:t>
            </w:r>
            <w:proofErr w:type="spellEnd"/>
            <w:r w:rsidRPr="00776BDC">
              <w:rPr>
                <w:szCs w:val="18"/>
              </w:rPr>
              <w:t>, piemēram:</w:t>
            </w:r>
          </w:p>
          <w:p w:rsidRPr="00776BDC" w:rsidR="004008C6" w:rsidP="004008C6" w:rsidRDefault="004008C6" w14:paraId="00D827CC" w14:textId="77777777">
            <w:pPr>
              <w:widowControl w:val="0"/>
              <w:numPr>
                <w:ilvl w:val="0"/>
                <w:numId w:val="45"/>
              </w:numPr>
              <w:tabs>
                <w:tab w:val="left" w:pos="567"/>
              </w:tabs>
              <w:spacing w:line="276" w:lineRule="auto"/>
              <w:ind w:left="481" w:right="11"/>
              <w:jc w:val="both"/>
              <w:rPr>
                <w:szCs w:val="18"/>
              </w:rPr>
            </w:pPr>
            <w:r w:rsidRPr="00776BDC">
              <w:rPr>
                <w:szCs w:val="18"/>
              </w:rPr>
              <w:t xml:space="preserve">projekta vadībā un īstenošanā tiks virzīti pasākumi, kas veicina </w:t>
            </w:r>
            <w:proofErr w:type="spellStart"/>
            <w:r w:rsidRPr="00776BDC">
              <w:rPr>
                <w:szCs w:val="18"/>
              </w:rPr>
              <w:t>nediskrimināciju</w:t>
            </w:r>
            <w:proofErr w:type="spellEnd"/>
            <w:r w:rsidRPr="00776BDC">
              <w:rPr>
                <w:szCs w:val="18"/>
              </w:rPr>
              <w:t>, dzimumu līdztiesību un nodarbinātību cilvēkiem ar invaliditāti;</w:t>
            </w:r>
          </w:p>
          <w:p w:rsidRPr="00776BDC" w:rsidR="004008C6" w:rsidP="004008C6" w:rsidRDefault="004008C6" w14:paraId="7F7B5E13" w14:textId="77777777">
            <w:pPr>
              <w:widowControl w:val="0"/>
              <w:numPr>
                <w:ilvl w:val="0"/>
                <w:numId w:val="45"/>
              </w:numPr>
              <w:tabs>
                <w:tab w:val="left" w:pos="567"/>
              </w:tabs>
              <w:spacing w:line="276" w:lineRule="auto"/>
              <w:ind w:left="481" w:right="11"/>
              <w:jc w:val="both"/>
              <w:rPr>
                <w:szCs w:val="18"/>
              </w:rPr>
            </w:pPr>
            <w:r w:rsidRPr="00776BDC">
              <w:rPr>
                <w:szCs w:val="18"/>
              </w:rPr>
              <w:t xml:space="preserve">projektā tiks īstenotas darbības, kas papildus būvnormatīvos noteiktajam īpaši veicina vides un informācijas </w:t>
            </w:r>
            <w:proofErr w:type="spellStart"/>
            <w:r w:rsidRPr="00776BDC">
              <w:rPr>
                <w:szCs w:val="18"/>
              </w:rPr>
              <w:lastRenderedPageBreak/>
              <w:t>piekļūstamību</w:t>
            </w:r>
            <w:proofErr w:type="spellEnd"/>
            <w:r w:rsidRPr="00776BDC">
              <w:rPr>
                <w:szCs w:val="18"/>
              </w:rPr>
              <w:t xml:space="preserve"> personām ar kustību traucējumiem, redzes, dzirdes vai garīga rakstura traucējumiem, izmantojot vairākus uztveres (redze, dzirde, tauste) kanālus, vecāka gadagājuma cilvēkiem un vecākiem ar bērniem; </w:t>
            </w:r>
          </w:p>
          <w:p w:rsidRPr="00776BDC" w:rsidR="004008C6" w:rsidP="004008C6" w:rsidRDefault="004008C6" w14:paraId="3AD4FC1C" w14:textId="77777777">
            <w:pPr>
              <w:widowControl w:val="0"/>
              <w:numPr>
                <w:ilvl w:val="0"/>
                <w:numId w:val="45"/>
              </w:numPr>
              <w:tabs>
                <w:tab w:val="left" w:pos="567"/>
              </w:tabs>
              <w:spacing w:line="276" w:lineRule="auto"/>
              <w:ind w:left="481" w:right="11"/>
              <w:jc w:val="both"/>
            </w:pPr>
            <w:r w:rsidRPr="00776BDC">
              <w:t xml:space="preserve">visi būvniecības publiskie iepirkumi tiks veikti sociāli atbildīgā veidā - pērkot ētiski ražotus produktus un pakalpojumus un izmantojot publiskās iepirkumu procedūras, lai radītu darbvietas, pienācīgus darba apstākļus, sekmētu sociālo un profesionālo </w:t>
            </w:r>
            <w:proofErr w:type="spellStart"/>
            <w:r w:rsidRPr="00776BDC">
              <w:t>iekļautību</w:t>
            </w:r>
            <w:proofErr w:type="spellEnd"/>
            <w:r w:rsidRPr="00776BDC">
              <w:t>, kā arī veicinātu labākus darba nosacījumus cilvēkiem ar invaliditāti un nelabvēlīgā situācijā esošiem cilvēkiem</w:t>
            </w:r>
            <w:r w:rsidRPr="00776BDC">
              <w:rPr>
                <w:rStyle w:val="FootnoteReference"/>
              </w:rPr>
              <w:footnoteReference w:id="8"/>
            </w:r>
            <w:r w:rsidRPr="00776BDC">
              <w:t>;</w:t>
            </w:r>
          </w:p>
          <w:p w:rsidRPr="00776BDC" w:rsidR="004008C6" w:rsidP="004008C6" w:rsidRDefault="004008C6" w14:paraId="3D522963" w14:textId="25141EB6">
            <w:pPr>
              <w:widowControl w:val="0"/>
              <w:numPr>
                <w:ilvl w:val="0"/>
                <w:numId w:val="45"/>
              </w:numPr>
              <w:tabs>
                <w:tab w:val="left" w:pos="567"/>
              </w:tabs>
              <w:spacing w:line="276" w:lineRule="auto"/>
              <w:ind w:left="481" w:right="11"/>
              <w:jc w:val="both"/>
              <w:rPr>
                <w:bCs/>
              </w:rPr>
            </w:pPr>
            <w:r w:rsidRPr="00776BDC">
              <w:t>u.c.</w:t>
            </w:r>
          </w:p>
        </w:tc>
        <w:tc>
          <w:tcPr>
            <w:tcW w:w="2552"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5FF1D3B0" w14:textId="40F2194D">
            <w:pPr>
              <w:pStyle w:val="naisc"/>
              <w:spacing w:before="0" w:after="0"/>
              <w:rPr>
                <w:b/>
              </w:rPr>
            </w:pPr>
            <w:r w:rsidRPr="00776BDC">
              <w:rPr>
                <w:b/>
              </w:rPr>
              <w:lastRenderedPageBreak/>
              <w:t>Ņemts vērā</w:t>
            </w:r>
          </w:p>
          <w:p w:rsidRPr="00776BDC" w:rsidR="004008C6" w:rsidP="004008C6" w:rsidRDefault="004008C6" w14:paraId="717EECB3" w14:textId="77777777">
            <w:pPr>
              <w:pStyle w:val="naisc"/>
              <w:spacing w:before="0" w:after="0"/>
              <w:jc w:val="both"/>
              <w:rPr>
                <w:sz w:val="20"/>
                <w:szCs w:val="20"/>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4B7D8126" w14:textId="03C9100B">
            <w:pPr>
              <w:pStyle w:val="Default"/>
              <w:jc w:val="both"/>
              <w:rPr>
                <w:lang w:val="lv-LV"/>
              </w:rPr>
            </w:pPr>
            <w:r w:rsidRPr="00776BDC">
              <w:rPr>
                <w:lang w:val="lv-LV"/>
              </w:rPr>
              <w:t>Noteikumu projekta anotācijas I sadaļas 2.punkts</w:t>
            </w:r>
            <w:r w:rsidRPr="00776BDC">
              <w:rPr>
                <w:color w:val="auto"/>
                <w:lang w:val="lv-LV"/>
              </w:rPr>
              <w:t xml:space="preserve"> papildināts</w:t>
            </w:r>
            <w:r w:rsidRPr="00776BDC">
              <w:rPr>
                <w:lang w:val="lv-LV"/>
              </w:rPr>
              <w:t xml:space="preserve"> ar šādu redakciju:</w:t>
            </w:r>
          </w:p>
          <w:p w:rsidRPr="00776BDC" w:rsidR="004008C6" w:rsidP="004008C6" w:rsidRDefault="004008C6" w14:paraId="3EB09E9A" w14:textId="1D1615C8">
            <w:pPr>
              <w:pStyle w:val="Default"/>
              <w:jc w:val="both"/>
              <w:rPr>
                <w:lang w:val="lv-LV"/>
              </w:rPr>
            </w:pPr>
            <w:r w:rsidRPr="00776BDC">
              <w:rPr>
                <w:lang w:val="lv-LV"/>
              </w:rPr>
              <w:t xml:space="preserve">“6.1.7.1.pasākuma projekta iesnieguma atlasē piemēro kritēriju par projekta ietekmi uz horizontālo principu “Vienlīdzīgas iespējas”. Pasākumi, kuri veicinās vienlīdzīgas iespējas un </w:t>
            </w:r>
            <w:proofErr w:type="spellStart"/>
            <w:r w:rsidRPr="00776BDC">
              <w:rPr>
                <w:lang w:val="lv-LV"/>
              </w:rPr>
              <w:t>piekļūstamību</w:t>
            </w:r>
            <w:proofErr w:type="spellEnd"/>
            <w:r w:rsidRPr="00776BDC">
              <w:rPr>
                <w:lang w:val="lv-LV"/>
              </w:rPr>
              <w:t xml:space="preserve"> ir, piemēram:</w:t>
            </w:r>
          </w:p>
          <w:p w:rsidRPr="00776BDC" w:rsidR="004008C6" w:rsidP="004008C6" w:rsidRDefault="004008C6" w14:paraId="3F70104E" w14:textId="77777777">
            <w:pPr>
              <w:widowControl w:val="0"/>
              <w:numPr>
                <w:ilvl w:val="0"/>
                <w:numId w:val="45"/>
              </w:numPr>
              <w:tabs>
                <w:tab w:val="left" w:pos="567"/>
              </w:tabs>
              <w:spacing w:line="276" w:lineRule="auto"/>
              <w:ind w:left="481" w:right="11"/>
              <w:jc w:val="both"/>
            </w:pPr>
            <w:r w:rsidRPr="00776BDC">
              <w:t xml:space="preserve">projekta vadībā un īstenošanā tiks virzīti pasākumi, kas veicina </w:t>
            </w:r>
            <w:proofErr w:type="spellStart"/>
            <w:r w:rsidRPr="00776BDC">
              <w:t>nediskrimināciju</w:t>
            </w:r>
            <w:proofErr w:type="spellEnd"/>
            <w:r w:rsidRPr="00776BDC">
              <w:t>, dzimumu līdztiesību un nodarbinātību cilvēkiem ar invaliditāti;</w:t>
            </w:r>
          </w:p>
          <w:p w:rsidRPr="00776BDC" w:rsidR="004008C6" w:rsidP="004008C6" w:rsidRDefault="004008C6" w14:paraId="7177B8BF" w14:textId="77777777">
            <w:pPr>
              <w:widowControl w:val="0"/>
              <w:numPr>
                <w:ilvl w:val="0"/>
                <w:numId w:val="45"/>
              </w:numPr>
              <w:tabs>
                <w:tab w:val="left" w:pos="567"/>
              </w:tabs>
              <w:spacing w:line="276" w:lineRule="auto"/>
              <w:ind w:left="481" w:right="11"/>
              <w:jc w:val="both"/>
            </w:pPr>
            <w:r w:rsidRPr="00776BDC">
              <w:t xml:space="preserve">projektā tiks īstenotas darbības, kas papildus būvnormatīvos noteiktajam īpaši veicina vides un informācijas </w:t>
            </w:r>
            <w:proofErr w:type="spellStart"/>
            <w:r w:rsidRPr="00776BDC">
              <w:t>piekļūstamību</w:t>
            </w:r>
            <w:proofErr w:type="spellEnd"/>
            <w:r w:rsidRPr="00776BDC">
              <w:t xml:space="preserve"> </w:t>
            </w:r>
            <w:r w:rsidRPr="00776BDC">
              <w:lastRenderedPageBreak/>
              <w:t xml:space="preserve">personām ar kustību traucējumiem, redzes, dzirdes vai garīga rakstura traucējumiem, izmantojot vairākus uztveres (redze, dzirde, tauste) kanālus, vecāka gadagājuma cilvēkiem un vecākiem ar bērniem; </w:t>
            </w:r>
          </w:p>
          <w:p w:rsidRPr="00776BDC" w:rsidR="004008C6" w:rsidP="004008C6" w:rsidRDefault="004008C6" w14:paraId="18F7671C" w14:textId="25E8D6E0">
            <w:pPr>
              <w:widowControl w:val="0"/>
              <w:numPr>
                <w:ilvl w:val="0"/>
                <w:numId w:val="45"/>
              </w:numPr>
              <w:tabs>
                <w:tab w:val="left" w:pos="567"/>
              </w:tabs>
              <w:spacing w:line="276" w:lineRule="auto"/>
              <w:ind w:left="481" w:right="11"/>
              <w:jc w:val="both"/>
            </w:pPr>
            <w:r w:rsidRPr="00776BDC">
              <w:t xml:space="preserve">visi būvniecības publiskie iepirkumi tiks veikti sociāli atbildīgā veidā - pērkot ētiski ražotus produktus un pakalpojumus un izmantojot publiskās iepirkumu procedūras, lai radītu darbvietas, pienācīgus darba apstākļus, sekmētu sociālo un profesionālo </w:t>
            </w:r>
            <w:proofErr w:type="spellStart"/>
            <w:r w:rsidRPr="00776BDC">
              <w:t>iekļautību</w:t>
            </w:r>
            <w:proofErr w:type="spellEnd"/>
            <w:r w:rsidRPr="00776BDC">
              <w:t>, kā arī veicinātu labākus darba nosacījumus cilvēkiem ar invaliditāti un nelabvēlīgā situācijā esošiem cilvēkiem</w:t>
            </w:r>
            <w:r w:rsidRPr="00776BDC">
              <w:rPr>
                <w:vertAlign w:val="superscript"/>
              </w:rPr>
              <w:t>7</w:t>
            </w:r>
            <w:r w:rsidRPr="00776BDC">
              <w:t>;</w:t>
            </w:r>
          </w:p>
          <w:p w:rsidRPr="00776BDC" w:rsidR="004008C6" w:rsidP="004008C6" w:rsidRDefault="004008C6" w14:paraId="438101AF" w14:textId="5EABE6D5">
            <w:pPr>
              <w:widowControl w:val="0"/>
              <w:numPr>
                <w:ilvl w:val="0"/>
                <w:numId w:val="45"/>
              </w:numPr>
              <w:tabs>
                <w:tab w:val="left" w:pos="567"/>
              </w:tabs>
              <w:spacing w:line="276" w:lineRule="auto"/>
              <w:ind w:left="481" w:right="11"/>
              <w:jc w:val="both"/>
            </w:pPr>
            <w:r w:rsidRPr="00776BDC">
              <w:t>u.c.”</w:t>
            </w:r>
          </w:p>
        </w:tc>
      </w:tr>
      <w:tr w:rsidRPr="00776BDC" w:rsidR="004008C6" w:rsidTr="00755A78" w14:paraId="0870FA2D" w14:textId="77777777">
        <w:tc>
          <w:tcPr>
            <w:tcW w:w="14283" w:type="dxa"/>
            <w:gridSpan w:val="6"/>
            <w:tcBorders>
              <w:left w:val="single" w:color="000000" w:sz="6" w:space="0"/>
              <w:bottom w:val="single" w:color="auto" w:sz="4" w:space="0"/>
            </w:tcBorders>
          </w:tcPr>
          <w:p w:rsidRPr="00776BDC" w:rsidR="004008C6" w:rsidP="004008C6" w:rsidRDefault="004008C6" w14:paraId="1EC86254" w14:textId="77777777">
            <w:pPr>
              <w:jc w:val="center"/>
              <w:rPr>
                <w:b/>
                <w:bCs/>
              </w:rPr>
            </w:pPr>
            <w:bookmarkStart w:name="_Hlk41913943" w:id="2"/>
            <w:r w:rsidRPr="00776BDC">
              <w:rPr>
                <w:b/>
                <w:bCs/>
              </w:rPr>
              <w:lastRenderedPageBreak/>
              <w:t>Priekšlikumi</w:t>
            </w:r>
          </w:p>
        </w:tc>
      </w:tr>
      <w:tr w:rsidRPr="00776BDC" w:rsidR="004008C6" w:rsidTr="004904D7" w14:paraId="1E3FA494" w14:textId="77777777">
        <w:trPr>
          <w:trHeight w:val="273"/>
        </w:trPr>
        <w:tc>
          <w:tcPr>
            <w:tcW w:w="534"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713A32AA" w14:textId="54EFBB15">
            <w:pPr>
              <w:pStyle w:val="naisc"/>
              <w:spacing w:before="0" w:after="0"/>
              <w:rPr>
                <w:sz w:val="20"/>
                <w:szCs w:val="20"/>
              </w:rPr>
            </w:pPr>
            <w:r w:rsidRPr="00776BDC">
              <w:t>14.</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60B684F0" w14:textId="0EF54465">
            <w:pPr>
              <w:tabs>
                <w:tab w:val="left" w:pos="1134"/>
              </w:tabs>
              <w:jc w:val="both"/>
              <w:rPr>
                <w:sz w:val="28"/>
                <w:szCs w:val="28"/>
              </w:rPr>
            </w:pPr>
            <w:bookmarkStart w:name="_Ref421525640" w:id="3"/>
            <w:r w:rsidRPr="00776BDC">
              <w:t>7. </w:t>
            </w:r>
            <w:bookmarkEnd w:id="3"/>
            <w:r w:rsidRPr="00776BDC">
              <w:t>Pasākumam plānotais kopējais attiecināmais finansējums ir 28 000 000 </w:t>
            </w:r>
            <w:proofErr w:type="spellStart"/>
            <w:r w:rsidRPr="00776BDC">
              <w:rPr>
                <w:i/>
                <w:iCs/>
              </w:rPr>
              <w:t>euro</w:t>
            </w:r>
            <w:proofErr w:type="spellEnd"/>
            <w:r w:rsidRPr="00776BDC">
              <w:t xml:space="preserve">, tai skaitā </w:t>
            </w:r>
            <w:r w:rsidRPr="00776BDC">
              <w:lastRenderedPageBreak/>
              <w:t>Kohēzijas fonda finansējums – 23 800 000 </w:t>
            </w:r>
            <w:proofErr w:type="spellStart"/>
            <w:r w:rsidRPr="00776BDC">
              <w:rPr>
                <w:i/>
                <w:iCs/>
              </w:rPr>
              <w:t>euro</w:t>
            </w:r>
            <w:proofErr w:type="spellEnd"/>
            <w:r w:rsidRPr="00776BDC">
              <w:t xml:space="preserve"> un nacionālais finansējums (pašvaldības finansējums, valsts budžeta dotācija pašvaldībai) – vismaz 4 200 000 </w:t>
            </w:r>
            <w:proofErr w:type="spellStart"/>
            <w:r w:rsidRPr="00776BDC">
              <w:rPr>
                <w:i/>
                <w:iCs/>
              </w:rPr>
              <w:t>euro</w:t>
            </w:r>
            <w:proofErr w:type="spellEnd"/>
            <w:r w:rsidRPr="00776BDC">
              <w:t>.</w:t>
            </w:r>
          </w:p>
        </w:tc>
        <w:tc>
          <w:tcPr>
            <w:tcW w:w="4678"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5516DBA7" w14:textId="3399BD87">
            <w:pPr>
              <w:jc w:val="center"/>
              <w:rPr>
                <w:b/>
                <w:lang w:eastAsia="en-US"/>
              </w:rPr>
            </w:pPr>
            <w:r w:rsidRPr="00776BDC">
              <w:rPr>
                <w:b/>
              </w:rPr>
              <w:lastRenderedPageBreak/>
              <w:t>Finanšu ministrija</w:t>
            </w:r>
          </w:p>
          <w:p w:rsidRPr="00776BDC" w:rsidR="004008C6" w:rsidP="004008C6" w:rsidRDefault="004008C6" w14:paraId="613AF2EB" w14:textId="77777777">
            <w:pPr>
              <w:spacing w:line="259" w:lineRule="auto"/>
              <w:jc w:val="both"/>
            </w:pPr>
            <w:r w:rsidRPr="00776BDC">
              <w:t xml:space="preserve">Lūdzam noteikumu projekta 7.punktā vārdu “plānotais” aizstāt ar vārdu “pieejamais”. </w:t>
            </w:r>
          </w:p>
          <w:p w:rsidRPr="00776BDC" w:rsidR="004008C6" w:rsidP="004008C6" w:rsidRDefault="004008C6" w14:paraId="080BB7E8" w14:textId="77777777">
            <w:pPr>
              <w:spacing w:line="259" w:lineRule="auto"/>
              <w:jc w:val="both"/>
            </w:pPr>
          </w:p>
          <w:p w:rsidRPr="00776BDC" w:rsidR="004008C6" w:rsidP="004008C6" w:rsidRDefault="004008C6" w14:paraId="05744444" w14:textId="77777777">
            <w:pPr>
              <w:spacing w:line="259" w:lineRule="auto"/>
              <w:jc w:val="both"/>
            </w:pPr>
          </w:p>
          <w:p w:rsidRPr="00776BDC" w:rsidR="004008C6" w:rsidP="004008C6" w:rsidRDefault="004008C6" w14:paraId="34C7F6B8" w14:textId="77777777">
            <w:pPr>
              <w:spacing w:line="259" w:lineRule="auto"/>
              <w:jc w:val="both"/>
            </w:pPr>
          </w:p>
          <w:p w:rsidRPr="00776BDC" w:rsidR="004008C6" w:rsidP="004008C6" w:rsidRDefault="004008C6" w14:paraId="10A2799C" w14:textId="77777777">
            <w:pPr>
              <w:spacing w:line="259" w:lineRule="auto"/>
              <w:jc w:val="both"/>
            </w:pPr>
          </w:p>
          <w:p w:rsidRPr="00776BDC" w:rsidR="004008C6" w:rsidP="004008C6" w:rsidRDefault="004008C6" w14:paraId="2E75555A" w14:textId="7650B0FB">
            <w:pPr>
              <w:spacing w:line="259" w:lineRule="auto"/>
              <w:jc w:val="both"/>
              <w:rPr>
                <w:b/>
              </w:rPr>
            </w:pPr>
          </w:p>
        </w:tc>
        <w:tc>
          <w:tcPr>
            <w:tcW w:w="2552"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083A7602" w14:textId="77777777">
            <w:pPr>
              <w:pStyle w:val="naisc"/>
              <w:spacing w:before="0" w:after="0"/>
              <w:rPr>
                <w:b/>
              </w:rPr>
            </w:pPr>
            <w:r w:rsidRPr="00776BDC">
              <w:rPr>
                <w:b/>
              </w:rPr>
              <w:lastRenderedPageBreak/>
              <w:t>Ņemts vērā</w:t>
            </w:r>
          </w:p>
          <w:p w:rsidRPr="00776BDC" w:rsidR="004008C6" w:rsidP="004008C6" w:rsidRDefault="004008C6" w14:paraId="5F4F0BD9" w14:textId="461D91BF">
            <w:pPr>
              <w:pStyle w:val="naisc"/>
              <w:spacing w:before="0" w:after="0"/>
              <w:jc w:val="both"/>
              <w:rPr>
                <w:b/>
                <w:bCs/>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76866E3A" w14:textId="7E862662">
            <w:pPr>
              <w:tabs>
                <w:tab w:val="left" w:pos="1134"/>
              </w:tabs>
              <w:jc w:val="both"/>
            </w:pPr>
            <w:r w:rsidRPr="00776BDC">
              <w:t>7. Pasākumam pieejamais kopējais attiecināmais finansējums ir 28 000 000 </w:t>
            </w:r>
            <w:proofErr w:type="spellStart"/>
            <w:r w:rsidRPr="00776BDC">
              <w:rPr>
                <w:i/>
                <w:iCs/>
              </w:rPr>
              <w:t>euro</w:t>
            </w:r>
            <w:proofErr w:type="spellEnd"/>
            <w:r w:rsidRPr="00776BDC">
              <w:t xml:space="preserve">, tai skaitā Kohēzijas fonda finansējums – </w:t>
            </w:r>
            <w:r w:rsidRPr="00776BDC">
              <w:lastRenderedPageBreak/>
              <w:t>23 800 000 </w:t>
            </w:r>
            <w:proofErr w:type="spellStart"/>
            <w:r w:rsidRPr="00776BDC">
              <w:rPr>
                <w:i/>
                <w:iCs/>
              </w:rPr>
              <w:t>euro</w:t>
            </w:r>
            <w:proofErr w:type="spellEnd"/>
            <w:r w:rsidRPr="00776BDC">
              <w:t xml:space="preserve"> un nacionālais finansējums (pašvaldības finansējums, valsts budžeta dotācija pašvaldībai) – vismaz 4 200 000 </w:t>
            </w:r>
            <w:proofErr w:type="spellStart"/>
            <w:r w:rsidRPr="00776BDC">
              <w:rPr>
                <w:i/>
                <w:iCs/>
              </w:rPr>
              <w:t>euro</w:t>
            </w:r>
            <w:proofErr w:type="spellEnd"/>
            <w:r w:rsidRPr="00776BDC">
              <w:t>.</w:t>
            </w:r>
          </w:p>
        </w:tc>
      </w:tr>
      <w:tr w:rsidRPr="00776BDC" w:rsidR="004008C6" w:rsidTr="005769A0" w14:paraId="630795C8" w14:textId="77777777">
        <w:trPr>
          <w:trHeight w:val="1403"/>
        </w:trPr>
        <w:tc>
          <w:tcPr>
            <w:tcW w:w="534"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0A997ED6" w14:textId="1D3C6F44">
            <w:pPr>
              <w:pStyle w:val="naisc"/>
              <w:spacing w:before="0" w:after="0"/>
            </w:pPr>
            <w:r w:rsidRPr="00776BDC">
              <w:lastRenderedPageBreak/>
              <w:t>15.</w:t>
            </w:r>
          </w:p>
        </w:tc>
        <w:tc>
          <w:tcPr>
            <w:tcW w:w="2976" w:type="dxa"/>
            <w:gridSpan w:val="2"/>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78DC6FA9" w14:textId="77777777">
            <w:pPr>
              <w:tabs>
                <w:tab w:val="left" w:pos="1134"/>
              </w:tabs>
              <w:jc w:val="both"/>
            </w:pPr>
            <w:r w:rsidRPr="00776BDC">
              <w:t>13.12. vides un informācijas pieejamības nodrošināšanas izmaksas atbilstoši būvprojekta risinājumam.</w:t>
            </w:r>
          </w:p>
          <w:p w:rsidRPr="00776BDC" w:rsidR="004008C6" w:rsidP="004008C6" w:rsidRDefault="004008C6" w14:paraId="3DA38CA4" w14:textId="77777777">
            <w:pPr>
              <w:pStyle w:val="naisc"/>
              <w:spacing w:before="0" w:after="0"/>
              <w:rPr>
                <w:sz w:val="20"/>
                <w:szCs w:val="20"/>
              </w:rPr>
            </w:pPr>
          </w:p>
        </w:tc>
        <w:tc>
          <w:tcPr>
            <w:tcW w:w="4678"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505B6A0F" w14:textId="4CBEEE8C">
            <w:pPr>
              <w:pStyle w:val="naisc"/>
              <w:spacing w:before="0" w:after="0"/>
              <w:rPr>
                <w:b/>
                <w:bCs/>
              </w:rPr>
            </w:pPr>
            <w:r w:rsidRPr="00776BDC">
              <w:rPr>
                <w:b/>
                <w:bCs/>
              </w:rPr>
              <w:t>Labklājības ministrija</w:t>
            </w:r>
          </w:p>
          <w:p w:rsidRPr="00776BDC" w:rsidR="004008C6" w:rsidP="004008C6" w:rsidRDefault="004008C6" w14:paraId="1F070FC4" w14:textId="453ACAF4">
            <w:pPr>
              <w:widowControl w:val="0"/>
              <w:tabs>
                <w:tab w:val="left" w:pos="567"/>
              </w:tabs>
              <w:spacing w:line="276" w:lineRule="auto"/>
              <w:ind w:right="11"/>
              <w:jc w:val="both"/>
            </w:pPr>
            <w:r w:rsidRPr="00776BDC">
              <w:t xml:space="preserve">Ministrija izsaka </w:t>
            </w:r>
            <w:r w:rsidRPr="00776BDC">
              <w:rPr>
                <w:bCs/>
              </w:rPr>
              <w:t>priekšlikumu</w:t>
            </w:r>
            <w:r w:rsidRPr="00776BDC">
              <w:t xml:space="preserve"> noteikumu projekta 13.12. apakšpunktā un anotācijas 2.punktā lietot terminu “</w:t>
            </w:r>
            <w:proofErr w:type="spellStart"/>
            <w:r w:rsidRPr="00776BDC">
              <w:t>piekļūstamība</w:t>
            </w:r>
            <w:proofErr w:type="spellEnd"/>
            <w:r w:rsidRPr="00776BDC">
              <w:t xml:space="preserve">” nevis “pieejamība”. Skaidrojam, ka pieejamība nozīmē vides/objekta/pakalpojuma pieejamību vai esamību kopumā, savukārt </w:t>
            </w:r>
            <w:proofErr w:type="spellStart"/>
            <w:r w:rsidRPr="00776BDC">
              <w:t>piekļūstamība</w:t>
            </w:r>
            <w:proofErr w:type="spellEnd"/>
            <w:r w:rsidRPr="00776BDC">
              <w:t xml:space="preserve"> nozīmē, ka konkrētajai videi/ objektam/pakalpojumam ir iespēja fiziski piekļūt un to var lietot, izmantojot vairākus sensoros (redze, dzirde, tauste) kanālus. Tādējādi pieejamība var izslēgt </w:t>
            </w:r>
            <w:proofErr w:type="spellStart"/>
            <w:r w:rsidRPr="00776BDC">
              <w:t>piekļūstamību</w:t>
            </w:r>
            <w:proofErr w:type="spellEnd"/>
            <w:r w:rsidRPr="00776BDC">
              <w:t xml:space="preserve">, savukārt </w:t>
            </w:r>
            <w:proofErr w:type="spellStart"/>
            <w:r w:rsidRPr="00776BDC">
              <w:t>piekļūstamība</w:t>
            </w:r>
            <w:proofErr w:type="spellEnd"/>
            <w:r w:rsidRPr="00776BDC">
              <w:t xml:space="preserve"> ietver arī pieejamību. Termina “</w:t>
            </w:r>
            <w:proofErr w:type="spellStart"/>
            <w:r w:rsidRPr="00776BDC">
              <w:t>piekļūstamība</w:t>
            </w:r>
            <w:proofErr w:type="spellEnd"/>
            <w:r w:rsidRPr="00776BDC">
              <w:t xml:space="preserve">” lietošana normatīvajos aktos uzsākta līdz ar 2019.gada 17.aprīlī pieņemto Eiropas Parlamenta un Padomes Direktīvu (ES) 2019/882 par produktu un pakalpojumu </w:t>
            </w:r>
            <w:proofErr w:type="spellStart"/>
            <w:r w:rsidRPr="00776BDC">
              <w:t>piekļūstamības</w:t>
            </w:r>
            <w:proofErr w:type="spellEnd"/>
            <w:r w:rsidRPr="00776BDC">
              <w:t xml:space="preserve"> prasībām un saskaņā ar direktīvu termins “</w:t>
            </w:r>
            <w:proofErr w:type="spellStart"/>
            <w:r w:rsidRPr="00776BDC">
              <w:t>piekļūstamība</w:t>
            </w:r>
            <w:proofErr w:type="spellEnd"/>
            <w:r w:rsidRPr="00776BDC">
              <w:t xml:space="preserve">” tiek lietots gan pakalpojumu, gan būvētās vides kontekstā. </w:t>
            </w:r>
          </w:p>
        </w:tc>
        <w:tc>
          <w:tcPr>
            <w:tcW w:w="2552" w:type="dxa"/>
            <w:tcBorders>
              <w:top w:val="single" w:color="000000" w:sz="6" w:space="0"/>
              <w:left w:val="single" w:color="000000" w:sz="6" w:space="0"/>
              <w:bottom w:val="single" w:color="000000" w:sz="6" w:space="0"/>
              <w:right w:val="single" w:color="000000" w:sz="6" w:space="0"/>
            </w:tcBorders>
          </w:tcPr>
          <w:p w:rsidRPr="00776BDC" w:rsidR="004008C6" w:rsidP="004008C6" w:rsidRDefault="004008C6" w14:paraId="14374141" w14:textId="77777777">
            <w:pPr>
              <w:pStyle w:val="naisc"/>
              <w:spacing w:before="0" w:after="0"/>
              <w:rPr>
                <w:b/>
              </w:rPr>
            </w:pPr>
            <w:r w:rsidRPr="00776BDC">
              <w:rPr>
                <w:b/>
              </w:rPr>
              <w:t>Ņemts vērā</w:t>
            </w:r>
          </w:p>
          <w:p w:rsidRPr="00776BDC" w:rsidR="004008C6" w:rsidP="004008C6" w:rsidRDefault="004008C6" w14:paraId="0FF58159" w14:textId="77777777">
            <w:pPr>
              <w:tabs>
                <w:tab w:val="left" w:pos="1134"/>
              </w:tabs>
              <w:jc w:val="both"/>
            </w:pPr>
            <w:r w:rsidRPr="00776BDC">
              <w:t>Attiecīgi precizēts arī termins anotācijā.</w:t>
            </w:r>
          </w:p>
          <w:p w:rsidRPr="00776BDC" w:rsidR="004008C6" w:rsidP="004008C6" w:rsidRDefault="004008C6" w14:paraId="2AB1526C" w14:textId="4EAA5C0D">
            <w:pPr>
              <w:tabs>
                <w:tab w:val="left" w:pos="1134"/>
              </w:tabs>
              <w:jc w:val="both"/>
            </w:pPr>
          </w:p>
          <w:p w:rsidRPr="00776BDC" w:rsidR="004008C6" w:rsidP="004008C6" w:rsidRDefault="004008C6" w14:paraId="00CC7B6F" w14:textId="688130F5">
            <w:pPr>
              <w:pStyle w:val="naisc"/>
              <w:spacing w:before="0" w:after="0"/>
              <w:jc w:val="both"/>
              <w:rPr>
                <w:b/>
                <w:bCs/>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3004818F" w14:textId="169C30AD">
            <w:pPr>
              <w:tabs>
                <w:tab w:val="left" w:pos="1134"/>
              </w:tabs>
              <w:jc w:val="both"/>
            </w:pPr>
            <w:r w:rsidRPr="00776BDC">
              <w:t xml:space="preserve">13.12. vides un informācijas </w:t>
            </w:r>
            <w:proofErr w:type="spellStart"/>
            <w:r w:rsidRPr="00776BDC">
              <w:t>piekļūstamības</w:t>
            </w:r>
            <w:proofErr w:type="spellEnd"/>
            <w:r w:rsidRPr="00776BDC">
              <w:t xml:space="preserve"> nodrošināšanas izmaksas atbilstoši būvprojekta risinājumam.</w:t>
            </w:r>
          </w:p>
          <w:p w:rsidRPr="00776BDC" w:rsidR="004008C6" w:rsidP="004008C6" w:rsidRDefault="004008C6" w14:paraId="28912365" w14:textId="77777777">
            <w:pPr>
              <w:tabs>
                <w:tab w:val="left" w:pos="1134"/>
              </w:tabs>
              <w:jc w:val="both"/>
              <w:rPr>
                <w:sz w:val="20"/>
                <w:szCs w:val="20"/>
              </w:rPr>
            </w:pPr>
          </w:p>
        </w:tc>
      </w:tr>
      <w:bookmarkEnd w:id="2"/>
      <w:tr w:rsidRPr="00776BDC" w:rsidR="004008C6" w:rsidTr="004904D7" w14:paraId="4F950F38" w14:textId="77777777">
        <w:tc>
          <w:tcPr>
            <w:tcW w:w="534" w:type="dxa"/>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350A0D6C" w14:textId="610078D1">
            <w:pPr>
              <w:pStyle w:val="naisc"/>
              <w:spacing w:before="0" w:after="0"/>
              <w:jc w:val="left"/>
            </w:pPr>
            <w:r w:rsidRPr="00776BDC">
              <w:t>16.</w:t>
            </w:r>
          </w:p>
        </w:tc>
        <w:tc>
          <w:tcPr>
            <w:tcW w:w="2976" w:type="dxa"/>
            <w:gridSpan w:val="2"/>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0A1A4823" w14:textId="77777777">
            <w:pPr>
              <w:pStyle w:val="ListParagraph"/>
              <w:tabs>
                <w:tab w:val="left" w:pos="993"/>
              </w:tabs>
              <w:spacing w:after="0" w:line="240" w:lineRule="auto"/>
              <w:ind w:left="0"/>
              <w:contextualSpacing w:val="0"/>
              <w:jc w:val="both"/>
              <w:outlineLvl w:val="0"/>
              <w:rPr>
                <w:rFonts w:ascii="Times New Roman" w:hAnsi="Times New Roman"/>
                <w:sz w:val="24"/>
                <w:szCs w:val="24"/>
              </w:rPr>
            </w:pPr>
            <w:r w:rsidRPr="00776BDC">
              <w:rPr>
                <w:rFonts w:ascii="Times New Roman" w:hAnsi="Times New Roman"/>
                <w:sz w:val="24"/>
                <w:szCs w:val="24"/>
              </w:rPr>
              <w:t>22. Īstenojot projektu, finansējuma saņēmējs</w:t>
            </w:r>
          </w:p>
          <w:p w:rsidRPr="00776BDC" w:rsidR="004008C6" w:rsidP="004008C6" w:rsidRDefault="004008C6" w14:paraId="6E243E9B" w14:textId="77777777">
            <w:pPr>
              <w:pStyle w:val="ListParagraph"/>
              <w:tabs>
                <w:tab w:val="left" w:pos="993"/>
              </w:tabs>
              <w:spacing w:after="0" w:line="240" w:lineRule="auto"/>
              <w:ind w:left="0"/>
              <w:contextualSpacing w:val="0"/>
              <w:jc w:val="both"/>
              <w:outlineLvl w:val="0"/>
              <w:rPr>
                <w:rFonts w:ascii="Times New Roman" w:hAnsi="Times New Roman"/>
                <w:sz w:val="24"/>
                <w:szCs w:val="24"/>
              </w:rPr>
            </w:pPr>
            <w:r w:rsidRPr="00776BDC">
              <w:rPr>
                <w:rFonts w:ascii="Times New Roman" w:hAnsi="Times New Roman"/>
                <w:sz w:val="24"/>
                <w:szCs w:val="24"/>
              </w:rPr>
              <w:t>[..]</w:t>
            </w:r>
          </w:p>
          <w:p w:rsidRPr="00776BDC" w:rsidR="004008C6" w:rsidP="004008C6" w:rsidRDefault="004008C6" w14:paraId="4FE569FE" w14:textId="77777777">
            <w:pPr>
              <w:jc w:val="both"/>
            </w:pPr>
            <w:r w:rsidRPr="00776BDC">
              <w:lastRenderedPageBreak/>
              <w:t>22.2. ne retāk kā reizi trijos mēnešos savā tīmekļvietnē ievieto aktuālu informāciju par projektu īstenošanu;</w:t>
            </w:r>
          </w:p>
          <w:p w:rsidRPr="00776BDC" w:rsidR="004008C6" w:rsidP="004008C6" w:rsidRDefault="004008C6" w14:paraId="5DB1B40F" w14:textId="7A822722">
            <w:pPr>
              <w:pStyle w:val="ListParagraph"/>
              <w:tabs>
                <w:tab w:val="left" w:pos="993"/>
              </w:tabs>
              <w:spacing w:before="120" w:after="120" w:line="240" w:lineRule="auto"/>
              <w:ind w:left="0"/>
              <w:contextualSpacing w:val="0"/>
              <w:jc w:val="both"/>
              <w:outlineLvl w:val="0"/>
              <w:rPr>
                <w:rFonts w:ascii="Times New Roman" w:hAnsi="Times New Roman" w:eastAsia="Arial Unicode MS"/>
                <w:sz w:val="24"/>
                <w:szCs w:val="24"/>
              </w:rPr>
            </w:pPr>
          </w:p>
        </w:tc>
        <w:tc>
          <w:tcPr>
            <w:tcW w:w="4678" w:type="dxa"/>
            <w:tcBorders>
              <w:left w:val="single" w:color="000000" w:sz="6" w:space="0"/>
              <w:bottom w:val="single" w:color="auto" w:sz="4" w:space="0"/>
              <w:right w:val="single" w:color="000000" w:sz="6" w:space="0"/>
            </w:tcBorders>
          </w:tcPr>
          <w:p w:rsidRPr="00776BDC" w:rsidR="004008C6" w:rsidP="004008C6" w:rsidRDefault="004008C6" w14:paraId="05559CC3" w14:textId="77777777">
            <w:pPr>
              <w:pStyle w:val="naisc"/>
              <w:spacing w:before="0" w:after="0"/>
              <w:rPr>
                <w:b/>
                <w:bCs/>
              </w:rPr>
            </w:pPr>
            <w:r w:rsidRPr="00776BDC">
              <w:rPr>
                <w:b/>
              </w:rPr>
              <w:lastRenderedPageBreak/>
              <w:t>Finanšu ministrija</w:t>
            </w:r>
          </w:p>
          <w:p w:rsidRPr="00776BDC" w:rsidR="004008C6" w:rsidP="004008C6" w:rsidRDefault="004008C6" w14:paraId="406B9B3D" w14:textId="5226215E">
            <w:pPr>
              <w:jc w:val="both"/>
              <w:rPr>
                <w:szCs w:val="18"/>
              </w:rPr>
            </w:pPr>
            <w:r w:rsidRPr="00776BDC">
              <w:rPr>
                <w:szCs w:val="18"/>
              </w:rPr>
              <w:t xml:space="preserve">Aicinām noteikuma projekta 22.2.apakšpunktā paredzēt aktuālās informācijas par projekta </w:t>
            </w:r>
            <w:r w:rsidRPr="00776BDC">
              <w:rPr>
                <w:szCs w:val="18"/>
              </w:rPr>
              <w:lastRenderedPageBreak/>
              <w:t xml:space="preserve">īstenošanu publicēšanu reizi pusgadā, kas atbilst Eiropas Savienības fondu 2014.–2020.gada plānošanas perioda publicitātes vadlīnijām Eiropas Savienības fondu finansējuma saņēmējiem. </w:t>
            </w:r>
          </w:p>
        </w:tc>
        <w:tc>
          <w:tcPr>
            <w:tcW w:w="2552" w:type="dxa"/>
            <w:tcBorders>
              <w:left w:val="single" w:color="000000" w:sz="6" w:space="0"/>
              <w:bottom w:val="single" w:color="auto" w:sz="4" w:space="0"/>
              <w:right w:val="single" w:color="000000" w:sz="6" w:space="0"/>
            </w:tcBorders>
          </w:tcPr>
          <w:p w:rsidRPr="00776BDC" w:rsidR="004008C6" w:rsidP="004008C6" w:rsidRDefault="004008C6" w14:paraId="5FEC1335" w14:textId="2BC4CA82">
            <w:pPr>
              <w:pStyle w:val="naisc"/>
              <w:spacing w:before="0" w:after="0"/>
              <w:rPr>
                <w:b/>
              </w:rPr>
            </w:pPr>
            <w:r w:rsidRPr="00776BDC">
              <w:rPr>
                <w:b/>
              </w:rPr>
              <w:lastRenderedPageBreak/>
              <w:t>Ņemts vērā</w:t>
            </w:r>
          </w:p>
        </w:tc>
        <w:tc>
          <w:tcPr>
            <w:tcW w:w="3543" w:type="dxa"/>
            <w:tcBorders>
              <w:top w:val="single" w:color="auto" w:sz="4" w:space="0"/>
              <w:left w:val="single" w:color="auto" w:sz="4" w:space="0"/>
              <w:bottom w:val="single" w:color="auto" w:sz="4" w:space="0"/>
            </w:tcBorders>
          </w:tcPr>
          <w:p w:rsidRPr="00776BDC" w:rsidR="004008C6" w:rsidP="004008C6" w:rsidRDefault="004008C6" w14:paraId="7EA9B516" w14:textId="4866F1FD">
            <w:pPr>
              <w:jc w:val="both"/>
              <w:outlineLvl w:val="0"/>
              <w:rPr>
                <w:rFonts w:eastAsia="Arial Unicode MS"/>
              </w:rPr>
            </w:pPr>
            <w:r w:rsidRPr="00776BDC">
              <w:rPr>
                <w:rFonts w:eastAsia="Arial Unicode MS"/>
              </w:rPr>
              <w:t xml:space="preserve">22.2. ne retāk kā reizi pusgadā savā tīmekļvietnē ievieto aktuālu </w:t>
            </w:r>
            <w:r w:rsidRPr="00776BDC">
              <w:rPr>
                <w:rFonts w:eastAsia="Arial Unicode MS"/>
              </w:rPr>
              <w:lastRenderedPageBreak/>
              <w:t>informāciju par projektu īstenošanu;</w:t>
            </w:r>
          </w:p>
        </w:tc>
      </w:tr>
      <w:tr w:rsidRPr="00776BDC" w:rsidR="004008C6" w:rsidTr="004904D7" w14:paraId="0BB69D48" w14:textId="77777777">
        <w:tc>
          <w:tcPr>
            <w:tcW w:w="534" w:type="dxa"/>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2475A57F" w14:textId="4E4AAEC8">
            <w:pPr>
              <w:pStyle w:val="naisc"/>
              <w:spacing w:before="0" w:after="0"/>
              <w:jc w:val="left"/>
            </w:pPr>
            <w:r w:rsidRPr="00776BDC">
              <w:lastRenderedPageBreak/>
              <w:t>17.</w:t>
            </w:r>
          </w:p>
        </w:tc>
        <w:tc>
          <w:tcPr>
            <w:tcW w:w="2976" w:type="dxa"/>
            <w:gridSpan w:val="2"/>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2C4939C4" w14:textId="77777777">
            <w:pPr>
              <w:pStyle w:val="naisc"/>
              <w:spacing w:before="0" w:after="0"/>
              <w:jc w:val="both"/>
            </w:pPr>
            <w:r w:rsidRPr="00776BDC">
              <w:t>Noteikumu projekta</w:t>
            </w:r>
          </w:p>
          <w:p w:rsidRPr="00776BDC" w:rsidR="004008C6" w:rsidP="004008C6" w:rsidRDefault="004008C6" w14:paraId="4434D6D5" w14:textId="1039D82B">
            <w:pPr>
              <w:pStyle w:val="naisc"/>
              <w:spacing w:before="0" w:after="0"/>
              <w:jc w:val="both"/>
              <w:rPr>
                <w:rFonts w:eastAsia="Arial Unicode MS"/>
              </w:rPr>
            </w:pPr>
            <w:r w:rsidRPr="00776BDC">
              <w:t>anotācijas I sadaļas 2.punkts</w:t>
            </w:r>
          </w:p>
        </w:tc>
        <w:tc>
          <w:tcPr>
            <w:tcW w:w="4678" w:type="dxa"/>
            <w:tcBorders>
              <w:left w:val="single" w:color="000000" w:sz="6" w:space="0"/>
              <w:bottom w:val="single" w:color="auto" w:sz="4" w:space="0"/>
              <w:right w:val="single" w:color="000000" w:sz="6" w:space="0"/>
            </w:tcBorders>
          </w:tcPr>
          <w:p w:rsidRPr="00776BDC" w:rsidR="004008C6" w:rsidP="004008C6" w:rsidRDefault="004008C6" w14:paraId="3A2289E3" w14:textId="77777777">
            <w:pPr>
              <w:pStyle w:val="naisc"/>
              <w:spacing w:before="0" w:after="0"/>
              <w:rPr>
                <w:b/>
                <w:bCs/>
              </w:rPr>
            </w:pPr>
            <w:r w:rsidRPr="00776BDC">
              <w:rPr>
                <w:b/>
              </w:rPr>
              <w:t>Finanšu ministrija</w:t>
            </w:r>
          </w:p>
          <w:p w:rsidRPr="00776BDC" w:rsidR="004008C6" w:rsidP="004008C6" w:rsidRDefault="004008C6" w14:paraId="5A10A181" w14:textId="3AEBDF3B">
            <w:pPr>
              <w:spacing w:line="259" w:lineRule="auto"/>
              <w:jc w:val="both"/>
              <w:rPr>
                <w:rFonts w:ascii="Calibri" w:hAnsi="Calibri"/>
              </w:rPr>
            </w:pPr>
            <w:r w:rsidRPr="00776BDC">
              <w:t xml:space="preserve">Lūdzam papildināt anotāciju ar noteikumu projektā paredzētā avansa maksimālā apjoma pamatojumu. </w:t>
            </w:r>
          </w:p>
        </w:tc>
        <w:tc>
          <w:tcPr>
            <w:tcW w:w="2552" w:type="dxa"/>
            <w:tcBorders>
              <w:left w:val="single" w:color="000000" w:sz="6" w:space="0"/>
              <w:bottom w:val="single" w:color="auto" w:sz="4" w:space="0"/>
              <w:right w:val="single" w:color="000000" w:sz="6" w:space="0"/>
            </w:tcBorders>
          </w:tcPr>
          <w:p w:rsidRPr="00776BDC" w:rsidR="004008C6" w:rsidP="004008C6" w:rsidRDefault="004008C6" w14:paraId="0A37D743" w14:textId="5134BE2F">
            <w:pPr>
              <w:pStyle w:val="naisc"/>
              <w:spacing w:before="0" w:after="0"/>
              <w:rPr>
                <w:b/>
              </w:rPr>
            </w:pPr>
            <w:r w:rsidRPr="00776BDC">
              <w:rPr>
                <w:b/>
              </w:rPr>
              <w:t>Ņemts vērā</w:t>
            </w:r>
          </w:p>
          <w:p w:rsidRPr="00776BDC" w:rsidR="004008C6" w:rsidP="004008C6" w:rsidRDefault="004008C6" w14:paraId="1B49D286" w14:textId="5C4C642B">
            <w:pPr>
              <w:pStyle w:val="naisc"/>
              <w:spacing w:before="0" w:after="0"/>
              <w:jc w:val="both"/>
              <w:rPr>
                <w:bCs/>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77D5E023" w14:textId="55810B71">
            <w:pPr>
              <w:pStyle w:val="Default"/>
              <w:jc w:val="both"/>
              <w:rPr>
                <w:lang w:val="lv-LV"/>
              </w:rPr>
            </w:pPr>
            <w:r w:rsidRPr="00776BDC">
              <w:rPr>
                <w:lang w:val="lv-LV"/>
              </w:rPr>
              <w:t>Noteikumu projekta anotācijas I sadaļas 2.punkts</w:t>
            </w:r>
            <w:r w:rsidRPr="00776BDC">
              <w:rPr>
                <w:color w:val="auto"/>
                <w:lang w:val="lv-LV"/>
              </w:rPr>
              <w:t xml:space="preserve"> papildināts</w:t>
            </w:r>
            <w:r w:rsidRPr="00776BDC">
              <w:rPr>
                <w:lang w:val="lv-LV"/>
              </w:rPr>
              <w:t xml:space="preserve"> ar šādu redakciju: </w:t>
            </w:r>
          </w:p>
          <w:p w:rsidRPr="00776BDC" w:rsidR="004008C6" w:rsidP="004008C6" w:rsidRDefault="004008C6" w14:paraId="7B3A6EB9" w14:textId="3053431C">
            <w:pPr>
              <w:jc w:val="both"/>
            </w:pPr>
            <w:r w:rsidRPr="00776BDC">
              <w:t>“Noteikumu projekts paredz iespēju projekta finansēšanai saņemt avansu atbilstoši normatīvajam aktam par valsts budžeta līdzekļu plānošanu ES struktūrfondu un KF projektu īstenošanai un maksājumu veikšanu. 2014.–2020.gada plānošanas periodā sadarbības iestāde, veicot avansa un starpposma maksājumus, ievēro nosacījumu, ka avansa maksājuma kopsumma nepārsniedz 90 % no projektam piešķirtā KF finansējuma un valsts budžeta dotācijas pašvaldībai kopsummas, un projektā ir noslēgts pakalpojumu, preču piegādes vai būvdarbu līgums. Nosakot projekta avansa apmēru, ir jāņem vērā finansējuma saņēmēja spēja sešu mēnešu laikā pēc avansa maksājuma saņemšanas iesniegt sadarbības iestādē maksājuma pieprasījumu piešķirtā avansa maksājuma apmērā.”</w:t>
            </w:r>
          </w:p>
        </w:tc>
      </w:tr>
      <w:tr w:rsidRPr="00776BDC" w:rsidR="004008C6" w:rsidTr="00FC714E" w14:paraId="65AF1F62" w14:textId="77777777">
        <w:trPr>
          <w:trHeight w:val="552"/>
        </w:trPr>
        <w:tc>
          <w:tcPr>
            <w:tcW w:w="534" w:type="dxa"/>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77BC802F" w14:textId="36C07B9E">
            <w:pPr>
              <w:pStyle w:val="naisc"/>
              <w:spacing w:before="0" w:after="0"/>
              <w:jc w:val="left"/>
            </w:pPr>
            <w:r w:rsidRPr="00776BDC">
              <w:lastRenderedPageBreak/>
              <w:t>18.</w:t>
            </w:r>
          </w:p>
        </w:tc>
        <w:tc>
          <w:tcPr>
            <w:tcW w:w="2976" w:type="dxa"/>
            <w:gridSpan w:val="2"/>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54C4E05E" w14:textId="77777777">
            <w:pPr>
              <w:pStyle w:val="naisc"/>
              <w:spacing w:before="0" w:after="0"/>
              <w:jc w:val="both"/>
            </w:pPr>
            <w:r w:rsidRPr="00776BDC">
              <w:t>Noteikumu projekta</w:t>
            </w:r>
          </w:p>
          <w:p w:rsidRPr="00776BDC" w:rsidR="004008C6" w:rsidP="004008C6" w:rsidRDefault="004008C6" w14:paraId="158E91A6" w14:textId="1FE05828">
            <w:pPr>
              <w:pStyle w:val="naisc"/>
              <w:spacing w:before="0" w:after="0"/>
            </w:pPr>
            <w:r w:rsidRPr="00776BDC">
              <w:t>anotācijas I sadaļas 2.punkts</w:t>
            </w:r>
          </w:p>
        </w:tc>
        <w:tc>
          <w:tcPr>
            <w:tcW w:w="4678" w:type="dxa"/>
            <w:tcBorders>
              <w:left w:val="single" w:color="000000" w:sz="6" w:space="0"/>
              <w:bottom w:val="single" w:color="auto" w:sz="4" w:space="0"/>
              <w:right w:val="single" w:color="000000" w:sz="6" w:space="0"/>
            </w:tcBorders>
          </w:tcPr>
          <w:p w:rsidRPr="00776BDC" w:rsidR="004008C6" w:rsidP="004008C6" w:rsidRDefault="004008C6" w14:paraId="1976497A" w14:textId="77777777">
            <w:pPr>
              <w:pStyle w:val="naisc"/>
              <w:spacing w:before="0" w:after="0"/>
              <w:rPr>
                <w:b/>
                <w:bCs/>
              </w:rPr>
            </w:pPr>
            <w:r w:rsidRPr="00776BDC">
              <w:rPr>
                <w:b/>
              </w:rPr>
              <w:t>Finanšu ministrija</w:t>
            </w:r>
          </w:p>
          <w:p w:rsidRPr="00776BDC" w:rsidR="004008C6" w:rsidP="004008C6" w:rsidRDefault="004008C6" w14:paraId="69ED7B53" w14:textId="0D66749B">
            <w:pPr>
              <w:spacing w:line="259" w:lineRule="auto"/>
              <w:jc w:val="both"/>
            </w:pPr>
            <w:r w:rsidRPr="00776BDC">
              <w:t xml:space="preserve">Lūdzam papildināt anotāciju ar skaidrojumu par iespējām 6.1.7.1.pasākuma ietvaros paredzēt un piemērot vienkāršotās izmaksas (papildus jau paredzētajai netiešo izmaksu 15% likmei). </w:t>
            </w:r>
          </w:p>
        </w:tc>
        <w:tc>
          <w:tcPr>
            <w:tcW w:w="2552" w:type="dxa"/>
            <w:tcBorders>
              <w:left w:val="single" w:color="000000" w:sz="6" w:space="0"/>
              <w:bottom w:val="single" w:color="auto" w:sz="4" w:space="0"/>
              <w:right w:val="single" w:color="000000" w:sz="6" w:space="0"/>
            </w:tcBorders>
          </w:tcPr>
          <w:p w:rsidRPr="00776BDC" w:rsidR="004008C6" w:rsidP="004008C6" w:rsidRDefault="004008C6" w14:paraId="56A10D39" w14:textId="77777777">
            <w:pPr>
              <w:pStyle w:val="naisc"/>
              <w:spacing w:before="0" w:after="0"/>
              <w:rPr>
                <w:b/>
              </w:rPr>
            </w:pPr>
            <w:r w:rsidRPr="00776BDC">
              <w:rPr>
                <w:b/>
              </w:rPr>
              <w:t>Ņemts vērā</w:t>
            </w:r>
          </w:p>
          <w:p w:rsidRPr="00776BDC" w:rsidR="004008C6" w:rsidP="004008C6" w:rsidRDefault="004008C6" w14:paraId="7B851706" w14:textId="1E9C5360">
            <w:pPr>
              <w:pStyle w:val="naisc"/>
              <w:spacing w:before="0" w:after="0"/>
              <w:jc w:val="both"/>
              <w:rPr>
                <w:bCs/>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1E801358" w14:textId="77777777">
            <w:pPr>
              <w:pStyle w:val="Default"/>
              <w:jc w:val="both"/>
              <w:rPr>
                <w:lang w:val="lv-LV"/>
              </w:rPr>
            </w:pPr>
            <w:r w:rsidRPr="00776BDC">
              <w:rPr>
                <w:lang w:val="lv-LV"/>
              </w:rPr>
              <w:t>Noteikumu projekta anotācijas I sadaļas 2.punkts</w:t>
            </w:r>
            <w:r w:rsidRPr="00776BDC">
              <w:rPr>
                <w:color w:val="auto"/>
                <w:lang w:val="lv-LV"/>
              </w:rPr>
              <w:t xml:space="preserve"> papildināts</w:t>
            </w:r>
            <w:r w:rsidRPr="00776BDC">
              <w:rPr>
                <w:lang w:val="lv-LV"/>
              </w:rPr>
              <w:t xml:space="preserve"> ar šādu redakciju:</w:t>
            </w:r>
          </w:p>
          <w:p w:rsidRPr="00776BDC" w:rsidR="004008C6" w:rsidP="004008C6" w:rsidRDefault="004008C6" w14:paraId="405C488C" w14:textId="3BFF481A">
            <w:pPr>
              <w:pStyle w:val="Default"/>
              <w:jc w:val="both"/>
              <w:rPr>
                <w:lang w:val="lv-LV"/>
              </w:rPr>
            </w:pPr>
            <w:r w:rsidRPr="00776BDC">
              <w:rPr>
                <w:lang w:val="lv-LV"/>
              </w:rPr>
              <w:t>“Atbilstoši vadlīnijām par vienkāršoto izmaksu izmantošanas iespējām un to piemērošanu ES fondu 2014.-2020.gada plānošanas periodā noteiktajam:</w:t>
            </w:r>
          </w:p>
          <w:p w:rsidRPr="00776BDC" w:rsidR="004008C6" w:rsidP="004008C6" w:rsidRDefault="004008C6" w14:paraId="2F580671" w14:textId="32559EF9">
            <w:pPr>
              <w:jc w:val="both"/>
            </w:pPr>
            <w:r w:rsidRPr="00776BDC">
              <w:rPr>
                <w:color w:val="000000"/>
                <w:sz w:val="23"/>
                <w:szCs w:val="23"/>
              </w:rPr>
              <w:t xml:space="preserve">1. vienkāršotās izmaksas nevar izmantot projekta darbībām, kurām projekta ietvaros nepieciešams piemērot publiskā iepirkuma procedūru, izņemot gadījumus, ja publiskais iepirkums projektā attiecas tikai uz konkrētām izmaksu pozīcijām, kas ir daļa no vienas vienības, vienotās likmes vai vienotā maksājuma, bet pati par sevi nesekmē projekta mērķa sasniegšanu </w:t>
            </w:r>
            <w:r w:rsidRPr="00776BDC">
              <w:rPr>
                <w:i/>
                <w:iCs/>
                <w:color w:val="000000"/>
                <w:sz w:val="23"/>
                <w:szCs w:val="23"/>
              </w:rPr>
              <w:t>(piemēram, kancelejas preces, degviela u.c.)</w:t>
            </w:r>
            <w:r w:rsidRPr="00776BDC">
              <w:rPr>
                <w:color w:val="000000"/>
                <w:sz w:val="23"/>
                <w:szCs w:val="23"/>
              </w:rPr>
              <w:t xml:space="preserve">. </w:t>
            </w:r>
            <w:r w:rsidRPr="00776BDC">
              <w:t>6.1.7.1.pasākumā nav paredzēts nepiemērot iepirkuma procedūras.</w:t>
            </w:r>
          </w:p>
          <w:p w:rsidRPr="00776BDC" w:rsidR="004008C6" w:rsidP="004008C6" w:rsidRDefault="004008C6" w14:paraId="3BD140C8" w14:textId="444440DA">
            <w:pPr>
              <w:jc w:val="both"/>
              <w:rPr>
                <w:color w:val="000000"/>
              </w:rPr>
            </w:pPr>
            <w:r w:rsidRPr="00776BDC">
              <w:t>2. Noteikumu projekts ietver punktu</w:t>
            </w:r>
            <w:r w:rsidRPr="00776BDC">
              <w:rPr>
                <w:color w:val="000000"/>
              </w:rPr>
              <w:t xml:space="preserve">, </w:t>
            </w:r>
            <w:r w:rsidRPr="00776BDC">
              <w:t>kas paredz, ka projekta netiešās attiecināmās izmaksas plāno kā vienu izmaksu pozīciju 15 % apmērā no projekta vadības personāla atlīdzības izmaksām, kas radušās uz darba līguma pamata.”</w:t>
            </w:r>
          </w:p>
        </w:tc>
      </w:tr>
      <w:tr w:rsidRPr="00776BDC" w:rsidR="004008C6" w:rsidTr="004904D7" w14:paraId="7C93CA3E" w14:textId="77777777">
        <w:tc>
          <w:tcPr>
            <w:tcW w:w="534" w:type="dxa"/>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0A53CD91" w14:textId="4577B149">
            <w:pPr>
              <w:pStyle w:val="naisc"/>
              <w:spacing w:before="0" w:after="0"/>
              <w:jc w:val="left"/>
            </w:pPr>
            <w:r w:rsidRPr="00776BDC">
              <w:t>19.</w:t>
            </w:r>
          </w:p>
        </w:tc>
        <w:tc>
          <w:tcPr>
            <w:tcW w:w="2976" w:type="dxa"/>
            <w:gridSpan w:val="2"/>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7B032BE1" w14:textId="77777777">
            <w:pPr>
              <w:pStyle w:val="naisc"/>
              <w:spacing w:before="0" w:after="0"/>
              <w:jc w:val="both"/>
            </w:pPr>
            <w:r w:rsidRPr="00776BDC">
              <w:t>Noteikumu projekta</w:t>
            </w:r>
          </w:p>
          <w:p w:rsidRPr="00776BDC" w:rsidR="004008C6" w:rsidP="004008C6" w:rsidRDefault="004008C6" w14:paraId="4C01FAC8" w14:textId="43B758AA">
            <w:pPr>
              <w:pStyle w:val="naisc"/>
              <w:spacing w:before="0" w:after="0"/>
            </w:pPr>
            <w:r w:rsidRPr="00776BDC">
              <w:t>anotācijas I sadaļas 2.punkts</w:t>
            </w:r>
          </w:p>
        </w:tc>
        <w:tc>
          <w:tcPr>
            <w:tcW w:w="4678" w:type="dxa"/>
            <w:tcBorders>
              <w:left w:val="single" w:color="000000" w:sz="6" w:space="0"/>
              <w:bottom w:val="single" w:color="auto" w:sz="4" w:space="0"/>
              <w:right w:val="single" w:color="000000" w:sz="6" w:space="0"/>
            </w:tcBorders>
          </w:tcPr>
          <w:p w:rsidRPr="00776BDC" w:rsidR="004008C6" w:rsidP="004008C6" w:rsidRDefault="004008C6" w14:paraId="02FEB2F6" w14:textId="77777777">
            <w:pPr>
              <w:pStyle w:val="naisc"/>
              <w:spacing w:before="0" w:after="0"/>
              <w:rPr>
                <w:b/>
                <w:bCs/>
              </w:rPr>
            </w:pPr>
            <w:r w:rsidRPr="00776BDC">
              <w:rPr>
                <w:b/>
              </w:rPr>
              <w:t>Finanšu ministrija</w:t>
            </w:r>
          </w:p>
          <w:p w:rsidRPr="00776BDC" w:rsidR="004008C6" w:rsidP="004008C6" w:rsidRDefault="004008C6" w14:paraId="002434DA" w14:textId="1AC8E2A4">
            <w:pPr>
              <w:spacing w:line="259" w:lineRule="auto"/>
              <w:jc w:val="both"/>
            </w:pPr>
            <w:r w:rsidRPr="00776BDC">
              <w:t xml:space="preserve">Lūdzam anotāciju papildināt ar skaidrojumu par 6.1.7.1.pasākuma ietekmi uz </w:t>
            </w:r>
            <w:r w:rsidRPr="00776BDC">
              <w:lastRenderedPageBreak/>
              <w:t xml:space="preserve">horizontālajiem principiem “Vienlīdzīgas iespējas” un “Ilgtspējīga attīstība”. </w:t>
            </w:r>
          </w:p>
        </w:tc>
        <w:tc>
          <w:tcPr>
            <w:tcW w:w="2552" w:type="dxa"/>
            <w:tcBorders>
              <w:left w:val="single" w:color="000000" w:sz="6" w:space="0"/>
              <w:bottom w:val="single" w:color="auto" w:sz="4" w:space="0"/>
              <w:right w:val="single" w:color="000000" w:sz="6" w:space="0"/>
            </w:tcBorders>
          </w:tcPr>
          <w:p w:rsidRPr="00776BDC" w:rsidR="004008C6" w:rsidP="004008C6" w:rsidRDefault="004008C6" w14:paraId="080C4C7E" w14:textId="77777777">
            <w:pPr>
              <w:pStyle w:val="naisc"/>
              <w:spacing w:before="0" w:after="0"/>
              <w:rPr>
                <w:b/>
              </w:rPr>
            </w:pPr>
            <w:r w:rsidRPr="00776BDC">
              <w:rPr>
                <w:b/>
              </w:rPr>
              <w:lastRenderedPageBreak/>
              <w:t>Ņemts vērā</w:t>
            </w:r>
          </w:p>
          <w:p w:rsidRPr="00776BDC" w:rsidR="004008C6" w:rsidP="004008C6" w:rsidRDefault="004008C6" w14:paraId="5ADF3836" w14:textId="46CD7637">
            <w:pPr>
              <w:pStyle w:val="naisc"/>
              <w:spacing w:before="0" w:after="0"/>
              <w:jc w:val="both"/>
              <w:rPr>
                <w:b/>
              </w:rPr>
            </w:pPr>
          </w:p>
        </w:tc>
        <w:tc>
          <w:tcPr>
            <w:tcW w:w="3543" w:type="dxa"/>
            <w:tcBorders>
              <w:top w:val="single" w:color="auto" w:sz="4" w:space="0"/>
              <w:left w:val="single" w:color="auto" w:sz="4" w:space="0"/>
              <w:bottom w:val="single" w:color="auto" w:sz="4" w:space="0"/>
            </w:tcBorders>
          </w:tcPr>
          <w:p w:rsidRPr="00776BDC" w:rsidR="004008C6" w:rsidP="004008C6" w:rsidRDefault="004008C6" w14:paraId="25127297" w14:textId="77777777">
            <w:pPr>
              <w:pStyle w:val="Default"/>
              <w:jc w:val="both"/>
              <w:rPr>
                <w:lang w:val="lv-LV"/>
              </w:rPr>
            </w:pPr>
            <w:r w:rsidRPr="00776BDC">
              <w:rPr>
                <w:lang w:val="lv-LV"/>
              </w:rPr>
              <w:t>Noteikumu projekta anotācijas I sadaļas 2.punkts</w:t>
            </w:r>
            <w:r w:rsidRPr="00776BDC">
              <w:rPr>
                <w:color w:val="auto"/>
                <w:lang w:val="lv-LV"/>
              </w:rPr>
              <w:t xml:space="preserve"> papildināts</w:t>
            </w:r>
            <w:r w:rsidRPr="00776BDC">
              <w:rPr>
                <w:lang w:val="lv-LV"/>
              </w:rPr>
              <w:t xml:space="preserve"> ar šādu redakciju:</w:t>
            </w:r>
          </w:p>
          <w:p w:rsidRPr="00776BDC" w:rsidR="004008C6" w:rsidP="004008C6" w:rsidRDefault="004008C6" w14:paraId="4FC2CD17" w14:textId="77777777">
            <w:pPr>
              <w:pStyle w:val="Default"/>
              <w:jc w:val="both"/>
              <w:rPr>
                <w:lang w:val="lv-LV"/>
              </w:rPr>
            </w:pPr>
            <w:r w:rsidRPr="00776BDC">
              <w:rPr>
                <w:lang w:val="lv-LV"/>
              </w:rPr>
              <w:lastRenderedPageBreak/>
              <w:t xml:space="preserve">“6.1.7.1.pasākuma projekta iesnieguma atlasē piemēro kritēriju par projekta ietekmi uz horizontālo principu “Vienlīdzīgas iespējas”. Pasākumi, kuri veicinās vienlīdzīgas iespējas un </w:t>
            </w:r>
            <w:proofErr w:type="spellStart"/>
            <w:r w:rsidRPr="00776BDC">
              <w:rPr>
                <w:lang w:val="lv-LV"/>
              </w:rPr>
              <w:t>piekļūstamību</w:t>
            </w:r>
            <w:proofErr w:type="spellEnd"/>
            <w:r w:rsidRPr="00776BDC">
              <w:rPr>
                <w:lang w:val="lv-LV"/>
              </w:rPr>
              <w:t xml:space="preserve"> ir, piemēram:</w:t>
            </w:r>
          </w:p>
          <w:p w:rsidRPr="00776BDC" w:rsidR="004008C6" w:rsidP="004008C6" w:rsidRDefault="004008C6" w14:paraId="7F42DB12" w14:textId="77777777">
            <w:pPr>
              <w:widowControl w:val="0"/>
              <w:numPr>
                <w:ilvl w:val="0"/>
                <w:numId w:val="45"/>
              </w:numPr>
              <w:tabs>
                <w:tab w:val="left" w:pos="567"/>
              </w:tabs>
              <w:spacing w:line="276" w:lineRule="auto"/>
              <w:ind w:left="481" w:right="11"/>
              <w:jc w:val="both"/>
            </w:pPr>
            <w:r w:rsidRPr="00776BDC">
              <w:t xml:space="preserve">projekta vadībā un īstenošanā tiks virzīti pasākumi, kas veicina </w:t>
            </w:r>
            <w:proofErr w:type="spellStart"/>
            <w:r w:rsidRPr="00776BDC">
              <w:t>nediskrimināciju</w:t>
            </w:r>
            <w:proofErr w:type="spellEnd"/>
            <w:r w:rsidRPr="00776BDC">
              <w:t>, dzimumu līdztiesību un nodarbinātību cilvēkiem ar invaliditāti;</w:t>
            </w:r>
          </w:p>
          <w:p w:rsidRPr="00776BDC" w:rsidR="004008C6" w:rsidP="004008C6" w:rsidRDefault="004008C6" w14:paraId="42DB3B13" w14:textId="77777777">
            <w:pPr>
              <w:widowControl w:val="0"/>
              <w:numPr>
                <w:ilvl w:val="0"/>
                <w:numId w:val="45"/>
              </w:numPr>
              <w:tabs>
                <w:tab w:val="left" w:pos="567"/>
              </w:tabs>
              <w:spacing w:line="276" w:lineRule="auto"/>
              <w:ind w:left="481" w:right="11"/>
              <w:jc w:val="both"/>
            </w:pPr>
            <w:r w:rsidRPr="00776BDC">
              <w:t xml:space="preserve">projektā tiks īstenotas darbības, kas papildus būvnormatīvos noteiktajam īpaši veicina vides un informācijas </w:t>
            </w:r>
            <w:proofErr w:type="spellStart"/>
            <w:r w:rsidRPr="00776BDC">
              <w:t>piekļūstamību</w:t>
            </w:r>
            <w:proofErr w:type="spellEnd"/>
            <w:r w:rsidRPr="00776BDC">
              <w:t xml:space="preserve"> personām ar kustību traucējumiem, redzes, dzirdes vai garīga rakstura traucējumiem, izmantojot vairākus uztveres (redze, dzirde, tauste) kanālus, vecāka gadagājuma cilvēkiem un vecākiem ar bērniem; </w:t>
            </w:r>
          </w:p>
          <w:p w:rsidRPr="00776BDC" w:rsidR="004008C6" w:rsidP="004008C6" w:rsidRDefault="004008C6" w14:paraId="6F76135A" w14:textId="77777777">
            <w:pPr>
              <w:widowControl w:val="0"/>
              <w:numPr>
                <w:ilvl w:val="0"/>
                <w:numId w:val="45"/>
              </w:numPr>
              <w:tabs>
                <w:tab w:val="left" w:pos="567"/>
              </w:tabs>
              <w:spacing w:line="276" w:lineRule="auto"/>
              <w:ind w:left="481" w:right="11"/>
              <w:jc w:val="both"/>
            </w:pPr>
            <w:r w:rsidRPr="00776BDC">
              <w:t xml:space="preserve">visi būvniecības publiskie iepirkumi tiks veikti sociāli atbildīgā veidā - pērkot ētiski ražotus produktus un </w:t>
            </w:r>
            <w:r w:rsidRPr="00776BDC">
              <w:lastRenderedPageBreak/>
              <w:t xml:space="preserve">pakalpojumus un izmantojot publiskās iepirkumu procedūras, lai radītu darbvietas, pienācīgus darba apstākļus, sekmētu sociālo un profesionālo </w:t>
            </w:r>
            <w:proofErr w:type="spellStart"/>
            <w:r w:rsidRPr="00776BDC">
              <w:t>iekļautību</w:t>
            </w:r>
            <w:proofErr w:type="spellEnd"/>
            <w:r w:rsidRPr="00776BDC">
              <w:t>, kā arī veicinātu labākus darba nosacījumus cilvēkiem ar invaliditāti un nelabvēlīgā situācijā esošiem cilvēkiem</w:t>
            </w:r>
            <w:r w:rsidRPr="00776BDC">
              <w:rPr>
                <w:rStyle w:val="FootnoteReference"/>
              </w:rPr>
              <w:footnoteReference w:id="9"/>
            </w:r>
            <w:r w:rsidRPr="00776BDC">
              <w:t>;</w:t>
            </w:r>
          </w:p>
          <w:p w:rsidRPr="00776BDC" w:rsidR="004008C6" w:rsidP="004008C6" w:rsidRDefault="004008C6" w14:paraId="1FD16087" w14:textId="77777777">
            <w:pPr>
              <w:widowControl w:val="0"/>
              <w:numPr>
                <w:ilvl w:val="0"/>
                <w:numId w:val="45"/>
              </w:numPr>
              <w:tabs>
                <w:tab w:val="left" w:pos="567"/>
              </w:tabs>
              <w:spacing w:after="120" w:line="276" w:lineRule="auto"/>
              <w:ind w:left="476" w:right="11" w:hanging="357"/>
              <w:jc w:val="both"/>
            </w:pPr>
            <w:r w:rsidRPr="00776BDC">
              <w:t>u.c.</w:t>
            </w:r>
          </w:p>
          <w:p w:rsidRPr="00776BDC" w:rsidR="004008C6" w:rsidP="004008C6" w:rsidRDefault="004008C6" w14:paraId="407C5348" w14:textId="4BE89C55">
            <w:pPr>
              <w:widowControl w:val="0"/>
              <w:tabs>
                <w:tab w:val="left" w:pos="567"/>
              </w:tabs>
              <w:spacing w:line="276" w:lineRule="auto"/>
              <w:ind w:right="11"/>
              <w:jc w:val="both"/>
            </w:pPr>
            <w:r w:rsidRPr="00776BDC">
              <w:t>6.1.7.1.pasākuma projekta iesnieguma atlasē piemēro kritēriju par projekta ietekmi uz horizontālo principu “Ilgtspējīga attīstība”. Pasākums veicinās ilgtspējīgu attīstību, ja veicot iepirkumus, konkursa nolikuma, atlases un vērtēšanas kritērijos tika/tiks piemēroti zaļā publiskā iepirkuma principi.”</w:t>
            </w:r>
          </w:p>
        </w:tc>
      </w:tr>
      <w:tr w:rsidRPr="00776BDC" w:rsidR="004008C6" w:rsidTr="004904D7" w14:paraId="19936573" w14:textId="77777777">
        <w:tc>
          <w:tcPr>
            <w:tcW w:w="534" w:type="dxa"/>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7EAAD351" w14:textId="7275984A">
            <w:pPr>
              <w:pStyle w:val="naisc"/>
              <w:spacing w:before="0" w:after="0"/>
              <w:jc w:val="left"/>
            </w:pPr>
            <w:r w:rsidRPr="00776BDC">
              <w:lastRenderedPageBreak/>
              <w:t>20.</w:t>
            </w:r>
          </w:p>
        </w:tc>
        <w:tc>
          <w:tcPr>
            <w:tcW w:w="2976" w:type="dxa"/>
            <w:gridSpan w:val="2"/>
            <w:tcBorders>
              <w:top w:val="single" w:color="000000" w:sz="6" w:space="0"/>
              <w:left w:val="single" w:color="000000" w:sz="6" w:space="0"/>
              <w:bottom w:val="single" w:color="auto" w:sz="4" w:space="0"/>
              <w:right w:val="single" w:color="000000" w:sz="6" w:space="0"/>
            </w:tcBorders>
          </w:tcPr>
          <w:p w:rsidRPr="00776BDC" w:rsidR="004008C6" w:rsidP="004008C6" w:rsidRDefault="004008C6" w14:paraId="0248D821" w14:textId="77777777">
            <w:pPr>
              <w:pStyle w:val="naisc"/>
              <w:spacing w:before="0" w:after="0"/>
              <w:jc w:val="both"/>
            </w:pPr>
            <w:r w:rsidRPr="00776BDC">
              <w:t>Noteikumu projekta</w:t>
            </w:r>
          </w:p>
          <w:p w:rsidRPr="00776BDC" w:rsidR="004008C6" w:rsidP="004008C6" w:rsidRDefault="004008C6" w14:paraId="7A79D424" w14:textId="3F9811ED">
            <w:pPr>
              <w:pStyle w:val="naisc"/>
              <w:spacing w:before="0" w:after="0"/>
              <w:jc w:val="both"/>
            </w:pPr>
            <w:r w:rsidRPr="00776BDC">
              <w:t>anotācijas I sadaļas 2.punkts</w:t>
            </w:r>
          </w:p>
        </w:tc>
        <w:tc>
          <w:tcPr>
            <w:tcW w:w="4678" w:type="dxa"/>
            <w:tcBorders>
              <w:left w:val="single" w:color="000000" w:sz="6" w:space="0"/>
              <w:bottom w:val="single" w:color="auto" w:sz="4" w:space="0"/>
              <w:right w:val="single" w:color="000000" w:sz="6" w:space="0"/>
            </w:tcBorders>
          </w:tcPr>
          <w:p w:rsidRPr="00776BDC" w:rsidR="00F55742" w:rsidP="00F55742" w:rsidRDefault="00F55742" w14:paraId="1777BAF7" w14:textId="77777777">
            <w:pPr>
              <w:pStyle w:val="naisc"/>
              <w:spacing w:before="0" w:after="0"/>
              <w:rPr>
                <w:b/>
                <w:bCs/>
              </w:rPr>
            </w:pPr>
            <w:r w:rsidRPr="00776BDC">
              <w:rPr>
                <w:b/>
                <w:bCs/>
              </w:rPr>
              <w:t>Satiksmes ministrija</w:t>
            </w:r>
          </w:p>
          <w:p w:rsidRPr="00776BDC" w:rsidR="00021911" w:rsidP="00BE7236" w:rsidRDefault="00F55742" w14:paraId="2526A663" w14:textId="4A92266B">
            <w:pPr>
              <w:spacing w:after="120" w:line="252" w:lineRule="auto"/>
              <w:jc w:val="both"/>
              <w:rPr>
                <w:b/>
              </w:rPr>
            </w:pPr>
            <w:r w:rsidRPr="00776BDC">
              <w:t>ES fondu uzraudzības 29.07.2021. apakškomitejas ietvaros attiecībā uz Ministru kabineta noteikumu projektu tika izteikts šāds</w:t>
            </w:r>
            <w:r w:rsidRPr="00776BDC" w:rsidR="00021911">
              <w:t xml:space="preserve"> k</w:t>
            </w:r>
            <w:r w:rsidRPr="00776BDC" w:rsidR="00021911">
              <w:rPr>
                <w:bCs/>
              </w:rPr>
              <w:t>omentārs no Rīgas domes Pilsētas attīstības departamenta, Latvijas Lielo pilsētu asociācijas</w:t>
            </w:r>
            <w:r w:rsidRPr="00776BDC" w:rsidR="007A02FC">
              <w:rPr>
                <w:bCs/>
              </w:rPr>
              <w:t>:</w:t>
            </w:r>
          </w:p>
          <w:p w:rsidRPr="00776BDC" w:rsidR="004008C6" w:rsidP="00F55742" w:rsidRDefault="007A02FC" w14:paraId="1CC06F94" w14:textId="170C8A54">
            <w:pPr>
              <w:spacing w:line="252" w:lineRule="auto"/>
              <w:jc w:val="both"/>
            </w:pPr>
            <w:r w:rsidRPr="00776BDC">
              <w:lastRenderedPageBreak/>
              <w:t>“</w:t>
            </w:r>
            <w:r w:rsidRPr="00776BDC" w:rsidR="004008C6">
              <w:t xml:space="preserve">Papildinājums anotācijai: </w:t>
            </w:r>
          </w:p>
          <w:p w:rsidRPr="00776BDC" w:rsidR="004008C6" w:rsidP="004008C6" w:rsidRDefault="004008C6" w14:paraId="1D85548A" w14:textId="09935AFE">
            <w:pPr>
              <w:spacing w:line="252" w:lineRule="auto"/>
              <w:jc w:val="both"/>
            </w:pPr>
            <w:r w:rsidRPr="00776BDC">
              <w:t xml:space="preserve">Apzinot Rail </w:t>
            </w:r>
            <w:proofErr w:type="spellStart"/>
            <w:r w:rsidRPr="00776BDC">
              <w:t>Baltica</w:t>
            </w:r>
            <w:proofErr w:type="spellEnd"/>
            <w:r w:rsidRPr="00776BDC">
              <w:t xml:space="preserve"> projektu un tā saistīto projektu papildinātību, tiek secināts, ka pastāv risks plānotās papildu darbības neīstenot tām paredzētajā laika periodā. Lai mazinātu riska iestāšanos, tiks veikti riska novēršanas pasākumi, salāgojot projekta darbību īstenošanas laika grafikus un aktivitāšu apjomu.</w:t>
            </w:r>
            <w:r w:rsidRPr="00776BDC" w:rsidR="007A02FC">
              <w:t>”</w:t>
            </w:r>
          </w:p>
          <w:p w:rsidRPr="00776BDC" w:rsidR="004008C6" w:rsidP="004008C6" w:rsidRDefault="004008C6" w14:paraId="2ECC63E3" w14:textId="77777777">
            <w:pPr>
              <w:pStyle w:val="naisc"/>
              <w:spacing w:before="0" w:after="0"/>
              <w:rPr>
                <w:b/>
              </w:rPr>
            </w:pPr>
          </w:p>
        </w:tc>
        <w:tc>
          <w:tcPr>
            <w:tcW w:w="2552" w:type="dxa"/>
            <w:tcBorders>
              <w:left w:val="single" w:color="000000" w:sz="6" w:space="0"/>
              <w:bottom w:val="single" w:color="auto" w:sz="4" w:space="0"/>
              <w:right w:val="single" w:color="000000" w:sz="6" w:space="0"/>
            </w:tcBorders>
          </w:tcPr>
          <w:p w:rsidRPr="00776BDC" w:rsidR="004008C6" w:rsidP="004008C6" w:rsidRDefault="00776BDC" w14:paraId="7C948A88" w14:textId="6EBD1CA9">
            <w:pPr>
              <w:suppressAutoHyphens/>
              <w:jc w:val="center"/>
              <w:rPr>
                <w:b/>
              </w:rPr>
            </w:pPr>
            <w:r w:rsidRPr="00776BDC">
              <w:rPr>
                <w:b/>
              </w:rPr>
              <w:lastRenderedPageBreak/>
              <w:t>Ņ</w:t>
            </w:r>
            <w:r w:rsidRPr="00776BDC" w:rsidR="004008C6">
              <w:rPr>
                <w:b/>
              </w:rPr>
              <w:t>emts vērā</w:t>
            </w:r>
          </w:p>
          <w:p w:rsidRPr="00776BDC" w:rsidR="004008C6" w:rsidP="005C4A58" w:rsidRDefault="004008C6" w14:paraId="7220CA36" w14:textId="018DDCEE">
            <w:pPr>
              <w:pStyle w:val="naisc"/>
              <w:spacing w:before="0" w:after="120"/>
              <w:jc w:val="both"/>
              <w:rPr>
                <w:bCs/>
              </w:rPr>
            </w:pPr>
            <w:r w:rsidRPr="00776BDC">
              <w:rPr>
                <w:bCs/>
              </w:rPr>
              <w:t>Piedāvāta SM redakcija.</w:t>
            </w:r>
          </w:p>
        </w:tc>
        <w:tc>
          <w:tcPr>
            <w:tcW w:w="3543" w:type="dxa"/>
            <w:tcBorders>
              <w:top w:val="single" w:color="auto" w:sz="4" w:space="0"/>
              <w:left w:val="single" w:color="auto" w:sz="4" w:space="0"/>
              <w:bottom w:val="single" w:color="auto" w:sz="4" w:space="0"/>
            </w:tcBorders>
          </w:tcPr>
          <w:p w:rsidRPr="00776BDC" w:rsidR="004008C6" w:rsidP="004008C6" w:rsidRDefault="004008C6" w14:paraId="4FC9FFFF" w14:textId="77777777">
            <w:pPr>
              <w:pStyle w:val="Default"/>
              <w:jc w:val="both"/>
              <w:rPr>
                <w:lang w:val="lv-LV"/>
              </w:rPr>
            </w:pPr>
            <w:r w:rsidRPr="00776BDC">
              <w:rPr>
                <w:lang w:val="lv-LV"/>
              </w:rPr>
              <w:t>Noteikumu projekta anotācijas I sadaļas 2.punkts</w:t>
            </w:r>
            <w:r w:rsidRPr="00776BDC">
              <w:rPr>
                <w:color w:val="auto"/>
                <w:lang w:val="lv-LV"/>
              </w:rPr>
              <w:t xml:space="preserve"> papildināts</w:t>
            </w:r>
            <w:r w:rsidRPr="00776BDC">
              <w:rPr>
                <w:lang w:val="lv-LV"/>
              </w:rPr>
              <w:t xml:space="preserve"> ar šādu redakciju:</w:t>
            </w:r>
          </w:p>
          <w:p w:rsidRPr="00776BDC" w:rsidR="004008C6" w:rsidP="004008C6" w:rsidRDefault="004008C6" w14:paraId="6EFA7625" w14:textId="2C1346D2">
            <w:pPr>
              <w:jc w:val="both"/>
              <w:rPr>
                <w:rFonts w:eastAsia="Calibri"/>
                <w:color w:val="000000"/>
                <w:lang w:eastAsia="en-US"/>
              </w:rPr>
            </w:pPr>
            <w:r w:rsidRPr="00776BDC">
              <w:rPr>
                <w:rFonts w:eastAsia="Calibri"/>
                <w:color w:val="000000"/>
                <w:lang w:eastAsia="en-US"/>
              </w:rPr>
              <w:t>“Ņemot vērā, ka plānotās papildu darbības ir saistītas ar Rail </w:t>
            </w:r>
            <w:proofErr w:type="spellStart"/>
            <w:r w:rsidRPr="00776BDC">
              <w:rPr>
                <w:rFonts w:eastAsia="Calibri"/>
                <w:color w:val="000000"/>
                <w:lang w:eastAsia="en-US"/>
              </w:rPr>
              <w:t>Baltica</w:t>
            </w:r>
            <w:proofErr w:type="spellEnd"/>
            <w:r w:rsidRPr="00776BDC">
              <w:rPr>
                <w:rFonts w:eastAsia="Calibri"/>
                <w:color w:val="000000"/>
                <w:lang w:eastAsia="en-US"/>
              </w:rPr>
              <w:t xml:space="preserve"> projekta īstenošanu Rīgas Centrālās stacijas rajonā, projektam būs paaugstināts </w:t>
            </w:r>
            <w:r w:rsidRPr="00776BDC">
              <w:rPr>
                <w:rFonts w:eastAsia="Calibri"/>
                <w:color w:val="000000"/>
                <w:lang w:eastAsia="en-US"/>
              </w:rPr>
              <w:lastRenderedPageBreak/>
              <w:t xml:space="preserve">jūtīgums pret ārējiem ietekmes faktoriem, tādejādi radot papildu riskus, tostarp uz īstenošanas termiņu. Līdz ar to, lai  mazinātu risku iestāšanos, finansējuma saņēmējam nepieciešams veikt vadības un risku mazināšanas pasākumus savlaicīgai projekta īstenošanai paredzētajā termiņā. Tāpat arī, ņemot vērā projekta sarežģītību un ierobežoto projekta īstenošanas termiņu, finansējuma saņēmējam jānodrošina </w:t>
            </w:r>
            <w:proofErr w:type="spellStart"/>
            <w:r w:rsidRPr="00776BDC">
              <w:rPr>
                <w:rFonts w:eastAsia="Calibri"/>
                <w:color w:val="000000"/>
                <w:lang w:eastAsia="en-US"/>
              </w:rPr>
              <w:t>proaktīva</w:t>
            </w:r>
            <w:proofErr w:type="spellEnd"/>
            <w:r w:rsidRPr="00776BDC">
              <w:rPr>
                <w:rFonts w:eastAsia="Calibri"/>
                <w:color w:val="000000"/>
                <w:lang w:eastAsia="en-US"/>
              </w:rPr>
              <w:t xml:space="preserve"> rīcība iespējamo risku identificēšanā un vadībā.”</w:t>
            </w:r>
          </w:p>
        </w:tc>
      </w:tr>
      <w:tr w:rsidRPr="00776BDC" w:rsidR="00BF4F19" w:rsidTr="004904D7" w14:paraId="654ED865" w14:textId="77777777">
        <w:tc>
          <w:tcPr>
            <w:tcW w:w="534" w:type="dxa"/>
            <w:tcBorders>
              <w:top w:val="single" w:color="000000" w:sz="6" w:space="0"/>
              <w:left w:val="single" w:color="000000" w:sz="6" w:space="0"/>
              <w:bottom w:val="single" w:color="auto" w:sz="4" w:space="0"/>
              <w:right w:val="single" w:color="000000" w:sz="6" w:space="0"/>
            </w:tcBorders>
          </w:tcPr>
          <w:p w:rsidRPr="00776BDC" w:rsidR="00BF4F19" w:rsidP="004008C6" w:rsidRDefault="00BF4F19" w14:paraId="70BCDC08" w14:textId="52B97CDC">
            <w:pPr>
              <w:pStyle w:val="naisc"/>
              <w:spacing w:before="0" w:after="0"/>
              <w:jc w:val="left"/>
            </w:pPr>
            <w:r w:rsidRPr="00776BDC">
              <w:lastRenderedPageBreak/>
              <w:t>21.</w:t>
            </w:r>
          </w:p>
        </w:tc>
        <w:tc>
          <w:tcPr>
            <w:tcW w:w="2976" w:type="dxa"/>
            <w:gridSpan w:val="2"/>
            <w:tcBorders>
              <w:top w:val="single" w:color="000000" w:sz="6" w:space="0"/>
              <w:left w:val="single" w:color="000000" w:sz="6" w:space="0"/>
              <w:bottom w:val="single" w:color="auto" w:sz="4" w:space="0"/>
              <w:right w:val="single" w:color="000000" w:sz="6" w:space="0"/>
            </w:tcBorders>
          </w:tcPr>
          <w:p w:rsidRPr="00776BDC" w:rsidR="00333DC5" w:rsidP="00333DC5" w:rsidRDefault="00333DC5" w14:paraId="7FA8843F" w14:textId="77777777">
            <w:pPr>
              <w:pStyle w:val="naisc"/>
              <w:spacing w:before="0" w:after="0"/>
              <w:jc w:val="both"/>
            </w:pPr>
            <w:r w:rsidRPr="00776BDC">
              <w:t>Noteikumu projekta</w:t>
            </w:r>
          </w:p>
          <w:p w:rsidRPr="00776BDC" w:rsidR="00BF4F19" w:rsidP="00333DC5" w:rsidRDefault="00333DC5" w14:paraId="185225C8" w14:textId="7EE656B3">
            <w:pPr>
              <w:pStyle w:val="naisc"/>
              <w:spacing w:before="0" w:after="0"/>
              <w:jc w:val="both"/>
            </w:pPr>
            <w:r w:rsidRPr="00776BDC">
              <w:t>anotācijas I sadaļas 2.punkts</w:t>
            </w:r>
          </w:p>
        </w:tc>
        <w:tc>
          <w:tcPr>
            <w:tcW w:w="4678" w:type="dxa"/>
            <w:tcBorders>
              <w:left w:val="single" w:color="000000" w:sz="6" w:space="0"/>
              <w:bottom w:val="single" w:color="auto" w:sz="4" w:space="0"/>
              <w:right w:val="single" w:color="000000" w:sz="6" w:space="0"/>
            </w:tcBorders>
          </w:tcPr>
          <w:p w:rsidRPr="00776BDC" w:rsidR="00333DC5" w:rsidP="00333DC5" w:rsidRDefault="00333DC5" w14:paraId="2AA94FE2" w14:textId="77777777">
            <w:pPr>
              <w:pStyle w:val="naisc"/>
              <w:spacing w:before="0" w:after="0"/>
              <w:rPr>
                <w:b/>
                <w:bCs/>
              </w:rPr>
            </w:pPr>
            <w:r w:rsidRPr="00776BDC">
              <w:rPr>
                <w:b/>
              </w:rPr>
              <w:t>Finanšu ministrija</w:t>
            </w:r>
          </w:p>
          <w:p w:rsidRPr="00776BDC" w:rsidR="00BF4F19" w:rsidP="00CC7DC9" w:rsidRDefault="00CC7DC9" w14:paraId="22801B56" w14:textId="042F2472">
            <w:pPr>
              <w:pStyle w:val="naisc"/>
              <w:spacing w:before="0" w:after="0"/>
              <w:jc w:val="both"/>
              <w:rPr>
                <w:b/>
                <w:bCs/>
              </w:rPr>
            </w:pPr>
            <w:r w:rsidRPr="00776BDC">
              <w:t>Lūdzam papildināt anotācijā norādīto informāciju, ka noteikumu projektā paredzētās attiecināmās izmaksas ir attiecināmas, ja tās radušās ne agrāk kā 2021.gada 16.jūnijā, tā, lai anotācijā esošā redakcija būtu salāgota ar noteikumu projekta 20.punktā esošo redakciju.</w:t>
            </w:r>
          </w:p>
        </w:tc>
        <w:tc>
          <w:tcPr>
            <w:tcW w:w="2552" w:type="dxa"/>
            <w:tcBorders>
              <w:left w:val="single" w:color="000000" w:sz="6" w:space="0"/>
              <w:bottom w:val="single" w:color="auto" w:sz="4" w:space="0"/>
              <w:right w:val="single" w:color="000000" w:sz="6" w:space="0"/>
            </w:tcBorders>
          </w:tcPr>
          <w:p w:rsidRPr="00776BDC" w:rsidR="00BF4F19" w:rsidP="004008C6" w:rsidRDefault="00CC7DC9" w14:paraId="27A57621" w14:textId="52E06D28">
            <w:pPr>
              <w:suppressAutoHyphens/>
              <w:jc w:val="center"/>
              <w:rPr>
                <w:b/>
              </w:rPr>
            </w:pPr>
            <w:r w:rsidRPr="00776BDC">
              <w:rPr>
                <w:b/>
              </w:rPr>
              <w:t>Ņemts vērā</w:t>
            </w:r>
          </w:p>
        </w:tc>
        <w:tc>
          <w:tcPr>
            <w:tcW w:w="3543" w:type="dxa"/>
            <w:tcBorders>
              <w:top w:val="single" w:color="auto" w:sz="4" w:space="0"/>
              <w:left w:val="single" w:color="auto" w:sz="4" w:space="0"/>
              <w:bottom w:val="single" w:color="auto" w:sz="4" w:space="0"/>
            </w:tcBorders>
          </w:tcPr>
          <w:p w:rsidRPr="00776BDC" w:rsidR="00D4640E" w:rsidP="00D4640E" w:rsidRDefault="00D4640E" w14:paraId="5153196B" w14:textId="77777777">
            <w:pPr>
              <w:pStyle w:val="Default"/>
              <w:jc w:val="both"/>
              <w:rPr>
                <w:lang w:val="lv-LV"/>
              </w:rPr>
            </w:pPr>
            <w:r w:rsidRPr="00776BDC">
              <w:rPr>
                <w:lang w:val="lv-LV"/>
              </w:rPr>
              <w:t>Noteikumu projekta anotācijas I sadaļas 2.punkts</w:t>
            </w:r>
            <w:r w:rsidRPr="00776BDC">
              <w:rPr>
                <w:color w:val="auto"/>
                <w:lang w:val="lv-LV"/>
              </w:rPr>
              <w:t xml:space="preserve"> papildināts</w:t>
            </w:r>
            <w:r w:rsidRPr="00776BDC">
              <w:rPr>
                <w:lang w:val="lv-LV"/>
              </w:rPr>
              <w:t xml:space="preserve"> ar šādu redakciju:</w:t>
            </w:r>
          </w:p>
          <w:p w:rsidRPr="00776BDC" w:rsidR="00BF4F19" w:rsidP="002428E7" w:rsidRDefault="00543134" w14:paraId="11B19932" w14:textId="7367D3A1">
            <w:pPr>
              <w:jc w:val="both"/>
              <w:rPr>
                <w:lang w:eastAsia="zh-CN"/>
              </w:rPr>
            </w:pPr>
            <w:r w:rsidRPr="00776BDC">
              <w:t xml:space="preserve">Noteikumu projektā paredzētās attiecināmās izmaksas ir attiecināmas, ja tās radušās ne agrāk kā no šo noteikumu stāšanās dienas. Izņēmums ir noteikumu projektā minētās projekta iesnieguma pamatojošās dokumentācijas sagatavošanas izmaksas, vides aizsardzības obligāto prasību nodrošināšanas izmaksas, nekustamā īpašuma iegādes izmaksas ne vairāk kā 10 % apmērā no attiecināmo izmaksu kopsummas, ceļu drošības audita izmaksas, kā arī būvprojekta, būvdarbu ieceres dokumentācijas, </w:t>
            </w:r>
            <w:r w:rsidRPr="00776BDC">
              <w:lastRenderedPageBreak/>
              <w:t xml:space="preserve">būvprojekta minimālā sastāvā, apliecinājumu kartes vai paskaidrojuma raksta izstrāde visām projektā paredzētajām darbībām un ar to saistīto būvekspertīžu, izpētes izmaksas. Šīs izmaksas ir attiecināmas no 2021. gada 16.jūnija. Proti, no dienas, kad grozījumi Nr.7 darbības programmā “Izaugsme un nodarbinātība” ir iesniegti Eiropas Komisijā. Grozījumi cita starpā paredz Kohēzijas fonda finansējuma 23 800 000 </w:t>
            </w:r>
            <w:proofErr w:type="spellStart"/>
            <w:r w:rsidRPr="00776BDC">
              <w:rPr>
                <w:i/>
                <w:iCs/>
              </w:rPr>
              <w:t>euro</w:t>
            </w:r>
            <w:proofErr w:type="spellEnd"/>
            <w:r w:rsidRPr="00776BDC">
              <w:t xml:space="preserve"> apmērā pārdali 6.1.7.1.pasākumam.”</w:t>
            </w:r>
          </w:p>
        </w:tc>
      </w:tr>
      <w:tr w:rsidRPr="00776BDC" w:rsidR="004008C6" w:rsidTr="008117E6" w14:paraId="4032E822" w14:textId="77777777">
        <w:tblPrEx>
          <w:tblBorders>
            <w:top w:val="none" w:color="auto" w:sz="0" w:space="0"/>
            <w:left w:val="none" w:color="auto" w:sz="0" w:space="0"/>
            <w:bottom w:val="none" w:color="auto" w:sz="0" w:space="0"/>
            <w:right w:val="none" w:color="auto" w:sz="0" w:space="0"/>
          </w:tblBorders>
        </w:tblPrEx>
        <w:trPr>
          <w:gridAfter w:val="1"/>
          <w:wAfter w:w="3543" w:type="dxa"/>
        </w:trPr>
        <w:tc>
          <w:tcPr>
            <w:tcW w:w="3108" w:type="dxa"/>
            <w:gridSpan w:val="2"/>
          </w:tcPr>
          <w:p w:rsidRPr="00776BDC" w:rsidR="004008C6" w:rsidP="004008C6" w:rsidRDefault="004008C6" w14:paraId="5ADE7A08" w14:textId="77777777">
            <w:pPr>
              <w:pStyle w:val="naiskr"/>
              <w:spacing w:before="0" w:after="0"/>
            </w:pPr>
          </w:p>
          <w:p w:rsidRPr="00776BDC" w:rsidR="004008C6" w:rsidP="004008C6" w:rsidRDefault="004008C6" w14:paraId="23FC747A" w14:textId="77777777">
            <w:pPr>
              <w:pStyle w:val="naiskr"/>
              <w:spacing w:before="0" w:after="0"/>
            </w:pPr>
            <w:r w:rsidRPr="00776BDC">
              <w:t>Atbildīgā amatpersona</w:t>
            </w:r>
          </w:p>
        </w:tc>
        <w:tc>
          <w:tcPr>
            <w:tcW w:w="7632" w:type="dxa"/>
            <w:gridSpan w:val="3"/>
          </w:tcPr>
          <w:p w:rsidRPr="00776BDC" w:rsidR="004008C6" w:rsidP="004008C6" w:rsidRDefault="004008C6" w14:paraId="270D318E" w14:textId="77777777">
            <w:pPr>
              <w:pStyle w:val="naiskr"/>
              <w:spacing w:before="0" w:after="0"/>
              <w:ind w:firstLine="720"/>
              <w:jc w:val="both"/>
            </w:pPr>
            <w:r w:rsidRPr="00776BDC">
              <w:t>  </w:t>
            </w:r>
          </w:p>
        </w:tc>
      </w:tr>
      <w:tr w:rsidRPr="00776BDC" w:rsidR="004008C6" w:rsidTr="008117E6" w14:paraId="6C3DBAC5" w14:textId="77777777">
        <w:tblPrEx>
          <w:tblBorders>
            <w:top w:val="none" w:color="auto" w:sz="0" w:space="0"/>
            <w:left w:val="none" w:color="auto" w:sz="0" w:space="0"/>
            <w:bottom w:val="none" w:color="auto" w:sz="0" w:space="0"/>
            <w:right w:val="none" w:color="auto" w:sz="0" w:space="0"/>
          </w:tblBorders>
        </w:tblPrEx>
        <w:trPr>
          <w:gridAfter w:val="1"/>
          <w:wAfter w:w="3543" w:type="dxa"/>
        </w:trPr>
        <w:tc>
          <w:tcPr>
            <w:tcW w:w="3108" w:type="dxa"/>
            <w:gridSpan w:val="2"/>
          </w:tcPr>
          <w:p w:rsidRPr="00776BDC" w:rsidR="004008C6" w:rsidP="004008C6" w:rsidRDefault="004008C6" w14:paraId="7C002821" w14:textId="77777777">
            <w:pPr>
              <w:pStyle w:val="naiskr"/>
              <w:spacing w:before="0" w:after="0"/>
              <w:ind w:firstLine="720"/>
            </w:pPr>
          </w:p>
        </w:tc>
        <w:tc>
          <w:tcPr>
            <w:tcW w:w="7632" w:type="dxa"/>
            <w:gridSpan w:val="3"/>
            <w:tcBorders>
              <w:top w:val="single" w:color="000000" w:sz="6" w:space="0"/>
            </w:tcBorders>
          </w:tcPr>
          <w:p w:rsidRPr="00776BDC" w:rsidR="004008C6" w:rsidP="004008C6" w:rsidRDefault="004008C6" w14:paraId="2D107AA4" w14:textId="77777777">
            <w:pPr>
              <w:pStyle w:val="naisc"/>
              <w:spacing w:before="0" w:after="0"/>
              <w:ind w:firstLine="720"/>
              <w:jc w:val="both"/>
            </w:pPr>
            <w:r w:rsidRPr="00776BDC">
              <w:t>(paraksts*)</w:t>
            </w:r>
          </w:p>
        </w:tc>
      </w:tr>
    </w:tbl>
    <w:p w:rsidRPr="00776BDC" w:rsidR="007116C7" w:rsidP="00DB7395" w:rsidRDefault="007116C7" w14:paraId="17330590" w14:textId="77777777">
      <w:pPr>
        <w:pStyle w:val="naisf"/>
        <w:spacing w:before="0" w:after="0"/>
        <w:ind w:firstLine="720"/>
      </w:pPr>
    </w:p>
    <w:p w:rsidRPr="00776BDC" w:rsidR="00317DC7" w:rsidP="00DB7395" w:rsidRDefault="00184479" w14:paraId="2DA3241F" w14:textId="77777777">
      <w:pPr>
        <w:pStyle w:val="naisf"/>
        <w:spacing w:before="0" w:after="0"/>
        <w:ind w:firstLine="720"/>
      </w:pPr>
      <w:r w:rsidRPr="00776BDC">
        <w:t>Piezīme.</w:t>
      </w:r>
      <w:r w:rsidRPr="00776BDC" w:rsidR="00767BF3">
        <w:t> </w:t>
      </w:r>
      <w:r w:rsidRPr="00776BDC" w:rsidR="00FB6C91">
        <w:t>*</w:t>
      </w:r>
      <w:r w:rsidRPr="00776BDC" w:rsidR="00767BF3">
        <w:t> </w:t>
      </w:r>
      <w:r w:rsidRPr="00776BDC" w:rsidR="00317DC7">
        <w:t xml:space="preserve">Dokumenta rekvizītu </w:t>
      </w:r>
      <w:r w:rsidRPr="00776BDC" w:rsidR="00364BB6">
        <w:t>"</w:t>
      </w:r>
      <w:r w:rsidRPr="00776BDC" w:rsidR="0018210A">
        <w:t>p</w:t>
      </w:r>
      <w:r w:rsidRPr="00776BDC" w:rsidR="00317DC7">
        <w:t>araksts</w:t>
      </w:r>
      <w:r w:rsidRPr="00776BDC" w:rsidR="00364BB6">
        <w:t>"</w:t>
      </w:r>
      <w:r w:rsidRPr="00776BDC" w:rsidR="00317DC7">
        <w:t xml:space="preserve"> neaizpilda, ja elektroniskais dokuments ir </w:t>
      </w:r>
      <w:r w:rsidRPr="00776BDC">
        <w:t>sagatavots</w:t>
      </w:r>
      <w:r w:rsidRPr="00776BDC" w:rsidR="00317DC7">
        <w:t xml:space="preserve"> atbilstoši </w:t>
      </w:r>
      <w:r w:rsidRPr="00776BDC">
        <w:t xml:space="preserve">normatīvajiem aktiem par </w:t>
      </w:r>
      <w:r w:rsidRPr="00776BDC" w:rsidR="00317DC7">
        <w:t>elektronisko dokumentu noformēšan</w:t>
      </w:r>
      <w:r w:rsidRPr="00776BDC">
        <w:t>u.</w:t>
      </w:r>
    </w:p>
    <w:p w:rsidRPr="00776BDC" w:rsidR="002210CA" w:rsidP="00A41068" w:rsidRDefault="002210CA" w14:paraId="66AD792C" w14:textId="77777777">
      <w:pPr>
        <w:pStyle w:val="naisf"/>
        <w:spacing w:before="0" w:after="0"/>
        <w:ind w:firstLine="0"/>
      </w:pPr>
    </w:p>
    <w:p w:rsidRPr="00776BDC" w:rsidR="004373E1" w:rsidP="00A509CB" w:rsidRDefault="000F3DD3" w14:paraId="280E8ADE" w14:textId="02740B10">
      <w:pPr>
        <w:pStyle w:val="naisf"/>
        <w:spacing w:before="0" w:after="0"/>
        <w:ind w:firstLine="3261"/>
        <w:jc w:val="left"/>
      </w:pPr>
      <w:r w:rsidRPr="00776BDC">
        <w:t>Mārcis Zicmanis</w:t>
      </w:r>
    </w:p>
    <w:tbl>
      <w:tblPr>
        <w:tblW w:w="0" w:type="auto"/>
        <w:tblLook w:val="00A0" w:firstRow="1" w:lastRow="0" w:firstColumn="1" w:lastColumn="0" w:noHBand="0" w:noVBand="0"/>
      </w:tblPr>
      <w:tblGrid>
        <w:gridCol w:w="8268"/>
      </w:tblGrid>
      <w:tr w:rsidRPr="00776BDC" w:rsidR="008655A2" w14:paraId="73C704F3" w14:textId="77777777">
        <w:tc>
          <w:tcPr>
            <w:tcW w:w="8268" w:type="dxa"/>
            <w:tcBorders>
              <w:top w:val="single" w:color="000000" w:sz="4" w:space="0"/>
            </w:tcBorders>
          </w:tcPr>
          <w:p w:rsidRPr="00776BDC" w:rsidR="008655A2" w:rsidP="00184479" w:rsidRDefault="00184479" w14:paraId="50F2201E" w14:textId="77777777">
            <w:pPr>
              <w:jc w:val="center"/>
            </w:pPr>
            <w:r w:rsidRPr="00776BDC">
              <w:t>(</w:t>
            </w:r>
            <w:r w:rsidRPr="00776BDC" w:rsidR="008655A2">
              <w:t xml:space="preserve">par projektu atbildīgās amatpersonas </w:t>
            </w:r>
            <w:r w:rsidRPr="00776BDC">
              <w:t xml:space="preserve">vārds un </w:t>
            </w:r>
            <w:r w:rsidRPr="00776BDC" w:rsidR="008655A2">
              <w:t>uzvārds</w:t>
            </w:r>
            <w:r w:rsidRPr="00776BDC">
              <w:t>)</w:t>
            </w:r>
          </w:p>
        </w:tc>
      </w:tr>
      <w:tr w:rsidRPr="00776BDC" w:rsidR="008655A2" w14:paraId="1F89CE86" w14:textId="77777777">
        <w:tc>
          <w:tcPr>
            <w:tcW w:w="8268" w:type="dxa"/>
            <w:tcBorders>
              <w:bottom w:val="single" w:color="000000" w:sz="4" w:space="0"/>
            </w:tcBorders>
          </w:tcPr>
          <w:p w:rsidRPr="00776BDC" w:rsidR="008655A2" w:rsidP="00DE4988" w:rsidRDefault="00F171B7" w14:paraId="3515C741" w14:textId="7206FC8D">
            <w:pPr>
              <w:spacing w:before="120"/>
              <w:jc w:val="center"/>
            </w:pPr>
            <w:r w:rsidRPr="00776BDC">
              <w:t>Satiksmes ministrijas Investīciju departamenta TEN-T tīkla infrastruktūras attīstības projektu nodaļas vecāk</w:t>
            </w:r>
            <w:r w:rsidRPr="00776BDC" w:rsidR="00CB2262">
              <w:t>ais eksperts</w:t>
            </w:r>
          </w:p>
        </w:tc>
      </w:tr>
      <w:tr w:rsidRPr="00776BDC" w:rsidR="008655A2" w14:paraId="08A8F70A" w14:textId="77777777">
        <w:tc>
          <w:tcPr>
            <w:tcW w:w="8268" w:type="dxa"/>
            <w:tcBorders>
              <w:top w:val="single" w:color="000000" w:sz="4" w:space="0"/>
            </w:tcBorders>
          </w:tcPr>
          <w:p w:rsidRPr="00776BDC" w:rsidR="008655A2" w:rsidP="00184479" w:rsidRDefault="00184479" w14:paraId="04C4B038" w14:textId="77777777">
            <w:pPr>
              <w:jc w:val="center"/>
            </w:pPr>
            <w:r w:rsidRPr="00776BDC">
              <w:t>(</w:t>
            </w:r>
            <w:r w:rsidRPr="00776BDC" w:rsidR="008655A2">
              <w:t>amats</w:t>
            </w:r>
            <w:r w:rsidRPr="00776BDC">
              <w:t>)</w:t>
            </w:r>
          </w:p>
        </w:tc>
      </w:tr>
      <w:tr w:rsidRPr="00776BDC" w:rsidR="008655A2" w14:paraId="5F63133F" w14:textId="77777777">
        <w:tc>
          <w:tcPr>
            <w:tcW w:w="8268" w:type="dxa"/>
            <w:tcBorders>
              <w:bottom w:val="single" w:color="000000" w:sz="4" w:space="0"/>
            </w:tcBorders>
          </w:tcPr>
          <w:p w:rsidRPr="00776BDC" w:rsidR="008655A2" w:rsidP="00A509CB" w:rsidRDefault="00F171B7" w14:paraId="5519F1EE" w14:textId="172EB0CF">
            <w:pPr>
              <w:spacing w:before="120"/>
              <w:jc w:val="center"/>
            </w:pPr>
            <w:r w:rsidRPr="00776BDC">
              <w:t>tālr.670280</w:t>
            </w:r>
            <w:r w:rsidRPr="00776BDC" w:rsidR="00CB2262">
              <w:t>4</w:t>
            </w:r>
            <w:r w:rsidRPr="00776BDC">
              <w:t>6</w:t>
            </w:r>
          </w:p>
        </w:tc>
      </w:tr>
      <w:tr w:rsidRPr="00776BDC" w:rsidR="008655A2" w14:paraId="7AFCBC7C" w14:textId="77777777">
        <w:tc>
          <w:tcPr>
            <w:tcW w:w="8268" w:type="dxa"/>
            <w:tcBorders>
              <w:top w:val="single" w:color="000000" w:sz="4" w:space="0"/>
            </w:tcBorders>
          </w:tcPr>
          <w:p w:rsidRPr="00776BDC" w:rsidR="008655A2" w:rsidP="00184479" w:rsidRDefault="00184479" w14:paraId="76E64547" w14:textId="77777777">
            <w:pPr>
              <w:jc w:val="center"/>
            </w:pPr>
            <w:r w:rsidRPr="00776BDC">
              <w:t>(</w:t>
            </w:r>
            <w:r w:rsidRPr="00776BDC" w:rsidR="008655A2">
              <w:t>tālruņa un faksa numurs</w:t>
            </w:r>
            <w:r w:rsidRPr="00776BDC">
              <w:t>)</w:t>
            </w:r>
          </w:p>
        </w:tc>
      </w:tr>
      <w:tr w:rsidRPr="00776BDC" w:rsidR="008655A2" w14:paraId="10A4291B" w14:textId="77777777">
        <w:tc>
          <w:tcPr>
            <w:tcW w:w="8268" w:type="dxa"/>
            <w:tcBorders>
              <w:bottom w:val="single" w:color="000000" w:sz="4" w:space="0"/>
            </w:tcBorders>
          </w:tcPr>
          <w:p w:rsidRPr="00776BDC" w:rsidR="008655A2" w:rsidP="00A509CB" w:rsidRDefault="00776BDC" w14:paraId="4CD7DF73" w14:textId="4226F7A2">
            <w:pPr>
              <w:spacing w:before="120"/>
              <w:jc w:val="center"/>
            </w:pPr>
            <w:hyperlink w:history="1" r:id="rId22">
              <w:r w:rsidRPr="00776BDC" w:rsidR="00DE08E0">
                <w:rPr>
                  <w:rStyle w:val="Hyperlink"/>
                </w:rPr>
                <w:t>mārcis.zicmanis@sam.gov.lv</w:t>
              </w:r>
            </w:hyperlink>
            <w:r w:rsidRPr="00776BDC" w:rsidR="00DE08E0">
              <w:t xml:space="preserve"> </w:t>
            </w:r>
          </w:p>
        </w:tc>
      </w:tr>
      <w:tr w:rsidRPr="00156433" w:rsidR="008655A2" w14:paraId="453D86E0" w14:textId="77777777">
        <w:tc>
          <w:tcPr>
            <w:tcW w:w="8268" w:type="dxa"/>
            <w:tcBorders>
              <w:top w:val="single" w:color="000000" w:sz="4" w:space="0"/>
            </w:tcBorders>
          </w:tcPr>
          <w:p w:rsidRPr="00156433" w:rsidR="008655A2" w:rsidP="00184479" w:rsidRDefault="00184479" w14:paraId="04C99A9F" w14:textId="77777777">
            <w:pPr>
              <w:jc w:val="center"/>
            </w:pPr>
            <w:r w:rsidRPr="00776BDC">
              <w:t>(</w:t>
            </w:r>
            <w:r w:rsidRPr="00776BDC" w:rsidR="008655A2">
              <w:t>e-pasta adrese</w:t>
            </w:r>
            <w:r w:rsidRPr="00776BDC">
              <w:t>)</w:t>
            </w:r>
          </w:p>
        </w:tc>
      </w:tr>
    </w:tbl>
    <w:p w:rsidRPr="00156433" w:rsidR="007116C7" w:rsidP="00015C84" w:rsidRDefault="007116C7" w14:paraId="646C134B" w14:textId="77777777">
      <w:pPr>
        <w:pStyle w:val="naisf"/>
        <w:spacing w:before="0" w:after="0"/>
        <w:ind w:firstLine="0"/>
        <w:jc w:val="left"/>
        <w:rPr>
          <w:sz w:val="28"/>
          <w:szCs w:val="28"/>
        </w:rPr>
      </w:pPr>
    </w:p>
    <w:sectPr w:rsidRPr="00156433" w:rsidR="007116C7" w:rsidSect="00E9609A">
      <w:headerReference w:type="even" r:id="rId23"/>
      <w:headerReference w:type="default" r:id="rId24"/>
      <w:footerReference w:type="default" r:id="rId25"/>
      <w:footerReference w:type="first" r:id="rId26"/>
      <w:pgSz w:w="16838" w:h="11906" w:orient="landscape" w:code="9"/>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5BDAD" w14:textId="77777777" w:rsidR="00A718DC" w:rsidRDefault="00A718DC">
      <w:r>
        <w:separator/>
      </w:r>
    </w:p>
  </w:endnote>
  <w:endnote w:type="continuationSeparator" w:id="0">
    <w:p w14:paraId="3083A7D8" w14:textId="77777777" w:rsidR="00A718DC" w:rsidRDefault="00A718DC">
      <w:r>
        <w:continuationSeparator/>
      </w:r>
    </w:p>
  </w:endnote>
  <w:endnote w:type="continuationNotice" w:id="1">
    <w:p w14:paraId="119F14F9" w14:textId="77777777" w:rsidR="00A718DC" w:rsidRDefault="00A718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34D7" w14:textId="18BD64A7" w:rsidR="00561D3C" w:rsidRDefault="00906387" w:rsidP="00906387">
    <w:pPr>
      <w:pStyle w:val="Footer"/>
    </w:pPr>
    <w:r>
      <w:rPr>
        <w:sz w:val="20"/>
        <w:szCs w:val="20"/>
      </w:rPr>
      <w:t>SMI</w:t>
    </w:r>
    <w:r w:rsidRPr="00015C84">
      <w:rPr>
        <w:sz w:val="20"/>
        <w:szCs w:val="20"/>
      </w:rPr>
      <w:t>zz_</w:t>
    </w:r>
    <w:r w:rsidR="00872821">
      <w:rPr>
        <w:sz w:val="20"/>
        <w:szCs w:val="20"/>
      </w:rPr>
      <w:t>6171</w:t>
    </w:r>
    <w:r w:rsidRPr="00015C84">
      <w:rPr>
        <w:sz w:val="20"/>
        <w:szCs w:val="20"/>
      </w:rPr>
      <w:t>_</w:t>
    </w:r>
    <w:r w:rsidR="00470601">
      <w:rPr>
        <w:sz w:val="20"/>
        <w:szCs w:val="20"/>
      </w:rPr>
      <w:t>12</w:t>
    </w:r>
    <w:r w:rsidR="00872821">
      <w:rPr>
        <w:sz w:val="20"/>
        <w:szCs w:val="20"/>
      </w:rPr>
      <w:t>0</w:t>
    </w:r>
    <w:r w:rsidR="00054C0B">
      <w:rPr>
        <w:sz w:val="20"/>
        <w:szCs w:val="20"/>
      </w:rPr>
      <w:t>8</w:t>
    </w:r>
    <w:r w:rsidR="00872821">
      <w:rPr>
        <w:sz w:val="20"/>
        <w:szCs w:val="20"/>
      </w:rPr>
      <w:t>2021</w:t>
    </w:r>
  </w:p>
  <w:p w14:paraId="6615CF21" w14:textId="77777777" w:rsidR="00871E9D" w:rsidRPr="00906387" w:rsidRDefault="00871E9D" w:rsidP="00906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D05E" w14:textId="71F37FB7" w:rsidR="00871E9D" w:rsidRDefault="009E17BD" w:rsidP="00364BB6">
    <w:pPr>
      <w:pStyle w:val="Footer"/>
      <w:rPr>
        <w:sz w:val="20"/>
        <w:szCs w:val="20"/>
      </w:rPr>
    </w:pPr>
    <w:r>
      <w:rPr>
        <w:sz w:val="20"/>
        <w:szCs w:val="20"/>
      </w:rPr>
      <w:t>SM</w:t>
    </w:r>
    <w:r w:rsidR="00BB1146">
      <w:rPr>
        <w:sz w:val="20"/>
        <w:szCs w:val="20"/>
      </w:rPr>
      <w:t>I</w:t>
    </w:r>
    <w:r w:rsidR="00015C84" w:rsidRPr="00015C84">
      <w:rPr>
        <w:sz w:val="20"/>
        <w:szCs w:val="20"/>
      </w:rPr>
      <w:t>zz_</w:t>
    </w:r>
    <w:r w:rsidR="006278FD">
      <w:rPr>
        <w:sz w:val="20"/>
        <w:szCs w:val="20"/>
      </w:rPr>
      <w:t>6171_</w:t>
    </w:r>
    <w:r w:rsidR="00470601">
      <w:rPr>
        <w:sz w:val="20"/>
        <w:szCs w:val="20"/>
      </w:rPr>
      <w:t>12</w:t>
    </w:r>
    <w:r w:rsidR="006278FD">
      <w:rPr>
        <w:sz w:val="20"/>
        <w:szCs w:val="20"/>
      </w:rPr>
      <w:t>0</w:t>
    </w:r>
    <w:r w:rsidR="00054C0B">
      <w:rPr>
        <w:sz w:val="20"/>
        <w:szCs w:val="20"/>
      </w:rPr>
      <w:t>8</w:t>
    </w:r>
    <w:r w:rsidR="006278FD">
      <w:rPr>
        <w:sz w:val="20"/>
        <w:szCs w:val="20"/>
      </w:rPr>
      <w:t>2021</w:t>
    </w:r>
  </w:p>
  <w:p w14:paraId="4C058E00" w14:textId="77777777" w:rsidR="00906387" w:rsidRPr="00015C84" w:rsidRDefault="00906387" w:rsidP="00364BB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13F35" w14:textId="77777777" w:rsidR="00A718DC" w:rsidRDefault="00A718DC">
      <w:r>
        <w:separator/>
      </w:r>
    </w:p>
  </w:footnote>
  <w:footnote w:type="continuationSeparator" w:id="0">
    <w:p w14:paraId="3C726139" w14:textId="77777777" w:rsidR="00A718DC" w:rsidRDefault="00A718DC">
      <w:r>
        <w:continuationSeparator/>
      </w:r>
    </w:p>
  </w:footnote>
  <w:footnote w:type="continuationNotice" w:id="1">
    <w:p w14:paraId="65BCE2EF" w14:textId="77777777" w:rsidR="00A718DC" w:rsidRDefault="00A718DC"/>
  </w:footnote>
  <w:footnote w:id="2">
    <w:p w14:paraId="36D06647" w14:textId="77777777" w:rsidR="00B54459" w:rsidRPr="000C22A5" w:rsidRDefault="00B54459" w:rsidP="003840E4">
      <w:pPr>
        <w:pStyle w:val="FootnoteText"/>
      </w:pPr>
      <w:r w:rsidRPr="000C22A5">
        <w:rPr>
          <w:rStyle w:val="FootnoteReference"/>
        </w:rPr>
        <w:footnoteRef/>
      </w:r>
      <w:r w:rsidRPr="000C22A5">
        <w:t xml:space="preserve"> Eiropas Parlamenta un Padomes Regula (ES) Nr. 1300/2013 ( 2013. gada 17. decembris ) par Kohēzijas fondu un ar ko atceļ Padomes Regulu (EK) Nr. 1084/2006</w:t>
      </w:r>
    </w:p>
  </w:footnote>
  <w:footnote w:id="3">
    <w:p w14:paraId="73F07108" w14:textId="77777777" w:rsidR="00B54459" w:rsidRDefault="00B54459" w:rsidP="003840E4">
      <w:pPr>
        <w:pStyle w:val="FootnoteText"/>
        <w:jc w:val="both"/>
      </w:pPr>
      <w:r>
        <w:rPr>
          <w:rStyle w:val="FootnoteReference"/>
        </w:rPr>
        <w:footnoteRef/>
      </w:r>
      <w:r>
        <w:t xml:space="preserve"> </w:t>
      </w:r>
      <w:r w:rsidRPr="005E64FA">
        <w:t>Eiropas Parlamenta un Padomes Regula (ES) Nr. 1315/2013 ( 2013. gada 11. decembris ) par Savienības pamatnostādnēm Eiropas transporta tīkla attīstībai un ar ko atceļ Lēmumu Nr. 661/2010/ES</w:t>
      </w:r>
    </w:p>
  </w:footnote>
  <w:footnote w:id="4">
    <w:p w14:paraId="555AB22A" w14:textId="77777777" w:rsidR="00327D4D" w:rsidRDefault="00327D4D" w:rsidP="00C83703">
      <w:pPr>
        <w:pStyle w:val="FootnoteText"/>
        <w:jc w:val="both"/>
      </w:pPr>
      <w:r>
        <w:rPr>
          <w:rStyle w:val="FootnoteReference"/>
        </w:rPr>
        <w:footnoteRef/>
      </w:r>
      <w:r>
        <w:t xml:space="preserve"> </w:t>
      </w:r>
      <w:r w:rsidRPr="00460679">
        <w:rPr>
          <w:sz w:val="18"/>
          <w:szCs w:val="18"/>
        </w:rPr>
        <w:t>Eiropas Parlamenta un Padomes Regula (ES) Nr.1303/2013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p>
  </w:footnote>
  <w:footnote w:id="5">
    <w:p w14:paraId="7A8FFAE0" w14:textId="77777777" w:rsidR="004008C6" w:rsidRPr="00460679" w:rsidRDefault="004008C6" w:rsidP="007C526B">
      <w:pPr>
        <w:pStyle w:val="FootnoteText"/>
        <w:rPr>
          <w:sz w:val="18"/>
          <w:szCs w:val="18"/>
        </w:rPr>
      </w:pPr>
      <w:r>
        <w:rPr>
          <w:rStyle w:val="FootnoteReference"/>
        </w:rPr>
        <w:footnoteRef/>
      </w:r>
      <w:r>
        <w:t xml:space="preserve"> </w:t>
      </w:r>
      <w:r w:rsidRPr="00460679">
        <w:rPr>
          <w:sz w:val="18"/>
          <w:szCs w:val="18"/>
        </w:rPr>
        <w:t>MK 2015.gada 17.marta noteikumi Nr.130 “Noteikumi par valsts budžeta līdzekļu plānošanu Eiropas Savienības struktūrfondu un Kohēzijas fonda projektu īstenošanai un maksājumu veikšanu 2014.–2020.gada plānošanas periodā”</w:t>
      </w:r>
    </w:p>
  </w:footnote>
  <w:footnote w:id="6">
    <w:p w14:paraId="5F2557F3" w14:textId="77777777" w:rsidR="004008C6" w:rsidRDefault="004008C6" w:rsidP="00D354B1">
      <w:pPr>
        <w:pStyle w:val="FootnoteText"/>
      </w:pPr>
      <w:r w:rsidRPr="00460679">
        <w:rPr>
          <w:rStyle w:val="FootnoteReference"/>
          <w:sz w:val="18"/>
          <w:szCs w:val="18"/>
        </w:rPr>
        <w:footnoteRef/>
      </w:r>
      <w:r w:rsidRPr="00460679">
        <w:rPr>
          <w:sz w:val="18"/>
          <w:szCs w:val="18"/>
        </w:rPr>
        <w:t xml:space="preserve"> MK 2009.gada 15.decembra instrukcija Nr.19 “Tiesību akta projekta sākotnējās ietekmes izvērtēšanas kārtība”</w:t>
      </w:r>
    </w:p>
  </w:footnote>
  <w:footnote w:id="7">
    <w:p w14:paraId="2B99E412" w14:textId="77777777" w:rsidR="004008C6" w:rsidRPr="00091C62" w:rsidRDefault="004008C6" w:rsidP="00160EB5">
      <w:pPr>
        <w:pStyle w:val="FootnoteText"/>
      </w:pPr>
      <w:r>
        <w:rPr>
          <w:rStyle w:val="FootnoteReference"/>
        </w:rPr>
        <w:footnoteRef/>
      </w:r>
      <w:r>
        <w:t xml:space="preserve"> </w:t>
      </w:r>
      <w:r w:rsidRPr="006708D7">
        <w:t xml:space="preserve">Horizontālā principa “Vienlīdzīgas iespējas” īstenošanas uzraudzībai 2014.-2020. gada plānošanas periodā </w:t>
      </w:r>
      <w:hyperlink r:id="rId1" w:history="1">
        <w:r w:rsidRPr="006708D7">
          <w:rPr>
            <w:rStyle w:val="Hyperlink"/>
          </w:rPr>
          <w:t>https://www.lm.gov.lv/lv/metodiskie-materiali</w:t>
        </w:r>
      </w:hyperlink>
      <w:r>
        <w:t xml:space="preserve"> </w:t>
      </w:r>
    </w:p>
  </w:footnote>
  <w:footnote w:id="8">
    <w:p w14:paraId="49CF5969" w14:textId="77777777" w:rsidR="004008C6" w:rsidRPr="00F37B8E" w:rsidRDefault="004008C6" w:rsidP="00160EB5">
      <w:pPr>
        <w:pStyle w:val="FootnoteText"/>
      </w:pPr>
      <w:r>
        <w:rPr>
          <w:rStyle w:val="FootnoteReference"/>
        </w:rPr>
        <w:footnoteRef/>
      </w:r>
      <w:r>
        <w:t xml:space="preserve"> </w:t>
      </w:r>
      <w:r w:rsidRPr="00F37B8E">
        <w:t xml:space="preserve">Iepirkumu uzraudzības birojs, </w:t>
      </w:r>
      <w:hyperlink r:id="rId2" w:history="1">
        <w:r w:rsidRPr="00F37B8E">
          <w:rPr>
            <w:rStyle w:val="Hyperlink"/>
          </w:rPr>
          <w:t>https://www.iub.gov.lv/lv/socialais-iepirkums</w:t>
        </w:r>
      </w:hyperlink>
      <w:r w:rsidRPr="00F37B8E">
        <w:t xml:space="preserve"> </w:t>
      </w:r>
    </w:p>
  </w:footnote>
  <w:footnote w:id="9">
    <w:p w14:paraId="0C3BED20" w14:textId="77777777" w:rsidR="004008C6" w:rsidRPr="00F37B8E" w:rsidRDefault="004008C6" w:rsidP="00B47391">
      <w:pPr>
        <w:pStyle w:val="FootnoteText"/>
      </w:pPr>
      <w:r>
        <w:rPr>
          <w:rStyle w:val="FootnoteReference"/>
        </w:rPr>
        <w:footnoteRef/>
      </w:r>
      <w:r>
        <w:t xml:space="preserve"> </w:t>
      </w:r>
      <w:r w:rsidRPr="00F37B8E">
        <w:t xml:space="preserve">Iepirkumu uzraudzības birojs, </w:t>
      </w:r>
      <w:hyperlink r:id="rId3" w:history="1">
        <w:r w:rsidRPr="00F37B8E">
          <w:rPr>
            <w:rStyle w:val="Hyperlink"/>
          </w:rPr>
          <w:t>https://www.iub.gov.lv/lv/socialais-iepirkums</w:t>
        </w:r>
      </w:hyperlink>
      <w:r w:rsidRPr="00F37B8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455E7" w:rsidP="00364BB6" w:rsidRDefault="006455E7" w14:paraId="604B5F82"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14:paraId="469BF8A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455E7" w:rsidP="00364BB6" w:rsidRDefault="006455E7" w14:paraId="400AADA9"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1D3C">
      <w:rPr>
        <w:rStyle w:val="PageNumber"/>
        <w:noProof/>
      </w:rPr>
      <w:t>3</w:t>
    </w:r>
    <w:r>
      <w:rPr>
        <w:rStyle w:val="PageNumber"/>
      </w:rPr>
      <w:fldChar w:fldCharType="end"/>
    </w:r>
  </w:p>
  <w:p w:rsidR="006455E7" w:rsidRDefault="006455E7" w14:paraId="74B504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20A3"/>
    <w:multiLevelType w:val="hybridMultilevel"/>
    <w:tmpl w:val="7130AACA"/>
    <w:lvl w:ilvl="0" w:tplc="04260001">
      <w:start w:val="1"/>
      <w:numFmt w:val="bullet"/>
      <w:lvlText w:val=""/>
      <w:lvlJc w:val="left"/>
      <w:pPr>
        <w:ind w:left="66" w:hanging="360"/>
      </w:pPr>
      <w:rPr>
        <w:rFonts w:ascii="Symbol" w:hAnsi="Symbol"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506" w:hanging="360"/>
      </w:pPr>
      <w:rPr>
        <w:rFonts w:ascii="Wingdings" w:hAnsi="Wingdings" w:hint="default"/>
      </w:rPr>
    </w:lvl>
    <w:lvl w:ilvl="3" w:tplc="04260001">
      <w:start w:val="1"/>
      <w:numFmt w:val="bullet"/>
      <w:lvlText w:val=""/>
      <w:lvlJc w:val="left"/>
      <w:pPr>
        <w:ind w:left="2226" w:hanging="360"/>
      </w:pPr>
      <w:rPr>
        <w:rFonts w:ascii="Symbol" w:hAnsi="Symbol" w:hint="default"/>
      </w:rPr>
    </w:lvl>
    <w:lvl w:ilvl="4" w:tplc="04260003">
      <w:start w:val="1"/>
      <w:numFmt w:val="bullet"/>
      <w:lvlText w:val="o"/>
      <w:lvlJc w:val="left"/>
      <w:pPr>
        <w:ind w:left="2946" w:hanging="360"/>
      </w:pPr>
      <w:rPr>
        <w:rFonts w:ascii="Courier New" w:hAnsi="Courier New" w:cs="Courier New" w:hint="default"/>
      </w:rPr>
    </w:lvl>
    <w:lvl w:ilvl="5" w:tplc="04260005">
      <w:start w:val="1"/>
      <w:numFmt w:val="bullet"/>
      <w:lvlText w:val=""/>
      <w:lvlJc w:val="left"/>
      <w:pPr>
        <w:ind w:left="3666" w:hanging="360"/>
      </w:pPr>
      <w:rPr>
        <w:rFonts w:ascii="Wingdings" w:hAnsi="Wingdings" w:hint="default"/>
      </w:rPr>
    </w:lvl>
    <w:lvl w:ilvl="6" w:tplc="04260001">
      <w:start w:val="1"/>
      <w:numFmt w:val="bullet"/>
      <w:lvlText w:val=""/>
      <w:lvlJc w:val="left"/>
      <w:pPr>
        <w:ind w:left="4386" w:hanging="360"/>
      </w:pPr>
      <w:rPr>
        <w:rFonts w:ascii="Symbol" w:hAnsi="Symbol" w:hint="default"/>
      </w:rPr>
    </w:lvl>
    <w:lvl w:ilvl="7" w:tplc="04260003">
      <w:start w:val="1"/>
      <w:numFmt w:val="bullet"/>
      <w:lvlText w:val="o"/>
      <w:lvlJc w:val="left"/>
      <w:pPr>
        <w:ind w:left="5106" w:hanging="360"/>
      </w:pPr>
      <w:rPr>
        <w:rFonts w:ascii="Courier New" w:hAnsi="Courier New" w:cs="Courier New" w:hint="default"/>
      </w:rPr>
    </w:lvl>
    <w:lvl w:ilvl="8" w:tplc="04260005">
      <w:start w:val="1"/>
      <w:numFmt w:val="bullet"/>
      <w:lvlText w:val=""/>
      <w:lvlJc w:val="left"/>
      <w:pPr>
        <w:ind w:left="5826" w:hanging="360"/>
      </w:pPr>
      <w:rPr>
        <w:rFonts w:ascii="Wingdings" w:hAnsi="Wingdings" w:hint="default"/>
      </w:rPr>
    </w:lvl>
  </w:abstractNum>
  <w:abstractNum w:abstractNumId="1" w15:restartNumberingAfterBreak="0">
    <w:nsid w:val="0890247B"/>
    <w:multiLevelType w:val="multilevel"/>
    <w:tmpl w:val="92CAD2AC"/>
    <w:lvl w:ilvl="0">
      <w:start w:val="1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C8489F"/>
    <w:multiLevelType w:val="hybridMultilevel"/>
    <w:tmpl w:val="C7B8607E"/>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620C24"/>
    <w:multiLevelType w:val="hybridMultilevel"/>
    <w:tmpl w:val="D6E253B6"/>
    <w:lvl w:ilvl="0" w:tplc="FFFFFFFF">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D8230BB"/>
    <w:multiLevelType w:val="hybridMultilevel"/>
    <w:tmpl w:val="2D649B54"/>
    <w:lvl w:ilvl="0" w:tplc="23A82FF4">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2891737"/>
    <w:multiLevelType w:val="hybridMultilevel"/>
    <w:tmpl w:val="8364F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D36EAB"/>
    <w:multiLevelType w:val="hybridMultilevel"/>
    <w:tmpl w:val="ED4E641C"/>
    <w:lvl w:ilvl="0" w:tplc="04260001">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start w:val="1"/>
      <w:numFmt w:val="bullet"/>
      <w:lvlText w:val=""/>
      <w:lvlJc w:val="left"/>
      <w:pPr>
        <w:ind w:left="2460" w:hanging="360"/>
      </w:pPr>
      <w:rPr>
        <w:rFonts w:ascii="Wingdings" w:hAnsi="Wingdings" w:hint="default"/>
      </w:rPr>
    </w:lvl>
    <w:lvl w:ilvl="3" w:tplc="04260001">
      <w:start w:val="1"/>
      <w:numFmt w:val="bullet"/>
      <w:lvlText w:val=""/>
      <w:lvlJc w:val="left"/>
      <w:pPr>
        <w:ind w:left="3180" w:hanging="360"/>
      </w:pPr>
      <w:rPr>
        <w:rFonts w:ascii="Symbol" w:hAnsi="Symbol" w:hint="default"/>
      </w:rPr>
    </w:lvl>
    <w:lvl w:ilvl="4" w:tplc="04260003">
      <w:start w:val="1"/>
      <w:numFmt w:val="bullet"/>
      <w:lvlText w:val="o"/>
      <w:lvlJc w:val="left"/>
      <w:pPr>
        <w:ind w:left="3900" w:hanging="360"/>
      </w:pPr>
      <w:rPr>
        <w:rFonts w:ascii="Courier New" w:hAnsi="Courier New" w:cs="Courier New" w:hint="default"/>
      </w:rPr>
    </w:lvl>
    <w:lvl w:ilvl="5" w:tplc="04260005">
      <w:start w:val="1"/>
      <w:numFmt w:val="bullet"/>
      <w:lvlText w:val=""/>
      <w:lvlJc w:val="left"/>
      <w:pPr>
        <w:ind w:left="4620" w:hanging="360"/>
      </w:pPr>
      <w:rPr>
        <w:rFonts w:ascii="Wingdings" w:hAnsi="Wingdings" w:hint="default"/>
      </w:rPr>
    </w:lvl>
    <w:lvl w:ilvl="6" w:tplc="04260001">
      <w:start w:val="1"/>
      <w:numFmt w:val="bullet"/>
      <w:lvlText w:val=""/>
      <w:lvlJc w:val="left"/>
      <w:pPr>
        <w:ind w:left="5340" w:hanging="360"/>
      </w:pPr>
      <w:rPr>
        <w:rFonts w:ascii="Symbol" w:hAnsi="Symbol" w:hint="default"/>
      </w:rPr>
    </w:lvl>
    <w:lvl w:ilvl="7" w:tplc="04260003">
      <w:start w:val="1"/>
      <w:numFmt w:val="bullet"/>
      <w:lvlText w:val="o"/>
      <w:lvlJc w:val="left"/>
      <w:pPr>
        <w:ind w:left="6060" w:hanging="360"/>
      </w:pPr>
      <w:rPr>
        <w:rFonts w:ascii="Courier New" w:hAnsi="Courier New" w:cs="Courier New" w:hint="default"/>
      </w:rPr>
    </w:lvl>
    <w:lvl w:ilvl="8" w:tplc="04260005">
      <w:start w:val="1"/>
      <w:numFmt w:val="bullet"/>
      <w:lvlText w:val=""/>
      <w:lvlJc w:val="left"/>
      <w:pPr>
        <w:ind w:left="6780" w:hanging="360"/>
      </w:pPr>
      <w:rPr>
        <w:rFonts w:ascii="Wingdings" w:hAnsi="Wingdings" w:hint="default"/>
      </w:rPr>
    </w:lvl>
  </w:abstractNum>
  <w:abstractNum w:abstractNumId="7" w15:restartNumberingAfterBreak="0">
    <w:nsid w:val="2C4A43D6"/>
    <w:multiLevelType w:val="hybridMultilevel"/>
    <w:tmpl w:val="27763088"/>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7C581C"/>
    <w:multiLevelType w:val="hybridMultilevel"/>
    <w:tmpl w:val="CD3612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8A4D51"/>
    <w:multiLevelType w:val="multilevel"/>
    <w:tmpl w:val="BD108444"/>
    <w:lvl w:ilvl="0">
      <w:start w:val="8"/>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0" w15:restartNumberingAfterBreak="0">
    <w:nsid w:val="30A91145"/>
    <w:multiLevelType w:val="multilevel"/>
    <w:tmpl w:val="549EC672"/>
    <w:lvl w:ilvl="0">
      <w:start w:val="1"/>
      <w:numFmt w:val="decimal"/>
      <w:lvlText w:val="%1."/>
      <w:lvlJc w:val="left"/>
      <w:pPr>
        <w:ind w:left="360" w:hanging="360"/>
      </w:pPr>
      <w:rPr>
        <w:rFonts w:cs="Times New Roman" w:hint="default"/>
      </w:rPr>
    </w:lvl>
    <w:lvl w:ilvl="1">
      <w:start w:val="1"/>
      <w:numFmt w:val="decimal"/>
      <w:lvlText w:val="%1.%2."/>
      <w:lvlJc w:val="left"/>
      <w:pPr>
        <w:ind w:left="792" w:hanging="622"/>
      </w:pPr>
      <w:rPr>
        <w:rFonts w:cs="Times New Roman" w:hint="default"/>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336D071A"/>
    <w:multiLevelType w:val="hybridMultilevel"/>
    <w:tmpl w:val="238894F2"/>
    <w:lvl w:ilvl="0" w:tplc="5D60A5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C2D52DB"/>
    <w:multiLevelType w:val="hybridMultilevel"/>
    <w:tmpl w:val="A8E4BF8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DE77FB6"/>
    <w:multiLevelType w:val="multilevel"/>
    <w:tmpl w:val="925C7546"/>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7712B3"/>
    <w:multiLevelType w:val="hybridMultilevel"/>
    <w:tmpl w:val="C3EA77B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2F39E8"/>
    <w:multiLevelType w:val="hybridMultilevel"/>
    <w:tmpl w:val="9E9C67FE"/>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CA57A3"/>
    <w:multiLevelType w:val="hybridMultilevel"/>
    <w:tmpl w:val="A28A29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757BF9"/>
    <w:multiLevelType w:val="hybridMultilevel"/>
    <w:tmpl w:val="FA22ABA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490002D"/>
    <w:multiLevelType w:val="hybridMultilevel"/>
    <w:tmpl w:val="7026F9B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D184ED5"/>
    <w:multiLevelType w:val="hybridMultilevel"/>
    <w:tmpl w:val="F266CA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D236D35"/>
    <w:multiLevelType w:val="hybridMultilevel"/>
    <w:tmpl w:val="6B48094E"/>
    <w:lvl w:ilvl="0" w:tplc="08090011">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3C2B49"/>
    <w:multiLevelType w:val="hybridMultilevel"/>
    <w:tmpl w:val="593CAB66"/>
    <w:lvl w:ilvl="0" w:tplc="9DD6B2FE">
      <w:start w:val="2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0E51491"/>
    <w:multiLevelType w:val="hybridMultilevel"/>
    <w:tmpl w:val="FA22ABA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517825C9"/>
    <w:multiLevelType w:val="hybridMultilevel"/>
    <w:tmpl w:val="9A0EAB60"/>
    <w:lvl w:ilvl="0" w:tplc="F07C63BC">
      <w:start w:val="1"/>
      <w:numFmt w:val="decimal"/>
      <w:lvlText w:val="%1)"/>
      <w:lvlJc w:val="left"/>
      <w:pPr>
        <w:ind w:left="720" w:hanging="360"/>
      </w:pPr>
      <w:rPr>
        <w:rFonts w:ascii="Times New Roman" w:eastAsia="Times New Roman" w:hAnsi="Times New Roman" w:cs="Times New Roman"/>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C3C3612"/>
    <w:multiLevelType w:val="hybridMultilevel"/>
    <w:tmpl w:val="9ED627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D40BA8"/>
    <w:multiLevelType w:val="hybridMultilevel"/>
    <w:tmpl w:val="D2C67C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D6E7B"/>
    <w:multiLevelType w:val="hybridMultilevel"/>
    <w:tmpl w:val="67988C50"/>
    <w:lvl w:ilvl="0" w:tplc="5D60A5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610F3919"/>
    <w:multiLevelType w:val="hybridMultilevel"/>
    <w:tmpl w:val="F266CA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51D5A50"/>
    <w:multiLevelType w:val="hybridMultilevel"/>
    <w:tmpl w:val="F266CA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66ED5378"/>
    <w:multiLevelType w:val="hybridMultilevel"/>
    <w:tmpl w:val="F2B0EC6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77535E5"/>
    <w:multiLevelType w:val="hybridMultilevel"/>
    <w:tmpl w:val="B68C9B8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9634AF2"/>
    <w:multiLevelType w:val="hybridMultilevel"/>
    <w:tmpl w:val="F4A05E0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F75211B"/>
    <w:multiLevelType w:val="hybridMultilevel"/>
    <w:tmpl w:val="8356FD7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15C341D"/>
    <w:multiLevelType w:val="hybridMultilevel"/>
    <w:tmpl w:val="F752CF28"/>
    <w:lvl w:ilvl="0" w:tplc="2C8EC5F8">
      <w:start w:val="1"/>
      <w:numFmt w:val="decimal"/>
      <w:lvlText w:val="%1."/>
      <w:lvlJc w:val="left"/>
      <w:pPr>
        <w:ind w:left="1004" w:hanging="360"/>
      </w:pPr>
      <w:rPr>
        <w:sz w:val="24"/>
      </w:rPr>
    </w:lvl>
    <w:lvl w:ilvl="1" w:tplc="1908ACC8">
      <w:numFmt w:val="bullet"/>
      <w:lvlText w:val="•"/>
      <w:lvlJc w:val="left"/>
      <w:pPr>
        <w:ind w:left="1799" w:hanging="435"/>
      </w:pPr>
      <w:rPr>
        <w:rFonts w:ascii="Times New Roman" w:eastAsia="Times New Roman" w:hAnsi="Times New Roman" w:cs="Times New Roman" w:hint="default"/>
      </w:r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8" w15:restartNumberingAfterBreak="0">
    <w:nsid w:val="71C865EE"/>
    <w:multiLevelType w:val="hybridMultilevel"/>
    <w:tmpl w:val="F266CA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722352C"/>
    <w:multiLevelType w:val="hybridMultilevel"/>
    <w:tmpl w:val="D122A8A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C482030"/>
    <w:multiLevelType w:val="multilevel"/>
    <w:tmpl w:val="1414A3D6"/>
    <w:lvl w:ilvl="0">
      <w:start w:val="17"/>
      <w:numFmt w:val="decimal"/>
      <w:lvlText w:val="%1."/>
      <w:lvlJc w:val="left"/>
      <w:pPr>
        <w:ind w:left="720" w:hanging="360"/>
      </w:pPr>
      <w:rPr>
        <w:rFonts w:eastAsia="Arial Unicode MS" w:hint="default"/>
      </w:rPr>
    </w:lvl>
    <w:lvl w:ilvl="1">
      <w:start w:val="1"/>
      <w:numFmt w:val="decimal"/>
      <w:isLgl/>
      <w:lvlText w:val="%1.%2."/>
      <w:lvlJc w:val="left"/>
      <w:pPr>
        <w:ind w:left="1162" w:hanging="1020"/>
      </w:pPr>
      <w:rPr>
        <w:rFonts w:hint="default"/>
      </w:rPr>
    </w:lvl>
    <w:lvl w:ilvl="2">
      <w:start w:val="1"/>
      <w:numFmt w:val="decimal"/>
      <w:isLgl/>
      <w:lvlText w:val="%1.%2.%3."/>
      <w:lvlJc w:val="left"/>
      <w:pPr>
        <w:ind w:left="1380" w:hanging="1020"/>
      </w:pPr>
      <w:rPr>
        <w:rFonts w:hint="default"/>
      </w:rPr>
    </w:lvl>
    <w:lvl w:ilvl="3">
      <w:start w:val="1"/>
      <w:numFmt w:val="decimal"/>
      <w:isLgl/>
      <w:lvlText w:val="%1.%2.%3.%4."/>
      <w:lvlJc w:val="left"/>
      <w:pPr>
        <w:ind w:left="1380" w:hanging="10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2"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C81956"/>
    <w:multiLevelType w:val="hybridMultilevel"/>
    <w:tmpl w:val="C3E0256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7FAA7B13"/>
    <w:multiLevelType w:val="hybridMultilevel"/>
    <w:tmpl w:val="8ED29A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41"/>
  </w:num>
  <w:num w:numId="3">
    <w:abstractNumId w:val="31"/>
  </w:num>
  <w:num w:numId="4">
    <w:abstractNumId w:val="26"/>
  </w:num>
  <w:num w:numId="5">
    <w:abstractNumId w:val="23"/>
  </w:num>
  <w:num w:numId="6">
    <w:abstractNumId w:val="19"/>
  </w:num>
  <w:num w:numId="7">
    <w:abstractNumId w:val="11"/>
  </w:num>
  <w:num w:numId="8">
    <w:abstractNumId w:val="36"/>
  </w:num>
  <w:num w:numId="9">
    <w:abstractNumId w:val="5"/>
  </w:num>
  <w:num w:numId="10">
    <w:abstractNumId w:val="35"/>
  </w:num>
  <w:num w:numId="11">
    <w:abstractNumId w:val="33"/>
  </w:num>
  <w:num w:numId="12">
    <w:abstractNumId w:val="24"/>
  </w:num>
  <w:num w:numId="13">
    <w:abstractNumId w:val="43"/>
  </w:num>
  <w:num w:numId="14">
    <w:abstractNumId w:val="18"/>
  </w:num>
  <w:num w:numId="15">
    <w:abstractNumId w:val="3"/>
  </w:num>
  <w:num w:numId="16">
    <w:abstractNumId w:val="13"/>
  </w:num>
  <w:num w:numId="17">
    <w:abstractNumId w:val="12"/>
  </w:num>
  <w:num w:numId="18">
    <w:abstractNumId w:val="39"/>
  </w:num>
  <w:num w:numId="19">
    <w:abstractNumId w:val="34"/>
  </w:num>
  <w:num w:numId="20">
    <w:abstractNumId w:val="29"/>
  </w:num>
  <w:num w:numId="21">
    <w:abstractNumId w:val="10"/>
  </w:num>
  <w:num w:numId="22">
    <w:abstractNumId w:val="21"/>
  </w:num>
  <w:num w:numId="23">
    <w:abstractNumId w:val="37"/>
  </w:num>
  <w:num w:numId="24">
    <w:abstractNumId w:val="2"/>
  </w:num>
  <w:num w:numId="25">
    <w:abstractNumId w:val="40"/>
  </w:num>
  <w:num w:numId="26">
    <w:abstractNumId w:val="0"/>
  </w:num>
  <w:num w:numId="27">
    <w:abstractNumId w:val="6"/>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0"/>
  </w:num>
  <w:num w:numId="31">
    <w:abstractNumId w:val="32"/>
  </w:num>
  <w:num w:numId="32">
    <w:abstractNumId w:val="30"/>
  </w:num>
  <w:num w:numId="33">
    <w:abstractNumId w:val="15"/>
  </w:num>
  <w:num w:numId="34">
    <w:abstractNumId w:val="7"/>
  </w:num>
  <w:num w:numId="35">
    <w:abstractNumId w:val="16"/>
  </w:num>
  <w:num w:numId="36">
    <w:abstractNumId w:val="14"/>
  </w:num>
  <w:num w:numId="37">
    <w:abstractNumId w:val="25"/>
  </w:num>
  <w:num w:numId="38">
    <w:abstractNumId w:val="28"/>
  </w:num>
  <w:num w:numId="39">
    <w:abstractNumId w:val="1"/>
  </w:num>
  <w:num w:numId="40">
    <w:abstractNumId w:val="17"/>
  </w:num>
  <w:num w:numId="41">
    <w:abstractNumId w:val="9"/>
  </w:num>
  <w:num w:numId="42">
    <w:abstractNumId w:val="8"/>
  </w:num>
  <w:num w:numId="43">
    <w:abstractNumId w:val="27"/>
  </w:num>
  <w:num w:numId="44">
    <w:abstractNumId w:val="44"/>
  </w:num>
  <w:num w:numId="45">
    <w:abstractNumId w:val="4"/>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32A"/>
    <w:rsid w:val="00001F89"/>
    <w:rsid w:val="000025D4"/>
    <w:rsid w:val="00003C53"/>
    <w:rsid w:val="0000456E"/>
    <w:rsid w:val="00004670"/>
    <w:rsid w:val="000055EA"/>
    <w:rsid w:val="00006BF1"/>
    <w:rsid w:val="00006D03"/>
    <w:rsid w:val="00007754"/>
    <w:rsid w:val="00007805"/>
    <w:rsid w:val="00007AEC"/>
    <w:rsid w:val="0001118D"/>
    <w:rsid w:val="0001131F"/>
    <w:rsid w:val="00011663"/>
    <w:rsid w:val="0001249F"/>
    <w:rsid w:val="000125C0"/>
    <w:rsid w:val="0001270C"/>
    <w:rsid w:val="00012DA5"/>
    <w:rsid w:val="000136AA"/>
    <w:rsid w:val="00013B4C"/>
    <w:rsid w:val="00013BF6"/>
    <w:rsid w:val="00015374"/>
    <w:rsid w:val="0001554C"/>
    <w:rsid w:val="00015A0A"/>
    <w:rsid w:val="00015B94"/>
    <w:rsid w:val="00015C84"/>
    <w:rsid w:val="00015DE5"/>
    <w:rsid w:val="000172E2"/>
    <w:rsid w:val="00017449"/>
    <w:rsid w:val="00017734"/>
    <w:rsid w:val="000177B0"/>
    <w:rsid w:val="00020249"/>
    <w:rsid w:val="00021911"/>
    <w:rsid w:val="00022338"/>
    <w:rsid w:val="0002296A"/>
    <w:rsid w:val="00022B0F"/>
    <w:rsid w:val="00022B9A"/>
    <w:rsid w:val="00023FD6"/>
    <w:rsid w:val="0002416A"/>
    <w:rsid w:val="00024596"/>
    <w:rsid w:val="00024CCD"/>
    <w:rsid w:val="00024D20"/>
    <w:rsid w:val="000253DB"/>
    <w:rsid w:val="000278E7"/>
    <w:rsid w:val="00027A63"/>
    <w:rsid w:val="00027F9D"/>
    <w:rsid w:val="000307B5"/>
    <w:rsid w:val="00030C6B"/>
    <w:rsid w:val="00030E2C"/>
    <w:rsid w:val="00030E9A"/>
    <w:rsid w:val="00032457"/>
    <w:rsid w:val="0003413A"/>
    <w:rsid w:val="000349CA"/>
    <w:rsid w:val="00034B85"/>
    <w:rsid w:val="00035541"/>
    <w:rsid w:val="0003557A"/>
    <w:rsid w:val="00035C06"/>
    <w:rsid w:val="000366DF"/>
    <w:rsid w:val="000376CD"/>
    <w:rsid w:val="00037E74"/>
    <w:rsid w:val="00040A5C"/>
    <w:rsid w:val="000419C1"/>
    <w:rsid w:val="00043005"/>
    <w:rsid w:val="000430C0"/>
    <w:rsid w:val="0004345F"/>
    <w:rsid w:val="00043E62"/>
    <w:rsid w:val="00044026"/>
    <w:rsid w:val="0004499B"/>
    <w:rsid w:val="00044CCF"/>
    <w:rsid w:val="00046075"/>
    <w:rsid w:val="0004608F"/>
    <w:rsid w:val="00046CAD"/>
    <w:rsid w:val="00046F5C"/>
    <w:rsid w:val="00047385"/>
    <w:rsid w:val="00047609"/>
    <w:rsid w:val="00050554"/>
    <w:rsid w:val="00050E99"/>
    <w:rsid w:val="000518DE"/>
    <w:rsid w:val="00052495"/>
    <w:rsid w:val="00053706"/>
    <w:rsid w:val="00053E04"/>
    <w:rsid w:val="00054885"/>
    <w:rsid w:val="00054C0B"/>
    <w:rsid w:val="00055BE8"/>
    <w:rsid w:val="000570F5"/>
    <w:rsid w:val="000579E6"/>
    <w:rsid w:val="0006061A"/>
    <w:rsid w:val="00060E03"/>
    <w:rsid w:val="000641CE"/>
    <w:rsid w:val="00065271"/>
    <w:rsid w:val="000653F9"/>
    <w:rsid w:val="00066176"/>
    <w:rsid w:val="0006618D"/>
    <w:rsid w:val="00066885"/>
    <w:rsid w:val="000668E8"/>
    <w:rsid w:val="0006694E"/>
    <w:rsid w:val="00066A37"/>
    <w:rsid w:val="00066F05"/>
    <w:rsid w:val="00070428"/>
    <w:rsid w:val="0007135A"/>
    <w:rsid w:val="000721BB"/>
    <w:rsid w:val="00072628"/>
    <w:rsid w:val="0007267B"/>
    <w:rsid w:val="000728ED"/>
    <w:rsid w:val="00072A5E"/>
    <w:rsid w:val="00072B9D"/>
    <w:rsid w:val="00072DB2"/>
    <w:rsid w:val="00073131"/>
    <w:rsid w:val="000733F5"/>
    <w:rsid w:val="000733FF"/>
    <w:rsid w:val="000750C0"/>
    <w:rsid w:val="00075597"/>
    <w:rsid w:val="0007577A"/>
    <w:rsid w:val="00075AFF"/>
    <w:rsid w:val="0007672E"/>
    <w:rsid w:val="000775D0"/>
    <w:rsid w:val="00077AF6"/>
    <w:rsid w:val="00077EA6"/>
    <w:rsid w:val="00077ECF"/>
    <w:rsid w:val="00081B0F"/>
    <w:rsid w:val="0008283D"/>
    <w:rsid w:val="00083090"/>
    <w:rsid w:val="00083181"/>
    <w:rsid w:val="00083214"/>
    <w:rsid w:val="00083530"/>
    <w:rsid w:val="00083B8F"/>
    <w:rsid w:val="00084B11"/>
    <w:rsid w:val="00085322"/>
    <w:rsid w:val="0008656F"/>
    <w:rsid w:val="0008699E"/>
    <w:rsid w:val="00086AB9"/>
    <w:rsid w:val="00086BCE"/>
    <w:rsid w:val="00086F36"/>
    <w:rsid w:val="00090168"/>
    <w:rsid w:val="00090C76"/>
    <w:rsid w:val="00091033"/>
    <w:rsid w:val="00091168"/>
    <w:rsid w:val="0009148A"/>
    <w:rsid w:val="00091F10"/>
    <w:rsid w:val="0009302B"/>
    <w:rsid w:val="000931EC"/>
    <w:rsid w:val="00093874"/>
    <w:rsid w:val="00093EC2"/>
    <w:rsid w:val="00094AAD"/>
    <w:rsid w:val="000958A2"/>
    <w:rsid w:val="000965E7"/>
    <w:rsid w:val="00096D1D"/>
    <w:rsid w:val="000A0041"/>
    <w:rsid w:val="000A02F6"/>
    <w:rsid w:val="000A06FC"/>
    <w:rsid w:val="000A0A60"/>
    <w:rsid w:val="000A1A02"/>
    <w:rsid w:val="000A2059"/>
    <w:rsid w:val="000A2412"/>
    <w:rsid w:val="000A4035"/>
    <w:rsid w:val="000A45A0"/>
    <w:rsid w:val="000A483A"/>
    <w:rsid w:val="000A55D2"/>
    <w:rsid w:val="000A56A7"/>
    <w:rsid w:val="000A64D3"/>
    <w:rsid w:val="000A77B9"/>
    <w:rsid w:val="000A7EA7"/>
    <w:rsid w:val="000B0380"/>
    <w:rsid w:val="000B0403"/>
    <w:rsid w:val="000B057B"/>
    <w:rsid w:val="000B06E7"/>
    <w:rsid w:val="000B0C94"/>
    <w:rsid w:val="000B0FD2"/>
    <w:rsid w:val="000B0FD4"/>
    <w:rsid w:val="000B15E5"/>
    <w:rsid w:val="000B2382"/>
    <w:rsid w:val="000B3171"/>
    <w:rsid w:val="000B34A5"/>
    <w:rsid w:val="000B3A70"/>
    <w:rsid w:val="000B46F7"/>
    <w:rsid w:val="000B4746"/>
    <w:rsid w:val="000B586C"/>
    <w:rsid w:val="000B67E6"/>
    <w:rsid w:val="000B7966"/>
    <w:rsid w:val="000B7CB1"/>
    <w:rsid w:val="000C0AE6"/>
    <w:rsid w:val="000C0D0D"/>
    <w:rsid w:val="000C15A5"/>
    <w:rsid w:val="000C2555"/>
    <w:rsid w:val="000C3545"/>
    <w:rsid w:val="000C498A"/>
    <w:rsid w:val="000C4C16"/>
    <w:rsid w:val="000C56FC"/>
    <w:rsid w:val="000C5C7F"/>
    <w:rsid w:val="000C632A"/>
    <w:rsid w:val="000C6EB2"/>
    <w:rsid w:val="000C7907"/>
    <w:rsid w:val="000C7A11"/>
    <w:rsid w:val="000C7F5E"/>
    <w:rsid w:val="000D00AC"/>
    <w:rsid w:val="000D0AED"/>
    <w:rsid w:val="000D3602"/>
    <w:rsid w:val="000D4387"/>
    <w:rsid w:val="000D4D89"/>
    <w:rsid w:val="000D6BBD"/>
    <w:rsid w:val="000D7751"/>
    <w:rsid w:val="000D7C23"/>
    <w:rsid w:val="000E0A16"/>
    <w:rsid w:val="000E1BFA"/>
    <w:rsid w:val="000E2142"/>
    <w:rsid w:val="000E21D0"/>
    <w:rsid w:val="000E25DF"/>
    <w:rsid w:val="000E2A38"/>
    <w:rsid w:val="000E2ACC"/>
    <w:rsid w:val="000E3FEA"/>
    <w:rsid w:val="000E5509"/>
    <w:rsid w:val="000E585F"/>
    <w:rsid w:val="000E5BFE"/>
    <w:rsid w:val="000E66F8"/>
    <w:rsid w:val="000E71E4"/>
    <w:rsid w:val="000F054F"/>
    <w:rsid w:val="000F079D"/>
    <w:rsid w:val="000F0A4A"/>
    <w:rsid w:val="000F0D9D"/>
    <w:rsid w:val="000F1D56"/>
    <w:rsid w:val="000F2534"/>
    <w:rsid w:val="000F28D9"/>
    <w:rsid w:val="000F2D43"/>
    <w:rsid w:val="000F2F9A"/>
    <w:rsid w:val="000F3308"/>
    <w:rsid w:val="000F3643"/>
    <w:rsid w:val="000F36A1"/>
    <w:rsid w:val="000F3AA0"/>
    <w:rsid w:val="000F3DD3"/>
    <w:rsid w:val="000F4AEB"/>
    <w:rsid w:val="000F4B40"/>
    <w:rsid w:val="000F4C3B"/>
    <w:rsid w:val="000F4E7B"/>
    <w:rsid w:val="000F57C3"/>
    <w:rsid w:val="000F5C37"/>
    <w:rsid w:val="000F5DF0"/>
    <w:rsid w:val="000F6108"/>
    <w:rsid w:val="000F6235"/>
    <w:rsid w:val="000F6A0B"/>
    <w:rsid w:val="000F7695"/>
    <w:rsid w:val="00100CFA"/>
    <w:rsid w:val="001012E3"/>
    <w:rsid w:val="00101EEB"/>
    <w:rsid w:val="00102347"/>
    <w:rsid w:val="00103327"/>
    <w:rsid w:val="0010375A"/>
    <w:rsid w:val="00103830"/>
    <w:rsid w:val="001038ED"/>
    <w:rsid w:val="001042B0"/>
    <w:rsid w:val="00106F4F"/>
    <w:rsid w:val="001071D3"/>
    <w:rsid w:val="001075A8"/>
    <w:rsid w:val="00110259"/>
    <w:rsid w:val="00110AA9"/>
    <w:rsid w:val="0011254D"/>
    <w:rsid w:val="001139C2"/>
    <w:rsid w:val="00114559"/>
    <w:rsid w:val="00114EA9"/>
    <w:rsid w:val="00115629"/>
    <w:rsid w:val="00115A1A"/>
    <w:rsid w:val="00115ED0"/>
    <w:rsid w:val="0011683C"/>
    <w:rsid w:val="001179E8"/>
    <w:rsid w:val="0012021B"/>
    <w:rsid w:val="00121155"/>
    <w:rsid w:val="00121CAE"/>
    <w:rsid w:val="0012222D"/>
    <w:rsid w:val="00122B3D"/>
    <w:rsid w:val="00123DCB"/>
    <w:rsid w:val="001255E6"/>
    <w:rsid w:val="00126AD1"/>
    <w:rsid w:val="00127690"/>
    <w:rsid w:val="001277DE"/>
    <w:rsid w:val="0013053A"/>
    <w:rsid w:val="0013066A"/>
    <w:rsid w:val="00130777"/>
    <w:rsid w:val="0013102B"/>
    <w:rsid w:val="001315B6"/>
    <w:rsid w:val="001315EF"/>
    <w:rsid w:val="00131F39"/>
    <w:rsid w:val="00132375"/>
    <w:rsid w:val="00132E73"/>
    <w:rsid w:val="00133505"/>
    <w:rsid w:val="00133B42"/>
    <w:rsid w:val="00134188"/>
    <w:rsid w:val="001343B1"/>
    <w:rsid w:val="00134B57"/>
    <w:rsid w:val="001359A4"/>
    <w:rsid w:val="00135E9D"/>
    <w:rsid w:val="00137403"/>
    <w:rsid w:val="00140706"/>
    <w:rsid w:val="00140BFA"/>
    <w:rsid w:val="0014122A"/>
    <w:rsid w:val="00141E85"/>
    <w:rsid w:val="00142F46"/>
    <w:rsid w:val="0014319C"/>
    <w:rsid w:val="001436B3"/>
    <w:rsid w:val="00143976"/>
    <w:rsid w:val="00143CC2"/>
    <w:rsid w:val="00143DAC"/>
    <w:rsid w:val="00144622"/>
    <w:rsid w:val="00144781"/>
    <w:rsid w:val="00144917"/>
    <w:rsid w:val="00146115"/>
    <w:rsid w:val="0014627A"/>
    <w:rsid w:val="0014702D"/>
    <w:rsid w:val="00147596"/>
    <w:rsid w:val="00147C91"/>
    <w:rsid w:val="00150058"/>
    <w:rsid w:val="00151140"/>
    <w:rsid w:val="00152718"/>
    <w:rsid w:val="00152925"/>
    <w:rsid w:val="00152A37"/>
    <w:rsid w:val="00152A86"/>
    <w:rsid w:val="00152E09"/>
    <w:rsid w:val="001530CF"/>
    <w:rsid w:val="001533D1"/>
    <w:rsid w:val="00153F12"/>
    <w:rsid w:val="001543DB"/>
    <w:rsid w:val="00155043"/>
    <w:rsid w:val="00155473"/>
    <w:rsid w:val="00155DC2"/>
    <w:rsid w:val="00156433"/>
    <w:rsid w:val="00156D90"/>
    <w:rsid w:val="00156E9F"/>
    <w:rsid w:val="0015768B"/>
    <w:rsid w:val="00157A57"/>
    <w:rsid w:val="00157DB6"/>
    <w:rsid w:val="00157E25"/>
    <w:rsid w:val="00157EC2"/>
    <w:rsid w:val="00160C05"/>
    <w:rsid w:val="00160EB5"/>
    <w:rsid w:val="00162A68"/>
    <w:rsid w:val="00162E08"/>
    <w:rsid w:val="001633F1"/>
    <w:rsid w:val="00163EA8"/>
    <w:rsid w:val="0016531E"/>
    <w:rsid w:val="0016565C"/>
    <w:rsid w:val="00166314"/>
    <w:rsid w:val="001663A2"/>
    <w:rsid w:val="00166746"/>
    <w:rsid w:val="0016723A"/>
    <w:rsid w:val="00167590"/>
    <w:rsid w:val="0016789F"/>
    <w:rsid w:val="00167918"/>
    <w:rsid w:val="00167C1E"/>
    <w:rsid w:val="0017043B"/>
    <w:rsid w:val="001706A1"/>
    <w:rsid w:val="00170828"/>
    <w:rsid w:val="00170914"/>
    <w:rsid w:val="001709CD"/>
    <w:rsid w:val="00170DF2"/>
    <w:rsid w:val="00172C1B"/>
    <w:rsid w:val="00174841"/>
    <w:rsid w:val="00176094"/>
    <w:rsid w:val="001761FD"/>
    <w:rsid w:val="001767B7"/>
    <w:rsid w:val="00177D61"/>
    <w:rsid w:val="00180125"/>
    <w:rsid w:val="001808C3"/>
    <w:rsid w:val="001808CA"/>
    <w:rsid w:val="00180923"/>
    <w:rsid w:val="00180CE5"/>
    <w:rsid w:val="00181BAA"/>
    <w:rsid w:val="00181D2D"/>
    <w:rsid w:val="0018210A"/>
    <w:rsid w:val="0018219C"/>
    <w:rsid w:val="00182DE0"/>
    <w:rsid w:val="0018386C"/>
    <w:rsid w:val="00184479"/>
    <w:rsid w:val="0018463B"/>
    <w:rsid w:val="0018472C"/>
    <w:rsid w:val="00184838"/>
    <w:rsid w:val="00185755"/>
    <w:rsid w:val="00187398"/>
    <w:rsid w:val="00187F73"/>
    <w:rsid w:val="00187FB0"/>
    <w:rsid w:val="001902E9"/>
    <w:rsid w:val="00190327"/>
    <w:rsid w:val="00190A0A"/>
    <w:rsid w:val="001926F2"/>
    <w:rsid w:val="00193BCE"/>
    <w:rsid w:val="00193C26"/>
    <w:rsid w:val="00194B87"/>
    <w:rsid w:val="0019569A"/>
    <w:rsid w:val="00195962"/>
    <w:rsid w:val="001960DB"/>
    <w:rsid w:val="00197533"/>
    <w:rsid w:val="001977E7"/>
    <w:rsid w:val="00197CCA"/>
    <w:rsid w:val="001A0D8A"/>
    <w:rsid w:val="001A159C"/>
    <w:rsid w:val="001A192D"/>
    <w:rsid w:val="001A1D14"/>
    <w:rsid w:val="001A1E06"/>
    <w:rsid w:val="001A7C72"/>
    <w:rsid w:val="001B084B"/>
    <w:rsid w:val="001B0CEC"/>
    <w:rsid w:val="001B0FFC"/>
    <w:rsid w:val="001B181D"/>
    <w:rsid w:val="001B1CF2"/>
    <w:rsid w:val="001B40A5"/>
    <w:rsid w:val="001B4388"/>
    <w:rsid w:val="001B463E"/>
    <w:rsid w:val="001B4696"/>
    <w:rsid w:val="001B49E0"/>
    <w:rsid w:val="001B5377"/>
    <w:rsid w:val="001B5383"/>
    <w:rsid w:val="001B5A53"/>
    <w:rsid w:val="001B6553"/>
    <w:rsid w:val="001B6647"/>
    <w:rsid w:val="001B66AD"/>
    <w:rsid w:val="001B6A47"/>
    <w:rsid w:val="001B6B0A"/>
    <w:rsid w:val="001B6C3C"/>
    <w:rsid w:val="001C0824"/>
    <w:rsid w:val="001C0B83"/>
    <w:rsid w:val="001C1510"/>
    <w:rsid w:val="001C1989"/>
    <w:rsid w:val="001C1EBB"/>
    <w:rsid w:val="001C1F34"/>
    <w:rsid w:val="001C1FF8"/>
    <w:rsid w:val="001C28FD"/>
    <w:rsid w:val="001C3349"/>
    <w:rsid w:val="001C3C76"/>
    <w:rsid w:val="001C4ABA"/>
    <w:rsid w:val="001C4BFA"/>
    <w:rsid w:val="001C546B"/>
    <w:rsid w:val="001C5EA2"/>
    <w:rsid w:val="001C6028"/>
    <w:rsid w:val="001C6608"/>
    <w:rsid w:val="001C6C7D"/>
    <w:rsid w:val="001D0D01"/>
    <w:rsid w:val="001D1AF1"/>
    <w:rsid w:val="001D1CB1"/>
    <w:rsid w:val="001D2AC0"/>
    <w:rsid w:val="001D2DBA"/>
    <w:rsid w:val="001D2FD0"/>
    <w:rsid w:val="001D36C6"/>
    <w:rsid w:val="001D3830"/>
    <w:rsid w:val="001D3BA6"/>
    <w:rsid w:val="001D4A2C"/>
    <w:rsid w:val="001D4F1E"/>
    <w:rsid w:val="001D5564"/>
    <w:rsid w:val="001D5B65"/>
    <w:rsid w:val="001D5BA8"/>
    <w:rsid w:val="001D6FAA"/>
    <w:rsid w:val="001D70FA"/>
    <w:rsid w:val="001D7BA9"/>
    <w:rsid w:val="001E039D"/>
    <w:rsid w:val="001E1219"/>
    <w:rsid w:val="001E22E7"/>
    <w:rsid w:val="001E2714"/>
    <w:rsid w:val="001E398C"/>
    <w:rsid w:val="001E39D7"/>
    <w:rsid w:val="001E3B0D"/>
    <w:rsid w:val="001E4456"/>
    <w:rsid w:val="001E4DDC"/>
    <w:rsid w:val="001E5B96"/>
    <w:rsid w:val="001E5F28"/>
    <w:rsid w:val="001E774F"/>
    <w:rsid w:val="001E7C1D"/>
    <w:rsid w:val="001F0206"/>
    <w:rsid w:val="001F073F"/>
    <w:rsid w:val="001F0DB5"/>
    <w:rsid w:val="001F3009"/>
    <w:rsid w:val="001F3358"/>
    <w:rsid w:val="001F35CB"/>
    <w:rsid w:val="001F390F"/>
    <w:rsid w:val="001F5CD1"/>
    <w:rsid w:val="001F5D3D"/>
    <w:rsid w:val="001F7257"/>
    <w:rsid w:val="001F7739"/>
    <w:rsid w:val="0020011B"/>
    <w:rsid w:val="0020187E"/>
    <w:rsid w:val="00201DC6"/>
    <w:rsid w:val="00202375"/>
    <w:rsid w:val="002025EA"/>
    <w:rsid w:val="00202884"/>
    <w:rsid w:val="00202B89"/>
    <w:rsid w:val="00202DFD"/>
    <w:rsid w:val="00202E44"/>
    <w:rsid w:val="002034FC"/>
    <w:rsid w:val="00203556"/>
    <w:rsid w:val="00204070"/>
    <w:rsid w:val="002040C4"/>
    <w:rsid w:val="00204D0F"/>
    <w:rsid w:val="00204DB6"/>
    <w:rsid w:val="00204E80"/>
    <w:rsid w:val="002056ED"/>
    <w:rsid w:val="00205C3A"/>
    <w:rsid w:val="002077B3"/>
    <w:rsid w:val="00211793"/>
    <w:rsid w:val="00211C11"/>
    <w:rsid w:val="00212345"/>
    <w:rsid w:val="002146B9"/>
    <w:rsid w:val="00214809"/>
    <w:rsid w:val="002149A1"/>
    <w:rsid w:val="00214E7A"/>
    <w:rsid w:val="00215BFE"/>
    <w:rsid w:val="00215C44"/>
    <w:rsid w:val="00215F79"/>
    <w:rsid w:val="00216E73"/>
    <w:rsid w:val="0021774C"/>
    <w:rsid w:val="00217FF6"/>
    <w:rsid w:val="00220F32"/>
    <w:rsid w:val="002210CA"/>
    <w:rsid w:val="00221E30"/>
    <w:rsid w:val="00222217"/>
    <w:rsid w:val="00222386"/>
    <w:rsid w:val="00222E34"/>
    <w:rsid w:val="00222F51"/>
    <w:rsid w:val="002230E1"/>
    <w:rsid w:val="00223361"/>
    <w:rsid w:val="002244BA"/>
    <w:rsid w:val="002247AA"/>
    <w:rsid w:val="00224DA7"/>
    <w:rsid w:val="002258BC"/>
    <w:rsid w:val="002261CB"/>
    <w:rsid w:val="002267A1"/>
    <w:rsid w:val="002268BF"/>
    <w:rsid w:val="00227BDE"/>
    <w:rsid w:val="00230045"/>
    <w:rsid w:val="0023014E"/>
    <w:rsid w:val="002308FA"/>
    <w:rsid w:val="0023132F"/>
    <w:rsid w:val="00231A17"/>
    <w:rsid w:val="00231AA5"/>
    <w:rsid w:val="00231B9E"/>
    <w:rsid w:val="00232F90"/>
    <w:rsid w:val="0023339B"/>
    <w:rsid w:val="0023469C"/>
    <w:rsid w:val="00234C71"/>
    <w:rsid w:val="00235511"/>
    <w:rsid w:val="002360D4"/>
    <w:rsid w:val="00236160"/>
    <w:rsid w:val="002366E0"/>
    <w:rsid w:val="00236DE1"/>
    <w:rsid w:val="002372EE"/>
    <w:rsid w:val="002372FD"/>
    <w:rsid w:val="0023764D"/>
    <w:rsid w:val="002378DC"/>
    <w:rsid w:val="0024101A"/>
    <w:rsid w:val="002415BC"/>
    <w:rsid w:val="00241FAD"/>
    <w:rsid w:val="002428E7"/>
    <w:rsid w:val="002430F2"/>
    <w:rsid w:val="002434B2"/>
    <w:rsid w:val="00243CF0"/>
    <w:rsid w:val="002442F4"/>
    <w:rsid w:val="002445EA"/>
    <w:rsid w:val="00244D00"/>
    <w:rsid w:val="00244ECE"/>
    <w:rsid w:val="00244FC5"/>
    <w:rsid w:val="00245D1D"/>
    <w:rsid w:val="00246535"/>
    <w:rsid w:val="00247940"/>
    <w:rsid w:val="00250306"/>
    <w:rsid w:val="00250EDA"/>
    <w:rsid w:val="00251502"/>
    <w:rsid w:val="002518E8"/>
    <w:rsid w:val="002519CB"/>
    <w:rsid w:val="00251C10"/>
    <w:rsid w:val="00252E1E"/>
    <w:rsid w:val="002538BA"/>
    <w:rsid w:val="00254664"/>
    <w:rsid w:val="0025469D"/>
    <w:rsid w:val="00254757"/>
    <w:rsid w:val="00255017"/>
    <w:rsid w:val="002552B1"/>
    <w:rsid w:val="00255494"/>
    <w:rsid w:val="002556E6"/>
    <w:rsid w:val="00255790"/>
    <w:rsid w:val="00255D01"/>
    <w:rsid w:val="00256E55"/>
    <w:rsid w:val="00257E0E"/>
    <w:rsid w:val="00257FF4"/>
    <w:rsid w:val="00260F7D"/>
    <w:rsid w:val="00260FCB"/>
    <w:rsid w:val="002615B6"/>
    <w:rsid w:val="002615F5"/>
    <w:rsid w:val="002616B9"/>
    <w:rsid w:val="00261C9D"/>
    <w:rsid w:val="0026217B"/>
    <w:rsid w:val="0026258F"/>
    <w:rsid w:val="0026284E"/>
    <w:rsid w:val="002629E4"/>
    <w:rsid w:val="00263FE3"/>
    <w:rsid w:val="00265593"/>
    <w:rsid w:val="00265DAF"/>
    <w:rsid w:val="002666A0"/>
    <w:rsid w:val="002666C3"/>
    <w:rsid w:val="002675EA"/>
    <w:rsid w:val="00267BC5"/>
    <w:rsid w:val="00267CBE"/>
    <w:rsid w:val="00267CCB"/>
    <w:rsid w:val="00267E0B"/>
    <w:rsid w:val="00270680"/>
    <w:rsid w:val="00271103"/>
    <w:rsid w:val="002721FA"/>
    <w:rsid w:val="0027230C"/>
    <w:rsid w:val="00272B99"/>
    <w:rsid w:val="0027380D"/>
    <w:rsid w:val="00273BCC"/>
    <w:rsid w:val="0027468E"/>
    <w:rsid w:val="00274790"/>
    <w:rsid w:val="00274826"/>
    <w:rsid w:val="00274C1C"/>
    <w:rsid w:val="00275005"/>
    <w:rsid w:val="002752AB"/>
    <w:rsid w:val="002756D6"/>
    <w:rsid w:val="0027573C"/>
    <w:rsid w:val="00280B58"/>
    <w:rsid w:val="002815D0"/>
    <w:rsid w:val="00281639"/>
    <w:rsid w:val="002820A7"/>
    <w:rsid w:val="00282289"/>
    <w:rsid w:val="002825C5"/>
    <w:rsid w:val="00283B82"/>
    <w:rsid w:val="00283E13"/>
    <w:rsid w:val="00284203"/>
    <w:rsid w:val="00286478"/>
    <w:rsid w:val="00286669"/>
    <w:rsid w:val="00286E05"/>
    <w:rsid w:val="00287D75"/>
    <w:rsid w:val="00287D96"/>
    <w:rsid w:val="00287EDD"/>
    <w:rsid w:val="00290B11"/>
    <w:rsid w:val="0029109C"/>
    <w:rsid w:val="0029141B"/>
    <w:rsid w:val="00291BDB"/>
    <w:rsid w:val="002927D3"/>
    <w:rsid w:val="00294BDE"/>
    <w:rsid w:val="002957A3"/>
    <w:rsid w:val="00295DB6"/>
    <w:rsid w:val="00296A80"/>
    <w:rsid w:val="00296B49"/>
    <w:rsid w:val="0029788B"/>
    <w:rsid w:val="00297D1B"/>
    <w:rsid w:val="00297F4D"/>
    <w:rsid w:val="002A0226"/>
    <w:rsid w:val="002A0661"/>
    <w:rsid w:val="002A190C"/>
    <w:rsid w:val="002A1CF2"/>
    <w:rsid w:val="002A2AF1"/>
    <w:rsid w:val="002A2D13"/>
    <w:rsid w:val="002A2ED0"/>
    <w:rsid w:val="002A3884"/>
    <w:rsid w:val="002A3A84"/>
    <w:rsid w:val="002A4C3E"/>
    <w:rsid w:val="002A4FAA"/>
    <w:rsid w:val="002A56BC"/>
    <w:rsid w:val="002A5C53"/>
    <w:rsid w:val="002A65A2"/>
    <w:rsid w:val="002A6AD6"/>
    <w:rsid w:val="002A72CC"/>
    <w:rsid w:val="002A76AB"/>
    <w:rsid w:val="002A7A4F"/>
    <w:rsid w:val="002A7AFE"/>
    <w:rsid w:val="002B0093"/>
    <w:rsid w:val="002B01DB"/>
    <w:rsid w:val="002B09C0"/>
    <w:rsid w:val="002B0F45"/>
    <w:rsid w:val="002B13B3"/>
    <w:rsid w:val="002B183D"/>
    <w:rsid w:val="002B1DBF"/>
    <w:rsid w:val="002B1F02"/>
    <w:rsid w:val="002B207F"/>
    <w:rsid w:val="002B2A48"/>
    <w:rsid w:val="002B2BEE"/>
    <w:rsid w:val="002B31AD"/>
    <w:rsid w:val="002B3EA7"/>
    <w:rsid w:val="002B3F5E"/>
    <w:rsid w:val="002B4BAE"/>
    <w:rsid w:val="002B538B"/>
    <w:rsid w:val="002B581B"/>
    <w:rsid w:val="002B7395"/>
    <w:rsid w:val="002B7AFF"/>
    <w:rsid w:val="002C26E3"/>
    <w:rsid w:val="002C2892"/>
    <w:rsid w:val="002C4D9C"/>
    <w:rsid w:val="002C4FB9"/>
    <w:rsid w:val="002C55E9"/>
    <w:rsid w:val="002C57CC"/>
    <w:rsid w:val="002C58AB"/>
    <w:rsid w:val="002C6553"/>
    <w:rsid w:val="002C6CAA"/>
    <w:rsid w:val="002C6D84"/>
    <w:rsid w:val="002C7D21"/>
    <w:rsid w:val="002D0D83"/>
    <w:rsid w:val="002D1564"/>
    <w:rsid w:val="002D17F0"/>
    <w:rsid w:val="002D1CA4"/>
    <w:rsid w:val="002D20C5"/>
    <w:rsid w:val="002D2792"/>
    <w:rsid w:val="002D2C09"/>
    <w:rsid w:val="002D2C45"/>
    <w:rsid w:val="002D2DD0"/>
    <w:rsid w:val="002D4969"/>
    <w:rsid w:val="002D4B31"/>
    <w:rsid w:val="002D4EE1"/>
    <w:rsid w:val="002D4F49"/>
    <w:rsid w:val="002D778E"/>
    <w:rsid w:val="002E0373"/>
    <w:rsid w:val="002E04D7"/>
    <w:rsid w:val="002E06DD"/>
    <w:rsid w:val="002E171A"/>
    <w:rsid w:val="002E19E1"/>
    <w:rsid w:val="002E1D17"/>
    <w:rsid w:val="002E2A24"/>
    <w:rsid w:val="002E3D66"/>
    <w:rsid w:val="002E3F11"/>
    <w:rsid w:val="002E479A"/>
    <w:rsid w:val="002E4B11"/>
    <w:rsid w:val="002E4F70"/>
    <w:rsid w:val="002E5886"/>
    <w:rsid w:val="002E5AD3"/>
    <w:rsid w:val="002E5C58"/>
    <w:rsid w:val="002E5DF3"/>
    <w:rsid w:val="002E5F96"/>
    <w:rsid w:val="002E635D"/>
    <w:rsid w:val="002E7286"/>
    <w:rsid w:val="002E7562"/>
    <w:rsid w:val="002E7CD4"/>
    <w:rsid w:val="002F0074"/>
    <w:rsid w:val="002F071F"/>
    <w:rsid w:val="002F16D5"/>
    <w:rsid w:val="002F1A90"/>
    <w:rsid w:val="002F1C2F"/>
    <w:rsid w:val="002F2F67"/>
    <w:rsid w:val="002F389C"/>
    <w:rsid w:val="002F3D1C"/>
    <w:rsid w:val="002F48EC"/>
    <w:rsid w:val="002F4EA1"/>
    <w:rsid w:val="002F52DE"/>
    <w:rsid w:val="002F55C1"/>
    <w:rsid w:val="002F797A"/>
    <w:rsid w:val="00300483"/>
    <w:rsid w:val="00301C91"/>
    <w:rsid w:val="00302DB9"/>
    <w:rsid w:val="00303F2B"/>
    <w:rsid w:val="00304512"/>
    <w:rsid w:val="00304607"/>
    <w:rsid w:val="0030467A"/>
    <w:rsid w:val="0030482E"/>
    <w:rsid w:val="00304D4E"/>
    <w:rsid w:val="00304FFD"/>
    <w:rsid w:val="00305175"/>
    <w:rsid w:val="00305608"/>
    <w:rsid w:val="0030573A"/>
    <w:rsid w:val="00305B72"/>
    <w:rsid w:val="0030610A"/>
    <w:rsid w:val="00306627"/>
    <w:rsid w:val="003069DD"/>
    <w:rsid w:val="00306CAB"/>
    <w:rsid w:val="00307B50"/>
    <w:rsid w:val="00310850"/>
    <w:rsid w:val="00310B47"/>
    <w:rsid w:val="0031146F"/>
    <w:rsid w:val="00311795"/>
    <w:rsid w:val="003117B1"/>
    <w:rsid w:val="00311B70"/>
    <w:rsid w:val="00311CBE"/>
    <w:rsid w:val="00312280"/>
    <w:rsid w:val="00312CD0"/>
    <w:rsid w:val="00313879"/>
    <w:rsid w:val="00313B2E"/>
    <w:rsid w:val="0031449F"/>
    <w:rsid w:val="003145A5"/>
    <w:rsid w:val="003148B9"/>
    <w:rsid w:val="003149A4"/>
    <w:rsid w:val="00314A2E"/>
    <w:rsid w:val="00315266"/>
    <w:rsid w:val="003164E5"/>
    <w:rsid w:val="0031693B"/>
    <w:rsid w:val="003169CE"/>
    <w:rsid w:val="00316F0A"/>
    <w:rsid w:val="003170DE"/>
    <w:rsid w:val="00317DC7"/>
    <w:rsid w:val="003200F9"/>
    <w:rsid w:val="00320F38"/>
    <w:rsid w:val="00321183"/>
    <w:rsid w:val="00321694"/>
    <w:rsid w:val="00321F0A"/>
    <w:rsid w:val="003223CE"/>
    <w:rsid w:val="00322A2D"/>
    <w:rsid w:val="00322E80"/>
    <w:rsid w:val="00323754"/>
    <w:rsid w:val="003239FA"/>
    <w:rsid w:val="00324480"/>
    <w:rsid w:val="003247F9"/>
    <w:rsid w:val="00324D5B"/>
    <w:rsid w:val="00325045"/>
    <w:rsid w:val="00325D91"/>
    <w:rsid w:val="003267B4"/>
    <w:rsid w:val="003274C6"/>
    <w:rsid w:val="00327D4D"/>
    <w:rsid w:val="00331193"/>
    <w:rsid w:val="00331BC9"/>
    <w:rsid w:val="003333D4"/>
    <w:rsid w:val="00333DC5"/>
    <w:rsid w:val="00334316"/>
    <w:rsid w:val="00334951"/>
    <w:rsid w:val="003349B0"/>
    <w:rsid w:val="00336411"/>
    <w:rsid w:val="0033678D"/>
    <w:rsid w:val="0033720D"/>
    <w:rsid w:val="003373E8"/>
    <w:rsid w:val="00337895"/>
    <w:rsid w:val="00340C0E"/>
    <w:rsid w:val="003412BF"/>
    <w:rsid w:val="003443DD"/>
    <w:rsid w:val="00344D5A"/>
    <w:rsid w:val="00345318"/>
    <w:rsid w:val="00346EB6"/>
    <w:rsid w:val="00347795"/>
    <w:rsid w:val="00347E93"/>
    <w:rsid w:val="00347EDB"/>
    <w:rsid w:val="00350797"/>
    <w:rsid w:val="00350F8B"/>
    <w:rsid w:val="0035191C"/>
    <w:rsid w:val="00351A85"/>
    <w:rsid w:val="003522E8"/>
    <w:rsid w:val="00352F15"/>
    <w:rsid w:val="003532F9"/>
    <w:rsid w:val="0035385B"/>
    <w:rsid w:val="00353989"/>
    <w:rsid w:val="0035405A"/>
    <w:rsid w:val="003551A9"/>
    <w:rsid w:val="00355B7A"/>
    <w:rsid w:val="0035617C"/>
    <w:rsid w:val="0035698C"/>
    <w:rsid w:val="00356E7E"/>
    <w:rsid w:val="00356EB8"/>
    <w:rsid w:val="00357B83"/>
    <w:rsid w:val="00360845"/>
    <w:rsid w:val="00361315"/>
    <w:rsid w:val="003614A8"/>
    <w:rsid w:val="0036160E"/>
    <w:rsid w:val="00362610"/>
    <w:rsid w:val="00363830"/>
    <w:rsid w:val="0036399B"/>
    <w:rsid w:val="00363D2D"/>
    <w:rsid w:val="00364BB6"/>
    <w:rsid w:val="00364D6B"/>
    <w:rsid w:val="00365408"/>
    <w:rsid w:val="00365CC0"/>
    <w:rsid w:val="003668DF"/>
    <w:rsid w:val="00367688"/>
    <w:rsid w:val="003701C2"/>
    <w:rsid w:val="00372221"/>
    <w:rsid w:val="00372CF2"/>
    <w:rsid w:val="00374311"/>
    <w:rsid w:val="00374542"/>
    <w:rsid w:val="00374C7E"/>
    <w:rsid w:val="00375A16"/>
    <w:rsid w:val="00375E33"/>
    <w:rsid w:val="00377353"/>
    <w:rsid w:val="0037736B"/>
    <w:rsid w:val="0037768D"/>
    <w:rsid w:val="00380B14"/>
    <w:rsid w:val="00381F57"/>
    <w:rsid w:val="0038216E"/>
    <w:rsid w:val="003822E5"/>
    <w:rsid w:val="003825A4"/>
    <w:rsid w:val="003830B8"/>
    <w:rsid w:val="00383262"/>
    <w:rsid w:val="00383F73"/>
    <w:rsid w:val="003840E4"/>
    <w:rsid w:val="003866E7"/>
    <w:rsid w:val="00390012"/>
    <w:rsid w:val="003919EE"/>
    <w:rsid w:val="00391AE2"/>
    <w:rsid w:val="003923E2"/>
    <w:rsid w:val="003946A9"/>
    <w:rsid w:val="00394D10"/>
    <w:rsid w:val="0039522A"/>
    <w:rsid w:val="0039542F"/>
    <w:rsid w:val="00395E36"/>
    <w:rsid w:val="003974C9"/>
    <w:rsid w:val="003A0615"/>
    <w:rsid w:val="003A0972"/>
    <w:rsid w:val="003A157A"/>
    <w:rsid w:val="003A16CA"/>
    <w:rsid w:val="003A283F"/>
    <w:rsid w:val="003A2A16"/>
    <w:rsid w:val="003A2EB9"/>
    <w:rsid w:val="003A2FDD"/>
    <w:rsid w:val="003A3C43"/>
    <w:rsid w:val="003A4A05"/>
    <w:rsid w:val="003A4EFE"/>
    <w:rsid w:val="003A5CCC"/>
    <w:rsid w:val="003A70FF"/>
    <w:rsid w:val="003A74D2"/>
    <w:rsid w:val="003A756B"/>
    <w:rsid w:val="003A7902"/>
    <w:rsid w:val="003A7DAF"/>
    <w:rsid w:val="003B033A"/>
    <w:rsid w:val="003B0745"/>
    <w:rsid w:val="003B23D7"/>
    <w:rsid w:val="003B34CB"/>
    <w:rsid w:val="003B3826"/>
    <w:rsid w:val="003B3AB4"/>
    <w:rsid w:val="003B3CA8"/>
    <w:rsid w:val="003B45D5"/>
    <w:rsid w:val="003B52FE"/>
    <w:rsid w:val="003B572A"/>
    <w:rsid w:val="003B6325"/>
    <w:rsid w:val="003B71E0"/>
    <w:rsid w:val="003B7480"/>
    <w:rsid w:val="003B78A4"/>
    <w:rsid w:val="003B78DF"/>
    <w:rsid w:val="003C144E"/>
    <w:rsid w:val="003C168D"/>
    <w:rsid w:val="003C1A07"/>
    <w:rsid w:val="003C1E74"/>
    <w:rsid w:val="003C20A2"/>
    <w:rsid w:val="003C2673"/>
    <w:rsid w:val="003C27A2"/>
    <w:rsid w:val="003C4756"/>
    <w:rsid w:val="003C567C"/>
    <w:rsid w:val="003C59B8"/>
    <w:rsid w:val="003C5B92"/>
    <w:rsid w:val="003C6809"/>
    <w:rsid w:val="003C7897"/>
    <w:rsid w:val="003D0937"/>
    <w:rsid w:val="003D15DB"/>
    <w:rsid w:val="003D17E6"/>
    <w:rsid w:val="003D1A20"/>
    <w:rsid w:val="003D1AC9"/>
    <w:rsid w:val="003D2AC9"/>
    <w:rsid w:val="003D2CD8"/>
    <w:rsid w:val="003D2EBA"/>
    <w:rsid w:val="003D3724"/>
    <w:rsid w:val="003D46A7"/>
    <w:rsid w:val="003D5A04"/>
    <w:rsid w:val="003D618B"/>
    <w:rsid w:val="003D6194"/>
    <w:rsid w:val="003D6376"/>
    <w:rsid w:val="003E1235"/>
    <w:rsid w:val="003E1B4C"/>
    <w:rsid w:val="003E2A35"/>
    <w:rsid w:val="003E2B56"/>
    <w:rsid w:val="003E2CE1"/>
    <w:rsid w:val="003E2DCB"/>
    <w:rsid w:val="003E3838"/>
    <w:rsid w:val="003E3DA1"/>
    <w:rsid w:val="003E4C3F"/>
    <w:rsid w:val="003E4D7C"/>
    <w:rsid w:val="003E5FA8"/>
    <w:rsid w:val="003E6252"/>
    <w:rsid w:val="003E6888"/>
    <w:rsid w:val="003E6C1A"/>
    <w:rsid w:val="003F0B17"/>
    <w:rsid w:val="003F1200"/>
    <w:rsid w:val="003F1421"/>
    <w:rsid w:val="003F1844"/>
    <w:rsid w:val="003F241E"/>
    <w:rsid w:val="003F24F6"/>
    <w:rsid w:val="003F28C0"/>
    <w:rsid w:val="003F2E6E"/>
    <w:rsid w:val="003F52B2"/>
    <w:rsid w:val="003F716E"/>
    <w:rsid w:val="003F756F"/>
    <w:rsid w:val="00400061"/>
    <w:rsid w:val="0040068A"/>
    <w:rsid w:val="00400813"/>
    <w:rsid w:val="004008C6"/>
    <w:rsid w:val="004013AD"/>
    <w:rsid w:val="0040140B"/>
    <w:rsid w:val="00402215"/>
    <w:rsid w:val="004028AA"/>
    <w:rsid w:val="00402C35"/>
    <w:rsid w:val="00402D71"/>
    <w:rsid w:val="0040405B"/>
    <w:rsid w:val="00404195"/>
    <w:rsid w:val="00404211"/>
    <w:rsid w:val="004042A4"/>
    <w:rsid w:val="00404346"/>
    <w:rsid w:val="004043F3"/>
    <w:rsid w:val="00404DAA"/>
    <w:rsid w:val="00404DB2"/>
    <w:rsid w:val="00404DDD"/>
    <w:rsid w:val="0040578B"/>
    <w:rsid w:val="00405C49"/>
    <w:rsid w:val="004065D6"/>
    <w:rsid w:val="0040687D"/>
    <w:rsid w:val="00406E9D"/>
    <w:rsid w:val="0040709D"/>
    <w:rsid w:val="0040713F"/>
    <w:rsid w:val="004075A3"/>
    <w:rsid w:val="00407A63"/>
    <w:rsid w:val="00410C48"/>
    <w:rsid w:val="00413419"/>
    <w:rsid w:val="00414684"/>
    <w:rsid w:val="0041497D"/>
    <w:rsid w:val="00414BD9"/>
    <w:rsid w:val="00415F39"/>
    <w:rsid w:val="00416277"/>
    <w:rsid w:val="00416E24"/>
    <w:rsid w:val="00417F68"/>
    <w:rsid w:val="0042063D"/>
    <w:rsid w:val="00422121"/>
    <w:rsid w:val="00422B23"/>
    <w:rsid w:val="004232DB"/>
    <w:rsid w:val="00423A60"/>
    <w:rsid w:val="00424924"/>
    <w:rsid w:val="00424C32"/>
    <w:rsid w:val="00424DA4"/>
    <w:rsid w:val="0042651C"/>
    <w:rsid w:val="00426AF6"/>
    <w:rsid w:val="00426E9B"/>
    <w:rsid w:val="00427746"/>
    <w:rsid w:val="00427A87"/>
    <w:rsid w:val="00427D55"/>
    <w:rsid w:val="00430EEA"/>
    <w:rsid w:val="00431E9C"/>
    <w:rsid w:val="0043233C"/>
    <w:rsid w:val="00433186"/>
    <w:rsid w:val="00433306"/>
    <w:rsid w:val="004344F2"/>
    <w:rsid w:val="004345A6"/>
    <w:rsid w:val="00435438"/>
    <w:rsid w:val="00435AD5"/>
    <w:rsid w:val="00435B2F"/>
    <w:rsid w:val="00435E03"/>
    <w:rsid w:val="00436061"/>
    <w:rsid w:val="004373E1"/>
    <w:rsid w:val="004374A3"/>
    <w:rsid w:val="00437849"/>
    <w:rsid w:val="00437A7E"/>
    <w:rsid w:val="00437B6C"/>
    <w:rsid w:val="00440144"/>
    <w:rsid w:val="0044064E"/>
    <w:rsid w:val="00440805"/>
    <w:rsid w:val="004412E1"/>
    <w:rsid w:val="00441554"/>
    <w:rsid w:val="00442E48"/>
    <w:rsid w:val="00443DCD"/>
    <w:rsid w:val="00443E7E"/>
    <w:rsid w:val="004449CF"/>
    <w:rsid w:val="00444C06"/>
    <w:rsid w:val="004454DF"/>
    <w:rsid w:val="00446804"/>
    <w:rsid w:val="00446964"/>
    <w:rsid w:val="004478D4"/>
    <w:rsid w:val="00450380"/>
    <w:rsid w:val="004505C6"/>
    <w:rsid w:val="004520CD"/>
    <w:rsid w:val="00452DF3"/>
    <w:rsid w:val="004534F5"/>
    <w:rsid w:val="00453765"/>
    <w:rsid w:val="00454EC3"/>
    <w:rsid w:val="00454EDF"/>
    <w:rsid w:val="0045530A"/>
    <w:rsid w:val="004554AE"/>
    <w:rsid w:val="004554C3"/>
    <w:rsid w:val="00455FB6"/>
    <w:rsid w:val="00456A5D"/>
    <w:rsid w:val="00457197"/>
    <w:rsid w:val="00457555"/>
    <w:rsid w:val="00457971"/>
    <w:rsid w:val="00457DD8"/>
    <w:rsid w:val="00457E5B"/>
    <w:rsid w:val="00460033"/>
    <w:rsid w:val="00460302"/>
    <w:rsid w:val="004603D0"/>
    <w:rsid w:val="004604EF"/>
    <w:rsid w:val="004624AE"/>
    <w:rsid w:val="0046250E"/>
    <w:rsid w:val="00462E9C"/>
    <w:rsid w:val="0046463F"/>
    <w:rsid w:val="00464B48"/>
    <w:rsid w:val="00464DB1"/>
    <w:rsid w:val="00465231"/>
    <w:rsid w:val="004662AD"/>
    <w:rsid w:val="00466516"/>
    <w:rsid w:val="00467397"/>
    <w:rsid w:val="00467B3B"/>
    <w:rsid w:val="00467B65"/>
    <w:rsid w:val="00470601"/>
    <w:rsid w:val="0047090F"/>
    <w:rsid w:val="00470E54"/>
    <w:rsid w:val="00471EA5"/>
    <w:rsid w:val="004720BB"/>
    <w:rsid w:val="004720C9"/>
    <w:rsid w:val="00472257"/>
    <w:rsid w:val="00472453"/>
    <w:rsid w:val="00472E49"/>
    <w:rsid w:val="00472FD6"/>
    <w:rsid w:val="004732BB"/>
    <w:rsid w:val="004734E4"/>
    <w:rsid w:val="00473BBA"/>
    <w:rsid w:val="00473C8B"/>
    <w:rsid w:val="00474135"/>
    <w:rsid w:val="00474C60"/>
    <w:rsid w:val="004750F6"/>
    <w:rsid w:val="004751A7"/>
    <w:rsid w:val="00475944"/>
    <w:rsid w:val="00475DF0"/>
    <w:rsid w:val="00476178"/>
    <w:rsid w:val="00476525"/>
    <w:rsid w:val="004772E2"/>
    <w:rsid w:val="0047739F"/>
    <w:rsid w:val="00477C0F"/>
    <w:rsid w:val="00477F97"/>
    <w:rsid w:val="004805D4"/>
    <w:rsid w:val="00480A2D"/>
    <w:rsid w:val="00480AFB"/>
    <w:rsid w:val="00481247"/>
    <w:rsid w:val="00481860"/>
    <w:rsid w:val="00482568"/>
    <w:rsid w:val="004828DC"/>
    <w:rsid w:val="00482FF7"/>
    <w:rsid w:val="00483098"/>
    <w:rsid w:val="00483AFB"/>
    <w:rsid w:val="0048402B"/>
    <w:rsid w:val="0048414A"/>
    <w:rsid w:val="0048451E"/>
    <w:rsid w:val="00485C56"/>
    <w:rsid w:val="00485EF9"/>
    <w:rsid w:val="00486215"/>
    <w:rsid w:val="004869B1"/>
    <w:rsid w:val="00486B79"/>
    <w:rsid w:val="00486CA2"/>
    <w:rsid w:val="004904D7"/>
    <w:rsid w:val="00490B25"/>
    <w:rsid w:val="00490FD6"/>
    <w:rsid w:val="004911C4"/>
    <w:rsid w:val="0049172D"/>
    <w:rsid w:val="0049286A"/>
    <w:rsid w:val="00492B06"/>
    <w:rsid w:val="004946FD"/>
    <w:rsid w:val="00494CC8"/>
    <w:rsid w:val="004955E7"/>
    <w:rsid w:val="0049589C"/>
    <w:rsid w:val="00495EF1"/>
    <w:rsid w:val="0049636D"/>
    <w:rsid w:val="00496ED4"/>
    <w:rsid w:val="004974F3"/>
    <w:rsid w:val="00497D4A"/>
    <w:rsid w:val="00497FE7"/>
    <w:rsid w:val="004A0441"/>
    <w:rsid w:val="004A084C"/>
    <w:rsid w:val="004A15B3"/>
    <w:rsid w:val="004A1AE0"/>
    <w:rsid w:val="004A1D01"/>
    <w:rsid w:val="004A2A54"/>
    <w:rsid w:val="004A2EF3"/>
    <w:rsid w:val="004A3439"/>
    <w:rsid w:val="004A3542"/>
    <w:rsid w:val="004A3B0D"/>
    <w:rsid w:val="004A52F5"/>
    <w:rsid w:val="004A5D03"/>
    <w:rsid w:val="004A5D3A"/>
    <w:rsid w:val="004A6897"/>
    <w:rsid w:val="004A692B"/>
    <w:rsid w:val="004A6EB6"/>
    <w:rsid w:val="004A76C1"/>
    <w:rsid w:val="004A794C"/>
    <w:rsid w:val="004B25F5"/>
    <w:rsid w:val="004B2BC4"/>
    <w:rsid w:val="004B3EC7"/>
    <w:rsid w:val="004B5664"/>
    <w:rsid w:val="004B6582"/>
    <w:rsid w:val="004C00C8"/>
    <w:rsid w:val="004C03A8"/>
    <w:rsid w:val="004C064F"/>
    <w:rsid w:val="004C19A7"/>
    <w:rsid w:val="004C2107"/>
    <w:rsid w:val="004C52F6"/>
    <w:rsid w:val="004C52FD"/>
    <w:rsid w:val="004C5FC6"/>
    <w:rsid w:val="004C63E4"/>
    <w:rsid w:val="004C6435"/>
    <w:rsid w:val="004C649B"/>
    <w:rsid w:val="004C7B9C"/>
    <w:rsid w:val="004C7D55"/>
    <w:rsid w:val="004D088E"/>
    <w:rsid w:val="004D089A"/>
    <w:rsid w:val="004D15E2"/>
    <w:rsid w:val="004D3184"/>
    <w:rsid w:val="004D364B"/>
    <w:rsid w:val="004D4F23"/>
    <w:rsid w:val="004D5030"/>
    <w:rsid w:val="004D5F54"/>
    <w:rsid w:val="004D6045"/>
    <w:rsid w:val="004D6E7D"/>
    <w:rsid w:val="004D7546"/>
    <w:rsid w:val="004D7B8B"/>
    <w:rsid w:val="004D7EC5"/>
    <w:rsid w:val="004E02B0"/>
    <w:rsid w:val="004E0B29"/>
    <w:rsid w:val="004E0E11"/>
    <w:rsid w:val="004E0F08"/>
    <w:rsid w:val="004E1546"/>
    <w:rsid w:val="004E19DC"/>
    <w:rsid w:val="004E35E8"/>
    <w:rsid w:val="004E50F0"/>
    <w:rsid w:val="004E5EE3"/>
    <w:rsid w:val="004E6363"/>
    <w:rsid w:val="004E646C"/>
    <w:rsid w:val="004E6A03"/>
    <w:rsid w:val="004E74FD"/>
    <w:rsid w:val="004E791D"/>
    <w:rsid w:val="004F0070"/>
    <w:rsid w:val="004F0468"/>
    <w:rsid w:val="004F0C51"/>
    <w:rsid w:val="004F263C"/>
    <w:rsid w:val="004F2BB1"/>
    <w:rsid w:val="004F2EC7"/>
    <w:rsid w:val="004F3CE8"/>
    <w:rsid w:val="004F3D30"/>
    <w:rsid w:val="004F53EA"/>
    <w:rsid w:val="004F6BFB"/>
    <w:rsid w:val="004F7E4A"/>
    <w:rsid w:val="005003A2"/>
    <w:rsid w:val="0050147C"/>
    <w:rsid w:val="0050182B"/>
    <w:rsid w:val="005018AE"/>
    <w:rsid w:val="00502579"/>
    <w:rsid w:val="005029F7"/>
    <w:rsid w:val="00503D4C"/>
    <w:rsid w:val="0050414E"/>
    <w:rsid w:val="00504C0C"/>
    <w:rsid w:val="00504E48"/>
    <w:rsid w:val="0050536E"/>
    <w:rsid w:val="00505518"/>
    <w:rsid w:val="00505E65"/>
    <w:rsid w:val="00505F5A"/>
    <w:rsid w:val="005070FF"/>
    <w:rsid w:val="0051261E"/>
    <w:rsid w:val="00512BBC"/>
    <w:rsid w:val="005134FB"/>
    <w:rsid w:val="005135FD"/>
    <w:rsid w:val="0051366C"/>
    <w:rsid w:val="00515CAB"/>
    <w:rsid w:val="00515ECB"/>
    <w:rsid w:val="00516444"/>
    <w:rsid w:val="0051684F"/>
    <w:rsid w:val="00516A92"/>
    <w:rsid w:val="00516B9F"/>
    <w:rsid w:val="005172F3"/>
    <w:rsid w:val="00517693"/>
    <w:rsid w:val="0051795C"/>
    <w:rsid w:val="00517D26"/>
    <w:rsid w:val="005205AB"/>
    <w:rsid w:val="00521464"/>
    <w:rsid w:val="00523378"/>
    <w:rsid w:val="0052550F"/>
    <w:rsid w:val="00526C0F"/>
    <w:rsid w:val="0052702A"/>
    <w:rsid w:val="00530397"/>
    <w:rsid w:val="00530F73"/>
    <w:rsid w:val="005322F2"/>
    <w:rsid w:val="00533B8E"/>
    <w:rsid w:val="00535417"/>
    <w:rsid w:val="00535833"/>
    <w:rsid w:val="00536D28"/>
    <w:rsid w:val="00536D98"/>
    <w:rsid w:val="005372C5"/>
    <w:rsid w:val="00537A26"/>
    <w:rsid w:val="0054076D"/>
    <w:rsid w:val="00540E47"/>
    <w:rsid w:val="00541F23"/>
    <w:rsid w:val="00543134"/>
    <w:rsid w:val="00543283"/>
    <w:rsid w:val="0054364C"/>
    <w:rsid w:val="00546747"/>
    <w:rsid w:val="00546D79"/>
    <w:rsid w:val="00547510"/>
    <w:rsid w:val="00547ECC"/>
    <w:rsid w:val="00551D5A"/>
    <w:rsid w:val="00551EC3"/>
    <w:rsid w:val="00552366"/>
    <w:rsid w:val="0055265E"/>
    <w:rsid w:val="005531E9"/>
    <w:rsid w:val="00554A44"/>
    <w:rsid w:val="00554C53"/>
    <w:rsid w:val="00554F18"/>
    <w:rsid w:val="00555220"/>
    <w:rsid w:val="005555F0"/>
    <w:rsid w:val="00555739"/>
    <w:rsid w:val="00556419"/>
    <w:rsid w:val="00556DA3"/>
    <w:rsid w:val="00556E75"/>
    <w:rsid w:val="00556F2D"/>
    <w:rsid w:val="00557230"/>
    <w:rsid w:val="0056069A"/>
    <w:rsid w:val="00560872"/>
    <w:rsid w:val="00560C3B"/>
    <w:rsid w:val="0056117B"/>
    <w:rsid w:val="00561D3C"/>
    <w:rsid w:val="00561DCB"/>
    <w:rsid w:val="00561EA1"/>
    <w:rsid w:val="00562799"/>
    <w:rsid w:val="00564804"/>
    <w:rsid w:val="005651A3"/>
    <w:rsid w:val="005654DC"/>
    <w:rsid w:val="00565576"/>
    <w:rsid w:val="00565598"/>
    <w:rsid w:val="00565B5A"/>
    <w:rsid w:val="00565F18"/>
    <w:rsid w:val="00567442"/>
    <w:rsid w:val="00567D7C"/>
    <w:rsid w:val="00567E8F"/>
    <w:rsid w:val="00567F67"/>
    <w:rsid w:val="005702D6"/>
    <w:rsid w:val="00571DEB"/>
    <w:rsid w:val="00572588"/>
    <w:rsid w:val="00572C68"/>
    <w:rsid w:val="00573A50"/>
    <w:rsid w:val="00573FD1"/>
    <w:rsid w:val="005746D2"/>
    <w:rsid w:val="005748E0"/>
    <w:rsid w:val="00574E8A"/>
    <w:rsid w:val="005769A0"/>
    <w:rsid w:val="00577395"/>
    <w:rsid w:val="00577775"/>
    <w:rsid w:val="00577D1B"/>
    <w:rsid w:val="005808E3"/>
    <w:rsid w:val="0058121A"/>
    <w:rsid w:val="00581479"/>
    <w:rsid w:val="00581863"/>
    <w:rsid w:val="00581EA3"/>
    <w:rsid w:val="0058205A"/>
    <w:rsid w:val="0058260B"/>
    <w:rsid w:val="00582A97"/>
    <w:rsid w:val="00583F4B"/>
    <w:rsid w:val="00584D1E"/>
    <w:rsid w:val="00586795"/>
    <w:rsid w:val="00586B82"/>
    <w:rsid w:val="00587E13"/>
    <w:rsid w:val="00592CD3"/>
    <w:rsid w:val="005933AA"/>
    <w:rsid w:val="005940AA"/>
    <w:rsid w:val="00594614"/>
    <w:rsid w:val="00594E10"/>
    <w:rsid w:val="00596306"/>
    <w:rsid w:val="00596487"/>
    <w:rsid w:val="0059651A"/>
    <w:rsid w:val="00597555"/>
    <w:rsid w:val="00597F08"/>
    <w:rsid w:val="005A006B"/>
    <w:rsid w:val="005A0809"/>
    <w:rsid w:val="005A0B91"/>
    <w:rsid w:val="005A1494"/>
    <w:rsid w:val="005A26A5"/>
    <w:rsid w:val="005A3590"/>
    <w:rsid w:val="005A4105"/>
    <w:rsid w:val="005A4A1C"/>
    <w:rsid w:val="005A52DE"/>
    <w:rsid w:val="005A5BD8"/>
    <w:rsid w:val="005A5D75"/>
    <w:rsid w:val="005A692A"/>
    <w:rsid w:val="005A6AB8"/>
    <w:rsid w:val="005B11C2"/>
    <w:rsid w:val="005B180A"/>
    <w:rsid w:val="005B2034"/>
    <w:rsid w:val="005B3336"/>
    <w:rsid w:val="005B382C"/>
    <w:rsid w:val="005B3C11"/>
    <w:rsid w:val="005B40DA"/>
    <w:rsid w:val="005B4226"/>
    <w:rsid w:val="005B4522"/>
    <w:rsid w:val="005B5AA4"/>
    <w:rsid w:val="005B656B"/>
    <w:rsid w:val="005B65EC"/>
    <w:rsid w:val="005B71B3"/>
    <w:rsid w:val="005B76A4"/>
    <w:rsid w:val="005B779C"/>
    <w:rsid w:val="005B79EE"/>
    <w:rsid w:val="005C04A7"/>
    <w:rsid w:val="005C17A4"/>
    <w:rsid w:val="005C1C50"/>
    <w:rsid w:val="005C27CC"/>
    <w:rsid w:val="005C31A1"/>
    <w:rsid w:val="005C3278"/>
    <w:rsid w:val="005C370D"/>
    <w:rsid w:val="005C4A58"/>
    <w:rsid w:val="005C4CC6"/>
    <w:rsid w:val="005C504E"/>
    <w:rsid w:val="005C6153"/>
    <w:rsid w:val="005C78B0"/>
    <w:rsid w:val="005C7B95"/>
    <w:rsid w:val="005D01EB"/>
    <w:rsid w:val="005D0656"/>
    <w:rsid w:val="005D07D0"/>
    <w:rsid w:val="005D0D77"/>
    <w:rsid w:val="005D0DFB"/>
    <w:rsid w:val="005D1112"/>
    <w:rsid w:val="005D22E4"/>
    <w:rsid w:val="005D237C"/>
    <w:rsid w:val="005D25E2"/>
    <w:rsid w:val="005D25FF"/>
    <w:rsid w:val="005D2632"/>
    <w:rsid w:val="005D38E0"/>
    <w:rsid w:val="005D3F32"/>
    <w:rsid w:val="005D4E3E"/>
    <w:rsid w:val="005D67F7"/>
    <w:rsid w:val="005D79EA"/>
    <w:rsid w:val="005D7D7E"/>
    <w:rsid w:val="005E0B59"/>
    <w:rsid w:val="005E1105"/>
    <w:rsid w:val="005E162F"/>
    <w:rsid w:val="005E2C60"/>
    <w:rsid w:val="005E31F6"/>
    <w:rsid w:val="005E3622"/>
    <w:rsid w:val="005E4288"/>
    <w:rsid w:val="005E60B3"/>
    <w:rsid w:val="005E676C"/>
    <w:rsid w:val="005E6C9D"/>
    <w:rsid w:val="005E6CB9"/>
    <w:rsid w:val="005E7F14"/>
    <w:rsid w:val="005F0154"/>
    <w:rsid w:val="005F0176"/>
    <w:rsid w:val="005F021D"/>
    <w:rsid w:val="005F1EAC"/>
    <w:rsid w:val="005F308F"/>
    <w:rsid w:val="005F449B"/>
    <w:rsid w:val="005F4869"/>
    <w:rsid w:val="005F4BFD"/>
    <w:rsid w:val="005F5748"/>
    <w:rsid w:val="005F5834"/>
    <w:rsid w:val="005F5854"/>
    <w:rsid w:val="005F59B5"/>
    <w:rsid w:val="005F5A88"/>
    <w:rsid w:val="005F5E11"/>
    <w:rsid w:val="005F66CE"/>
    <w:rsid w:val="006003E5"/>
    <w:rsid w:val="00600D8E"/>
    <w:rsid w:val="00600E63"/>
    <w:rsid w:val="00601561"/>
    <w:rsid w:val="00601E55"/>
    <w:rsid w:val="00602037"/>
    <w:rsid w:val="006029DD"/>
    <w:rsid w:val="00602C6A"/>
    <w:rsid w:val="00603AF5"/>
    <w:rsid w:val="00605533"/>
    <w:rsid w:val="00606C66"/>
    <w:rsid w:val="00607185"/>
    <w:rsid w:val="006074B1"/>
    <w:rsid w:val="00607DE6"/>
    <w:rsid w:val="00610145"/>
    <w:rsid w:val="00610574"/>
    <w:rsid w:val="00610D1F"/>
    <w:rsid w:val="006111E8"/>
    <w:rsid w:val="0061130C"/>
    <w:rsid w:val="00611755"/>
    <w:rsid w:val="006117B8"/>
    <w:rsid w:val="006123C6"/>
    <w:rsid w:val="00612C02"/>
    <w:rsid w:val="00612CDD"/>
    <w:rsid w:val="00612DA0"/>
    <w:rsid w:val="00614C0F"/>
    <w:rsid w:val="0061562E"/>
    <w:rsid w:val="00616D23"/>
    <w:rsid w:val="00616D41"/>
    <w:rsid w:val="00617292"/>
    <w:rsid w:val="006179E0"/>
    <w:rsid w:val="006200A9"/>
    <w:rsid w:val="00622225"/>
    <w:rsid w:val="00622D03"/>
    <w:rsid w:val="00622DCD"/>
    <w:rsid w:val="00622F57"/>
    <w:rsid w:val="00623DD5"/>
    <w:rsid w:val="00624269"/>
    <w:rsid w:val="00624A34"/>
    <w:rsid w:val="0062568D"/>
    <w:rsid w:val="006256D3"/>
    <w:rsid w:val="00626502"/>
    <w:rsid w:val="006267F5"/>
    <w:rsid w:val="00627337"/>
    <w:rsid w:val="006278FD"/>
    <w:rsid w:val="00630069"/>
    <w:rsid w:val="00630583"/>
    <w:rsid w:val="00630D2E"/>
    <w:rsid w:val="00630D39"/>
    <w:rsid w:val="00631048"/>
    <w:rsid w:val="00631966"/>
    <w:rsid w:val="00631BC5"/>
    <w:rsid w:val="00631E19"/>
    <w:rsid w:val="00632B71"/>
    <w:rsid w:val="00633E76"/>
    <w:rsid w:val="00633EC9"/>
    <w:rsid w:val="006340F5"/>
    <w:rsid w:val="00634542"/>
    <w:rsid w:val="00635E4D"/>
    <w:rsid w:val="00636092"/>
    <w:rsid w:val="0063620C"/>
    <w:rsid w:val="00637E18"/>
    <w:rsid w:val="0064032E"/>
    <w:rsid w:val="0064038D"/>
    <w:rsid w:val="00641A0B"/>
    <w:rsid w:val="00641D5A"/>
    <w:rsid w:val="00641E06"/>
    <w:rsid w:val="00641F71"/>
    <w:rsid w:val="0064289D"/>
    <w:rsid w:val="00642CFC"/>
    <w:rsid w:val="00643007"/>
    <w:rsid w:val="006431D0"/>
    <w:rsid w:val="006432C5"/>
    <w:rsid w:val="006436FA"/>
    <w:rsid w:val="00643852"/>
    <w:rsid w:val="00643C27"/>
    <w:rsid w:val="006455E7"/>
    <w:rsid w:val="00645758"/>
    <w:rsid w:val="006461A1"/>
    <w:rsid w:val="00646532"/>
    <w:rsid w:val="00647422"/>
    <w:rsid w:val="00647E6B"/>
    <w:rsid w:val="00650E42"/>
    <w:rsid w:val="00650E84"/>
    <w:rsid w:val="0065198B"/>
    <w:rsid w:val="006525AF"/>
    <w:rsid w:val="0065266A"/>
    <w:rsid w:val="00653F59"/>
    <w:rsid w:val="00653F9C"/>
    <w:rsid w:val="00655470"/>
    <w:rsid w:val="00656FEE"/>
    <w:rsid w:val="0065758F"/>
    <w:rsid w:val="00657A85"/>
    <w:rsid w:val="00660540"/>
    <w:rsid w:val="00660897"/>
    <w:rsid w:val="00661028"/>
    <w:rsid w:val="006617BD"/>
    <w:rsid w:val="0066194D"/>
    <w:rsid w:val="006621BE"/>
    <w:rsid w:val="00663D1A"/>
    <w:rsid w:val="00664695"/>
    <w:rsid w:val="00664840"/>
    <w:rsid w:val="00664B44"/>
    <w:rsid w:val="006652BF"/>
    <w:rsid w:val="00665D25"/>
    <w:rsid w:val="0066630C"/>
    <w:rsid w:val="006670DE"/>
    <w:rsid w:val="00667BBD"/>
    <w:rsid w:val="006701DF"/>
    <w:rsid w:val="00671149"/>
    <w:rsid w:val="00671615"/>
    <w:rsid w:val="00671741"/>
    <w:rsid w:val="00671766"/>
    <w:rsid w:val="00672914"/>
    <w:rsid w:val="00673347"/>
    <w:rsid w:val="006744C3"/>
    <w:rsid w:val="0067537F"/>
    <w:rsid w:val="006755D6"/>
    <w:rsid w:val="00676410"/>
    <w:rsid w:val="00676743"/>
    <w:rsid w:val="0068008E"/>
    <w:rsid w:val="00680509"/>
    <w:rsid w:val="006805CB"/>
    <w:rsid w:val="00681BAB"/>
    <w:rsid w:val="00681CC1"/>
    <w:rsid w:val="0068233B"/>
    <w:rsid w:val="00682493"/>
    <w:rsid w:val="00682E11"/>
    <w:rsid w:val="00683081"/>
    <w:rsid w:val="00683818"/>
    <w:rsid w:val="00684B10"/>
    <w:rsid w:val="00684C95"/>
    <w:rsid w:val="006850D3"/>
    <w:rsid w:val="00685249"/>
    <w:rsid w:val="006856B9"/>
    <w:rsid w:val="00685BDE"/>
    <w:rsid w:val="00686085"/>
    <w:rsid w:val="00687A83"/>
    <w:rsid w:val="00687C0D"/>
    <w:rsid w:val="006908FF"/>
    <w:rsid w:val="00691237"/>
    <w:rsid w:val="006920E6"/>
    <w:rsid w:val="0069249C"/>
    <w:rsid w:val="00692555"/>
    <w:rsid w:val="00695C9F"/>
    <w:rsid w:val="00695F51"/>
    <w:rsid w:val="00696566"/>
    <w:rsid w:val="006966BA"/>
    <w:rsid w:val="006968A2"/>
    <w:rsid w:val="00696AE0"/>
    <w:rsid w:val="0069722D"/>
    <w:rsid w:val="006A0052"/>
    <w:rsid w:val="006A0A9E"/>
    <w:rsid w:val="006A1278"/>
    <w:rsid w:val="006A1F1C"/>
    <w:rsid w:val="006A31F2"/>
    <w:rsid w:val="006A3454"/>
    <w:rsid w:val="006A3836"/>
    <w:rsid w:val="006A3DD3"/>
    <w:rsid w:val="006A4625"/>
    <w:rsid w:val="006A47AE"/>
    <w:rsid w:val="006A4A42"/>
    <w:rsid w:val="006A595D"/>
    <w:rsid w:val="006A5B5E"/>
    <w:rsid w:val="006A5CF5"/>
    <w:rsid w:val="006A67CB"/>
    <w:rsid w:val="006A6A6E"/>
    <w:rsid w:val="006A708D"/>
    <w:rsid w:val="006A71C0"/>
    <w:rsid w:val="006A75D2"/>
    <w:rsid w:val="006B0368"/>
    <w:rsid w:val="006B0F6E"/>
    <w:rsid w:val="006B1D24"/>
    <w:rsid w:val="006B1D7B"/>
    <w:rsid w:val="006B27D4"/>
    <w:rsid w:val="006B2C9C"/>
    <w:rsid w:val="006B3A91"/>
    <w:rsid w:val="006B48EB"/>
    <w:rsid w:val="006B4C00"/>
    <w:rsid w:val="006B56FC"/>
    <w:rsid w:val="006B58CF"/>
    <w:rsid w:val="006B5AE3"/>
    <w:rsid w:val="006B6DDA"/>
    <w:rsid w:val="006B73D9"/>
    <w:rsid w:val="006B7DF0"/>
    <w:rsid w:val="006B7E74"/>
    <w:rsid w:val="006C0984"/>
    <w:rsid w:val="006C0D75"/>
    <w:rsid w:val="006C1C48"/>
    <w:rsid w:val="006C2B50"/>
    <w:rsid w:val="006C3C1D"/>
    <w:rsid w:val="006C41FF"/>
    <w:rsid w:val="006C42A6"/>
    <w:rsid w:val="006C5145"/>
    <w:rsid w:val="006C65A8"/>
    <w:rsid w:val="006D05AD"/>
    <w:rsid w:val="006D0EC1"/>
    <w:rsid w:val="006D1184"/>
    <w:rsid w:val="006D16F8"/>
    <w:rsid w:val="006D1813"/>
    <w:rsid w:val="006D1B58"/>
    <w:rsid w:val="006D24A9"/>
    <w:rsid w:val="006D2AF3"/>
    <w:rsid w:val="006D3909"/>
    <w:rsid w:val="006D4D79"/>
    <w:rsid w:val="006D4FBD"/>
    <w:rsid w:val="006D5879"/>
    <w:rsid w:val="006D63FD"/>
    <w:rsid w:val="006D65B4"/>
    <w:rsid w:val="006D754A"/>
    <w:rsid w:val="006D7B9C"/>
    <w:rsid w:val="006D7C98"/>
    <w:rsid w:val="006E04C6"/>
    <w:rsid w:val="006E0A65"/>
    <w:rsid w:val="006E1B01"/>
    <w:rsid w:val="006E1F9E"/>
    <w:rsid w:val="006E3E3D"/>
    <w:rsid w:val="006E4836"/>
    <w:rsid w:val="006E5DDD"/>
    <w:rsid w:val="006E6028"/>
    <w:rsid w:val="006E7811"/>
    <w:rsid w:val="006F00E1"/>
    <w:rsid w:val="006F04DA"/>
    <w:rsid w:val="006F0557"/>
    <w:rsid w:val="006F0EA3"/>
    <w:rsid w:val="006F1270"/>
    <w:rsid w:val="006F1B5D"/>
    <w:rsid w:val="006F212B"/>
    <w:rsid w:val="006F37F7"/>
    <w:rsid w:val="006F46A0"/>
    <w:rsid w:val="006F4A61"/>
    <w:rsid w:val="006F4ADC"/>
    <w:rsid w:val="006F643D"/>
    <w:rsid w:val="006F675C"/>
    <w:rsid w:val="006F6D13"/>
    <w:rsid w:val="006F7759"/>
    <w:rsid w:val="006F7D95"/>
    <w:rsid w:val="00700D41"/>
    <w:rsid w:val="00701660"/>
    <w:rsid w:val="007018AA"/>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8F"/>
    <w:rsid w:val="007144C9"/>
    <w:rsid w:val="00716B3C"/>
    <w:rsid w:val="007170C2"/>
    <w:rsid w:val="00717EE4"/>
    <w:rsid w:val="00717F2D"/>
    <w:rsid w:val="00720453"/>
    <w:rsid w:val="00720853"/>
    <w:rsid w:val="00722129"/>
    <w:rsid w:val="00722681"/>
    <w:rsid w:val="007228E6"/>
    <w:rsid w:val="00724173"/>
    <w:rsid w:val="007254ED"/>
    <w:rsid w:val="00725B7E"/>
    <w:rsid w:val="00725D3F"/>
    <w:rsid w:val="00726730"/>
    <w:rsid w:val="007304A5"/>
    <w:rsid w:val="00730598"/>
    <w:rsid w:val="00731426"/>
    <w:rsid w:val="00731C24"/>
    <w:rsid w:val="0073257E"/>
    <w:rsid w:val="00732A32"/>
    <w:rsid w:val="00733066"/>
    <w:rsid w:val="00733469"/>
    <w:rsid w:val="00733539"/>
    <w:rsid w:val="0073395C"/>
    <w:rsid w:val="00734374"/>
    <w:rsid w:val="00735557"/>
    <w:rsid w:val="00735572"/>
    <w:rsid w:val="00736551"/>
    <w:rsid w:val="00736F6A"/>
    <w:rsid w:val="00737108"/>
    <w:rsid w:val="007379CE"/>
    <w:rsid w:val="00737ACF"/>
    <w:rsid w:val="00741933"/>
    <w:rsid w:val="007419A7"/>
    <w:rsid w:val="00741B21"/>
    <w:rsid w:val="00741C20"/>
    <w:rsid w:val="00741DD8"/>
    <w:rsid w:val="00741E49"/>
    <w:rsid w:val="0074250D"/>
    <w:rsid w:val="007445E2"/>
    <w:rsid w:val="00744E37"/>
    <w:rsid w:val="00745496"/>
    <w:rsid w:val="00745F94"/>
    <w:rsid w:val="007460DA"/>
    <w:rsid w:val="0074705B"/>
    <w:rsid w:val="007470EC"/>
    <w:rsid w:val="0075020B"/>
    <w:rsid w:val="00751017"/>
    <w:rsid w:val="00751960"/>
    <w:rsid w:val="007535C7"/>
    <w:rsid w:val="00755A78"/>
    <w:rsid w:val="00756551"/>
    <w:rsid w:val="00757769"/>
    <w:rsid w:val="0076067E"/>
    <w:rsid w:val="00761BFD"/>
    <w:rsid w:val="00761D33"/>
    <w:rsid w:val="00761D5C"/>
    <w:rsid w:val="00761FE5"/>
    <w:rsid w:val="00762293"/>
    <w:rsid w:val="00762476"/>
    <w:rsid w:val="00762A18"/>
    <w:rsid w:val="00762E1F"/>
    <w:rsid w:val="00762F3A"/>
    <w:rsid w:val="007635EF"/>
    <w:rsid w:val="00763AE2"/>
    <w:rsid w:val="00763B51"/>
    <w:rsid w:val="0076458E"/>
    <w:rsid w:val="0076467D"/>
    <w:rsid w:val="00766D90"/>
    <w:rsid w:val="00767BF3"/>
    <w:rsid w:val="00767C19"/>
    <w:rsid w:val="00767D4E"/>
    <w:rsid w:val="00771067"/>
    <w:rsid w:val="00772126"/>
    <w:rsid w:val="007722ED"/>
    <w:rsid w:val="007730C4"/>
    <w:rsid w:val="0077408B"/>
    <w:rsid w:val="00774AF6"/>
    <w:rsid w:val="00774EC8"/>
    <w:rsid w:val="00776781"/>
    <w:rsid w:val="00776B56"/>
    <w:rsid w:val="00776BDC"/>
    <w:rsid w:val="007776CC"/>
    <w:rsid w:val="00777CE9"/>
    <w:rsid w:val="00780D05"/>
    <w:rsid w:val="00782329"/>
    <w:rsid w:val="00783C7B"/>
    <w:rsid w:val="00785452"/>
    <w:rsid w:val="0078556C"/>
    <w:rsid w:val="007855C5"/>
    <w:rsid w:val="007856D3"/>
    <w:rsid w:val="00785ABD"/>
    <w:rsid w:val="007860C6"/>
    <w:rsid w:val="00786254"/>
    <w:rsid w:val="00786791"/>
    <w:rsid w:val="00786DB0"/>
    <w:rsid w:val="007876C5"/>
    <w:rsid w:val="00787D47"/>
    <w:rsid w:val="0079014E"/>
    <w:rsid w:val="0079148B"/>
    <w:rsid w:val="0079158F"/>
    <w:rsid w:val="0079222F"/>
    <w:rsid w:val="00792971"/>
    <w:rsid w:val="007935C6"/>
    <w:rsid w:val="00793E62"/>
    <w:rsid w:val="00794129"/>
    <w:rsid w:val="00794516"/>
    <w:rsid w:val="00794878"/>
    <w:rsid w:val="007952F7"/>
    <w:rsid w:val="00795512"/>
    <w:rsid w:val="00795AB7"/>
    <w:rsid w:val="00795E37"/>
    <w:rsid w:val="00795FAF"/>
    <w:rsid w:val="0079694C"/>
    <w:rsid w:val="00796D89"/>
    <w:rsid w:val="00796DA2"/>
    <w:rsid w:val="00796EB9"/>
    <w:rsid w:val="007A02FC"/>
    <w:rsid w:val="007A0415"/>
    <w:rsid w:val="007A06BA"/>
    <w:rsid w:val="007A0CF5"/>
    <w:rsid w:val="007A155A"/>
    <w:rsid w:val="007A27BD"/>
    <w:rsid w:val="007A294A"/>
    <w:rsid w:val="007A2CA2"/>
    <w:rsid w:val="007A3E7B"/>
    <w:rsid w:val="007A44B5"/>
    <w:rsid w:val="007A4682"/>
    <w:rsid w:val="007A49ED"/>
    <w:rsid w:val="007A4C96"/>
    <w:rsid w:val="007A51A6"/>
    <w:rsid w:val="007A523D"/>
    <w:rsid w:val="007A5629"/>
    <w:rsid w:val="007A56E5"/>
    <w:rsid w:val="007A60CA"/>
    <w:rsid w:val="007A6F0F"/>
    <w:rsid w:val="007A708C"/>
    <w:rsid w:val="007A75B5"/>
    <w:rsid w:val="007A75FD"/>
    <w:rsid w:val="007A7985"/>
    <w:rsid w:val="007A7ABE"/>
    <w:rsid w:val="007B03C5"/>
    <w:rsid w:val="007B1B14"/>
    <w:rsid w:val="007B1C08"/>
    <w:rsid w:val="007B26E1"/>
    <w:rsid w:val="007B3045"/>
    <w:rsid w:val="007B4C0F"/>
    <w:rsid w:val="007B5E25"/>
    <w:rsid w:val="007B6E0E"/>
    <w:rsid w:val="007B6F89"/>
    <w:rsid w:val="007C0E2A"/>
    <w:rsid w:val="007C265C"/>
    <w:rsid w:val="007C27FB"/>
    <w:rsid w:val="007C2CBB"/>
    <w:rsid w:val="007C309C"/>
    <w:rsid w:val="007C3FA6"/>
    <w:rsid w:val="007C4209"/>
    <w:rsid w:val="007C4B10"/>
    <w:rsid w:val="007C526B"/>
    <w:rsid w:val="007C5CD2"/>
    <w:rsid w:val="007C5EB9"/>
    <w:rsid w:val="007C7071"/>
    <w:rsid w:val="007C7449"/>
    <w:rsid w:val="007C79EB"/>
    <w:rsid w:val="007C7EA5"/>
    <w:rsid w:val="007D0092"/>
    <w:rsid w:val="007D16ED"/>
    <w:rsid w:val="007D1A95"/>
    <w:rsid w:val="007D20D6"/>
    <w:rsid w:val="007D245E"/>
    <w:rsid w:val="007D2D73"/>
    <w:rsid w:val="007D3764"/>
    <w:rsid w:val="007D485A"/>
    <w:rsid w:val="007D54FF"/>
    <w:rsid w:val="007D57D4"/>
    <w:rsid w:val="007D6315"/>
    <w:rsid w:val="007D6AE8"/>
    <w:rsid w:val="007D724A"/>
    <w:rsid w:val="007D75A3"/>
    <w:rsid w:val="007E16E2"/>
    <w:rsid w:val="007E19FE"/>
    <w:rsid w:val="007E1AAC"/>
    <w:rsid w:val="007E2939"/>
    <w:rsid w:val="007E392D"/>
    <w:rsid w:val="007E3B9C"/>
    <w:rsid w:val="007E4A2F"/>
    <w:rsid w:val="007E5C4A"/>
    <w:rsid w:val="007E64AC"/>
    <w:rsid w:val="007E687A"/>
    <w:rsid w:val="007E6915"/>
    <w:rsid w:val="007E6D2F"/>
    <w:rsid w:val="007E74CA"/>
    <w:rsid w:val="007E7AD3"/>
    <w:rsid w:val="007F0070"/>
    <w:rsid w:val="007F01E3"/>
    <w:rsid w:val="007F0441"/>
    <w:rsid w:val="007F0E99"/>
    <w:rsid w:val="007F20F1"/>
    <w:rsid w:val="007F3C3B"/>
    <w:rsid w:val="007F4224"/>
    <w:rsid w:val="007F440C"/>
    <w:rsid w:val="007F4A01"/>
    <w:rsid w:val="007F4DD2"/>
    <w:rsid w:val="007F4FB9"/>
    <w:rsid w:val="007F5105"/>
    <w:rsid w:val="007F64E0"/>
    <w:rsid w:val="007F6B14"/>
    <w:rsid w:val="007F7022"/>
    <w:rsid w:val="007F7690"/>
    <w:rsid w:val="007F7BD7"/>
    <w:rsid w:val="008011CC"/>
    <w:rsid w:val="00801206"/>
    <w:rsid w:val="00801404"/>
    <w:rsid w:val="008017AA"/>
    <w:rsid w:val="00801CBA"/>
    <w:rsid w:val="00801D92"/>
    <w:rsid w:val="008020D5"/>
    <w:rsid w:val="00803167"/>
    <w:rsid w:val="00803B16"/>
    <w:rsid w:val="008047A3"/>
    <w:rsid w:val="00804B27"/>
    <w:rsid w:val="00804BB6"/>
    <w:rsid w:val="00804BCF"/>
    <w:rsid w:val="00804D5F"/>
    <w:rsid w:val="00804DCF"/>
    <w:rsid w:val="00804FA4"/>
    <w:rsid w:val="00805275"/>
    <w:rsid w:val="00806A62"/>
    <w:rsid w:val="00806E55"/>
    <w:rsid w:val="008075CE"/>
    <w:rsid w:val="008108E4"/>
    <w:rsid w:val="00810FA2"/>
    <w:rsid w:val="008117E6"/>
    <w:rsid w:val="00812179"/>
    <w:rsid w:val="008124E2"/>
    <w:rsid w:val="00813928"/>
    <w:rsid w:val="008139C5"/>
    <w:rsid w:val="00815321"/>
    <w:rsid w:val="008166DB"/>
    <w:rsid w:val="00816722"/>
    <w:rsid w:val="008169EE"/>
    <w:rsid w:val="008173E0"/>
    <w:rsid w:val="008175C1"/>
    <w:rsid w:val="00817EBA"/>
    <w:rsid w:val="008200D4"/>
    <w:rsid w:val="00820370"/>
    <w:rsid w:val="00820CC6"/>
    <w:rsid w:val="00822C41"/>
    <w:rsid w:val="0082319D"/>
    <w:rsid w:val="00823EE3"/>
    <w:rsid w:val="00825043"/>
    <w:rsid w:val="00825267"/>
    <w:rsid w:val="008264EC"/>
    <w:rsid w:val="0082667E"/>
    <w:rsid w:val="00827C0D"/>
    <w:rsid w:val="00830642"/>
    <w:rsid w:val="00831250"/>
    <w:rsid w:val="0083157D"/>
    <w:rsid w:val="00831D8D"/>
    <w:rsid w:val="00832944"/>
    <w:rsid w:val="00832A6F"/>
    <w:rsid w:val="008333B7"/>
    <w:rsid w:val="008336EC"/>
    <w:rsid w:val="008337B9"/>
    <w:rsid w:val="0083397E"/>
    <w:rsid w:val="00834FD2"/>
    <w:rsid w:val="00835084"/>
    <w:rsid w:val="00835184"/>
    <w:rsid w:val="008353EF"/>
    <w:rsid w:val="008354DD"/>
    <w:rsid w:val="00835569"/>
    <w:rsid w:val="00835802"/>
    <w:rsid w:val="00836295"/>
    <w:rsid w:val="008370EE"/>
    <w:rsid w:val="008408B0"/>
    <w:rsid w:val="0084093F"/>
    <w:rsid w:val="0084098A"/>
    <w:rsid w:val="00840DB0"/>
    <w:rsid w:val="00840EDE"/>
    <w:rsid w:val="008418A5"/>
    <w:rsid w:val="0084339C"/>
    <w:rsid w:val="00843548"/>
    <w:rsid w:val="0084383C"/>
    <w:rsid w:val="00843CC0"/>
    <w:rsid w:val="008445A2"/>
    <w:rsid w:val="00844ADD"/>
    <w:rsid w:val="0084534E"/>
    <w:rsid w:val="0084583B"/>
    <w:rsid w:val="00846062"/>
    <w:rsid w:val="008474C1"/>
    <w:rsid w:val="00847C1C"/>
    <w:rsid w:val="0085055E"/>
    <w:rsid w:val="00850A50"/>
    <w:rsid w:val="00850C3B"/>
    <w:rsid w:val="00851605"/>
    <w:rsid w:val="00852CA0"/>
    <w:rsid w:val="00852D85"/>
    <w:rsid w:val="00852F6C"/>
    <w:rsid w:val="008532B1"/>
    <w:rsid w:val="0085465C"/>
    <w:rsid w:val="00854967"/>
    <w:rsid w:val="00854FB3"/>
    <w:rsid w:val="0085540B"/>
    <w:rsid w:val="00855511"/>
    <w:rsid w:val="0085582C"/>
    <w:rsid w:val="00855FD3"/>
    <w:rsid w:val="00857086"/>
    <w:rsid w:val="00857572"/>
    <w:rsid w:val="00860F4D"/>
    <w:rsid w:val="008611DE"/>
    <w:rsid w:val="00861375"/>
    <w:rsid w:val="00861B54"/>
    <w:rsid w:val="00861C56"/>
    <w:rsid w:val="00861F29"/>
    <w:rsid w:val="008620A2"/>
    <w:rsid w:val="00862741"/>
    <w:rsid w:val="00862BBD"/>
    <w:rsid w:val="008635FC"/>
    <w:rsid w:val="00863C9F"/>
    <w:rsid w:val="008645D6"/>
    <w:rsid w:val="0086552B"/>
    <w:rsid w:val="008655A2"/>
    <w:rsid w:val="0086584F"/>
    <w:rsid w:val="008671C7"/>
    <w:rsid w:val="00867889"/>
    <w:rsid w:val="00867EB8"/>
    <w:rsid w:val="00870335"/>
    <w:rsid w:val="00870AA2"/>
    <w:rsid w:val="00870FA8"/>
    <w:rsid w:val="00871E9D"/>
    <w:rsid w:val="00872821"/>
    <w:rsid w:val="00873D88"/>
    <w:rsid w:val="0087433B"/>
    <w:rsid w:val="00874352"/>
    <w:rsid w:val="00874499"/>
    <w:rsid w:val="0087621E"/>
    <w:rsid w:val="0087640E"/>
    <w:rsid w:val="00876571"/>
    <w:rsid w:val="008767B2"/>
    <w:rsid w:val="00877328"/>
    <w:rsid w:val="0087787A"/>
    <w:rsid w:val="008802F0"/>
    <w:rsid w:val="00880608"/>
    <w:rsid w:val="00880992"/>
    <w:rsid w:val="00881692"/>
    <w:rsid w:val="0088234B"/>
    <w:rsid w:val="00883143"/>
    <w:rsid w:val="00884EC8"/>
    <w:rsid w:val="00886154"/>
    <w:rsid w:val="00887DE7"/>
    <w:rsid w:val="00890277"/>
    <w:rsid w:val="0089061A"/>
    <w:rsid w:val="008915C6"/>
    <w:rsid w:val="00891677"/>
    <w:rsid w:val="00892533"/>
    <w:rsid w:val="00892DB5"/>
    <w:rsid w:val="0089343D"/>
    <w:rsid w:val="00894889"/>
    <w:rsid w:val="00894B61"/>
    <w:rsid w:val="00894EDD"/>
    <w:rsid w:val="00895255"/>
    <w:rsid w:val="00895DF1"/>
    <w:rsid w:val="00895F8B"/>
    <w:rsid w:val="00896645"/>
    <w:rsid w:val="00896DC1"/>
    <w:rsid w:val="008975D2"/>
    <w:rsid w:val="008A005B"/>
    <w:rsid w:val="008A035B"/>
    <w:rsid w:val="008A0459"/>
    <w:rsid w:val="008A1218"/>
    <w:rsid w:val="008A15B6"/>
    <w:rsid w:val="008A1A6E"/>
    <w:rsid w:val="008A202A"/>
    <w:rsid w:val="008A26CB"/>
    <w:rsid w:val="008A36C9"/>
    <w:rsid w:val="008A5AF9"/>
    <w:rsid w:val="008A6B63"/>
    <w:rsid w:val="008A6E02"/>
    <w:rsid w:val="008B1629"/>
    <w:rsid w:val="008B16DE"/>
    <w:rsid w:val="008B251F"/>
    <w:rsid w:val="008B2602"/>
    <w:rsid w:val="008B2727"/>
    <w:rsid w:val="008B2D79"/>
    <w:rsid w:val="008B316B"/>
    <w:rsid w:val="008B5059"/>
    <w:rsid w:val="008B5BF2"/>
    <w:rsid w:val="008B5D81"/>
    <w:rsid w:val="008B6934"/>
    <w:rsid w:val="008B6CF8"/>
    <w:rsid w:val="008B72F6"/>
    <w:rsid w:val="008C1006"/>
    <w:rsid w:val="008C119E"/>
    <w:rsid w:val="008C1310"/>
    <w:rsid w:val="008C1E24"/>
    <w:rsid w:val="008C296B"/>
    <w:rsid w:val="008C2A46"/>
    <w:rsid w:val="008C32D2"/>
    <w:rsid w:val="008C32E6"/>
    <w:rsid w:val="008C3478"/>
    <w:rsid w:val="008C3879"/>
    <w:rsid w:val="008C4278"/>
    <w:rsid w:val="008C520E"/>
    <w:rsid w:val="008C563B"/>
    <w:rsid w:val="008C567E"/>
    <w:rsid w:val="008C5DEE"/>
    <w:rsid w:val="008C6285"/>
    <w:rsid w:val="008C6EF5"/>
    <w:rsid w:val="008C7182"/>
    <w:rsid w:val="008C7268"/>
    <w:rsid w:val="008C7CA5"/>
    <w:rsid w:val="008C7D9D"/>
    <w:rsid w:val="008D0416"/>
    <w:rsid w:val="008D13C6"/>
    <w:rsid w:val="008D1B04"/>
    <w:rsid w:val="008D3235"/>
    <w:rsid w:val="008D33C8"/>
    <w:rsid w:val="008D3893"/>
    <w:rsid w:val="008D3C94"/>
    <w:rsid w:val="008D45CD"/>
    <w:rsid w:val="008D55F1"/>
    <w:rsid w:val="008D5CD7"/>
    <w:rsid w:val="008D718E"/>
    <w:rsid w:val="008D778E"/>
    <w:rsid w:val="008E0544"/>
    <w:rsid w:val="008E09C5"/>
    <w:rsid w:val="008E0A26"/>
    <w:rsid w:val="008E0AA7"/>
    <w:rsid w:val="008E105A"/>
    <w:rsid w:val="008E2355"/>
    <w:rsid w:val="008E3151"/>
    <w:rsid w:val="008E3386"/>
    <w:rsid w:val="008E5410"/>
    <w:rsid w:val="008E5A3F"/>
    <w:rsid w:val="008E60D3"/>
    <w:rsid w:val="008E7209"/>
    <w:rsid w:val="008E7448"/>
    <w:rsid w:val="008E762B"/>
    <w:rsid w:val="008F0B7D"/>
    <w:rsid w:val="008F0BE4"/>
    <w:rsid w:val="008F11BB"/>
    <w:rsid w:val="008F16FF"/>
    <w:rsid w:val="008F182F"/>
    <w:rsid w:val="008F1E95"/>
    <w:rsid w:val="008F2304"/>
    <w:rsid w:val="008F252A"/>
    <w:rsid w:val="008F39E1"/>
    <w:rsid w:val="008F502C"/>
    <w:rsid w:val="008F57DD"/>
    <w:rsid w:val="008F5AEE"/>
    <w:rsid w:val="008F678E"/>
    <w:rsid w:val="008F6EAA"/>
    <w:rsid w:val="008F7800"/>
    <w:rsid w:val="008F7A11"/>
    <w:rsid w:val="008F7BCA"/>
    <w:rsid w:val="00900F4D"/>
    <w:rsid w:val="009010C1"/>
    <w:rsid w:val="0090167B"/>
    <w:rsid w:val="00902A8F"/>
    <w:rsid w:val="00902DEC"/>
    <w:rsid w:val="0090342E"/>
    <w:rsid w:val="00903D3A"/>
    <w:rsid w:val="009044B9"/>
    <w:rsid w:val="009047B1"/>
    <w:rsid w:val="00904C86"/>
    <w:rsid w:val="00906387"/>
    <w:rsid w:val="0090643D"/>
    <w:rsid w:val="0090680D"/>
    <w:rsid w:val="0091045D"/>
    <w:rsid w:val="0091255F"/>
    <w:rsid w:val="0091266E"/>
    <w:rsid w:val="0091281A"/>
    <w:rsid w:val="00912B24"/>
    <w:rsid w:val="009139B5"/>
    <w:rsid w:val="00914503"/>
    <w:rsid w:val="00914514"/>
    <w:rsid w:val="00914549"/>
    <w:rsid w:val="00914C08"/>
    <w:rsid w:val="00914F2F"/>
    <w:rsid w:val="0091519E"/>
    <w:rsid w:val="00916057"/>
    <w:rsid w:val="009166BB"/>
    <w:rsid w:val="00916AD1"/>
    <w:rsid w:val="00917637"/>
    <w:rsid w:val="00917FEE"/>
    <w:rsid w:val="0092023D"/>
    <w:rsid w:val="00920472"/>
    <w:rsid w:val="00921251"/>
    <w:rsid w:val="00921861"/>
    <w:rsid w:val="0092189E"/>
    <w:rsid w:val="009219FD"/>
    <w:rsid w:val="00921DF7"/>
    <w:rsid w:val="00923C24"/>
    <w:rsid w:val="009257B0"/>
    <w:rsid w:val="009258BD"/>
    <w:rsid w:val="00925DEB"/>
    <w:rsid w:val="00925ED6"/>
    <w:rsid w:val="009260AD"/>
    <w:rsid w:val="009262F8"/>
    <w:rsid w:val="009263C0"/>
    <w:rsid w:val="009302D4"/>
    <w:rsid w:val="009307F2"/>
    <w:rsid w:val="00930CEC"/>
    <w:rsid w:val="00930F4A"/>
    <w:rsid w:val="00931392"/>
    <w:rsid w:val="009325DE"/>
    <w:rsid w:val="00932853"/>
    <w:rsid w:val="0093375E"/>
    <w:rsid w:val="00933812"/>
    <w:rsid w:val="00933BEF"/>
    <w:rsid w:val="0093539D"/>
    <w:rsid w:val="0093787E"/>
    <w:rsid w:val="009412CC"/>
    <w:rsid w:val="0094388B"/>
    <w:rsid w:val="00943D09"/>
    <w:rsid w:val="009445A8"/>
    <w:rsid w:val="00944826"/>
    <w:rsid w:val="009457A1"/>
    <w:rsid w:val="00947C5D"/>
    <w:rsid w:val="00947CA9"/>
    <w:rsid w:val="00950478"/>
    <w:rsid w:val="00950607"/>
    <w:rsid w:val="00950888"/>
    <w:rsid w:val="00950AF9"/>
    <w:rsid w:val="00950B5F"/>
    <w:rsid w:val="00950C46"/>
    <w:rsid w:val="00950D35"/>
    <w:rsid w:val="0095144C"/>
    <w:rsid w:val="0095165B"/>
    <w:rsid w:val="00951B17"/>
    <w:rsid w:val="00951B8D"/>
    <w:rsid w:val="009525E7"/>
    <w:rsid w:val="009536A8"/>
    <w:rsid w:val="00954596"/>
    <w:rsid w:val="009554F6"/>
    <w:rsid w:val="009554FD"/>
    <w:rsid w:val="00955851"/>
    <w:rsid w:val="00955C63"/>
    <w:rsid w:val="0095600D"/>
    <w:rsid w:val="0095615F"/>
    <w:rsid w:val="00957E23"/>
    <w:rsid w:val="0096047A"/>
    <w:rsid w:val="00960615"/>
    <w:rsid w:val="00961487"/>
    <w:rsid w:val="00961BA7"/>
    <w:rsid w:val="00961F01"/>
    <w:rsid w:val="00962162"/>
    <w:rsid w:val="009623BC"/>
    <w:rsid w:val="009628BE"/>
    <w:rsid w:val="009631C8"/>
    <w:rsid w:val="009632B2"/>
    <w:rsid w:val="00963334"/>
    <w:rsid w:val="00963AE4"/>
    <w:rsid w:val="00963C14"/>
    <w:rsid w:val="009645CD"/>
    <w:rsid w:val="00965940"/>
    <w:rsid w:val="00965A4E"/>
    <w:rsid w:val="00965E55"/>
    <w:rsid w:val="00966BE5"/>
    <w:rsid w:val="00966EB0"/>
    <w:rsid w:val="0096707E"/>
    <w:rsid w:val="00967325"/>
    <w:rsid w:val="009700C9"/>
    <w:rsid w:val="00970296"/>
    <w:rsid w:val="00970E8A"/>
    <w:rsid w:val="00970EA7"/>
    <w:rsid w:val="00970F05"/>
    <w:rsid w:val="00971116"/>
    <w:rsid w:val="009718FA"/>
    <w:rsid w:val="00972E28"/>
    <w:rsid w:val="00973030"/>
    <w:rsid w:val="009733F3"/>
    <w:rsid w:val="009748E4"/>
    <w:rsid w:val="0097571B"/>
    <w:rsid w:val="00975EC7"/>
    <w:rsid w:val="009760E2"/>
    <w:rsid w:val="009765E6"/>
    <w:rsid w:val="00976D65"/>
    <w:rsid w:val="00976FA4"/>
    <w:rsid w:val="00977CE6"/>
    <w:rsid w:val="009807AC"/>
    <w:rsid w:val="0098097A"/>
    <w:rsid w:val="00980A2A"/>
    <w:rsid w:val="00980AFA"/>
    <w:rsid w:val="00980C18"/>
    <w:rsid w:val="00980DD1"/>
    <w:rsid w:val="009810E9"/>
    <w:rsid w:val="0098141C"/>
    <w:rsid w:val="00981AA9"/>
    <w:rsid w:val="00981C91"/>
    <w:rsid w:val="009820B3"/>
    <w:rsid w:val="00982C29"/>
    <w:rsid w:val="00983132"/>
    <w:rsid w:val="00983314"/>
    <w:rsid w:val="009837C8"/>
    <w:rsid w:val="00983CFE"/>
    <w:rsid w:val="00983DF2"/>
    <w:rsid w:val="0098433A"/>
    <w:rsid w:val="00985675"/>
    <w:rsid w:val="00985939"/>
    <w:rsid w:val="00985B23"/>
    <w:rsid w:val="0098637F"/>
    <w:rsid w:val="00986A9B"/>
    <w:rsid w:val="00986B9C"/>
    <w:rsid w:val="00987BAB"/>
    <w:rsid w:val="009906BF"/>
    <w:rsid w:val="009913F3"/>
    <w:rsid w:val="00991DA1"/>
    <w:rsid w:val="009927F1"/>
    <w:rsid w:val="009934EB"/>
    <w:rsid w:val="009936C4"/>
    <w:rsid w:val="00994503"/>
    <w:rsid w:val="009948ED"/>
    <w:rsid w:val="00995332"/>
    <w:rsid w:val="00995ADA"/>
    <w:rsid w:val="0099643A"/>
    <w:rsid w:val="009978EE"/>
    <w:rsid w:val="00997959"/>
    <w:rsid w:val="009A0BAF"/>
    <w:rsid w:val="009A1431"/>
    <w:rsid w:val="009A153D"/>
    <w:rsid w:val="009A1634"/>
    <w:rsid w:val="009A28A1"/>
    <w:rsid w:val="009A3A34"/>
    <w:rsid w:val="009A3FE2"/>
    <w:rsid w:val="009A400C"/>
    <w:rsid w:val="009A4B2C"/>
    <w:rsid w:val="009A5592"/>
    <w:rsid w:val="009A59BA"/>
    <w:rsid w:val="009A6417"/>
    <w:rsid w:val="009B01DF"/>
    <w:rsid w:val="009B020D"/>
    <w:rsid w:val="009B072F"/>
    <w:rsid w:val="009B07A1"/>
    <w:rsid w:val="009B09CC"/>
    <w:rsid w:val="009B143B"/>
    <w:rsid w:val="009B173B"/>
    <w:rsid w:val="009B1A1A"/>
    <w:rsid w:val="009B2608"/>
    <w:rsid w:val="009B2A71"/>
    <w:rsid w:val="009B37F7"/>
    <w:rsid w:val="009B3925"/>
    <w:rsid w:val="009B3E1F"/>
    <w:rsid w:val="009B4027"/>
    <w:rsid w:val="009B4350"/>
    <w:rsid w:val="009B4975"/>
    <w:rsid w:val="009B519C"/>
    <w:rsid w:val="009B561F"/>
    <w:rsid w:val="009B5773"/>
    <w:rsid w:val="009B57E5"/>
    <w:rsid w:val="009B5908"/>
    <w:rsid w:val="009B5D2D"/>
    <w:rsid w:val="009B6905"/>
    <w:rsid w:val="009C058F"/>
    <w:rsid w:val="009C2085"/>
    <w:rsid w:val="009C2B3E"/>
    <w:rsid w:val="009C2EA2"/>
    <w:rsid w:val="009C3721"/>
    <w:rsid w:val="009C4141"/>
    <w:rsid w:val="009C4B55"/>
    <w:rsid w:val="009C4D34"/>
    <w:rsid w:val="009C5FCC"/>
    <w:rsid w:val="009C61A2"/>
    <w:rsid w:val="009C64E4"/>
    <w:rsid w:val="009C68E8"/>
    <w:rsid w:val="009C6DF6"/>
    <w:rsid w:val="009C6E92"/>
    <w:rsid w:val="009D04F7"/>
    <w:rsid w:val="009D051C"/>
    <w:rsid w:val="009D084F"/>
    <w:rsid w:val="009D0DB4"/>
    <w:rsid w:val="009D1589"/>
    <w:rsid w:val="009D2003"/>
    <w:rsid w:val="009D20A1"/>
    <w:rsid w:val="009D38C2"/>
    <w:rsid w:val="009D417F"/>
    <w:rsid w:val="009D45E5"/>
    <w:rsid w:val="009D4B85"/>
    <w:rsid w:val="009D535B"/>
    <w:rsid w:val="009D5F1E"/>
    <w:rsid w:val="009D630B"/>
    <w:rsid w:val="009D6CAA"/>
    <w:rsid w:val="009D6CF6"/>
    <w:rsid w:val="009D6E69"/>
    <w:rsid w:val="009E0070"/>
    <w:rsid w:val="009E02DC"/>
    <w:rsid w:val="009E103F"/>
    <w:rsid w:val="009E17BD"/>
    <w:rsid w:val="009E2040"/>
    <w:rsid w:val="009E49AE"/>
    <w:rsid w:val="009E4DC7"/>
    <w:rsid w:val="009E5FE8"/>
    <w:rsid w:val="009E660A"/>
    <w:rsid w:val="009E6B64"/>
    <w:rsid w:val="009E72E5"/>
    <w:rsid w:val="009F2043"/>
    <w:rsid w:val="009F45FA"/>
    <w:rsid w:val="009F46C8"/>
    <w:rsid w:val="009F4F2A"/>
    <w:rsid w:val="009F5010"/>
    <w:rsid w:val="009F59E4"/>
    <w:rsid w:val="009F620E"/>
    <w:rsid w:val="009F65CA"/>
    <w:rsid w:val="009F660B"/>
    <w:rsid w:val="009F671E"/>
    <w:rsid w:val="009F70DD"/>
    <w:rsid w:val="009F769E"/>
    <w:rsid w:val="009F7ED1"/>
    <w:rsid w:val="00A004D8"/>
    <w:rsid w:val="00A0134B"/>
    <w:rsid w:val="00A0149B"/>
    <w:rsid w:val="00A01607"/>
    <w:rsid w:val="00A018D4"/>
    <w:rsid w:val="00A01E0E"/>
    <w:rsid w:val="00A02672"/>
    <w:rsid w:val="00A02F9D"/>
    <w:rsid w:val="00A03767"/>
    <w:rsid w:val="00A0454B"/>
    <w:rsid w:val="00A04834"/>
    <w:rsid w:val="00A05628"/>
    <w:rsid w:val="00A07115"/>
    <w:rsid w:val="00A07DCF"/>
    <w:rsid w:val="00A102FF"/>
    <w:rsid w:val="00A11AAD"/>
    <w:rsid w:val="00A125D7"/>
    <w:rsid w:val="00A12979"/>
    <w:rsid w:val="00A131A9"/>
    <w:rsid w:val="00A13F21"/>
    <w:rsid w:val="00A1429E"/>
    <w:rsid w:val="00A1496E"/>
    <w:rsid w:val="00A14F01"/>
    <w:rsid w:val="00A14F84"/>
    <w:rsid w:val="00A15814"/>
    <w:rsid w:val="00A166BD"/>
    <w:rsid w:val="00A16BA2"/>
    <w:rsid w:val="00A16D6D"/>
    <w:rsid w:val="00A17C75"/>
    <w:rsid w:val="00A211C8"/>
    <w:rsid w:val="00A2121E"/>
    <w:rsid w:val="00A21EAC"/>
    <w:rsid w:val="00A221DE"/>
    <w:rsid w:val="00A22CB2"/>
    <w:rsid w:val="00A22F00"/>
    <w:rsid w:val="00A23138"/>
    <w:rsid w:val="00A23940"/>
    <w:rsid w:val="00A23ECC"/>
    <w:rsid w:val="00A24063"/>
    <w:rsid w:val="00A24CD3"/>
    <w:rsid w:val="00A25461"/>
    <w:rsid w:val="00A262D1"/>
    <w:rsid w:val="00A26367"/>
    <w:rsid w:val="00A2678A"/>
    <w:rsid w:val="00A269E1"/>
    <w:rsid w:val="00A271B3"/>
    <w:rsid w:val="00A27431"/>
    <w:rsid w:val="00A27C1C"/>
    <w:rsid w:val="00A30F6A"/>
    <w:rsid w:val="00A31363"/>
    <w:rsid w:val="00A32AEA"/>
    <w:rsid w:val="00A32C5A"/>
    <w:rsid w:val="00A32F32"/>
    <w:rsid w:val="00A33A75"/>
    <w:rsid w:val="00A33E80"/>
    <w:rsid w:val="00A33EFE"/>
    <w:rsid w:val="00A34900"/>
    <w:rsid w:val="00A35D09"/>
    <w:rsid w:val="00A41068"/>
    <w:rsid w:val="00A4148D"/>
    <w:rsid w:val="00A41EC8"/>
    <w:rsid w:val="00A41F57"/>
    <w:rsid w:val="00A44835"/>
    <w:rsid w:val="00A44AF6"/>
    <w:rsid w:val="00A44D0E"/>
    <w:rsid w:val="00A45C6A"/>
    <w:rsid w:val="00A4621D"/>
    <w:rsid w:val="00A47791"/>
    <w:rsid w:val="00A50197"/>
    <w:rsid w:val="00A5036D"/>
    <w:rsid w:val="00A509CB"/>
    <w:rsid w:val="00A509FB"/>
    <w:rsid w:val="00A51C19"/>
    <w:rsid w:val="00A51E04"/>
    <w:rsid w:val="00A522B5"/>
    <w:rsid w:val="00A52C31"/>
    <w:rsid w:val="00A52E67"/>
    <w:rsid w:val="00A52F37"/>
    <w:rsid w:val="00A533C5"/>
    <w:rsid w:val="00A5388C"/>
    <w:rsid w:val="00A5397B"/>
    <w:rsid w:val="00A53AED"/>
    <w:rsid w:val="00A53BE1"/>
    <w:rsid w:val="00A54644"/>
    <w:rsid w:val="00A54AC8"/>
    <w:rsid w:val="00A55921"/>
    <w:rsid w:val="00A560E3"/>
    <w:rsid w:val="00A5628F"/>
    <w:rsid w:val="00A564AF"/>
    <w:rsid w:val="00A566A8"/>
    <w:rsid w:val="00A56D0B"/>
    <w:rsid w:val="00A575A1"/>
    <w:rsid w:val="00A5775C"/>
    <w:rsid w:val="00A60E72"/>
    <w:rsid w:val="00A61602"/>
    <w:rsid w:val="00A61B1A"/>
    <w:rsid w:val="00A61F0C"/>
    <w:rsid w:val="00A61FF0"/>
    <w:rsid w:val="00A620B3"/>
    <w:rsid w:val="00A62580"/>
    <w:rsid w:val="00A63AC9"/>
    <w:rsid w:val="00A64502"/>
    <w:rsid w:val="00A64A94"/>
    <w:rsid w:val="00A64B5F"/>
    <w:rsid w:val="00A65886"/>
    <w:rsid w:val="00A65EA0"/>
    <w:rsid w:val="00A661FD"/>
    <w:rsid w:val="00A66517"/>
    <w:rsid w:val="00A67366"/>
    <w:rsid w:val="00A67B0E"/>
    <w:rsid w:val="00A718DC"/>
    <w:rsid w:val="00A718EF"/>
    <w:rsid w:val="00A72134"/>
    <w:rsid w:val="00A726A8"/>
    <w:rsid w:val="00A72951"/>
    <w:rsid w:val="00A73505"/>
    <w:rsid w:val="00A75E02"/>
    <w:rsid w:val="00A7601A"/>
    <w:rsid w:val="00A76840"/>
    <w:rsid w:val="00A76E79"/>
    <w:rsid w:val="00A7771B"/>
    <w:rsid w:val="00A77B53"/>
    <w:rsid w:val="00A811F1"/>
    <w:rsid w:val="00A81342"/>
    <w:rsid w:val="00A82445"/>
    <w:rsid w:val="00A82887"/>
    <w:rsid w:val="00A83010"/>
    <w:rsid w:val="00A83BF5"/>
    <w:rsid w:val="00A84CD1"/>
    <w:rsid w:val="00A8566C"/>
    <w:rsid w:val="00A85E2E"/>
    <w:rsid w:val="00A861F3"/>
    <w:rsid w:val="00A8728F"/>
    <w:rsid w:val="00A87524"/>
    <w:rsid w:val="00A8756A"/>
    <w:rsid w:val="00A87F7D"/>
    <w:rsid w:val="00A906B7"/>
    <w:rsid w:val="00A9070E"/>
    <w:rsid w:val="00A92B19"/>
    <w:rsid w:val="00A92DD4"/>
    <w:rsid w:val="00A949C3"/>
    <w:rsid w:val="00A94D0F"/>
    <w:rsid w:val="00A94F13"/>
    <w:rsid w:val="00A9568C"/>
    <w:rsid w:val="00A95BED"/>
    <w:rsid w:val="00A95EA2"/>
    <w:rsid w:val="00A95EC6"/>
    <w:rsid w:val="00A9787E"/>
    <w:rsid w:val="00A97AF9"/>
    <w:rsid w:val="00AA08E8"/>
    <w:rsid w:val="00AA0DB4"/>
    <w:rsid w:val="00AA11C5"/>
    <w:rsid w:val="00AA17E2"/>
    <w:rsid w:val="00AA21B7"/>
    <w:rsid w:val="00AA2347"/>
    <w:rsid w:val="00AA3827"/>
    <w:rsid w:val="00AA382D"/>
    <w:rsid w:val="00AA38FB"/>
    <w:rsid w:val="00AA4A2C"/>
    <w:rsid w:val="00AA59A6"/>
    <w:rsid w:val="00AA6299"/>
    <w:rsid w:val="00AA696B"/>
    <w:rsid w:val="00AA6A82"/>
    <w:rsid w:val="00AA6E05"/>
    <w:rsid w:val="00AB0262"/>
    <w:rsid w:val="00AB0C2A"/>
    <w:rsid w:val="00AB14A1"/>
    <w:rsid w:val="00AB15B9"/>
    <w:rsid w:val="00AB202A"/>
    <w:rsid w:val="00AB25D8"/>
    <w:rsid w:val="00AB2625"/>
    <w:rsid w:val="00AB5555"/>
    <w:rsid w:val="00AB55AD"/>
    <w:rsid w:val="00AB5D1B"/>
    <w:rsid w:val="00AB6918"/>
    <w:rsid w:val="00AB6B40"/>
    <w:rsid w:val="00AB6BE5"/>
    <w:rsid w:val="00AB740A"/>
    <w:rsid w:val="00AC0194"/>
    <w:rsid w:val="00AC15D0"/>
    <w:rsid w:val="00AC1615"/>
    <w:rsid w:val="00AC1DA5"/>
    <w:rsid w:val="00AC216B"/>
    <w:rsid w:val="00AC26B1"/>
    <w:rsid w:val="00AC42B8"/>
    <w:rsid w:val="00AC45C5"/>
    <w:rsid w:val="00AC4791"/>
    <w:rsid w:val="00AC4FB6"/>
    <w:rsid w:val="00AC4FD1"/>
    <w:rsid w:val="00AC5FEF"/>
    <w:rsid w:val="00AC6036"/>
    <w:rsid w:val="00AD0328"/>
    <w:rsid w:val="00AD1014"/>
    <w:rsid w:val="00AD11DC"/>
    <w:rsid w:val="00AD1966"/>
    <w:rsid w:val="00AD19E8"/>
    <w:rsid w:val="00AD1B61"/>
    <w:rsid w:val="00AD1E61"/>
    <w:rsid w:val="00AD2152"/>
    <w:rsid w:val="00AD29C1"/>
    <w:rsid w:val="00AD2B03"/>
    <w:rsid w:val="00AD2E07"/>
    <w:rsid w:val="00AD38A9"/>
    <w:rsid w:val="00AD3FA5"/>
    <w:rsid w:val="00AD4071"/>
    <w:rsid w:val="00AD44EA"/>
    <w:rsid w:val="00AD4782"/>
    <w:rsid w:val="00AD5236"/>
    <w:rsid w:val="00AD527D"/>
    <w:rsid w:val="00AD54E0"/>
    <w:rsid w:val="00AD7281"/>
    <w:rsid w:val="00AD758E"/>
    <w:rsid w:val="00AD7AB5"/>
    <w:rsid w:val="00AD7D6F"/>
    <w:rsid w:val="00AE08B7"/>
    <w:rsid w:val="00AE0DBA"/>
    <w:rsid w:val="00AE160F"/>
    <w:rsid w:val="00AE21DC"/>
    <w:rsid w:val="00AE239B"/>
    <w:rsid w:val="00AE25D2"/>
    <w:rsid w:val="00AE2B47"/>
    <w:rsid w:val="00AE2CAD"/>
    <w:rsid w:val="00AE3090"/>
    <w:rsid w:val="00AE32D8"/>
    <w:rsid w:val="00AE362B"/>
    <w:rsid w:val="00AE380E"/>
    <w:rsid w:val="00AE3AAD"/>
    <w:rsid w:val="00AE3D94"/>
    <w:rsid w:val="00AE4189"/>
    <w:rsid w:val="00AE503A"/>
    <w:rsid w:val="00AE51E0"/>
    <w:rsid w:val="00AE68E2"/>
    <w:rsid w:val="00AE70F0"/>
    <w:rsid w:val="00AE7DB9"/>
    <w:rsid w:val="00AF0157"/>
    <w:rsid w:val="00AF115C"/>
    <w:rsid w:val="00AF16D6"/>
    <w:rsid w:val="00AF1B2E"/>
    <w:rsid w:val="00AF1E93"/>
    <w:rsid w:val="00AF2EC7"/>
    <w:rsid w:val="00AF3AC0"/>
    <w:rsid w:val="00AF4F4A"/>
    <w:rsid w:val="00AF6F3E"/>
    <w:rsid w:val="00B00C24"/>
    <w:rsid w:val="00B00F93"/>
    <w:rsid w:val="00B01BBE"/>
    <w:rsid w:val="00B038CC"/>
    <w:rsid w:val="00B03AC3"/>
    <w:rsid w:val="00B03F92"/>
    <w:rsid w:val="00B04A00"/>
    <w:rsid w:val="00B055D8"/>
    <w:rsid w:val="00B06CD6"/>
    <w:rsid w:val="00B06EBC"/>
    <w:rsid w:val="00B10E09"/>
    <w:rsid w:val="00B11D2D"/>
    <w:rsid w:val="00B123F0"/>
    <w:rsid w:val="00B12891"/>
    <w:rsid w:val="00B13E8C"/>
    <w:rsid w:val="00B146C1"/>
    <w:rsid w:val="00B146E7"/>
    <w:rsid w:val="00B156DF"/>
    <w:rsid w:val="00B15ABB"/>
    <w:rsid w:val="00B16000"/>
    <w:rsid w:val="00B16973"/>
    <w:rsid w:val="00B17CA2"/>
    <w:rsid w:val="00B2036A"/>
    <w:rsid w:val="00B2074F"/>
    <w:rsid w:val="00B21057"/>
    <w:rsid w:val="00B2202B"/>
    <w:rsid w:val="00B22501"/>
    <w:rsid w:val="00B23422"/>
    <w:rsid w:val="00B246B5"/>
    <w:rsid w:val="00B24948"/>
    <w:rsid w:val="00B24CBD"/>
    <w:rsid w:val="00B252FE"/>
    <w:rsid w:val="00B25CA3"/>
    <w:rsid w:val="00B25EA6"/>
    <w:rsid w:val="00B265FC"/>
    <w:rsid w:val="00B26755"/>
    <w:rsid w:val="00B26A05"/>
    <w:rsid w:val="00B26F82"/>
    <w:rsid w:val="00B30028"/>
    <w:rsid w:val="00B31E8D"/>
    <w:rsid w:val="00B3242C"/>
    <w:rsid w:val="00B32E89"/>
    <w:rsid w:val="00B3313B"/>
    <w:rsid w:val="00B331E8"/>
    <w:rsid w:val="00B331EA"/>
    <w:rsid w:val="00B33347"/>
    <w:rsid w:val="00B34732"/>
    <w:rsid w:val="00B353B8"/>
    <w:rsid w:val="00B35C56"/>
    <w:rsid w:val="00B36CCC"/>
    <w:rsid w:val="00B36F17"/>
    <w:rsid w:val="00B372ED"/>
    <w:rsid w:val="00B40603"/>
    <w:rsid w:val="00B40AF6"/>
    <w:rsid w:val="00B41071"/>
    <w:rsid w:val="00B41FAB"/>
    <w:rsid w:val="00B425C0"/>
    <w:rsid w:val="00B42DB6"/>
    <w:rsid w:val="00B43D60"/>
    <w:rsid w:val="00B46957"/>
    <w:rsid w:val="00B471DC"/>
    <w:rsid w:val="00B47384"/>
    <w:rsid w:val="00B47391"/>
    <w:rsid w:val="00B47B54"/>
    <w:rsid w:val="00B47CCE"/>
    <w:rsid w:val="00B50E99"/>
    <w:rsid w:val="00B515C5"/>
    <w:rsid w:val="00B516BC"/>
    <w:rsid w:val="00B51926"/>
    <w:rsid w:val="00B51F9A"/>
    <w:rsid w:val="00B53B39"/>
    <w:rsid w:val="00B53C7A"/>
    <w:rsid w:val="00B54459"/>
    <w:rsid w:val="00B54DA7"/>
    <w:rsid w:val="00B56CF7"/>
    <w:rsid w:val="00B600C6"/>
    <w:rsid w:val="00B60167"/>
    <w:rsid w:val="00B60FC0"/>
    <w:rsid w:val="00B61665"/>
    <w:rsid w:val="00B6255D"/>
    <w:rsid w:val="00B62DB0"/>
    <w:rsid w:val="00B63528"/>
    <w:rsid w:val="00B63DAF"/>
    <w:rsid w:val="00B63E98"/>
    <w:rsid w:val="00B64F73"/>
    <w:rsid w:val="00B65754"/>
    <w:rsid w:val="00B65E17"/>
    <w:rsid w:val="00B661AA"/>
    <w:rsid w:val="00B66242"/>
    <w:rsid w:val="00B670D3"/>
    <w:rsid w:val="00B67958"/>
    <w:rsid w:val="00B67A79"/>
    <w:rsid w:val="00B67CF4"/>
    <w:rsid w:val="00B701D1"/>
    <w:rsid w:val="00B71238"/>
    <w:rsid w:val="00B716BB"/>
    <w:rsid w:val="00B716FD"/>
    <w:rsid w:val="00B734C2"/>
    <w:rsid w:val="00B73BDA"/>
    <w:rsid w:val="00B74053"/>
    <w:rsid w:val="00B74E46"/>
    <w:rsid w:val="00B755AC"/>
    <w:rsid w:val="00B75653"/>
    <w:rsid w:val="00B75E98"/>
    <w:rsid w:val="00B765A0"/>
    <w:rsid w:val="00B76C02"/>
    <w:rsid w:val="00B77BD2"/>
    <w:rsid w:val="00B80716"/>
    <w:rsid w:val="00B814CB"/>
    <w:rsid w:val="00B815D4"/>
    <w:rsid w:val="00B81827"/>
    <w:rsid w:val="00B81B6A"/>
    <w:rsid w:val="00B820F4"/>
    <w:rsid w:val="00B82C46"/>
    <w:rsid w:val="00B835E0"/>
    <w:rsid w:val="00B8396D"/>
    <w:rsid w:val="00B840C3"/>
    <w:rsid w:val="00B854E3"/>
    <w:rsid w:val="00B866E2"/>
    <w:rsid w:val="00B86BEF"/>
    <w:rsid w:val="00B86CA6"/>
    <w:rsid w:val="00B87435"/>
    <w:rsid w:val="00B90079"/>
    <w:rsid w:val="00B90331"/>
    <w:rsid w:val="00B903ED"/>
    <w:rsid w:val="00B90B2D"/>
    <w:rsid w:val="00B90FA1"/>
    <w:rsid w:val="00B912BA"/>
    <w:rsid w:val="00B91F1F"/>
    <w:rsid w:val="00B92E1F"/>
    <w:rsid w:val="00B935A1"/>
    <w:rsid w:val="00B9516A"/>
    <w:rsid w:val="00B95925"/>
    <w:rsid w:val="00B9596F"/>
    <w:rsid w:val="00B95DAD"/>
    <w:rsid w:val="00B96C0C"/>
    <w:rsid w:val="00B9734D"/>
    <w:rsid w:val="00B97732"/>
    <w:rsid w:val="00BA1758"/>
    <w:rsid w:val="00BA209D"/>
    <w:rsid w:val="00BA27F4"/>
    <w:rsid w:val="00BA2E40"/>
    <w:rsid w:val="00BA39CF"/>
    <w:rsid w:val="00BA3CB7"/>
    <w:rsid w:val="00BA3FCE"/>
    <w:rsid w:val="00BA4158"/>
    <w:rsid w:val="00BA41DE"/>
    <w:rsid w:val="00BA556C"/>
    <w:rsid w:val="00BA74A9"/>
    <w:rsid w:val="00BB02E1"/>
    <w:rsid w:val="00BB0F31"/>
    <w:rsid w:val="00BB1009"/>
    <w:rsid w:val="00BB1146"/>
    <w:rsid w:val="00BB15AB"/>
    <w:rsid w:val="00BB189B"/>
    <w:rsid w:val="00BB1D21"/>
    <w:rsid w:val="00BB21D7"/>
    <w:rsid w:val="00BB2E51"/>
    <w:rsid w:val="00BB3CEA"/>
    <w:rsid w:val="00BB4BEA"/>
    <w:rsid w:val="00BB4C1A"/>
    <w:rsid w:val="00BB4CE1"/>
    <w:rsid w:val="00BB50AB"/>
    <w:rsid w:val="00BB6664"/>
    <w:rsid w:val="00BC01FC"/>
    <w:rsid w:val="00BC04A5"/>
    <w:rsid w:val="00BC0906"/>
    <w:rsid w:val="00BC1F79"/>
    <w:rsid w:val="00BC2201"/>
    <w:rsid w:val="00BC3C7A"/>
    <w:rsid w:val="00BC4465"/>
    <w:rsid w:val="00BC4D23"/>
    <w:rsid w:val="00BC50E0"/>
    <w:rsid w:val="00BC76DB"/>
    <w:rsid w:val="00BC7DC6"/>
    <w:rsid w:val="00BD1039"/>
    <w:rsid w:val="00BD13B5"/>
    <w:rsid w:val="00BD2BA6"/>
    <w:rsid w:val="00BD2EFC"/>
    <w:rsid w:val="00BD340E"/>
    <w:rsid w:val="00BD4CB3"/>
    <w:rsid w:val="00BD4E14"/>
    <w:rsid w:val="00BD60AD"/>
    <w:rsid w:val="00BD6C02"/>
    <w:rsid w:val="00BD6F01"/>
    <w:rsid w:val="00BD7BAB"/>
    <w:rsid w:val="00BE09E7"/>
    <w:rsid w:val="00BE1244"/>
    <w:rsid w:val="00BE137B"/>
    <w:rsid w:val="00BE165D"/>
    <w:rsid w:val="00BE2394"/>
    <w:rsid w:val="00BE2702"/>
    <w:rsid w:val="00BE2789"/>
    <w:rsid w:val="00BE3A1B"/>
    <w:rsid w:val="00BE3CF8"/>
    <w:rsid w:val="00BE4326"/>
    <w:rsid w:val="00BE53E9"/>
    <w:rsid w:val="00BE5F4F"/>
    <w:rsid w:val="00BE60DB"/>
    <w:rsid w:val="00BE7236"/>
    <w:rsid w:val="00BF0191"/>
    <w:rsid w:val="00BF0837"/>
    <w:rsid w:val="00BF13EC"/>
    <w:rsid w:val="00BF1C07"/>
    <w:rsid w:val="00BF1F00"/>
    <w:rsid w:val="00BF383A"/>
    <w:rsid w:val="00BF3DEE"/>
    <w:rsid w:val="00BF4F19"/>
    <w:rsid w:val="00BF54AC"/>
    <w:rsid w:val="00BF54BD"/>
    <w:rsid w:val="00BF57E1"/>
    <w:rsid w:val="00BF677D"/>
    <w:rsid w:val="00BF6B8E"/>
    <w:rsid w:val="00C006A3"/>
    <w:rsid w:val="00C025A5"/>
    <w:rsid w:val="00C02D4D"/>
    <w:rsid w:val="00C03C78"/>
    <w:rsid w:val="00C04FD3"/>
    <w:rsid w:val="00C065A2"/>
    <w:rsid w:val="00C07919"/>
    <w:rsid w:val="00C103F9"/>
    <w:rsid w:val="00C104AC"/>
    <w:rsid w:val="00C110E1"/>
    <w:rsid w:val="00C1198F"/>
    <w:rsid w:val="00C11F1F"/>
    <w:rsid w:val="00C11FA1"/>
    <w:rsid w:val="00C1242F"/>
    <w:rsid w:val="00C127C9"/>
    <w:rsid w:val="00C12E21"/>
    <w:rsid w:val="00C12E65"/>
    <w:rsid w:val="00C12FAA"/>
    <w:rsid w:val="00C13C20"/>
    <w:rsid w:val="00C13F59"/>
    <w:rsid w:val="00C13F74"/>
    <w:rsid w:val="00C146D3"/>
    <w:rsid w:val="00C14E47"/>
    <w:rsid w:val="00C16BE0"/>
    <w:rsid w:val="00C17A46"/>
    <w:rsid w:val="00C21C39"/>
    <w:rsid w:val="00C2290C"/>
    <w:rsid w:val="00C2325C"/>
    <w:rsid w:val="00C239ED"/>
    <w:rsid w:val="00C242A3"/>
    <w:rsid w:val="00C24D9D"/>
    <w:rsid w:val="00C250FF"/>
    <w:rsid w:val="00C25CF3"/>
    <w:rsid w:val="00C263E9"/>
    <w:rsid w:val="00C26ABF"/>
    <w:rsid w:val="00C2775A"/>
    <w:rsid w:val="00C3063A"/>
    <w:rsid w:val="00C30BAD"/>
    <w:rsid w:val="00C314EB"/>
    <w:rsid w:val="00C31E8F"/>
    <w:rsid w:val="00C3299F"/>
    <w:rsid w:val="00C335DA"/>
    <w:rsid w:val="00C33D3E"/>
    <w:rsid w:val="00C34684"/>
    <w:rsid w:val="00C35D5A"/>
    <w:rsid w:val="00C35FC0"/>
    <w:rsid w:val="00C362E0"/>
    <w:rsid w:val="00C36ED4"/>
    <w:rsid w:val="00C376CC"/>
    <w:rsid w:val="00C400F7"/>
    <w:rsid w:val="00C40EC6"/>
    <w:rsid w:val="00C419AD"/>
    <w:rsid w:val="00C41B5F"/>
    <w:rsid w:val="00C41F8C"/>
    <w:rsid w:val="00C437BA"/>
    <w:rsid w:val="00C44395"/>
    <w:rsid w:val="00C443B3"/>
    <w:rsid w:val="00C45CE8"/>
    <w:rsid w:val="00C469C9"/>
    <w:rsid w:val="00C46F06"/>
    <w:rsid w:val="00C47DA6"/>
    <w:rsid w:val="00C50986"/>
    <w:rsid w:val="00C50ABF"/>
    <w:rsid w:val="00C50EF2"/>
    <w:rsid w:val="00C51256"/>
    <w:rsid w:val="00C51566"/>
    <w:rsid w:val="00C516B7"/>
    <w:rsid w:val="00C516C4"/>
    <w:rsid w:val="00C516F4"/>
    <w:rsid w:val="00C51C1F"/>
    <w:rsid w:val="00C51EDA"/>
    <w:rsid w:val="00C520F2"/>
    <w:rsid w:val="00C52188"/>
    <w:rsid w:val="00C52326"/>
    <w:rsid w:val="00C52433"/>
    <w:rsid w:val="00C528BF"/>
    <w:rsid w:val="00C52D62"/>
    <w:rsid w:val="00C52EF3"/>
    <w:rsid w:val="00C5329D"/>
    <w:rsid w:val="00C533D4"/>
    <w:rsid w:val="00C53A4C"/>
    <w:rsid w:val="00C541AA"/>
    <w:rsid w:val="00C5448D"/>
    <w:rsid w:val="00C5477F"/>
    <w:rsid w:val="00C547B7"/>
    <w:rsid w:val="00C549DD"/>
    <w:rsid w:val="00C5503B"/>
    <w:rsid w:val="00C558F9"/>
    <w:rsid w:val="00C55A32"/>
    <w:rsid w:val="00C564F2"/>
    <w:rsid w:val="00C56EDF"/>
    <w:rsid w:val="00C56F11"/>
    <w:rsid w:val="00C60F51"/>
    <w:rsid w:val="00C60F94"/>
    <w:rsid w:val="00C61F3A"/>
    <w:rsid w:val="00C629CB"/>
    <w:rsid w:val="00C62A3B"/>
    <w:rsid w:val="00C62B6A"/>
    <w:rsid w:val="00C62B75"/>
    <w:rsid w:val="00C632AD"/>
    <w:rsid w:val="00C633EF"/>
    <w:rsid w:val="00C657B5"/>
    <w:rsid w:val="00C65EB9"/>
    <w:rsid w:val="00C660C1"/>
    <w:rsid w:val="00C661E1"/>
    <w:rsid w:val="00C66686"/>
    <w:rsid w:val="00C66828"/>
    <w:rsid w:val="00C678C4"/>
    <w:rsid w:val="00C707B0"/>
    <w:rsid w:val="00C71215"/>
    <w:rsid w:val="00C7216B"/>
    <w:rsid w:val="00C727BE"/>
    <w:rsid w:val="00C728A6"/>
    <w:rsid w:val="00C732A9"/>
    <w:rsid w:val="00C73448"/>
    <w:rsid w:val="00C73E2E"/>
    <w:rsid w:val="00C74546"/>
    <w:rsid w:val="00C748E2"/>
    <w:rsid w:val="00C75B01"/>
    <w:rsid w:val="00C76730"/>
    <w:rsid w:val="00C76EE9"/>
    <w:rsid w:val="00C77368"/>
    <w:rsid w:val="00C7776C"/>
    <w:rsid w:val="00C805DE"/>
    <w:rsid w:val="00C80710"/>
    <w:rsid w:val="00C80DB4"/>
    <w:rsid w:val="00C82BE3"/>
    <w:rsid w:val="00C833F8"/>
    <w:rsid w:val="00C83703"/>
    <w:rsid w:val="00C8398D"/>
    <w:rsid w:val="00C84BC2"/>
    <w:rsid w:val="00C85139"/>
    <w:rsid w:val="00C85657"/>
    <w:rsid w:val="00C86543"/>
    <w:rsid w:val="00C86670"/>
    <w:rsid w:val="00C86AC7"/>
    <w:rsid w:val="00C87974"/>
    <w:rsid w:val="00C87FEA"/>
    <w:rsid w:val="00C90485"/>
    <w:rsid w:val="00C90978"/>
    <w:rsid w:val="00C90C22"/>
    <w:rsid w:val="00C91C88"/>
    <w:rsid w:val="00C939C3"/>
    <w:rsid w:val="00C94228"/>
    <w:rsid w:val="00C94DA4"/>
    <w:rsid w:val="00C962ED"/>
    <w:rsid w:val="00C96D56"/>
    <w:rsid w:val="00C97213"/>
    <w:rsid w:val="00C977E6"/>
    <w:rsid w:val="00CA0020"/>
    <w:rsid w:val="00CA02F7"/>
    <w:rsid w:val="00CA0B2E"/>
    <w:rsid w:val="00CA18CA"/>
    <w:rsid w:val="00CA2557"/>
    <w:rsid w:val="00CA37A2"/>
    <w:rsid w:val="00CA3F26"/>
    <w:rsid w:val="00CA4298"/>
    <w:rsid w:val="00CA5413"/>
    <w:rsid w:val="00CA5674"/>
    <w:rsid w:val="00CA5BDA"/>
    <w:rsid w:val="00CA5C1A"/>
    <w:rsid w:val="00CA5D3C"/>
    <w:rsid w:val="00CA5F00"/>
    <w:rsid w:val="00CA633F"/>
    <w:rsid w:val="00CA641E"/>
    <w:rsid w:val="00CA7558"/>
    <w:rsid w:val="00CA785F"/>
    <w:rsid w:val="00CA792A"/>
    <w:rsid w:val="00CA7949"/>
    <w:rsid w:val="00CB0400"/>
    <w:rsid w:val="00CB0C6E"/>
    <w:rsid w:val="00CB0C89"/>
    <w:rsid w:val="00CB1F60"/>
    <w:rsid w:val="00CB2262"/>
    <w:rsid w:val="00CB226B"/>
    <w:rsid w:val="00CB229B"/>
    <w:rsid w:val="00CB33B4"/>
    <w:rsid w:val="00CB3D93"/>
    <w:rsid w:val="00CB4441"/>
    <w:rsid w:val="00CB4B1A"/>
    <w:rsid w:val="00CB4E1F"/>
    <w:rsid w:val="00CB4E25"/>
    <w:rsid w:val="00CB542A"/>
    <w:rsid w:val="00CB7398"/>
    <w:rsid w:val="00CC152E"/>
    <w:rsid w:val="00CC2493"/>
    <w:rsid w:val="00CC3222"/>
    <w:rsid w:val="00CC35F1"/>
    <w:rsid w:val="00CC35FF"/>
    <w:rsid w:val="00CC3683"/>
    <w:rsid w:val="00CC3732"/>
    <w:rsid w:val="00CC3F35"/>
    <w:rsid w:val="00CC4C0F"/>
    <w:rsid w:val="00CC5FEA"/>
    <w:rsid w:val="00CC64C2"/>
    <w:rsid w:val="00CC73D8"/>
    <w:rsid w:val="00CC7DC9"/>
    <w:rsid w:val="00CD0E6E"/>
    <w:rsid w:val="00CD23AE"/>
    <w:rsid w:val="00CD27DF"/>
    <w:rsid w:val="00CD2D24"/>
    <w:rsid w:val="00CD2D8A"/>
    <w:rsid w:val="00CD3A0A"/>
    <w:rsid w:val="00CD3BAC"/>
    <w:rsid w:val="00CD3FF2"/>
    <w:rsid w:val="00CD4A65"/>
    <w:rsid w:val="00CD531F"/>
    <w:rsid w:val="00CD6084"/>
    <w:rsid w:val="00CD69EC"/>
    <w:rsid w:val="00CD6FA3"/>
    <w:rsid w:val="00CE2184"/>
    <w:rsid w:val="00CE27E7"/>
    <w:rsid w:val="00CE3382"/>
    <w:rsid w:val="00CE3B7F"/>
    <w:rsid w:val="00CE3FA2"/>
    <w:rsid w:val="00CE41A0"/>
    <w:rsid w:val="00CE4958"/>
    <w:rsid w:val="00CE4C19"/>
    <w:rsid w:val="00CE5084"/>
    <w:rsid w:val="00CE5986"/>
    <w:rsid w:val="00CE5C9D"/>
    <w:rsid w:val="00CE68E2"/>
    <w:rsid w:val="00CE706E"/>
    <w:rsid w:val="00CE70B1"/>
    <w:rsid w:val="00CE7AE4"/>
    <w:rsid w:val="00CE7B54"/>
    <w:rsid w:val="00CF0A4C"/>
    <w:rsid w:val="00CF150A"/>
    <w:rsid w:val="00CF1EDA"/>
    <w:rsid w:val="00CF2225"/>
    <w:rsid w:val="00CF25E7"/>
    <w:rsid w:val="00CF2B28"/>
    <w:rsid w:val="00CF3C77"/>
    <w:rsid w:val="00CF45A2"/>
    <w:rsid w:val="00CF52E7"/>
    <w:rsid w:val="00CF5A0E"/>
    <w:rsid w:val="00CF64B5"/>
    <w:rsid w:val="00CF7853"/>
    <w:rsid w:val="00CF7AB0"/>
    <w:rsid w:val="00D004ED"/>
    <w:rsid w:val="00D00B15"/>
    <w:rsid w:val="00D00BE6"/>
    <w:rsid w:val="00D00DBD"/>
    <w:rsid w:val="00D00F11"/>
    <w:rsid w:val="00D0260F"/>
    <w:rsid w:val="00D02696"/>
    <w:rsid w:val="00D03708"/>
    <w:rsid w:val="00D05855"/>
    <w:rsid w:val="00D0611E"/>
    <w:rsid w:val="00D06776"/>
    <w:rsid w:val="00D06E2F"/>
    <w:rsid w:val="00D06E46"/>
    <w:rsid w:val="00D06F95"/>
    <w:rsid w:val="00D1158C"/>
    <w:rsid w:val="00D11600"/>
    <w:rsid w:val="00D119A2"/>
    <w:rsid w:val="00D12C7B"/>
    <w:rsid w:val="00D12E31"/>
    <w:rsid w:val="00D137F9"/>
    <w:rsid w:val="00D13DCD"/>
    <w:rsid w:val="00D1458C"/>
    <w:rsid w:val="00D1620E"/>
    <w:rsid w:val="00D16867"/>
    <w:rsid w:val="00D16EEC"/>
    <w:rsid w:val="00D178CC"/>
    <w:rsid w:val="00D17C53"/>
    <w:rsid w:val="00D2047A"/>
    <w:rsid w:val="00D20631"/>
    <w:rsid w:val="00D207FC"/>
    <w:rsid w:val="00D2091A"/>
    <w:rsid w:val="00D21C99"/>
    <w:rsid w:val="00D22028"/>
    <w:rsid w:val="00D2260B"/>
    <w:rsid w:val="00D22D49"/>
    <w:rsid w:val="00D232E7"/>
    <w:rsid w:val="00D23634"/>
    <w:rsid w:val="00D23930"/>
    <w:rsid w:val="00D23A23"/>
    <w:rsid w:val="00D24D8A"/>
    <w:rsid w:val="00D24DA4"/>
    <w:rsid w:val="00D24EC1"/>
    <w:rsid w:val="00D25235"/>
    <w:rsid w:val="00D25383"/>
    <w:rsid w:val="00D25670"/>
    <w:rsid w:val="00D301FF"/>
    <w:rsid w:val="00D3160D"/>
    <w:rsid w:val="00D3257F"/>
    <w:rsid w:val="00D340E2"/>
    <w:rsid w:val="00D354B1"/>
    <w:rsid w:val="00D35813"/>
    <w:rsid w:val="00D35A34"/>
    <w:rsid w:val="00D36887"/>
    <w:rsid w:val="00D37563"/>
    <w:rsid w:val="00D379EB"/>
    <w:rsid w:val="00D400B8"/>
    <w:rsid w:val="00D401C6"/>
    <w:rsid w:val="00D4022C"/>
    <w:rsid w:val="00D41023"/>
    <w:rsid w:val="00D41C6C"/>
    <w:rsid w:val="00D41D42"/>
    <w:rsid w:val="00D42465"/>
    <w:rsid w:val="00D42E5B"/>
    <w:rsid w:val="00D439D1"/>
    <w:rsid w:val="00D43C68"/>
    <w:rsid w:val="00D444B2"/>
    <w:rsid w:val="00D44E1A"/>
    <w:rsid w:val="00D45033"/>
    <w:rsid w:val="00D453E4"/>
    <w:rsid w:val="00D4602D"/>
    <w:rsid w:val="00D4640E"/>
    <w:rsid w:val="00D470F4"/>
    <w:rsid w:val="00D47124"/>
    <w:rsid w:val="00D47226"/>
    <w:rsid w:val="00D50B21"/>
    <w:rsid w:val="00D51349"/>
    <w:rsid w:val="00D51717"/>
    <w:rsid w:val="00D51850"/>
    <w:rsid w:val="00D527AF"/>
    <w:rsid w:val="00D529E1"/>
    <w:rsid w:val="00D532C9"/>
    <w:rsid w:val="00D534C2"/>
    <w:rsid w:val="00D5410F"/>
    <w:rsid w:val="00D54CDC"/>
    <w:rsid w:val="00D564DF"/>
    <w:rsid w:val="00D576DD"/>
    <w:rsid w:val="00D57A41"/>
    <w:rsid w:val="00D57CB4"/>
    <w:rsid w:val="00D61477"/>
    <w:rsid w:val="00D619E2"/>
    <w:rsid w:val="00D61B02"/>
    <w:rsid w:val="00D62036"/>
    <w:rsid w:val="00D620CC"/>
    <w:rsid w:val="00D62448"/>
    <w:rsid w:val="00D634B8"/>
    <w:rsid w:val="00D63EF3"/>
    <w:rsid w:val="00D64441"/>
    <w:rsid w:val="00D64FB0"/>
    <w:rsid w:val="00D65497"/>
    <w:rsid w:val="00D654DA"/>
    <w:rsid w:val="00D6609E"/>
    <w:rsid w:val="00D6610B"/>
    <w:rsid w:val="00D67A9F"/>
    <w:rsid w:val="00D67C20"/>
    <w:rsid w:val="00D70C1B"/>
    <w:rsid w:val="00D70E5C"/>
    <w:rsid w:val="00D7146C"/>
    <w:rsid w:val="00D718CD"/>
    <w:rsid w:val="00D73B75"/>
    <w:rsid w:val="00D7416F"/>
    <w:rsid w:val="00D750E5"/>
    <w:rsid w:val="00D755F2"/>
    <w:rsid w:val="00D762AC"/>
    <w:rsid w:val="00D7688D"/>
    <w:rsid w:val="00D775E7"/>
    <w:rsid w:val="00D77B9E"/>
    <w:rsid w:val="00D81CA9"/>
    <w:rsid w:val="00D839D8"/>
    <w:rsid w:val="00D83F9E"/>
    <w:rsid w:val="00D840C2"/>
    <w:rsid w:val="00D84127"/>
    <w:rsid w:val="00D841BE"/>
    <w:rsid w:val="00D84562"/>
    <w:rsid w:val="00D84D26"/>
    <w:rsid w:val="00D85C16"/>
    <w:rsid w:val="00D85F70"/>
    <w:rsid w:val="00D86169"/>
    <w:rsid w:val="00D8732E"/>
    <w:rsid w:val="00D91294"/>
    <w:rsid w:val="00D9186A"/>
    <w:rsid w:val="00D92CBA"/>
    <w:rsid w:val="00D92D47"/>
    <w:rsid w:val="00D94213"/>
    <w:rsid w:val="00D94BEB"/>
    <w:rsid w:val="00D94EA5"/>
    <w:rsid w:val="00D95F32"/>
    <w:rsid w:val="00D96453"/>
    <w:rsid w:val="00D97C64"/>
    <w:rsid w:val="00DA024A"/>
    <w:rsid w:val="00DA0270"/>
    <w:rsid w:val="00DA07EE"/>
    <w:rsid w:val="00DA0A58"/>
    <w:rsid w:val="00DA1AE3"/>
    <w:rsid w:val="00DA1C85"/>
    <w:rsid w:val="00DA1CC9"/>
    <w:rsid w:val="00DA2E58"/>
    <w:rsid w:val="00DA328E"/>
    <w:rsid w:val="00DA38E5"/>
    <w:rsid w:val="00DA3AA6"/>
    <w:rsid w:val="00DA4148"/>
    <w:rsid w:val="00DA46C1"/>
    <w:rsid w:val="00DA4777"/>
    <w:rsid w:val="00DA591D"/>
    <w:rsid w:val="00DA61C6"/>
    <w:rsid w:val="00DA70DD"/>
    <w:rsid w:val="00DB088F"/>
    <w:rsid w:val="00DB0B4A"/>
    <w:rsid w:val="00DB0ED8"/>
    <w:rsid w:val="00DB107F"/>
    <w:rsid w:val="00DB144D"/>
    <w:rsid w:val="00DB1487"/>
    <w:rsid w:val="00DB19B4"/>
    <w:rsid w:val="00DB19F1"/>
    <w:rsid w:val="00DB26AE"/>
    <w:rsid w:val="00DB2BEB"/>
    <w:rsid w:val="00DB377C"/>
    <w:rsid w:val="00DB4411"/>
    <w:rsid w:val="00DB466D"/>
    <w:rsid w:val="00DB5FD0"/>
    <w:rsid w:val="00DB61F4"/>
    <w:rsid w:val="00DB7395"/>
    <w:rsid w:val="00DB75C2"/>
    <w:rsid w:val="00DB7671"/>
    <w:rsid w:val="00DB7E2C"/>
    <w:rsid w:val="00DC027B"/>
    <w:rsid w:val="00DC04F3"/>
    <w:rsid w:val="00DC0A64"/>
    <w:rsid w:val="00DC0FC4"/>
    <w:rsid w:val="00DC1B9A"/>
    <w:rsid w:val="00DC2344"/>
    <w:rsid w:val="00DC2E4F"/>
    <w:rsid w:val="00DC2FC2"/>
    <w:rsid w:val="00DC384C"/>
    <w:rsid w:val="00DC3E3E"/>
    <w:rsid w:val="00DC40C4"/>
    <w:rsid w:val="00DC4AFD"/>
    <w:rsid w:val="00DC4D87"/>
    <w:rsid w:val="00DC4D8A"/>
    <w:rsid w:val="00DC6DF6"/>
    <w:rsid w:val="00DC7BFE"/>
    <w:rsid w:val="00DD04BD"/>
    <w:rsid w:val="00DD08C7"/>
    <w:rsid w:val="00DD1653"/>
    <w:rsid w:val="00DD17E0"/>
    <w:rsid w:val="00DD1A10"/>
    <w:rsid w:val="00DD200D"/>
    <w:rsid w:val="00DD26BA"/>
    <w:rsid w:val="00DD2990"/>
    <w:rsid w:val="00DD2FE9"/>
    <w:rsid w:val="00DD3A7E"/>
    <w:rsid w:val="00DD434E"/>
    <w:rsid w:val="00DD4402"/>
    <w:rsid w:val="00DD4CB2"/>
    <w:rsid w:val="00DD60D0"/>
    <w:rsid w:val="00DD6200"/>
    <w:rsid w:val="00DD6286"/>
    <w:rsid w:val="00DD686C"/>
    <w:rsid w:val="00DD6E86"/>
    <w:rsid w:val="00DE08E0"/>
    <w:rsid w:val="00DE0913"/>
    <w:rsid w:val="00DE0E5D"/>
    <w:rsid w:val="00DE0F9B"/>
    <w:rsid w:val="00DE25A2"/>
    <w:rsid w:val="00DE265C"/>
    <w:rsid w:val="00DE28C7"/>
    <w:rsid w:val="00DE2D31"/>
    <w:rsid w:val="00DE447F"/>
    <w:rsid w:val="00DE48F0"/>
    <w:rsid w:val="00DE4988"/>
    <w:rsid w:val="00DE4A77"/>
    <w:rsid w:val="00DE5D74"/>
    <w:rsid w:val="00DE68EE"/>
    <w:rsid w:val="00DE6D24"/>
    <w:rsid w:val="00DE7285"/>
    <w:rsid w:val="00DE7C40"/>
    <w:rsid w:val="00DF0EA5"/>
    <w:rsid w:val="00DF1D84"/>
    <w:rsid w:val="00DF1F1D"/>
    <w:rsid w:val="00DF23A5"/>
    <w:rsid w:val="00DF2611"/>
    <w:rsid w:val="00DF2ADE"/>
    <w:rsid w:val="00DF3250"/>
    <w:rsid w:val="00DF3D24"/>
    <w:rsid w:val="00DF4C6E"/>
    <w:rsid w:val="00DF5761"/>
    <w:rsid w:val="00DF5CBC"/>
    <w:rsid w:val="00DF6666"/>
    <w:rsid w:val="00DF6D7E"/>
    <w:rsid w:val="00DF745E"/>
    <w:rsid w:val="00DF762E"/>
    <w:rsid w:val="00DF795A"/>
    <w:rsid w:val="00DF7CC4"/>
    <w:rsid w:val="00E0044E"/>
    <w:rsid w:val="00E00816"/>
    <w:rsid w:val="00E0239F"/>
    <w:rsid w:val="00E0267B"/>
    <w:rsid w:val="00E028E9"/>
    <w:rsid w:val="00E0415E"/>
    <w:rsid w:val="00E04441"/>
    <w:rsid w:val="00E0584A"/>
    <w:rsid w:val="00E05B99"/>
    <w:rsid w:val="00E05F03"/>
    <w:rsid w:val="00E06370"/>
    <w:rsid w:val="00E06802"/>
    <w:rsid w:val="00E06B7B"/>
    <w:rsid w:val="00E06D58"/>
    <w:rsid w:val="00E06E20"/>
    <w:rsid w:val="00E070EC"/>
    <w:rsid w:val="00E07DD9"/>
    <w:rsid w:val="00E102F8"/>
    <w:rsid w:val="00E12B9F"/>
    <w:rsid w:val="00E12FCF"/>
    <w:rsid w:val="00E13273"/>
    <w:rsid w:val="00E13379"/>
    <w:rsid w:val="00E139EE"/>
    <w:rsid w:val="00E14D83"/>
    <w:rsid w:val="00E14E7E"/>
    <w:rsid w:val="00E14FA6"/>
    <w:rsid w:val="00E15A0D"/>
    <w:rsid w:val="00E16640"/>
    <w:rsid w:val="00E1707F"/>
    <w:rsid w:val="00E1740F"/>
    <w:rsid w:val="00E17B48"/>
    <w:rsid w:val="00E200CF"/>
    <w:rsid w:val="00E2013D"/>
    <w:rsid w:val="00E208A0"/>
    <w:rsid w:val="00E23C34"/>
    <w:rsid w:val="00E24287"/>
    <w:rsid w:val="00E25369"/>
    <w:rsid w:val="00E25599"/>
    <w:rsid w:val="00E26958"/>
    <w:rsid w:val="00E26DD7"/>
    <w:rsid w:val="00E26F4A"/>
    <w:rsid w:val="00E27F89"/>
    <w:rsid w:val="00E31367"/>
    <w:rsid w:val="00E3181C"/>
    <w:rsid w:val="00E32EF3"/>
    <w:rsid w:val="00E33E21"/>
    <w:rsid w:val="00E3491E"/>
    <w:rsid w:val="00E34BC4"/>
    <w:rsid w:val="00E3540C"/>
    <w:rsid w:val="00E356A9"/>
    <w:rsid w:val="00E36187"/>
    <w:rsid w:val="00E36332"/>
    <w:rsid w:val="00E36C9B"/>
    <w:rsid w:val="00E37638"/>
    <w:rsid w:val="00E37E9D"/>
    <w:rsid w:val="00E37F6D"/>
    <w:rsid w:val="00E40AEA"/>
    <w:rsid w:val="00E40BEB"/>
    <w:rsid w:val="00E4128F"/>
    <w:rsid w:val="00E413F4"/>
    <w:rsid w:val="00E41B71"/>
    <w:rsid w:val="00E41C63"/>
    <w:rsid w:val="00E42569"/>
    <w:rsid w:val="00E42E8E"/>
    <w:rsid w:val="00E434A0"/>
    <w:rsid w:val="00E43564"/>
    <w:rsid w:val="00E43BD0"/>
    <w:rsid w:val="00E4437A"/>
    <w:rsid w:val="00E44D30"/>
    <w:rsid w:val="00E4597F"/>
    <w:rsid w:val="00E45D15"/>
    <w:rsid w:val="00E4666F"/>
    <w:rsid w:val="00E46CB7"/>
    <w:rsid w:val="00E4723D"/>
    <w:rsid w:val="00E5077C"/>
    <w:rsid w:val="00E50A2C"/>
    <w:rsid w:val="00E50EC8"/>
    <w:rsid w:val="00E5159B"/>
    <w:rsid w:val="00E515C6"/>
    <w:rsid w:val="00E52057"/>
    <w:rsid w:val="00E52E0D"/>
    <w:rsid w:val="00E52FE2"/>
    <w:rsid w:val="00E530AD"/>
    <w:rsid w:val="00E533A5"/>
    <w:rsid w:val="00E53EF7"/>
    <w:rsid w:val="00E54629"/>
    <w:rsid w:val="00E54715"/>
    <w:rsid w:val="00E54D6B"/>
    <w:rsid w:val="00E54E6F"/>
    <w:rsid w:val="00E55338"/>
    <w:rsid w:val="00E569AF"/>
    <w:rsid w:val="00E56B07"/>
    <w:rsid w:val="00E5774E"/>
    <w:rsid w:val="00E57EEB"/>
    <w:rsid w:val="00E60318"/>
    <w:rsid w:val="00E60BA8"/>
    <w:rsid w:val="00E6191F"/>
    <w:rsid w:val="00E61E25"/>
    <w:rsid w:val="00E61E28"/>
    <w:rsid w:val="00E628E4"/>
    <w:rsid w:val="00E647F7"/>
    <w:rsid w:val="00E6497A"/>
    <w:rsid w:val="00E65FF5"/>
    <w:rsid w:val="00E66857"/>
    <w:rsid w:val="00E67556"/>
    <w:rsid w:val="00E678D1"/>
    <w:rsid w:val="00E7216A"/>
    <w:rsid w:val="00E723F7"/>
    <w:rsid w:val="00E7252F"/>
    <w:rsid w:val="00E72951"/>
    <w:rsid w:val="00E72B64"/>
    <w:rsid w:val="00E73FC2"/>
    <w:rsid w:val="00E74481"/>
    <w:rsid w:val="00E74517"/>
    <w:rsid w:val="00E755D7"/>
    <w:rsid w:val="00E7566D"/>
    <w:rsid w:val="00E76059"/>
    <w:rsid w:val="00E76619"/>
    <w:rsid w:val="00E76E91"/>
    <w:rsid w:val="00E774B4"/>
    <w:rsid w:val="00E778F5"/>
    <w:rsid w:val="00E8032E"/>
    <w:rsid w:val="00E80E7C"/>
    <w:rsid w:val="00E81779"/>
    <w:rsid w:val="00E8205B"/>
    <w:rsid w:val="00E82444"/>
    <w:rsid w:val="00E82705"/>
    <w:rsid w:val="00E8341C"/>
    <w:rsid w:val="00E83829"/>
    <w:rsid w:val="00E85D80"/>
    <w:rsid w:val="00E86024"/>
    <w:rsid w:val="00E8602B"/>
    <w:rsid w:val="00E8605C"/>
    <w:rsid w:val="00E86B5F"/>
    <w:rsid w:val="00E87D05"/>
    <w:rsid w:val="00E91F34"/>
    <w:rsid w:val="00E91F96"/>
    <w:rsid w:val="00E92E99"/>
    <w:rsid w:val="00E94A7F"/>
    <w:rsid w:val="00E95278"/>
    <w:rsid w:val="00E956B3"/>
    <w:rsid w:val="00E959AA"/>
    <w:rsid w:val="00E9609A"/>
    <w:rsid w:val="00E968FD"/>
    <w:rsid w:val="00E96AA3"/>
    <w:rsid w:val="00E96D55"/>
    <w:rsid w:val="00E97993"/>
    <w:rsid w:val="00EA0D5D"/>
    <w:rsid w:val="00EA1192"/>
    <w:rsid w:val="00EA12D3"/>
    <w:rsid w:val="00EA153F"/>
    <w:rsid w:val="00EA1B73"/>
    <w:rsid w:val="00EA1FA5"/>
    <w:rsid w:val="00EA2788"/>
    <w:rsid w:val="00EA2C6E"/>
    <w:rsid w:val="00EA4964"/>
    <w:rsid w:val="00EA4D0F"/>
    <w:rsid w:val="00EA4F1A"/>
    <w:rsid w:val="00EA731B"/>
    <w:rsid w:val="00EB02DE"/>
    <w:rsid w:val="00EB0392"/>
    <w:rsid w:val="00EB0A07"/>
    <w:rsid w:val="00EB1B69"/>
    <w:rsid w:val="00EB1C78"/>
    <w:rsid w:val="00EB22BD"/>
    <w:rsid w:val="00EB2B18"/>
    <w:rsid w:val="00EB3B46"/>
    <w:rsid w:val="00EB3CE6"/>
    <w:rsid w:val="00EB4745"/>
    <w:rsid w:val="00EB4F08"/>
    <w:rsid w:val="00EB5619"/>
    <w:rsid w:val="00EB74BC"/>
    <w:rsid w:val="00EB7A77"/>
    <w:rsid w:val="00EC0447"/>
    <w:rsid w:val="00EC062A"/>
    <w:rsid w:val="00EC194F"/>
    <w:rsid w:val="00EC1CD6"/>
    <w:rsid w:val="00EC2CAC"/>
    <w:rsid w:val="00EC2E07"/>
    <w:rsid w:val="00EC43C7"/>
    <w:rsid w:val="00EC4533"/>
    <w:rsid w:val="00EC465D"/>
    <w:rsid w:val="00EC494D"/>
    <w:rsid w:val="00EC5C89"/>
    <w:rsid w:val="00EC66D2"/>
    <w:rsid w:val="00EC67E7"/>
    <w:rsid w:val="00ED04EE"/>
    <w:rsid w:val="00ED0A1B"/>
    <w:rsid w:val="00ED1EEC"/>
    <w:rsid w:val="00ED21BC"/>
    <w:rsid w:val="00ED2FEC"/>
    <w:rsid w:val="00ED327E"/>
    <w:rsid w:val="00ED3F67"/>
    <w:rsid w:val="00ED440A"/>
    <w:rsid w:val="00ED453B"/>
    <w:rsid w:val="00ED5CC2"/>
    <w:rsid w:val="00ED7971"/>
    <w:rsid w:val="00EE0748"/>
    <w:rsid w:val="00EE29A0"/>
    <w:rsid w:val="00EE2CEA"/>
    <w:rsid w:val="00EE3365"/>
    <w:rsid w:val="00EE48DF"/>
    <w:rsid w:val="00EE4932"/>
    <w:rsid w:val="00EE4AB3"/>
    <w:rsid w:val="00EE5CB0"/>
    <w:rsid w:val="00EE7405"/>
    <w:rsid w:val="00EF033E"/>
    <w:rsid w:val="00EF06EC"/>
    <w:rsid w:val="00EF14FF"/>
    <w:rsid w:val="00EF2BFE"/>
    <w:rsid w:val="00EF2D85"/>
    <w:rsid w:val="00EF374A"/>
    <w:rsid w:val="00EF402C"/>
    <w:rsid w:val="00EF45E0"/>
    <w:rsid w:val="00EF4B36"/>
    <w:rsid w:val="00EF4C7A"/>
    <w:rsid w:val="00EF4E6F"/>
    <w:rsid w:val="00EF4F95"/>
    <w:rsid w:val="00EF5C82"/>
    <w:rsid w:val="00EF6B79"/>
    <w:rsid w:val="00EF6B87"/>
    <w:rsid w:val="00EF7A15"/>
    <w:rsid w:val="00EF7F48"/>
    <w:rsid w:val="00F00BB5"/>
    <w:rsid w:val="00F00CF6"/>
    <w:rsid w:val="00F01041"/>
    <w:rsid w:val="00F01F8C"/>
    <w:rsid w:val="00F0247A"/>
    <w:rsid w:val="00F035A6"/>
    <w:rsid w:val="00F041DF"/>
    <w:rsid w:val="00F04AD0"/>
    <w:rsid w:val="00F04F56"/>
    <w:rsid w:val="00F05C67"/>
    <w:rsid w:val="00F071C4"/>
    <w:rsid w:val="00F10033"/>
    <w:rsid w:val="00F10848"/>
    <w:rsid w:val="00F10B68"/>
    <w:rsid w:val="00F11F55"/>
    <w:rsid w:val="00F1262D"/>
    <w:rsid w:val="00F12DEC"/>
    <w:rsid w:val="00F130CB"/>
    <w:rsid w:val="00F13151"/>
    <w:rsid w:val="00F14EF1"/>
    <w:rsid w:val="00F15523"/>
    <w:rsid w:val="00F16391"/>
    <w:rsid w:val="00F171B7"/>
    <w:rsid w:val="00F17AE1"/>
    <w:rsid w:val="00F2037B"/>
    <w:rsid w:val="00F2062B"/>
    <w:rsid w:val="00F21519"/>
    <w:rsid w:val="00F21A18"/>
    <w:rsid w:val="00F21E61"/>
    <w:rsid w:val="00F220EA"/>
    <w:rsid w:val="00F222CD"/>
    <w:rsid w:val="00F222CE"/>
    <w:rsid w:val="00F2248A"/>
    <w:rsid w:val="00F23D19"/>
    <w:rsid w:val="00F24128"/>
    <w:rsid w:val="00F24EA4"/>
    <w:rsid w:val="00F25F1C"/>
    <w:rsid w:val="00F2625A"/>
    <w:rsid w:val="00F3049F"/>
    <w:rsid w:val="00F30D5C"/>
    <w:rsid w:val="00F31A03"/>
    <w:rsid w:val="00F31CB7"/>
    <w:rsid w:val="00F3283C"/>
    <w:rsid w:val="00F32D0F"/>
    <w:rsid w:val="00F32E93"/>
    <w:rsid w:val="00F343F0"/>
    <w:rsid w:val="00F34620"/>
    <w:rsid w:val="00F34AAB"/>
    <w:rsid w:val="00F34C4D"/>
    <w:rsid w:val="00F350CF"/>
    <w:rsid w:val="00F35582"/>
    <w:rsid w:val="00F3689E"/>
    <w:rsid w:val="00F37004"/>
    <w:rsid w:val="00F37635"/>
    <w:rsid w:val="00F376A1"/>
    <w:rsid w:val="00F37B8E"/>
    <w:rsid w:val="00F37BE3"/>
    <w:rsid w:val="00F40787"/>
    <w:rsid w:val="00F40ACD"/>
    <w:rsid w:val="00F41746"/>
    <w:rsid w:val="00F41E79"/>
    <w:rsid w:val="00F4315F"/>
    <w:rsid w:val="00F445F6"/>
    <w:rsid w:val="00F449F6"/>
    <w:rsid w:val="00F44F9C"/>
    <w:rsid w:val="00F4512F"/>
    <w:rsid w:val="00F45763"/>
    <w:rsid w:val="00F45BCF"/>
    <w:rsid w:val="00F45BEA"/>
    <w:rsid w:val="00F45CFE"/>
    <w:rsid w:val="00F46877"/>
    <w:rsid w:val="00F46973"/>
    <w:rsid w:val="00F47F3E"/>
    <w:rsid w:val="00F51E52"/>
    <w:rsid w:val="00F523D7"/>
    <w:rsid w:val="00F52EEB"/>
    <w:rsid w:val="00F530E6"/>
    <w:rsid w:val="00F53286"/>
    <w:rsid w:val="00F532C7"/>
    <w:rsid w:val="00F53EC7"/>
    <w:rsid w:val="00F54EE5"/>
    <w:rsid w:val="00F55358"/>
    <w:rsid w:val="00F55742"/>
    <w:rsid w:val="00F5603C"/>
    <w:rsid w:val="00F5605C"/>
    <w:rsid w:val="00F564B9"/>
    <w:rsid w:val="00F57909"/>
    <w:rsid w:val="00F57E8E"/>
    <w:rsid w:val="00F60462"/>
    <w:rsid w:val="00F612D6"/>
    <w:rsid w:val="00F62342"/>
    <w:rsid w:val="00F63400"/>
    <w:rsid w:val="00F636C6"/>
    <w:rsid w:val="00F6433D"/>
    <w:rsid w:val="00F64932"/>
    <w:rsid w:val="00F6573E"/>
    <w:rsid w:val="00F662EB"/>
    <w:rsid w:val="00F67606"/>
    <w:rsid w:val="00F700AD"/>
    <w:rsid w:val="00F70133"/>
    <w:rsid w:val="00F70251"/>
    <w:rsid w:val="00F70264"/>
    <w:rsid w:val="00F70327"/>
    <w:rsid w:val="00F706AA"/>
    <w:rsid w:val="00F70BA6"/>
    <w:rsid w:val="00F70FEF"/>
    <w:rsid w:val="00F72A25"/>
    <w:rsid w:val="00F72DC5"/>
    <w:rsid w:val="00F72FA8"/>
    <w:rsid w:val="00F74665"/>
    <w:rsid w:val="00F75415"/>
    <w:rsid w:val="00F76538"/>
    <w:rsid w:val="00F773F9"/>
    <w:rsid w:val="00F802E5"/>
    <w:rsid w:val="00F8032E"/>
    <w:rsid w:val="00F80BFD"/>
    <w:rsid w:val="00F8101C"/>
    <w:rsid w:val="00F817B9"/>
    <w:rsid w:val="00F81C02"/>
    <w:rsid w:val="00F81CB7"/>
    <w:rsid w:val="00F82280"/>
    <w:rsid w:val="00F8235F"/>
    <w:rsid w:val="00F834FE"/>
    <w:rsid w:val="00F83A22"/>
    <w:rsid w:val="00F83A97"/>
    <w:rsid w:val="00F844F0"/>
    <w:rsid w:val="00F84895"/>
    <w:rsid w:val="00F84E9D"/>
    <w:rsid w:val="00F8659E"/>
    <w:rsid w:val="00F86CE4"/>
    <w:rsid w:val="00F86F42"/>
    <w:rsid w:val="00F86FB5"/>
    <w:rsid w:val="00F873CC"/>
    <w:rsid w:val="00F918A5"/>
    <w:rsid w:val="00F91941"/>
    <w:rsid w:val="00F91ABE"/>
    <w:rsid w:val="00F926C6"/>
    <w:rsid w:val="00F92E3F"/>
    <w:rsid w:val="00F938D2"/>
    <w:rsid w:val="00F95D0D"/>
    <w:rsid w:val="00F95EE9"/>
    <w:rsid w:val="00F96389"/>
    <w:rsid w:val="00F9650E"/>
    <w:rsid w:val="00F966B2"/>
    <w:rsid w:val="00F96981"/>
    <w:rsid w:val="00F96B73"/>
    <w:rsid w:val="00F977C7"/>
    <w:rsid w:val="00FA0890"/>
    <w:rsid w:val="00FA164A"/>
    <w:rsid w:val="00FA25B2"/>
    <w:rsid w:val="00FA3F3E"/>
    <w:rsid w:val="00FA4272"/>
    <w:rsid w:val="00FA4855"/>
    <w:rsid w:val="00FA4ACD"/>
    <w:rsid w:val="00FA5D4D"/>
    <w:rsid w:val="00FA5E75"/>
    <w:rsid w:val="00FA6428"/>
    <w:rsid w:val="00FA656E"/>
    <w:rsid w:val="00FA7144"/>
    <w:rsid w:val="00FA7184"/>
    <w:rsid w:val="00FB0596"/>
    <w:rsid w:val="00FB0854"/>
    <w:rsid w:val="00FB1113"/>
    <w:rsid w:val="00FB13C6"/>
    <w:rsid w:val="00FB1D9D"/>
    <w:rsid w:val="00FB259F"/>
    <w:rsid w:val="00FB3304"/>
    <w:rsid w:val="00FB4430"/>
    <w:rsid w:val="00FB449C"/>
    <w:rsid w:val="00FB452A"/>
    <w:rsid w:val="00FB46B8"/>
    <w:rsid w:val="00FB4B38"/>
    <w:rsid w:val="00FB54BB"/>
    <w:rsid w:val="00FB5AC0"/>
    <w:rsid w:val="00FB6C91"/>
    <w:rsid w:val="00FB74E8"/>
    <w:rsid w:val="00FC0263"/>
    <w:rsid w:val="00FC0348"/>
    <w:rsid w:val="00FC07E0"/>
    <w:rsid w:val="00FC0A89"/>
    <w:rsid w:val="00FC0FB5"/>
    <w:rsid w:val="00FC102A"/>
    <w:rsid w:val="00FC154C"/>
    <w:rsid w:val="00FC1AA9"/>
    <w:rsid w:val="00FC1DBC"/>
    <w:rsid w:val="00FC2637"/>
    <w:rsid w:val="00FC2D08"/>
    <w:rsid w:val="00FC2F2A"/>
    <w:rsid w:val="00FC3406"/>
    <w:rsid w:val="00FC393B"/>
    <w:rsid w:val="00FC4052"/>
    <w:rsid w:val="00FC5252"/>
    <w:rsid w:val="00FC535B"/>
    <w:rsid w:val="00FC58DE"/>
    <w:rsid w:val="00FC6356"/>
    <w:rsid w:val="00FC714E"/>
    <w:rsid w:val="00FC73AF"/>
    <w:rsid w:val="00FC7D01"/>
    <w:rsid w:val="00FD0110"/>
    <w:rsid w:val="00FD0130"/>
    <w:rsid w:val="00FD0373"/>
    <w:rsid w:val="00FD0582"/>
    <w:rsid w:val="00FD0C2B"/>
    <w:rsid w:val="00FD0C93"/>
    <w:rsid w:val="00FD1062"/>
    <w:rsid w:val="00FD2589"/>
    <w:rsid w:val="00FD3411"/>
    <w:rsid w:val="00FD395F"/>
    <w:rsid w:val="00FD4769"/>
    <w:rsid w:val="00FD4876"/>
    <w:rsid w:val="00FD52A3"/>
    <w:rsid w:val="00FD68D4"/>
    <w:rsid w:val="00FD6C49"/>
    <w:rsid w:val="00FE00D9"/>
    <w:rsid w:val="00FE0261"/>
    <w:rsid w:val="00FE02D3"/>
    <w:rsid w:val="00FE1186"/>
    <w:rsid w:val="00FE177A"/>
    <w:rsid w:val="00FE1BEC"/>
    <w:rsid w:val="00FE1E77"/>
    <w:rsid w:val="00FE240A"/>
    <w:rsid w:val="00FE3E3C"/>
    <w:rsid w:val="00FE43E7"/>
    <w:rsid w:val="00FE4B66"/>
    <w:rsid w:val="00FE4F6E"/>
    <w:rsid w:val="00FE583F"/>
    <w:rsid w:val="00FE5CC4"/>
    <w:rsid w:val="00FE6B13"/>
    <w:rsid w:val="00FE7575"/>
    <w:rsid w:val="00FF00F4"/>
    <w:rsid w:val="00FF1070"/>
    <w:rsid w:val="00FF13E2"/>
    <w:rsid w:val="00FF1FCF"/>
    <w:rsid w:val="00FF2237"/>
    <w:rsid w:val="00FF2E03"/>
    <w:rsid w:val="00FF36E5"/>
    <w:rsid w:val="00FF4953"/>
    <w:rsid w:val="00FF4F23"/>
    <w:rsid w:val="00FF5FA3"/>
    <w:rsid w:val="00FF5FCE"/>
    <w:rsid w:val="00FF6177"/>
    <w:rsid w:val="00FF6AD9"/>
    <w:rsid w:val="00FF79D3"/>
    <w:rsid w:val="00FF7F4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2F374EA"/>
  <w15:chartTrackingRefBased/>
  <w15:docId w15:val="{D149BFD3-4357-44DA-A37B-079411AB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15F"/>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Strip,H&amp;P List Paragraph,Normal bullet 2,Bullet list,Saistīto dokumentu saraksts,Syle 1,Numurets,List Paragraph11,OBC Bullet,Bullet Style,L,Saraksta rindkopa1,List Paragraph1,Colorful List - Accent 12,Bullet 1,Bullet Points,Dot pt"/>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UnresolvedMention">
    <w:name w:val="Unresolved Mention"/>
    <w:uiPriority w:val="99"/>
    <w:semiHidden/>
    <w:unhideWhenUsed/>
    <w:rsid w:val="00A509CB"/>
    <w:rPr>
      <w:color w:val="605E5C"/>
      <w:shd w:val="clear" w:color="auto" w:fill="E1DFDD"/>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qFormat/>
    <w:rsid w:val="00C35FC0"/>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C35FC0"/>
  </w:style>
  <w:style w:type="character" w:styleId="FootnoteReference">
    <w:name w:val="footnote reference"/>
    <w:aliases w:val="Footnote Reference Number,Footnote Reference Superscript,Footnote symbol,SUPERS,Footnote Refernece,ftref,stylish,BVI fnr,Fußnotenzeichen_Raxen,callout,Odwołanie przypisu,Footnotes refss,Ref,de nota al pie,-E Fußnotenzeichen,E,E FNZ,fr"/>
    <w:link w:val="CharCharCharChar"/>
    <w:uiPriority w:val="99"/>
    <w:unhideWhenUsed/>
    <w:qFormat/>
    <w:rsid w:val="00C35FC0"/>
    <w:rPr>
      <w:vertAlign w:val="superscript"/>
    </w:rPr>
  </w:style>
  <w:style w:type="paragraph" w:styleId="Revision">
    <w:name w:val="Revision"/>
    <w:hidden/>
    <w:uiPriority w:val="99"/>
    <w:semiHidden/>
    <w:rsid w:val="00A575A1"/>
    <w:rPr>
      <w:sz w:val="24"/>
      <w:szCs w:val="24"/>
      <w:lang w:val="lv-LV" w:eastAsia="lv-LV"/>
    </w:rPr>
  </w:style>
  <w:style w:type="character" w:customStyle="1" w:styleId="ListParagraphChar">
    <w:name w:val="List Paragraph Char"/>
    <w:aliases w:val="2 Char,Strip Char,H&amp;P List Paragraph Char,Normal bullet 2 Char,Bullet list Char,Saistīto dokumentu saraksts Char,Syle 1 Char,Numurets Char,List Paragraph11 Char,OBC Bullet Char,Bullet Style Char,L Char,Saraksta rindkopa1 Char"/>
    <w:link w:val="ListParagraph"/>
    <w:uiPriority w:val="34"/>
    <w:qFormat/>
    <w:locked/>
    <w:rsid w:val="00123DCB"/>
    <w:rPr>
      <w:rFonts w:ascii="Calibri" w:hAnsi="Calibri"/>
      <w:sz w:val="22"/>
      <w:szCs w:val="22"/>
      <w:lang w:val="lv-LV" w:eastAsia="en-US"/>
    </w:rPr>
  </w:style>
  <w:style w:type="paragraph" w:customStyle="1" w:styleId="Default">
    <w:name w:val="Default"/>
    <w:rsid w:val="00231B9E"/>
    <w:pPr>
      <w:autoSpaceDE w:val="0"/>
      <w:autoSpaceDN w:val="0"/>
      <w:adjustRightInd w:val="0"/>
    </w:pPr>
    <w:rPr>
      <w:rFonts w:eastAsia="Calibri"/>
      <w:color w:val="000000"/>
      <w:sz w:val="24"/>
      <w:szCs w:val="24"/>
      <w:lang w:eastAsia="en-US"/>
    </w:rPr>
  </w:style>
  <w:style w:type="character" w:customStyle="1" w:styleId="cspklasifikatorscodename">
    <w:name w:val="csp_klasifikators_code_name"/>
    <w:rsid w:val="00231B9E"/>
  </w:style>
  <w:style w:type="paragraph" w:customStyle="1" w:styleId="CharCharCharChar">
    <w:name w:val="Char Char Char Char"/>
    <w:aliases w:val="Char2"/>
    <w:basedOn w:val="Normal"/>
    <w:next w:val="Normal"/>
    <w:link w:val="FootnoteReference"/>
    <w:uiPriority w:val="99"/>
    <w:rsid w:val="003840E4"/>
    <w:pPr>
      <w:spacing w:after="160" w:line="240" w:lineRule="exact"/>
      <w:jc w:val="both"/>
      <w:textAlignment w:val="baseline"/>
    </w:pPr>
    <w:rPr>
      <w:sz w:val="20"/>
      <w:szCs w:val="20"/>
      <w:vertAlign w:val="superscript"/>
      <w:lang w:val="en-GB" w:eastAsia="en-GB"/>
    </w:rPr>
  </w:style>
  <w:style w:type="character" w:customStyle="1" w:styleId="normaltextrun">
    <w:name w:val="normaltextrun"/>
    <w:rsid w:val="003840E4"/>
  </w:style>
  <w:style w:type="paragraph" w:customStyle="1" w:styleId="xmsonormal">
    <w:name w:val="x_msonormal"/>
    <w:basedOn w:val="Normal"/>
    <w:rsid w:val="00DB0ED8"/>
    <w:rPr>
      <w:rFonts w:ascii="Calibri" w:eastAsiaTheme="minorEastAsia" w:hAnsi="Calibri" w:cs="Calibri"/>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0668">
      <w:bodyDiv w:val="1"/>
      <w:marLeft w:val="0"/>
      <w:marRight w:val="0"/>
      <w:marTop w:val="0"/>
      <w:marBottom w:val="0"/>
      <w:divBdr>
        <w:top w:val="none" w:sz="0" w:space="0" w:color="auto"/>
        <w:left w:val="none" w:sz="0" w:space="0" w:color="auto"/>
        <w:bottom w:val="none" w:sz="0" w:space="0" w:color="auto"/>
        <w:right w:val="none" w:sz="0" w:space="0" w:color="auto"/>
      </w:divBdr>
    </w:div>
    <w:div w:id="159004832">
      <w:bodyDiv w:val="1"/>
      <w:marLeft w:val="0"/>
      <w:marRight w:val="0"/>
      <w:marTop w:val="0"/>
      <w:marBottom w:val="0"/>
      <w:divBdr>
        <w:top w:val="none" w:sz="0" w:space="0" w:color="auto"/>
        <w:left w:val="none" w:sz="0" w:space="0" w:color="auto"/>
        <w:bottom w:val="none" w:sz="0" w:space="0" w:color="auto"/>
        <w:right w:val="none" w:sz="0" w:space="0" w:color="auto"/>
      </w:divBdr>
    </w:div>
    <w:div w:id="196354117">
      <w:bodyDiv w:val="1"/>
      <w:marLeft w:val="0"/>
      <w:marRight w:val="0"/>
      <w:marTop w:val="0"/>
      <w:marBottom w:val="0"/>
      <w:divBdr>
        <w:top w:val="none" w:sz="0" w:space="0" w:color="auto"/>
        <w:left w:val="none" w:sz="0" w:space="0" w:color="auto"/>
        <w:bottom w:val="none" w:sz="0" w:space="0" w:color="auto"/>
        <w:right w:val="none" w:sz="0" w:space="0" w:color="auto"/>
      </w:divBdr>
    </w:div>
    <w:div w:id="243151646">
      <w:bodyDiv w:val="1"/>
      <w:marLeft w:val="0"/>
      <w:marRight w:val="0"/>
      <w:marTop w:val="0"/>
      <w:marBottom w:val="0"/>
      <w:divBdr>
        <w:top w:val="none" w:sz="0" w:space="0" w:color="auto"/>
        <w:left w:val="none" w:sz="0" w:space="0" w:color="auto"/>
        <w:bottom w:val="none" w:sz="0" w:space="0" w:color="auto"/>
        <w:right w:val="none" w:sz="0" w:space="0" w:color="auto"/>
      </w:divBdr>
    </w:div>
    <w:div w:id="312487251">
      <w:bodyDiv w:val="1"/>
      <w:marLeft w:val="0"/>
      <w:marRight w:val="0"/>
      <w:marTop w:val="0"/>
      <w:marBottom w:val="0"/>
      <w:divBdr>
        <w:top w:val="none" w:sz="0" w:space="0" w:color="auto"/>
        <w:left w:val="none" w:sz="0" w:space="0" w:color="auto"/>
        <w:bottom w:val="none" w:sz="0" w:space="0" w:color="auto"/>
        <w:right w:val="none" w:sz="0" w:space="0" w:color="auto"/>
      </w:divBdr>
    </w:div>
    <w:div w:id="347752784">
      <w:bodyDiv w:val="1"/>
      <w:marLeft w:val="0"/>
      <w:marRight w:val="0"/>
      <w:marTop w:val="0"/>
      <w:marBottom w:val="0"/>
      <w:divBdr>
        <w:top w:val="none" w:sz="0" w:space="0" w:color="auto"/>
        <w:left w:val="none" w:sz="0" w:space="0" w:color="auto"/>
        <w:bottom w:val="none" w:sz="0" w:space="0" w:color="auto"/>
        <w:right w:val="none" w:sz="0" w:space="0" w:color="auto"/>
      </w:divBdr>
    </w:div>
    <w:div w:id="44578023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56766156">
      <w:bodyDiv w:val="1"/>
      <w:marLeft w:val="0"/>
      <w:marRight w:val="0"/>
      <w:marTop w:val="0"/>
      <w:marBottom w:val="0"/>
      <w:divBdr>
        <w:top w:val="none" w:sz="0" w:space="0" w:color="auto"/>
        <w:left w:val="none" w:sz="0" w:space="0" w:color="auto"/>
        <w:bottom w:val="none" w:sz="0" w:space="0" w:color="auto"/>
        <w:right w:val="none" w:sz="0" w:space="0" w:color="auto"/>
      </w:divBdr>
    </w:div>
    <w:div w:id="688678209">
      <w:bodyDiv w:val="1"/>
      <w:marLeft w:val="0"/>
      <w:marRight w:val="0"/>
      <w:marTop w:val="0"/>
      <w:marBottom w:val="0"/>
      <w:divBdr>
        <w:top w:val="none" w:sz="0" w:space="0" w:color="auto"/>
        <w:left w:val="none" w:sz="0" w:space="0" w:color="auto"/>
        <w:bottom w:val="none" w:sz="0" w:space="0" w:color="auto"/>
        <w:right w:val="none" w:sz="0" w:space="0" w:color="auto"/>
      </w:divBdr>
    </w:div>
    <w:div w:id="693069464">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81360132">
      <w:bodyDiv w:val="1"/>
      <w:marLeft w:val="0"/>
      <w:marRight w:val="0"/>
      <w:marTop w:val="0"/>
      <w:marBottom w:val="0"/>
      <w:divBdr>
        <w:top w:val="none" w:sz="0" w:space="0" w:color="auto"/>
        <w:left w:val="none" w:sz="0" w:space="0" w:color="auto"/>
        <w:bottom w:val="none" w:sz="0" w:space="0" w:color="auto"/>
        <w:right w:val="none" w:sz="0" w:space="0" w:color="auto"/>
      </w:divBdr>
    </w:div>
    <w:div w:id="1245797950">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3597409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87117540">
      <w:bodyDiv w:val="1"/>
      <w:marLeft w:val="0"/>
      <w:marRight w:val="0"/>
      <w:marTop w:val="0"/>
      <w:marBottom w:val="0"/>
      <w:divBdr>
        <w:top w:val="none" w:sz="0" w:space="0" w:color="auto"/>
        <w:left w:val="none" w:sz="0" w:space="0" w:color="auto"/>
        <w:bottom w:val="none" w:sz="0" w:space="0" w:color="auto"/>
        <w:right w:val="none" w:sz="0" w:space="0" w:color="auto"/>
      </w:divBdr>
    </w:div>
    <w:div w:id="1883977245">
      <w:bodyDiv w:val="1"/>
      <w:marLeft w:val="0"/>
      <w:marRight w:val="0"/>
      <w:marTop w:val="0"/>
      <w:marBottom w:val="0"/>
      <w:divBdr>
        <w:top w:val="none" w:sz="0" w:space="0" w:color="auto"/>
        <w:left w:val="none" w:sz="0" w:space="0" w:color="auto"/>
        <w:bottom w:val="none" w:sz="0" w:space="0" w:color="auto"/>
        <w:right w:val="none" w:sz="0" w:space="0" w:color="auto"/>
      </w:divBdr>
    </w:div>
    <w:div w:id="192533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istine.glaubice@fm.gov.lv" TargetMode="External"/><Relationship Id="rId18" Type="http://schemas.openxmlformats.org/officeDocument/2006/relationships/hyperlink" Target="mailto:inese.vilcane@lm.gov.l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pasts@tm.gov.lv" TargetMode="External"/><Relationship Id="rId7" Type="http://schemas.openxmlformats.org/officeDocument/2006/relationships/settings" Target="settings.xml"/><Relationship Id="rId12" Type="http://schemas.openxmlformats.org/officeDocument/2006/relationships/hyperlink" Target="mailto:marcis.zicmanis@sam.gov.lv" TargetMode="External"/><Relationship Id="rId17" Type="http://schemas.openxmlformats.org/officeDocument/2006/relationships/hyperlink" Target="mailto:regina.vigula@cfla.gov.l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zane.liede@fm.gov.lv" TargetMode="External"/><Relationship Id="rId20" Type="http://schemas.openxmlformats.org/officeDocument/2006/relationships/hyperlink" Target="mailto:aino.salmins@lps.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lnis.preimanis@sam.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guna.federe@fm.gov.lv"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andija.balka@vara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katerina.kapilova@fm.gov.lv" TargetMode="External"/><Relationship Id="rId22" Type="http://schemas.openxmlformats.org/officeDocument/2006/relationships/hyperlink" Target="mailto:m&#257;rcis.zicmanis@sam.gov.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socialais-iepirkums" TargetMode="External"/><Relationship Id="rId2" Type="http://schemas.openxmlformats.org/officeDocument/2006/relationships/hyperlink" Target="https://www.iub.gov.lv/lv/socialais-iepirkums" TargetMode="External"/><Relationship Id="rId1" Type="http://schemas.openxmlformats.org/officeDocument/2006/relationships/hyperlink" Target="https://www.lm.gov.lv/lv/metodiskie-mater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2" ma:contentTypeDescription="Create a new document." ma:contentTypeScope="" ma:versionID="067cd58fe677e91cbb9111b5acceca03">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47cd6e58fa049017437fcd4b6ed8f5b8"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21674-6B83-4FC5-979C-649EFFCBCB1F}">
  <ds:schemaRefs>
    <ds:schemaRef ds:uri="http://schemas.openxmlformats.org/officeDocument/2006/bibliography"/>
  </ds:schemaRefs>
</ds:datastoreItem>
</file>

<file path=customXml/itemProps2.xml><?xml version="1.0" encoding="utf-8"?>
<ds:datastoreItem xmlns:ds="http://schemas.openxmlformats.org/officeDocument/2006/customXml" ds:itemID="{1B54B614-CDE9-4D73-B42E-F52FD07C329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db4b5f1f-ffd4-4967-878e-02c581402405"/>
    <ds:schemaRef ds:uri="fdd6d73d-fe44-4745-9dfc-7660bd388739"/>
    <ds:schemaRef ds:uri="http://www.w3.org/XML/1998/namespace"/>
    <ds:schemaRef ds:uri="http://purl.org/dc/dcmitype/"/>
  </ds:schemaRefs>
</ds:datastoreItem>
</file>

<file path=customXml/itemProps3.xml><?xml version="1.0" encoding="utf-8"?>
<ds:datastoreItem xmlns:ds="http://schemas.openxmlformats.org/officeDocument/2006/customXml" ds:itemID="{467B3B47-FD48-45BA-A182-CC509B2A684A}">
  <ds:schemaRefs>
    <ds:schemaRef ds:uri="http://schemas.microsoft.com/sharepoint/v3/contenttype/forms"/>
  </ds:schemaRefs>
</ds:datastoreItem>
</file>

<file path=customXml/itemProps4.xml><?xml version="1.0" encoding="utf-8"?>
<ds:datastoreItem xmlns:ds="http://schemas.openxmlformats.org/officeDocument/2006/customXml" ds:itemID="{9EC0B3D4-A820-4FA7-AED1-0C18B370D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1623</TotalTime>
  <Pages>23</Pages>
  <Words>5563</Words>
  <Characters>31713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Izziņa par atzinumos sniegtajiem iebildumiem par Ministru kabineta noteikumu projektu "Darbības programmas "Izaugsme un nodarbinātība" 4.5.1. specifiskā atbalsta mērķa "Attīstīt videi draudzīgu sabiedriskā transporta infrastruktūru" 4.5.1.1. pasākuma "Att</vt:lpstr>
    </vt:vector>
  </TitlesOfParts>
  <Company>Satiksmes ministrija</Company>
  <LinksUpToDate>false</LinksUpToDate>
  <CharactersWithSpaces>37202</CharactersWithSpaces>
  <SharedDoc>false</SharedDoc>
  <HLinks>
    <vt:vector size="90" baseType="variant">
      <vt:variant>
        <vt:i4>4194564</vt:i4>
      </vt:variant>
      <vt:variant>
        <vt:i4>33</vt:i4>
      </vt:variant>
      <vt:variant>
        <vt:i4>0</vt:i4>
      </vt:variant>
      <vt:variant>
        <vt:i4>5</vt:i4>
      </vt:variant>
      <vt:variant>
        <vt:lpwstr>mailto:mārcis.zicmanis@sam.gov.lv</vt:lpwstr>
      </vt:variant>
      <vt:variant>
        <vt:lpwstr/>
      </vt:variant>
      <vt:variant>
        <vt:i4>8323087</vt:i4>
      </vt:variant>
      <vt:variant>
        <vt:i4>30</vt:i4>
      </vt:variant>
      <vt:variant>
        <vt:i4>0</vt:i4>
      </vt:variant>
      <vt:variant>
        <vt:i4>5</vt:i4>
      </vt:variant>
      <vt:variant>
        <vt:lpwstr>mailto:pasts@tm.gov.lv</vt:lpwstr>
      </vt:variant>
      <vt:variant>
        <vt:lpwstr/>
      </vt:variant>
      <vt:variant>
        <vt:i4>4784186</vt:i4>
      </vt:variant>
      <vt:variant>
        <vt:i4>27</vt:i4>
      </vt:variant>
      <vt:variant>
        <vt:i4>0</vt:i4>
      </vt:variant>
      <vt:variant>
        <vt:i4>5</vt:i4>
      </vt:variant>
      <vt:variant>
        <vt:lpwstr>mailto:aino.salmins@lps.lv</vt:lpwstr>
      </vt:variant>
      <vt:variant>
        <vt:lpwstr/>
      </vt:variant>
      <vt:variant>
        <vt:i4>786478</vt:i4>
      </vt:variant>
      <vt:variant>
        <vt:i4>24</vt:i4>
      </vt:variant>
      <vt:variant>
        <vt:i4>0</vt:i4>
      </vt:variant>
      <vt:variant>
        <vt:i4>5</vt:i4>
      </vt:variant>
      <vt:variant>
        <vt:lpwstr>mailto:sandija.balka@varam.gov.lv</vt:lpwstr>
      </vt:variant>
      <vt:variant>
        <vt:lpwstr/>
      </vt:variant>
      <vt:variant>
        <vt:i4>6291533</vt:i4>
      </vt:variant>
      <vt:variant>
        <vt:i4>21</vt:i4>
      </vt:variant>
      <vt:variant>
        <vt:i4>0</vt:i4>
      </vt:variant>
      <vt:variant>
        <vt:i4>5</vt:i4>
      </vt:variant>
      <vt:variant>
        <vt:lpwstr>mailto:inese.vilcane@lm.gov.lv</vt:lpwstr>
      </vt:variant>
      <vt:variant>
        <vt:lpwstr/>
      </vt:variant>
      <vt:variant>
        <vt:i4>6029408</vt:i4>
      </vt:variant>
      <vt:variant>
        <vt:i4>18</vt:i4>
      </vt:variant>
      <vt:variant>
        <vt:i4>0</vt:i4>
      </vt:variant>
      <vt:variant>
        <vt:i4>5</vt:i4>
      </vt:variant>
      <vt:variant>
        <vt:lpwstr>mailto:regina.vigula@cfla.gov.lv</vt:lpwstr>
      </vt:variant>
      <vt:variant>
        <vt:lpwstr/>
      </vt:variant>
      <vt:variant>
        <vt:i4>327723</vt:i4>
      </vt:variant>
      <vt:variant>
        <vt:i4>15</vt:i4>
      </vt:variant>
      <vt:variant>
        <vt:i4>0</vt:i4>
      </vt:variant>
      <vt:variant>
        <vt:i4>5</vt:i4>
      </vt:variant>
      <vt:variant>
        <vt:lpwstr>mailto:zane.liede@fm.gov.lv</vt:lpwstr>
      </vt:variant>
      <vt:variant>
        <vt:lpwstr/>
      </vt:variant>
      <vt:variant>
        <vt:i4>6226046</vt:i4>
      </vt:variant>
      <vt:variant>
        <vt:i4>12</vt:i4>
      </vt:variant>
      <vt:variant>
        <vt:i4>0</vt:i4>
      </vt:variant>
      <vt:variant>
        <vt:i4>5</vt:i4>
      </vt:variant>
      <vt:variant>
        <vt:lpwstr>mailto:guna.federe@fm.gov.lv</vt:lpwstr>
      </vt:variant>
      <vt:variant>
        <vt:lpwstr/>
      </vt:variant>
      <vt:variant>
        <vt:i4>6029426</vt:i4>
      </vt:variant>
      <vt:variant>
        <vt:i4>9</vt:i4>
      </vt:variant>
      <vt:variant>
        <vt:i4>0</vt:i4>
      </vt:variant>
      <vt:variant>
        <vt:i4>5</vt:i4>
      </vt:variant>
      <vt:variant>
        <vt:lpwstr>mailto:jekaterina.kapilova@fm.gov.lv</vt:lpwstr>
      </vt:variant>
      <vt:variant>
        <vt:lpwstr/>
      </vt:variant>
      <vt:variant>
        <vt:i4>4063248</vt:i4>
      </vt:variant>
      <vt:variant>
        <vt:i4>6</vt:i4>
      </vt:variant>
      <vt:variant>
        <vt:i4>0</vt:i4>
      </vt:variant>
      <vt:variant>
        <vt:i4>5</vt:i4>
      </vt:variant>
      <vt:variant>
        <vt:lpwstr>mailto:kristine.glaubice@fm.gov.lv</vt:lpwstr>
      </vt:variant>
      <vt:variant>
        <vt:lpwstr/>
      </vt:variant>
      <vt:variant>
        <vt:i4>4194404</vt:i4>
      </vt:variant>
      <vt:variant>
        <vt:i4>3</vt:i4>
      </vt:variant>
      <vt:variant>
        <vt:i4>0</vt:i4>
      </vt:variant>
      <vt:variant>
        <vt:i4>5</vt:i4>
      </vt:variant>
      <vt:variant>
        <vt:lpwstr>mailto:marcis.zicmanis@sam.gov.lv</vt:lpwstr>
      </vt:variant>
      <vt:variant>
        <vt:lpwstr/>
      </vt:variant>
      <vt:variant>
        <vt:i4>1310776</vt:i4>
      </vt:variant>
      <vt:variant>
        <vt:i4>0</vt:i4>
      </vt:variant>
      <vt:variant>
        <vt:i4>0</vt:i4>
      </vt:variant>
      <vt:variant>
        <vt:i4>5</vt:i4>
      </vt:variant>
      <vt:variant>
        <vt:lpwstr>mailto:vilnis.preimanis@sam.gov.lv</vt:lpwstr>
      </vt:variant>
      <vt:variant>
        <vt:lpwstr/>
      </vt:variant>
      <vt:variant>
        <vt:i4>4390930</vt:i4>
      </vt:variant>
      <vt:variant>
        <vt:i4>6</vt:i4>
      </vt:variant>
      <vt:variant>
        <vt:i4>0</vt:i4>
      </vt:variant>
      <vt:variant>
        <vt:i4>5</vt:i4>
      </vt:variant>
      <vt:variant>
        <vt:lpwstr>https://www.iub.gov.lv/lv/socialais-iepirkums</vt:lpwstr>
      </vt:variant>
      <vt:variant>
        <vt:lpwstr/>
      </vt:variant>
      <vt:variant>
        <vt:i4>4390930</vt:i4>
      </vt:variant>
      <vt:variant>
        <vt:i4>3</vt:i4>
      </vt:variant>
      <vt:variant>
        <vt:i4>0</vt:i4>
      </vt:variant>
      <vt:variant>
        <vt:i4>5</vt:i4>
      </vt:variant>
      <vt:variant>
        <vt:lpwstr>https://www.iub.gov.lv/lv/socialais-iepirkums</vt:lpwstr>
      </vt:variant>
      <vt:variant>
        <vt:lpwstr/>
      </vt:variant>
      <vt:variant>
        <vt:i4>4849681</vt:i4>
      </vt:variant>
      <vt:variant>
        <vt:i4>0</vt:i4>
      </vt:variant>
      <vt:variant>
        <vt:i4>0</vt:i4>
      </vt:variant>
      <vt:variant>
        <vt:i4>5</vt:i4>
      </vt:variant>
      <vt:variant>
        <vt:lpwstr>https://www.lm.gov.lv/lv/metodiskie-materiali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Darbības programmas "Izaugsme un nodarbinātība" 6.1.7. specifiskā atbalsta mērķa "Multimodāla transporta sistēmas iespējošana" 6.1.7.1. pasākuma "Ar Rail Baltica projekta saistītās atbalsta infrastruktūras pārbūve" īstenošanas noteikumi</dc:title>
  <dc:subject>Izziņa</dc:subject>
  <dc:creator>Marcis.Zicmanis@sam.gov.lv;Atis.Jekabsons@sam.gov.lv</dc:creator>
  <cp:keywords>Izziņa par atzinumos sniegtajiem iebildumiem</cp:keywords>
  <dc:description>marcis.zicmanis@sam.gov.lv, 67028046; atis.jekabsons@sam.gov.lv, 67028044.</dc:description>
  <cp:lastModifiedBy>Mārcis Zicmanis</cp:lastModifiedBy>
  <cp:revision>415</cp:revision>
  <cp:lastPrinted>2020-08-19T15:03:00Z</cp:lastPrinted>
  <dcterms:created xsi:type="dcterms:W3CDTF">2021-07-06T15:37:00Z</dcterms:created>
  <dcterms:modified xsi:type="dcterms:W3CDTF">2021-08-16T13:45:00Z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ies>
</file>